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794AE" w14:textId="77777777" w:rsidR="00F36735" w:rsidRPr="00E84118" w:rsidRDefault="00000000">
      <w:pPr>
        <w:jc w:val="center"/>
        <w:rPr>
          <w:lang w:val="fr-FR"/>
        </w:rPr>
      </w:pPr>
      <w:r w:rsidRPr="00E84118">
        <w:rPr>
          <w:b/>
          <w:color w:val="2F5496"/>
          <w:sz w:val="26"/>
          <w:lang w:val="fr-FR"/>
        </w:rPr>
        <w:t>NOTE EXPLICATIVE</w:t>
      </w:r>
    </w:p>
    <w:p w14:paraId="5AFFD6F6" w14:textId="77777777" w:rsidR="00F36735" w:rsidRPr="00E84118" w:rsidRDefault="00000000">
      <w:pPr>
        <w:pStyle w:val="TitleCustom"/>
        <w:jc w:val="center"/>
        <w:rPr>
          <w:lang w:val="fr-FR"/>
        </w:rPr>
      </w:pPr>
      <w:r w:rsidRPr="00E84118">
        <w:rPr>
          <w:lang w:val="fr-FR"/>
        </w:rPr>
        <w:t>Randomisation de l’essai randomisé contrôlé</w:t>
      </w:r>
      <w:r w:rsidRPr="00E84118">
        <w:rPr>
          <w:lang w:val="fr-FR"/>
        </w:rPr>
        <w:br/>
        <w:t xml:space="preserve">« </w:t>
      </w:r>
      <w:proofErr w:type="spellStart"/>
      <w:r w:rsidRPr="00E84118">
        <w:rPr>
          <w:lang w:val="fr-FR"/>
        </w:rPr>
        <w:t>Gender</w:t>
      </w:r>
      <w:proofErr w:type="spellEnd"/>
      <w:r w:rsidRPr="00E84118">
        <w:rPr>
          <w:lang w:val="fr-FR"/>
        </w:rPr>
        <w:t xml:space="preserve"> </w:t>
      </w:r>
      <w:proofErr w:type="spellStart"/>
      <w:r w:rsidRPr="00E84118">
        <w:rPr>
          <w:lang w:val="fr-FR"/>
        </w:rPr>
        <w:t>Norms</w:t>
      </w:r>
      <w:proofErr w:type="spellEnd"/>
      <w:r w:rsidRPr="00E84118">
        <w:rPr>
          <w:lang w:val="fr-FR"/>
        </w:rPr>
        <w:t xml:space="preserve"> RCT »</w:t>
      </w:r>
    </w:p>
    <w:p w14:paraId="23E69008" w14:textId="77777777" w:rsidR="00F36735" w:rsidRPr="00E84118" w:rsidRDefault="00000000">
      <w:pPr>
        <w:pStyle w:val="SubtitleCustom"/>
        <w:jc w:val="center"/>
        <w:rPr>
          <w:lang w:val="fr-FR"/>
        </w:rPr>
      </w:pPr>
      <w:r w:rsidRPr="00E84118">
        <w:rPr>
          <w:lang w:val="fr-FR"/>
        </w:rPr>
        <w:t>Procédure de randomisation stratifiée par blocs des écoles publiques</w:t>
      </w:r>
      <w:r w:rsidRPr="00E84118">
        <w:rPr>
          <w:lang w:val="fr-FR"/>
        </w:rPr>
        <w:br/>
        <w:t>des départements de l’Atlantique et du Zou — Bénin</w:t>
      </w:r>
    </w:p>
    <w:p w14:paraId="5F3055A0" w14:textId="77777777" w:rsidR="00F36735" w:rsidRPr="00E84118" w:rsidRDefault="00F36735">
      <w:pPr>
        <w:rPr>
          <w:lang w:val="fr-FR"/>
        </w:rPr>
      </w:pPr>
    </w:p>
    <w:tbl>
      <w:tblPr>
        <w:tblW w:w="0" w:type="auto"/>
        <w:jc w:val="center"/>
        <w:tblLook w:val="04A0" w:firstRow="1" w:lastRow="0" w:firstColumn="1" w:lastColumn="0" w:noHBand="0" w:noVBand="1"/>
      </w:tblPr>
      <w:tblGrid>
        <w:gridCol w:w="9792"/>
      </w:tblGrid>
      <w:tr w:rsidR="00F36735" w:rsidRPr="00E84118" w14:paraId="48A6163A" w14:textId="77777777">
        <w:trPr>
          <w:jc w:val="center"/>
        </w:trPr>
        <w:tc>
          <w:tcPr>
            <w:tcW w:w="9792" w:type="dxa"/>
            <w:shd w:val="clear" w:color="auto" w:fill="EEF3F8"/>
          </w:tcPr>
          <w:p w14:paraId="5C51C958" w14:textId="77777777" w:rsidR="00F36735" w:rsidRPr="00E84118" w:rsidRDefault="00000000">
            <w:pPr>
              <w:rPr>
                <w:lang w:val="fr-FR"/>
              </w:rPr>
            </w:pPr>
            <w:r w:rsidRPr="00E84118">
              <w:rPr>
                <w:b/>
                <w:color w:val="1F3756"/>
                <w:lang w:val="fr-FR"/>
              </w:rPr>
              <w:t>Objet du document</w:t>
            </w:r>
            <w:r w:rsidRPr="00E84118">
              <w:rPr>
                <w:b/>
                <w:color w:val="1F3756"/>
                <w:lang w:val="fr-FR"/>
              </w:rPr>
              <w:br/>
            </w:r>
            <w:r w:rsidRPr="00E84118">
              <w:rPr>
                <w:sz w:val="20"/>
                <w:lang w:val="fr-FR"/>
              </w:rPr>
              <w:t>Ce document décrit de manière transparente et reproductible la procédure utilisée pour affecter 156 écoles publiques à trois bras d’intervention, depuis la classification des écoles par taille jusqu’à la randomisation du parent ciblé, en passant par la construction des pools et des blocs de randomisation.</w:t>
            </w:r>
          </w:p>
        </w:tc>
      </w:tr>
    </w:tbl>
    <w:p w14:paraId="26AF8012" w14:textId="77777777" w:rsidR="00F36735" w:rsidRPr="00E84118" w:rsidRDefault="00F36735">
      <w:pPr>
        <w:rPr>
          <w:lang w:val="fr-FR"/>
        </w:rPr>
      </w:pPr>
    </w:p>
    <w:tbl>
      <w:tblPr>
        <w:tblStyle w:val="Grilledutableau"/>
        <w:tblW w:w="0" w:type="auto"/>
        <w:jc w:val="center"/>
        <w:tblLook w:val="04A0" w:firstRow="1" w:lastRow="0" w:firstColumn="1" w:lastColumn="0" w:noHBand="0" w:noVBand="1"/>
      </w:tblPr>
      <w:tblGrid>
        <w:gridCol w:w="4320"/>
        <w:gridCol w:w="5040"/>
      </w:tblGrid>
      <w:tr w:rsidR="00F36735" w14:paraId="796EF839" w14:textId="77777777">
        <w:trPr>
          <w:jc w:val="center"/>
        </w:trPr>
        <w:tc>
          <w:tcPr>
            <w:tcW w:w="4320" w:type="dxa"/>
            <w:shd w:val="clear" w:color="auto" w:fill="1F4E78"/>
            <w:vAlign w:val="center"/>
          </w:tcPr>
          <w:p w14:paraId="35D0F394" w14:textId="77777777" w:rsidR="00F36735" w:rsidRDefault="00000000">
            <w:proofErr w:type="spellStart"/>
            <w:r>
              <w:rPr>
                <w:b/>
                <w:color w:val="FFFFFF"/>
                <w:sz w:val="19"/>
              </w:rPr>
              <w:t>Paramètre</w:t>
            </w:r>
            <w:proofErr w:type="spellEnd"/>
          </w:p>
        </w:tc>
        <w:tc>
          <w:tcPr>
            <w:tcW w:w="5040" w:type="dxa"/>
            <w:shd w:val="clear" w:color="auto" w:fill="1F4E78"/>
            <w:vAlign w:val="center"/>
          </w:tcPr>
          <w:p w14:paraId="2C1D41B8" w14:textId="77777777" w:rsidR="00F36735" w:rsidRDefault="00000000">
            <w:r>
              <w:rPr>
                <w:b/>
                <w:color w:val="FFFFFF"/>
                <w:sz w:val="19"/>
              </w:rPr>
              <w:t>Valeur</w:t>
            </w:r>
          </w:p>
        </w:tc>
      </w:tr>
      <w:tr w:rsidR="00F36735" w14:paraId="23B404A5" w14:textId="77777777">
        <w:trPr>
          <w:jc w:val="center"/>
        </w:trPr>
        <w:tc>
          <w:tcPr>
            <w:tcW w:w="4320" w:type="dxa"/>
            <w:shd w:val="clear" w:color="auto" w:fill="F4F7FA"/>
            <w:vAlign w:val="center"/>
          </w:tcPr>
          <w:p w14:paraId="31358E61" w14:textId="77777777" w:rsidR="00F36735" w:rsidRDefault="00000000">
            <w:r>
              <w:rPr>
                <w:sz w:val="19"/>
              </w:rPr>
              <w:t>Population randomisée</w:t>
            </w:r>
          </w:p>
        </w:tc>
        <w:tc>
          <w:tcPr>
            <w:tcW w:w="5040" w:type="dxa"/>
            <w:shd w:val="clear" w:color="auto" w:fill="F4F7FA"/>
            <w:vAlign w:val="center"/>
          </w:tcPr>
          <w:p w14:paraId="6EA3F9D3" w14:textId="77777777" w:rsidR="00F36735" w:rsidRDefault="00000000">
            <w:r>
              <w:rPr>
                <w:sz w:val="19"/>
              </w:rPr>
              <w:t>156 écoles publiques</w:t>
            </w:r>
          </w:p>
        </w:tc>
      </w:tr>
      <w:tr w:rsidR="00F36735" w14:paraId="3C321DB7" w14:textId="77777777">
        <w:trPr>
          <w:jc w:val="center"/>
        </w:trPr>
        <w:tc>
          <w:tcPr>
            <w:tcW w:w="4320" w:type="dxa"/>
            <w:vAlign w:val="center"/>
          </w:tcPr>
          <w:p w14:paraId="4C23047C" w14:textId="77777777" w:rsidR="00F36735" w:rsidRDefault="00000000">
            <w:r>
              <w:rPr>
                <w:sz w:val="19"/>
              </w:rPr>
              <w:t>Départements</w:t>
            </w:r>
          </w:p>
        </w:tc>
        <w:tc>
          <w:tcPr>
            <w:tcW w:w="5040" w:type="dxa"/>
            <w:vAlign w:val="center"/>
          </w:tcPr>
          <w:p w14:paraId="766FDB04" w14:textId="77777777" w:rsidR="00F36735" w:rsidRDefault="00000000">
            <w:r>
              <w:rPr>
                <w:sz w:val="19"/>
              </w:rPr>
              <w:t>Atlantique et Zou</w:t>
            </w:r>
          </w:p>
        </w:tc>
      </w:tr>
      <w:tr w:rsidR="00F36735" w14:paraId="2223F32C" w14:textId="77777777">
        <w:trPr>
          <w:jc w:val="center"/>
        </w:trPr>
        <w:tc>
          <w:tcPr>
            <w:tcW w:w="4320" w:type="dxa"/>
            <w:shd w:val="clear" w:color="auto" w:fill="F4F7FA"/>
            <w:vAlign w:val="center"/>
          </w:tcPr>
          <w:p w14:paraId="69AAD9A8" w14:textId="77777777" w:rsidR="00F36735" w:rsidRDefault="00000000">
            <w:r>
              <w:rPr>
                <w:sz w:val="19"/>
              </w:rPr>
              <w:t>Nombre de bras</w:t>
            </w:r>
          </w:p>
        </w:tc>
        <w:tc>
          <w:tcPr>
            <w:tcW w:w="5040" w:type="dxa"/>
            <w:shd w:val="clear" w:color="auto" w:fill="F4F7FA"/>
            <w:vAlign w:val="center"/>
          </w:tcPr>
          <w:p w14:paraId="5A6CFC9D" w14:textId="77777777" w:rsidR="00F36735" w:rsidRDefault="00000000">
            <w:r>
              <w:rPr>
                <w:sz w:val="19"/>
              </w:rPr>
              <w:t>3</w:t>
            </w:r>
          </w:p>
        </w:tc>
      </w:tr>
      <w:tr w:rsidR="00F36735" w14:paraId="639A2D01" w14:textId="77777777">
        <w:trPr>
          <w:jc w:val="center"/>
        </w:trPr>
        <w:tc>
          <w:tcPr>
            <w:tcW w:w="4320" w:type="dxa"/>
            <w:vAlign w:val="center"/>
          </w:tcPr>
          <w:p w14:paraId="5834942F" w14:textId="77777777" w:rsidR="00F36735" w:rsidRDefault="00000000">
            <w:r>
              <w:rPr>
                <w:sz w:val="19"/>
              </w:rPr>
              <w:t>Nombre de blocs finaux</w:t>
            </w:r>
          </w:p>
        </w:tc>
        <w:tc>
          <w:tcPr>
            <w:tcW w:w="5040" w:type="dxa"/>
            <w:vAlign w:val="center"/>
          </w:tcPr>
          <w:p w14:paraId="7425A790" w14:textId="77777777" w:rsidR="00F36735" w:rsidRDefault="00000000">
            <w:r>
              <w:rPr>
                <w:sz w:val="19"/>
              </w:rPr>
              <w:t>21</w:t>
            </w:r>
          </w:p>
        </w:tc>
      </w:tr>
      <w:tr w:rsidR="00F36735" w14:paraId="24FA3719" w14:textId="77777777">
        <w:trPr>
          <w:jc w:val="center"/>
        </w:trPr>
        <w:tc>
          <w:tcPr>
            <w:tcW w:w="4320" w:type="dxa"/>
            <w:shd w:val="clear" w:color="auto" w:fill="F4F7FA"/>
            <w:vAlign w:val="center"/>
          </w:tcPr>
          <w:p w14:paraId="2CBD7C92" w14:textId="77777777" w:rsidR="00F36735" w:rsidRDefault="00000000">
            <w:r>
              <w:rPr>
                <w:sz w:val="19"/>
              </w:rPr>
              <w:t>Taille minimale d’un bloc</w:t>
            </w:r>
          </w:p>
        </w:tc>
        <w:tc>
          <w:tcPr>
            <w:tcW w:w="5040" w:type="dxa"/>
            <w:shd w:val="clear" w:color="auto" w:fill="F4F7FA"/>
            <w:vAlign w:val="center"/>
          </w:tcPr>
          <w:p w14:paraId="7C60B484" w14:textId="77777777" w:rsidR="00F36735" w:rsidRDefault="00000000">
            <w:r>
              <w:rPr>
                <w:sz w:val="19"/>
              </w:rPr>
              <w:t>6 écoles</w:t>
            </w:r>
          </w:p>
        </w:tc>
      </w:tr>
      <w:tr w:rsidR="00F36735" w14:paraId="16537FE1" w14:textId="77777777">
        <w:trPr>
          <w:jc w:val="center"/>
        </w:trPr>
        <w:tc>
          <w:tcPr>
            <w:tcW w:w="4320" w:type="dxa"/>
            <w:vAlign w:val="center"/>
          </w:tcPr>
          <w:p w14:paraId="2E207966" w14:textId="77777777" w:rsidR="00F36735" w:rsidRDefault="00000000">
            <w:r>
              <w:rPr>
                <w:sz w:val="19"/>
              </w:rPr>
              <w:t>Graine — construction des blocs</w:t>
            </w:r>
          </w:p>
        </w:tc>
        <w:tc>
          <w:tcPr>
            <w:tcW w:w="5040" w:type="dxa"/>
            <w:vAlign w:val="center"/>
          </w:tcPr>
          <w:p w14:paraId="2EDE0430" w14:textId="77777777" w:rsidR="00F36735" w:rsidRDefault="00000000">
            <w:r>
              <w:rPr>
                <w:sz w:val="19"/>
              </w:rPr>
              <w:t>20260730</w:t>
            </w:r>
          </w:p>
        </w:tc>
      </w:tr>
      <w:tr w:rsidR="00F36735" w14:paraId="5725B19C" w14:textId="77777777">
        <w:trPr>
          <w:jc w:val="center"/>
        </w:trPr>
        <w:tc>
          <w:tcPr>
            <w:tcW w:w="4320" w:type="dxa"/>
            <w:shd w:val="clear" w:color="auto" w:fill="F4F7FA"/>
            <w:vAlign w:val="center"/>
          </w:tcPr>
          <w:p w14:paraId="1C5D976F" w14:textId="77777777" w:rsidR="00F36735" w:rsidRDefault="00000000">
            <w:r>
              <w:rPr>
                <w:sz w:val="19"/>
              </w:rPr>
              <w:t>Graine — bras de traitement</w:t>
            </w:r>
          </w:p>
        </w:tc>
        <w:tc>
          <w:tcPr>
            <w:tcW w:w="5040" w:type="dxa"/>
            <w:shd w:val="clear" w:color="auto" w:fill="F4F7FA"/>
            <w:vAlign w:val="center"/>
          </w:tcPr>
          <w:p w14:paraId="4D8735BF" w14:textId="77777777" w:rsidR="00F36735" w:rsidRDefault="00000000">
            <w:r>
              <w:rPr>
                <w:sz w:val="19"/>
              </w:rPr>
              <w:t>20260731</w:t>
            </w:r>
          </w:p>
        </w:tc>
      </w:tr>
      <w:tr w:rsidR="00F36735" w14:paraId="3DED276A" w14:textId="77777777">
        <w:trPr>
          <w:jc w:val="center"/>
        </w:trPr>
        <w:tc>
          <w:tcPr>
            <w:tcW w:w="4320" w:type="dxa"/>
            <w:vAlign w:val="center"/>
          </w:tcPr>
          <w:p w14:paraId="5C1B839D" w14:textId="77777777" w:rsidR="00F36735" w:rsidRDefault="00000000">
            <w:r>
              <w:rPr>
                <w:sz w:val="19"/>
              </w:rPr>
              <w:t>Graine — parent ciblé</w:t>
            </w:r>
          </w:p>
        </w:tc>
        <w:tc>
          <w:tcPr>
            <w:tcW w:w="5040" w:type="dxa"/>
            <w:vAlign w:val="center"/>
          </w:tcPr>
          <w:p w14:paraId="269504FD" w14:textId="77777777" w:rsidR="00F36735" w:rsidRDefault="00000000">
            <w:r>
              <w:rPr>
                <w:sz w:val="19"/>
              </w:rPr>
              <w:t>20260801</w:t>
            </w:r>
          </w:p>
        </w:tc>
      </w:tr>
      <w:tr w:rsidR="00F36735" w14:paraId="03A10627" w14:textId="77777777">
        <w:trPr>
          <w:jc w:val="center"/>
        </w:trPr>
        <w:tc>
          <w:tcPr>
            <w:tcW w:w="4320" w:type="dxa"/>
            <w:shd w:val="clear" w:color="auto" w:fill="F4F7FA"/>
            <w:vAlign w:val="center"/>
          </w:tcPr>
          <w:p w14:paraId="4E0DEE9D" w14:textId="77777777" w:rsidR="00F36735" w:rsidRDefault="00000000">
            <w:r>
              <w:rPr>
                <w:sz w:val="19"/>
              </w:rPr>
              <w:t>Graine — fusion des communes</w:t>
            </w:r>
          </w:p>
        </w:tc>
        <w:tc>
          <w:tcPr>
            <w:tcW w:w="5040" w:type="dxa"/>
            <w:shd w:val="clear" w:color="auto" w:fill="F4F7FA"/>
            <w:vAlign w:val="center"/>
          </w:tcPr>
          <w:p w14:paraId="0787E677" w14:textId="77777777" w:rsidR="00F36735" w:rsidRDefault="00000000">
            <w:r>
              <w:rPr>
                <w:sz w:val="19"/>
              </w:rPr>
              <w:t>20260802</w:t>
            </w:r>
          </w:p>
        </w:tc>
      </w:tr>
      <w:tr w:rsidR="00F36735" w14:paraId="1C5DD854" w14:textId="77777777">
        <w:trPr>
          <w:jc w:val="center"/>
        </w:trPr>
        <w:tc>
          <w:tcPr>
            <w:tcW w:w="4320" w:type="dxa"/>
            <w:vAlign w:val="center"/>
          </w:tcPr>
          <w:p w14:paraId="5375AC02" w14:textId="77777777" w:rsidR="00F36735" w:rsidRDefault="00000000">
            <w:r>
              <w:rPr>
                <w:sz w:val="19"/>
              </w:rPr>
              <w:t>Moteur aléatoire</w:t>
            </w:r>
          </w:p>
        </w:tc>
        <w:tc>
          <w:tcPr>
            <w:tcW w:w="5040" w:type="dxa"/>
            <w:vAlign w:val="center"/>
          </w:tcPr>
          <w:p w14:paraId="64549826" w14:textId="77777777" w:rsidR="00F36735" w:rsidRDefault="00000000">
            <w:r>
              <w:rPr>
                <w:sz w:val="19"/>
              </w:rPr>
              <w:t>mt64 — Stata 17</w:t>
            </w:r>
          </w:p>
        </w:tc>
      </w:tr>
      <w:tr w:rsidR="00F36735" w14:paraId="30206DCA" w14:textId="77777777">
        <w:trPr>
          <w:jc w:val="center"/>
        </w:trPr>
        <w:tc>
          <w:tcPr>
            <w:tcW w:w="4320" w:type="dxa"/>
            <w:shd w:val="clear" w:color="auto" w:fill="F4F7FA"/>
            <w:vAlign w:val="center"/>
          </w:tcPr>
          <w:p w14:paraId="5740BEEB" w14:textId="77777777" w:rsidR="00F36735" w:rsidRDefault="00000000">
            <w:r>
              <w:rPr>
                <w:sz w:val="19"/>
              </w:rPr>
              <w:t>Date de randomisation</w:t>
            </w:r>
          </w:p>
        </w:tc>
        <w:tc>
          <w:tcPr>
            <w:tcW w:w="5040" w:type="dxa"/>
            <w:shd w:val="clear" w:color="auto" w:fill="F4F7FA"/>
            <w:vAlign w:val="center"/>
          </w:tcPr>
          <w:p w14:paraId="69E9243F" w14:textId="77777777" w:rsidR="00F36735" w:rsidRDefault="00000000">
            <w:r>
              <w:rPr>
                <w:sz w:val="19"/>
              </w:rPr>
              <w:t>22 août 2026</w:t>
            </w:r>
          </w:p>
        </w:tc>
      </w:tr>
    </w:tbl>
    <w:p w14:paraId="67209D3F" w14:textId="77777777" w:rsidR="00F36735" w:rsidRDefault="00F36735"/>
    <w:p w14:paraId="693D62EF" w14:textId="77777777" w:rsidR="00F36735" w:rsidRPr="00E84118" w:rsidRDefault="00000000">
      <w:pPr>
        <w:pStyle w:val="SubtitleCustom"/>
        <w:rPr>
          <w:lang w:val="fr-FR"/>
        </w:rPr>
      </w:pPr>
      <w:r w:rsidRPr="00E84118">
        <w:rPr>
          <w:lang w:val="fr-FR"/>
        </w:rPr>
        <w:t xml:space="preserve">Document préparé à partir de la procédure de randomisation et des paramètres fournis pour le </w:t>
      </w:r>
      <w:proofErr w:type="spellStart"/>
      <w:r w:rsidRPr="00E84118">
        <w:rPr>
          <w:lang w:val="fr-FR"/>
        </w:rPr>
        <w:t>Gender</w:t>
      </w:r>
      <w:proofErr w:type="spellEnd"/>
      <w:r w:rsidRPr="00E84118">
        <w:rPr>
          <w:lang w:val="fr-FR"/>
        </w:rPr>
        <w:t xml:space="preserve"> </w:t>
      </w:r>
      <w:proofErr w:type="spellStart"/>
      <w:r w:rsidRPr="00E84118">
        <w:rPr>
          <w:lang w:val="fr-FR"/>
        </w:rPr>
        <w:t>Norms</w:t>
      </w:r>
      <w:proofErr w:type="spellEnd"/>
      <w:r w:rsidRPr="00E84118">
        <w:rPr>
          <w:lang w:val="fr-FR"/>
        </w:rPr>
        <w:t xml:space="preserve"> RCT.</w:t>
      </w:r>
    </w:p>
    <w:p w14:paraId="73095DFC" w14:textId="77777777" w:rsidR="00F36735" w:rsidRPr="00E84118" w:rsidRDefault="00000000">
      <w:pPr>
        <w:rPr>
          <w:lang w:val="fr-FR"/>
        </w:rPr>
      </w:pPr>
      <w:r w:rsidRPr="00E84118">
        <w:rPr>
          <w:lang w:val="fr-FR"/>
        </w:rPr>
        <w:br w:type="page"/>
      </w:r>
    </w:p>
    <w:p w14:paraId="496793B8" w14:textId="77777777" w:rsidR="00F36735" w:rsidRPr="00E84118" w:rsidRDefault="00000000">
      <w:pPr>
        <w:pStyle w:val="Heading1Custom"/>
        <w:rPr>
          <w:lang w:val="fr-FR"/>
        </w:rPr>
      </w:pPr>
      <w:r w:rsidRPr="00E84118">
        <w:rPr>
          <w:lang w:val="fr-FR"/>
        </w:rPr>
        <w:lastRenderedPageBreak/>
        <w:t>Sommaire</w:t>
      </w:r>
    </w:p>
    <w:p w14:paraId="259AC765" w14:textId="77777777" w:rsidR="00F36735" w:rsidRPr="00E84118" w:rsidRDefault="00000000">
      <w:pPr>
        <w:spacing w:after="60"/>
        <w:ind w:left="288"/>
        <w:rPr>
          <w:lang w:val="fr-FR"/>
        </w:rPr>
      </w:pPr>
      <w:r w:rsidRPr="00E84118">
        <w:rPr>
          <w:lang w:val="fr-FR"/>
        </w:rPr>
        <w:t>1. Objectif et logique générale de la randomisation</w:t>
      </w:r>
    </w:p>
    <w:p w14:paraId="3DE04775" w14:textId="77777777" w:rsidR="00F36735" w:rsidRPr="00E84118" w:rsidRDefault="00000000">
      <w:pPr>
        <w:spacing w:after="60"/>
        <w:ind w:left="288"/>
        <w:rPr>
          <w:lang w:val="fr-FR"/>
        </w:rPr>
      </w:pPr>
      <w:r w:rsidRPr="00E84118">
        <w:rPr>
          <w:lang w:val="fr-FR"/>
        </w:rPr>
        <w:t>2. Population et structure de l’essai</w:t>
      </w:r>
    </w:p>
    <w:p w14:paraId="60221E35" w14:textId="77777777" w:rsidR="00F36735" w:rsidRPr="00E84118" w:rsidRDefault="00000000">
      <w:pPr>
        <w:spacing w:after="60"/>
        <w:ind w:left="288"/>
        <w:rPr>
          <w:lang w:val="fr-FR"/>
        </w:rPr>
      </w:pPr>
      <w:r w:rsidRPr="00E84118">
        <w:rPr>
          <w:lang w:val="fr-FR"/>
        </w:rPr>
        <w:t>3. Classification des écoles selon leur taille</w:t>
      </w:r>
    </w:p>
    <w:p w14:paraId="17EDB4C4" w14:textId="77777777" w:rsidR="00F36735" w:rsidRPr="00E84118" w:rsidRDefault="00000000">
      <w:pPr>
        <w:spacing w:after="60"/>
        <w:ind w:left="288"/>
        <w:rPr>
          <w:lang w:val="fr-FR"/>
        </w:rPr>
      </w:pPr>
      <w:r w:rsidRPr="00E84118">
        <w:rPr>
          <w:lang w:val="fr-FR"/>
        </w:rPr>
        <w:t>4. Construction des pools de randomisation</w:t>
      </w:r>
    </w:p>
    <w:p w14:paraId="153C910E" w14:textId="77777777" w:rsidR="00F36735" w:rsidRPr="00E84118" w:rsidRDefault="00000000">
      <w:pPr>
        <w:spacing w:after="60"/>
        <w:ind w:left="288"/>
        <w:rPr>
          <w:lang w:val="fr-FR"/>
        </w:rPr>
      </w:pPr>
      <w:r w:rsidRPr="00E84118">
        <w:rPr>
          <w:lang w:val="fr-FR"/>
        </w:rPr>
        <w:t>5. Construction des blocs de randomisation</w:t>
      </w:r>
    </w:p>
    <w:p w14:paraId="4F95955C" w14:textId="77777777" w:rsidR="00F36735" w:rsidRPr="00E84118" w:rsidRDefault="00000000">
      <w:pPr>
        <w:spacing w:after="60"/>
        <w:ind w:left="288"/>
        <w:rPr>
          <w:lang w:val="fr-FR"/>
        </w:rPr>
      </w:pPr>
      <w:r w:rsidRPr="00E84118">
        <w:rPr>
          <w:lang w:val="fr-FR"/>
        </w:rPr>
        <w:t>6. Randomisation des trois bras de traitement</w:t>
      </w:r>
    </w:p>
    <w:p w14:paraId="388FCB01" w14:textId="77777777" w:rsidR="00F36735" w:rsidRPr="00E84118" w:rsidRDefault="00000000">
      <w:pPr>
        <w:spacing w:after="60"/>
        <w:ind w:left="288"/>
        <w:rPr>
          <w:lang w:val="fr-FR"/>
        </w:rPr>
      </w:pPr>
      <w:r w:rsidRPr="00E84118">
        <w:rPr>
          <w:lang w:val="fr-FR"/>
        </w:rPr>
        <w:t>7. Randomisation du parent ciblé</w:t>
      </w:r>
    </w:p>
    <w:p w14:paraId="7F6BC45E" w14:textId="77777777" w:rsidR="00F36735" w:rsidRPr="00E84118" w:rsidRDefault="00000000">
      <w:pPr>
        <w:spacing w:after="60"/>
        <w:ind w:left="288"/>
        <w:rPr>
          <w:lang w:val="fr-FR"/>
        </w:rPr>
      </w:pPr>
      <w:r w:rsidRPr="00E84118">
        <w:rPr>
          <w:lang w:val="fr-FR"/>
        </w:rPr>
        <w:t>8. Vérifications d’équilibre</w:t>
      </w:r>
    </w:p>
    <w:p w14:paraId="645956A3" w14:textId="77777777" w:rsidR="00F36735" w:rsidRPr="00E84118" w:rsidRDefault="00000000">
      <w:pPr>
        <w:spacing w:after="60"/>
        <w:ind w:left="288"/>
        <w:rPr>
          <w:lang w:val="fr-FR"/>
        </w:rPr>
      </w:pPr>
      <w:r w:rsidRPr="00E84118">
        <w:rPr>
          <w:lang w:val="fr-FR"/>
        </w:rPr>
        <w:t>9. Reproductibilité, traçabilité et audit</w:t>
      </w:r>
    </w:p>
    <w:p w14:paraId="525D9B3B" w14:textId="77777777" w:rsidR="00F36735" w:rsidRPr="00E84118" w:rsidRDefault="00000000">
      <w:pPr>
        <w:spacing w:after="60"/>
        <w:ind w:left="288"/>
        <w:rPr>
          <w:lang w:val="fr-FR"/>
        </w:rPr>
      </w:pPr>
      <w:r w:rsidRPr="00E84118">
        <w:rPr>
          <w:lang w:val="fr-FR"/>
        </w:rPr>
        <w:t>10. Fichiers produits</w:t>
      </w:r>
    </w:p>
    <w:p w14:paraId="6C19157A" w14:textId="77777777" w:rsidR="00F36735" w:rsidRPr="00E84118" w:rsidRDefault="00000000">
      <w:pPr>
        <w:spacing w:after="60"/>
        <w:ind w:left="288"/>
        <w:rPr>
          <w:lang w:val="fr-FR"/>
        </w:rPr>
      </w:pPr>
      <w:r w:rsidRPr="00E84118">
        <w:rPr>
          <w:lang w:val="fr-FR"/>
        </w:rPr>
        <w:t>11. Paramètres clés et résumé final</w:t>
      </w:r>
    </w:p>
    <w:p w14:paraId="1959CA81" w14:textId="77777777" w:rsidR="00F36735" w:rsidRPr="00E84118" w:rsidRDefault="00000000">
      <w:pPr>
        <w:spacing w:after="60"/>
        <w:ind w:left="288"/>
        <w:rPr>
          <w:lang w:val="fr-FR"/>
        </w:rPr>
      </w:pPr>
      <w:r w:rsidRPr="00E84118">
        <w:rPr>
          <w:lang w:val="fr-FR"/>
        </w:rPr>
        <w:t>12. Conclusion</w:t>
      </w:r>
    </w:p>
    <w:p w14:paraId="24BA80F8" w14:textId="77777777" w:rsidR="00F36735" w:rsidRPr="00E84118" w:rsidRDefault="00000000">
      <w:pPr>
        <w:rPr>
          <w:lang w:val="fr-FR"/>
        </w:rPr>
      </w:pPr>
      <w:r w:rsidRPr="00E84118">
        <w:rPr>
          <w:lang w:val="fr-FR"/>
        </w:rPr>
        <w:br w:type="page"/>
      </w:r>
    </w:p>
    <w:p w14:paraId="21F27639" w14:textId="77777777" w:rsidR="00F36735" w:rsidRPr="00E84118" w:rsidRDefault="00000000">
      <w:pPr>
        <w:pStyle w:val="Heading1Custom"/>
        <w:rPr>
          <w:lang w:val="fr-FR"/>
        </w:rPr>
      </w:pPr>
      <w:r w:rsidRPr="00E84118">
        <w:rPr>
          <w:lang w:val="fr-FR"/>
        </w:rPr>
        <w:t>1. Objectif et logique générale de la randomisation</w:t>
      </w:r>
    </w:p>
    <w:p w14:paraId="6DAE3129" w14:textId="77777777" w:rsidR="00F36735" w:rsidRPr="00E84118" w:rsidRDefault="00000000">
      <w:pPr>
        <w:rPr>
          <w:lang w:val="fr-FR"/>
        </w:rPr>
      </w:pPr>
      <w:r w:rsidRPr="00E84118">
        <w:rPr>
          <w:lang w:val="fr-FR"/>
        </w:rPr>
        <w:t>L’objectif de la procédure est d’affecter aléatoirement 156 écoles publiques des départements de l’Atlantique et du Zou à trois bras expérimentaux. La stratégie retenue est une randomisation stratifiée par blocs. Elle vise simultanément à préserver le caractère aléatoire de l’allocation, à obtenir une répartition équilibrée des écoles de petite et de grande taille au sein des blocs, et à maintenir un équilibre entre les trois bras à l’intérieur de chaque bloc.</w:t>
      </w:r>
    </w:p>
    <w:p w14:paraId="4EA0E489" w14:textId="77777777" w:rsidR="00F36735" w:rsidRPr="00E84118" w:rsidRDefault="00000000">
      <w:pPr>
        <w:pStyle w:val="Heading2Custom"/>
        <w:rPr>
          <w:lang w:val="fr-FR"/>
        </w:rPr>
      </w:pPr>
      <w:r w:rsidRPr="00E84118">
        <w:rPr>
          <w:lang w:val="fr-FR"/>
        </w:rPr>
        <w:t>Les trois bras de l’essai sont :</w:t>
      </w:r>
    </w:p>
    <w:p w14:paraId="0D6C3251" w14:textId="77777777" w:rsidR="00F36735" w:rsidRPr="00E84118" w:rsidRDefault="00000000">
      <w:pPr>
        <w:pStyle w:val="Listepuces"/>
        <w:spacing w:after="60"/>
        <w:rPr>
          <w:lang w:val="fr-FR"/>
        </w:rPr>
      </w:pPr>
      <w:r w:rsidRPr="00E84118">
        <w:rPr>
          <w:lang w:val="fr-FR"/>
        </w:rPr>
        <w:t>Bras 1 — Groupe témoin (Control) : aucune intervention expérimentale.</w:t>
      </w:r>
    </w:p>
    <w:p w14:paraId="0AD2F90A" w14:textId="77777777" w:rsidR="00F36735" w:rsidRPr="00E84118" w:rsidRDefault="00000000">
      <w:pPr>
        <w:pStyle w:val="Listepuces"/>
        <w:spacing w:after="60"/>
        <w:rPr>
          <w:lang w:val="fr-FR"/>
        </w:rPr>
      </w:pPr>
      <w:r w:rsidRPr="00E84118">
        <w:rPr>
          <w:lang w:val="fr-FR"/>
        </w:rPr>
        <w:t>Bras 2 — Salience : intervention de sensibilisation visant à rendre les normes de genre plus saillantes.</w:t>
      </w:r>
    </w:p>
    <w:p w14:paraId="5AA89D2B" w14:textId="77777777" w:rsidR="00F36735" w:rsidRPr="00E84118" w:rsidRDefault="00000000">
      <w:pPr>
        <w:pStyle w:val="Listepuces"/>
        <w:spacing w:after="60"/>
        <w:rPr>
          <w:lang w:val="fr-FR"/>
        </w:rPr>
      </w:pPr>
      <w:r w:rsidRPr="00E84118">
        <w:rPr>
          <w:lang w:val="fr-FR"/>
        </w:rPr>
        <w:t xml:space="preserve">Bras 3 — Salience + Mise en œuvre (Salience + </w:t>
      </w:r>
      <w:proofErr w:type="spellStart"/>
      <w:r w:rsidRPr="00E84118">
        <w:rPr>
          <w:lang w:val="fr-FR"/>
        </w:rPr>
        <w:t>Implementation</w:t>
      </w:r>
      <w:proofErr w:type="spellEnd"/>
      <w:r w:rsidRPr="00E84118">
        <w:rPr>
          <w:lang w:val="fr-FR"/>
        </w:rPr>
        <w:t>) : sensibilisation complétée par un accompagnement à la mise en œuvre.</w:t>
      </w:r>
    </w:p>
    <w:tbl>
      <w:tblPr>
        <w:tblW w:w="0" w:type="auto"/>
        <w:jc w:val="center"/>
        <w:tblLook w:val="04A0" w:firstRow="1" w:lastRow="0" w:firstColumn="1" w:lastColumn="0" w:noHBand="0" w:noVBand="1"/>
      </w:tblPr>
      <w:tblGrid>
        <w:gridCol w:w="9792"/>
      </w:tblGrid>
      <w:tr w:rsidR="00F36735" w:rsidRPr="00E84118" w14:paraId="1D18D2D3" w14:textId="77777777">
        <w:trPr>
          <w:jc w:val="center"/>
        </w:trPr>
        <w:tc>
          <w:tcPr>
            <w:tcW w:w="9792" w:type="dxa"/>
            <w:shd w:val="clear" w:color="auto" w:fill="EEF3F8"/>
          </w:tcPr>
          <w:p w14:paraId="11A25EBA" w14:textId="77777777" w:rsidR="00F36735" w:rsidRPr="00E84118" w:rsidRDefault="00000000">
            <w:pPr>
              <w:rPr>
                <w:lang w:val="fr-FR"/>
              </w:rPr>
            </w:pPr>
            <w:r w:rsidRPr="00E84118">
              <w:rPr>
                <w:b/>
                <w:color w:val="1F3756"/>
                <w:lang w:val="fr-FR"/>
              </w:rPr>
              <w:t>Principe central</w:t>
            </w:r>
            <w:r w:rsidRPr="00E84118">
              <w:rPr>
                <w:b/>
                <w:color w:val="1F3756"/>
                <w:lang w:val="fr-FR"/>
              </w:rPr>
              <w:br/>
            </w:r>
            <w:r w:rsidRPr="00E84118">
              <w:rPr>
                <w:sz w:val="20"/>
                <w:lang w:val="fr-FR"/>
              </w:rPr>
              <w:t>La taille de l’école n’est pas utilisée pour déterminer directement le traitement. Elle sert à construire des blocs comparables avant la randomisation des trois bras. Ainsi, l’allocation des traitements reste aléatoire tout en étant protégée contre un déséquilibre excessif de la taille des écoles entre les groupes.</w:t>
            </w:r>
          </w:p>
        </w:tc>
      </w:tr>
    </w:tbl>
    <w:p w14:paraId="5C5CA68B" w14:textId="77777777" w:rsidR="00F36735" w:rsidRPr="00E84118" w:rsidRDefault="00F36735">
      <w:pPr>
        <w:rPr>
          <w:lang w:val="fr-FR"/>
        </w:rPr>
      </w:pPr>
    </w:p>
    <w:p w14:paraId="696DFDAE" w14:textId="77777777" w:rsidR="00F36735" w:rsidRPr="00E84118" w:rsidRDefault="00000000">
      <w:pPr>
        <w:pStyle w:val="Heading1Custom"/>
        <w:rPr>
          <w:lang w:val="fr-FR"/>
        </w:rPr>
      </w:pPr>
      <w:r w:rsidRPr="00E84118">
        <w:rPr>
          <w:lang w:val="fr-FR"/>
        </w:rPr>
        <w:t>2. Population et structure de l’essai</w:t>
      </w:r>
    </w:p>
    <w:p w14:paraId="3BA9FE96" w14:textId="77777777" w:rsidR="00F36735" w:rsidRPr="00E84118" w:rsidRDefault="00000000">
      <w:pPr>
        <w:rPr>
          <w:lang w:val="fr-FR"/>
        </w:rPr>
      </w:pPr>
      <w:r w:rsidRPr="00E84118">
        <w:rPr>
          <w:lang w:val="fr-FR"/>
        </w:rPr>
        <w:t>La procédure porte exclusivement sur les écoles publiques situées dans les départements de l’Atlantique et du Zou. Le script effectue des contrôles préalables afin de vérifier l’identité des écoles, l’absence de valeurs manquantes sur les variables indispensables, le statut public des établissements et l’appartenance aux deux départements concernés.</w:t>
      </w:r>
    </w:p>
    <w:p w14:paraId="03989C6F" w14:textId="77777777" w:rsidR="00F36735" w:rsidRPr="00E84118" w:rsidRDefault="00000000">
      <w:pPr>
        <w:pStyle w:val="Heading2Custom"/>
        <w:rPr>
          <w:lang w:val="fr-FR"/>
        </w:rPr>
      </w:pPr>
      <w:r w:rsidRPr="00E84118">
        <w:rPr>
          <w:lang w:val="fr-FR"/>
        </w:rPr>
        <w:t>Avant toute randomisation, les contrôles comprennent notamment :</w:t>
      </w:r>
    </w:p>
    <w:p w14:paraId="10B5FCEF" w14:textId="77777777" w:rsidR="00F36735" w:rsidRPr="00E84118" w:rsidRDefault="00000000">
      <w:pPr>
        <w:pStyle w:val="Listepuces"/>
        <w:spacing w:after="60"/>
        <w:rPr>
          <w:lang w:val="fr-FR"/>
        </w:rPr>
      </w:pPr>
      <w:proofErr w:type="gramStart"/>
      <w:r w:rsidRPr="00E84118">
        <w:rPr>
          <w:lang w:val="fr-FR"/>
        </w:rPr>
        <w:t>vérification</w:t>
      </w:r>
      <w:proofErr w:type="gramEnd"/>
      <w:r w:rsidRPr="00E84118">
        <w:rPr>
          <w:lang w:val="fr-FR"/>
        </w:rPr>
        <w:t xml:space="preserve"> de l’identifiant unique de l’école (`</w:t>
      </w:r>
      <w:proofErr w:type="spellStart"/>
      <w:r w:rsidRPr="00E84118">
        <w:rPr>
          <w:lang w:val="fr-FR"/>
        </w:rPr>
        <w:t>id_infra</w:t>
      </w:r>
      <w:proofErr w:type="spellEnd"/>
      <w:r w:rsidRPr="00E84118">
        <w:rPr>
          <w:lang w:val="fr-FR"/>
        </w:rPr>
        <w:t>` ou `SCHOOL_ID`) ;</w:t>
      </w:r>
    </w:p>
    <w:p w14:paraId="30B50F8D" w14:textId="77777777" w:rsidR="00F36735" w:rsidRPr="00E84118" w:rsidRDefault="00000000">
      <w:pPr>
        <w:pStyle w:val="Listepuces"/>
        <w:spacing w:after="60"/>
        <w:rPr>
          <w:lang w:val="fr-FR"/>
        </w:rPr>
      </w:pPr>
      <w:proofErr w:type="gramStart"/>
      <w:r w:rsidRPr="00E84118">
        <w:rPr>
          <w:lang w:val="fr-FR"/>
        </w:rPr>
        <w:t>vérification</w:t>
      </w:r>
      <w:proofErr w:type="gramEnd"/>
      <w:r w:rsidRPr="00E84118">
        <w:rPr>
          <w:lang w:val="fr-FR"/>
        </w:rPr>
        <w:t xml:space="preserve"> de l’absence de doublons sur l’identifiant scolaire ;</w:t>
      </w:r>
    </w:p>
    <w:p w14:paraId="2D226CF0" w14:textId="77777777" w:rsidR="00F36735" w:rsidRPr="00E84118" w:rsidRDefault="00000000">
      <w:pPr>
        <w:pStyle w:val="Listepuces"/>
        <w:spacing w:after="60"/>
        <w:rPr>
          <w:lang w:val="fr-FR"/>
        </w:rPr>
      </w:pPr>
      <w:proofErr w:type="gramStart"/>
      <w:r w:rsidRPr="00E84118">
        <w:rPr>
          <w:lang w:val="fr-FR"/>
        </w:rPr>
        <w:t>vérification</w:t>
      </w:r>
      <w:proofErr w:type="gramEnd"/>
      <w:r w:rsidRPr="00E84118">
        <w:rPr>
          <w:lang w:val="fr-FR"/>
        </w:rPr>
        <w:t xml:space="preserve"> des variables obligatoires relatives au département, à la commune et au nom de l’établissement ;</w:t>
      </w:r>
    </w:p>
    <w:p w14:paraId="1CBA0F6D" w14:textId="77777777" w:rsidR="00F36735" w:rsidRPr="00E84118" w:rsidRDefault="00000000">
      <w:pPr>
        <w:pStyle w:val="Listepuces"/>
        <w:spacing w:after="60"/>
        <w:rPr>
          <w:lang w:val="fr-FR"/>
        </w:rPr>
      </w:pPr>
      <w:proofErr w:type="gramStart"/>
      <w:r w:rsidRPr="00E84118">
        <w:rPr>
          <w:lang w:val="fr-FR"/>
        </w:rPr>
        <w:t>vérification</w:t>
      </w:r>
      <w:proofErr w:type="gramEnd"/>
      <w:r w:rsidRPr="00E84118">
        <w:rPr>
          <w:lang w:val="fr-FR"/>
        </w:rPr>
        <w:t xml:space="preserve"> de la disponibilité des effectifs de 6ème et 5ème par sexe ;</w:t>
      </w:r>
    </w:p>
    <w:p w14:paraId="28EE9314" w14:textId="77777777" w:rsidR="00F36735" w:rsidRPr="00E84118" w:rsidRDefault="00000000">
      <w:pPr>
        <w:pStyle w:val="Listepuces"/>
        <w:spacing w:after="60"/>
        <w:rPr>
          <w:lang w:val="fr-FR"/>
        </w:rPr>
      </w:pPr>
      <w:proofErr w:type="gramStart"/>
      <w:r w:rsidRPr="00E84118">
        <w:rPr>
          <w:lang w:val="fr-FR"/>
        </w:rPr>
        <w:t>vérification</w:t>
      </w:r>
      <w:proofErr w:type="gramEnd"/>
      <w:r w:rsidRPr="00E84118">
        <w:rPr>
          <w:lang w:val="fr-FR"/>
        </w:rPr>
        <w:t xml:space="preserve"> du statut public des écoles ;</w:t>
      </w:r>
    </w:p>
    <w:p w14:paraId="638D2EDF" w14:textId="77777777" w:rsidR="00F36735" w:rsidRPr="00E84118" w:rsidRDefault="00000000">
      <w:pPr>
        <w:pStyle w:val="Listepuces"/>
        <w:spacing w:after="60"/>
        <w:rPr>
          <w:lang w:val="fr-FR"/>
        </w:rPr>
      </w:pPr>
      <w:proofErr w:type="gramStart"/>
      <w:r w:rsidRPr="00E84118">
        <w:rPr>
          <w:lang w:val="fr-FR"/>
        </w:rPr>
        <w:t>vérification</w:t>
      </w:r>
      <w:proofErr w:type="gramEnd"/>
      <w:r w:rsidRPr="00E84118">
        <w:rPr>
          <w:lang w:val="fr-FR"/>
        </w:rPr>
        <w:t xml:space="preserve"> de l’appartenance exclusive aux départements de l’Atlantique et du Zou ;</w:t>
      </w:r>
    </w:p>
    <w:p w14:paraId="3A4BFB3A" w14:textId="77777777" w:rsidR="00F36735" w:rsidRPr="00E84118" w:rsidRDefault="00000000">
      <w:pPr>
        <w:pStyle w:val="Listepuces"/>
        <w:spacing w:after="60"/>
        <w:rPr>
          <w:lang w:val="fr-FR"/>
        </w:rPr>
      </w:pPr>
      <w:proofErr w:type="gramStart"/>
      <w:r w:rsidRPr="00E84118">
        <w:rPr>
          <w:lang w:val="fr-FR"/>
        </w:rPr>
        <w:t>normalisation</w:t>
      </w:r>
      <w:proofErr w:type="gramEnd"/>
      <w:r w:rsidRPr="00E84118">
        <w:rPr>
          <w:lang w:val="fr-FR"/>
        </w:rPr>
        <w:t xml:space="preserve"> technique des chaînes de caractères utilisées pour les communes, départements, établissements, etc.</w:t>
      </w:r>
    </w:p>
    <w:p w14:paraId="0FF1AE39" w14:textId="77777777" w:rsidR="00F36735" w:rsidRPr="00E84118" w:rsidRDefault="00000000">
      <w:pPr>
        <w:pStyle w:val="Heading1Custom"/>
        <w:rPr>
          <w:lang w:val="fr-FR"/>
        </w:rPr>
      </w:pPr>
      <w:r w:rsidRPr="00E84118">
        <w:rPr>
          <w:lang w:val="fr-FR"/>
        </w:rPr>
        <w:t>3. Classification des écoles selon leur taille</w:t>
      </w:r>
    </w:p>
    <w:p w14:paraId="45B5857E" w14:textId="77777777" w:rsidR="00F36735" w:rsidRPr="00E84118" w:rsidRDefault="00000000">
      <w:pPr>
        <w:pStyle w:val="Heading2Custom"/>
        <w:rPr>
          <w:lang w:val="fr-FR"/>
        </w:rPr>
      </w:pPr>
      <w:r w:rsidRPr="00E84118">
        <w:rPr>
          <w:lang w:val="fr-FR"/>
        </w:rPr>
        <w:t>3.1. Définition de l’effectif cible</w:t>
      </w:r>
    </w:p>
    <w:p w14:paraId="5FCF02DF" w14:textId="77777777" w:rsidR="00F36735" w:rsidRPr="00E84118" w:rsidRDefault="00000000">
      <w:pPr>
        <w:rPr>
          <w:lang w:val="fr-FR"/>
        </w:rPr>
      </w:pPr>
      <w:r w:rsidRPr="00E84118">
        <w:rPr>
          <w:lang w:val="fr-FR"/>
        </w:rPr>
        <w:t>La taille de chaque école est mesurée par le nombre total d’élèves inscrits en 6ème et en 5ème. L’effectif cible est donc défini comme la somme des quatre variables suivantes :</w:t>
      </w:r>
    </w:p>
    <w:p w14:paraId="296793B1" w14:textId="77777777" w:rsidR="00E84118" w:rsidRPr="00E84118" w:rsidRDefault="00E84118">
      <w:pPr>
        <w:rPr>
          <w:lang w:val="fr-FR"/>
        </w:rPr>
      </w:pPr>
    </w:p>
    <w:tbl>
      <w:tblPr>
        <w:tblStyle w:val="Grilledutableau"/>
        <w:tblW w:w="0" w:type="auto"/>
        <w:jc w:val="center"/>
        <w:tblLook w:val="04A0" w:firstRow="1" w:lastRow="0" w:firstColumn="1" w:lastColumn="0" w:noHBand="0" w:noVBand="1"/>
      </w:tblPr>
      <w:tblGrid>
        <w:gridCol w:w="2880"/>
        <w:gridCol w:w="6480"/>
      </w:tblGrid>
      <w:tr w:rsidR="00F36735" w14:paraId="0BB9684F" w14:textId="77777777">
        <w:trPr>
          <w:jc w:val="center"/>
        </w:trPr>
        <w:tc>
          <w:tcPr>
            <w:tcW w:w="2880" w:type="dxa"/>
            <w:shd w:val="clear" w:color="auto" w:fill="1F4E78"/>
            <w:vAlign w:val="center"/>
          </w:tcPr>
          <w:p w14:paraId="23AE0585" w14:textId="77777777" w:rsidR="00F36735" w:rsidRDefault="00000000">
            <w:r>
              <w:rPr>
                <w:b/>
                <w:color w:val="FFFFFF"/>
                <w:sz w:val="19"/>
              </w:rPr>
              <w:t>Variable</w:t>
            </w:r>
          </w:p>
        </w:tc>
        <w:tc>
          <w:tcPr>
            <w:tcW w:w="6480" w:type="dxa"/>
            <w:shd w:val="clear" w:color="auto" w:fill="1F4E78"/>
            <w:vAlign w:val="center"/>
          </w:tcPr>
          <w:p w14:paraId="6616975B" w14:textId="77777777" w:rsidR="00F36735" w:rsidRDefault="00000000">
            <w:r>
              <w:rPr>
                <w:b/>
                <w:color w:val="FFFFFF"/>
                <w:sz w:val="19"/>
              </w:rPr>
              <w:t>Définition</w:t>
            </w:r>
          </w:p>
        </w:tc>
      </w:tr>
      <w:tr w:rsidR="00F36735" w:rsidRPr="00E84118" w14:paraId="6A523F7F" w14:textId="77777777">
        <w:trPr>
          <w:jc w:val="center"/>
        </w:trPr>
        <w:tc>
          <w:tcPr>
            <w:tcW w:w="2880" w:type="dxa"/>
            <w:shd w:val="clear" w:color="auto" w:fill="F4F7FA"/>
            <w:vAlign w:val="center"/>
          </w:tcPr>
          <w:p w14:paraId="62E367E7" w14:textId="77777777" w:rsidR="00F36735" w:rsidRDefault="00000000">
            <w:r>
              <w:rPr>
                <w:sz w:val="19"/>
              </w:rPr>
              <w:t>NBM6EME</w:t>
            </w:r>
          </w:p>
        </w:tc>
        <w:tc>
          <w:tcPr>
            <w:tcW w:w="6480" w:type="dxa"/>
            <w:shd w:val="clear" w:color="auto" w:fill="F4F7FA"/>
            <w:vAlign w:val="center"/>
          </w:tcPr>
          <w:p w14:paraId="4915F484" w14:textId="77777777" w:rsidR="00F36735" w:rsidRPr="00E84118" w:rsidRDefault="00000000">
            <w:pPr>
              <w:rPr>
                <w:lang w:val="fr-FR"/>
              </w:rPr>
            </w:pPr>
            <w:r w:rsidRPr="00E84118">
              <w:rPr>
                <w:sz w:val="19"/>
                <w:lang w:val="fr-FR"/>
              </w:rPr>
              <w:t>Nombre de garçons en 6ème</w:t>
            </w:r>
          </w:p>
        </w:tc>
      </w:tr>
      <w:tr w:rsidR="00F36735" w:rsidRPr="00E84118" w14:paraId="2595DF9C" w14:textId="77777777">
        <w:trPr>
          <w:jc w:val="center"/>
        </w:trPr>
        <w:tc>
          <w:tcPr>
            <w:tcW w:w="2880" w:type="dxa"/>
            <w:vAlign w:val="center"/>
          </w:tcPr>
          <w:p w14:paraId="705AD947" w14:textId="77777777" w:rsidR="00F36735" w:rsidRDefault="00000000">
            <w:r>
              <w:rPr>
                <w:sz w:val="19"/>
              </w:rPr>
              <w:t>NBF6EME</w:t>
            </w:r>
          </w:p>
        </w:tc>
        <w:tc>
          <w:tcPr>
            <w:tcW w:w="6480" w:type="dxa"/>
            <w:vAlign w:val="center"/>
          </w:tcPr>
          <w:p w14:paraId="684E7971" w14:textId="77777777" w:rsidR="00F36735" w:rsidRPr="00E84118" w:rsidRDefault="00000000">
            <w:pPr>
              <w:rPr>
                <w:lang w:val="fr-FR"/>
              </w:rPr>
            </w:pPr>
            <w:r w:rsidRPr="00E84118">
              <w:rPr>
                <w:sz w:val="19"/>
                <w:lang w:val="fr-FR"/>
              </w:rPr>
              <w:t>Nombre de filles en 6ème</w:t>
            </w:r>
          </w:p>
        </w:tc>
      </w:tr>
      <w:tr w:rsidR="00F36735" w:rsidRPr="00E84118" w14:paraId="0D850C4E" w14:textId="77777777">
        <w:trPr>
          <w:jc w:val="center"/>
        </w:trPr>
        <w:tc>
          <w:tcPr>
            <w:tcW w:w="2880" w:type="dxa"/>
            <w:shd w:val="clear" w:color="auto" w:fill="F4F7FA"/>
            <w:vAlign w:val="center"/>
          </w:tcPr>
          <w:p w14:paraId="01B02B4F" w14:textId="77777777" w:rsidR="00F36735" w:rsidRDefault="00000000">
            <w:r>
              <w:rPr>
                <w:sz w:val="19"/>
              </w:rPr>
              <w:t>NBM5EME</w:t>
            </w:r>
          </w:p>
        </w:tc>
        <w:tc>
          <w:tcPr>
            <w:tcW w:w="6480" w:type="dxa"/>
            <w:shd w:val="clear" w:color="auto" w:fill="F4F7FA"/>
            <w:vAlign w:val="center"/>
          </w:tcPr>
          <w:p w14:paraId="5E7A1BB0" w14:textId="77777777" w:rsidR="00F36735" w:rsidRPr="00E84118" w:rsidRDefault="00000000">
            <w:pPr>
              <w:rPr>
                <w:lang w:val="fr-FR"/>
              </w:rPr>
            </w:pPr>
            <w:r w:rsidRPr="00E84118">
              <w:rPr>
                <w:sz w:val="19"/>
                <w:lang w:val="fr-FR"/>
              </w:rPr>
              <w:t>Nombre de garçons en 5ème</w:t>
            </w:r>
          </w:p>
        </w:tc>
      </w:tr>
      <w:tr w:rsidR="00F36735" w:rsidRPr="00E84118" w14:paraId="721A9573" w14:textId="77777777">
        <w:trPr>
          <w:jc w:val="center"/>
        </w:trPr>
        <w:tc>
          <w:tcPr>
            <w:tcW w:w="2880" w:type="dxa"/>
            <w:vAlign w:val="center"/>
          </w:tcPr>
          <w:p w14:paraId="4435BCE4" w14:textId="77777777" w:rsidR="00F36735" w:rsidRDefault="00000000">
            <w:r>
              <w:rPr>
                <w:sz w:val="19"/>
              </w:rPr>
              <w:t>NBF5EME</w:t>
            </w:r>
          </w:p>
        </w:tc>
        <w:tc>
          <w:tcPr>
            <w:tcW w:w="6480" w:type="dxa"/>
            <w:vAlign w:val="center"/>
          </w:tcPr>
          <w:p w14:paraId="5C9C4547" w14:textId="77777777" w:rsidR="00F36735" w:rsidRPr="00E84118" w:rsidRDefault="00000000">
            <w:pPr>
              <w:rPr>
                <w:lang w:val="fr-FR"/>
              </w:rPr>
            </w:pPr>
            <w:r w:rsidRPr="00E84118">
              <w:rPr>
                <w:sz w:val="19"/>
                <w:lang w:val="fr-FR"/>
              </w:rPr>
              <w:t>Nombre de filles en 5ème</w:t>
            </w:r>
          </w:p>
        </w:tc>
      </w:tr>
      <w:tr w:rsidR="00F36735" w14:paraId="23C9F717" w14:textId="77777777">
        <w:trPr>
          <w:jc w:val="center"/>
        </w:trPr>
        <w:tc>
          <w:tcPr>
            <w:tcW w:w="2880" w:type="dxa"/>
            <w:shd w:val="clear" w:color="auto" w:fill="F4F7FA"/>
            <w:vAlign w:val="center"/>
          </w:tcPr>
          <w:p w14:paraId="00E442C2" w14:textId="77777777" w:rsidR="00F36735" w:rsidRDefault="00000000">
            <w:proofErr w:type="spellStart"/>
            <w:r>
              <w:rPr>
                <w:sz w:val="19"/>
              </w:rPr>
              <w:t>target_enrol</w:t>
            </w:r>
            <w:proofErr w:type="spellEnd"/>
          </w:p>
        </w:tc>
        <w:tc>
          <w:tcPr>
            <w:tcW w:w="6480" w:type="dxa"/>
            <w:shd w:val="clear" w:color="auto" w:fill="F4F7FA"/>
            <w:vAlign w:val="center"/>
          </w:tcPr>
          <w:p w14:paraId="4FE1C832" w14:textId="77777777" w:rsidR="00F36735" w:rsidRDefault="00000000">
            <w:r>
              <w:rPr>
                <w:sz w:val="19"/>
              </w:rPr>
              <w:t>NBM6EME + NBF6EME + NBM5EME + NBF5EME</w:t>
            </w:r>
          </w:p>
        </w:tc>
      </w:tr>
    </w:tbl>
    <w:p w14:paraId="1618F2E4" w14:textId="77777777" w:rsidR="00F36735" w:rsidRDefault="00F36735"/>
    <w:p w14:paraId="562ADDE2" w14:textId="77777777" w:rsidR="00F36735" w:rsidRDefault="00000000">
      <w:pPr>
        <w:pStyle w:val="Heading2Custom"/>
      </w:pPr>
      <w:r>
        <w:t>3.2. Médiane communale</w:t>
      </w:r>
    </w:p>
    <w:p w14:paraId="458F04C3" w14:textId="77777777" w:rsidR="00F36735" w:rsidRPr="00E84118" w:rsidRDefault="00000000">
      <w:pPr>
        <w:rPr>
          <w:lang w:val="fr-FR"/>
        </w:rPr>
      </w:pPr>
      <w:r w:rsidRPr="00E84118">
        <w:rPr>
          <w:lang w:val="fr-FR"/>
        </w:rPr>
        <w:t>La classification est réalisée au niveau de la commune. Pour chaque commune, la médiane de `</w:t>
      </w:r>
      <w:proofErr w:type="spellStart"/>
      <w:r w:rsidRPr="00E84118">
        <w:rPr>
          <w:lang w:val="fr-FR"/>
        </w:rPr>
        <w:t>target_enrol</w:t>
      </w:r>
      <w:proofErr w:type="spellEnd"/>
      <w:r w:rsidRPr="00E84118">
        <w:rPr>
          <w:lang w:val="fr-FR"/>
        </w:rPr>
        <w:t>` est calculée sur les écoles appartenant à cette commune. Cette approche permet de comparer les écoles à une référence qui dépend du contexte local plutôt qu’à un seuil national unique.</w:t>
      </w:r>
    </w:p>
    <w:p w14:paraId="1AB688A1" w14:textId="77777777" w:rsidR="00F36735" w:rsidRDefault="00000000">
      <w:pPr>
        <w:pStyle w:val="Heading2Custom"/>
      </w:pPr>
      <w:r>
        <w:t>3.3. Règle de classification</w:t>
      </w:r>
    </w:p>
    <w:tbl>
      <w:tblPr>
        <w:tblStyle w:val="Grilledutableau"/>
        <w:tblW w:w="0" w:type="auto"/>
        <w:jc w:val="center"/>
        <w:tblLook w:val="04A0" w:firstRow="1" w:lastRow="0" w:firstColumn="1" w:lastColumn="0" w:noHBand="0" w:noVBand="1"/>
      </w:tblPr>
      <w:tblGrid>
        <w:gridCol w:w="2880"/>
        <w:gridCol w:w="6480"/>
      </w:tblGrid>
      <w:tr w:rsidR="00F36735" w14:paraId="741FF245" w14:textId="77777777">
        <w:trPr>
          <w:jc w:val="center"/>
        </w:trPr>
        <w:tc>
          <w:tcPr>
            <w:tcW w:w="2880" w:type="dxa"/>
            <w:shd w:val="clear" w:color="auto" w:fill="1F4E78"/>
            <w:vAlign w:val="center"/>
          </w:tcPr>
          <w:p w14:paraId="67A44F85" w14:textId="77777777" w:rsidR="00F36735" w:rsidRDefault="00000000">
            <w:r>
              <w:rPr>
                <w:b/>
                <w:color w:val="FFFFFF"/>
                <w:sz w:val="19"/>
              </w:rPr>
              <w:t>Catégorie</w:t>
            </w:r>
          </w:p>
        </w:tc>
        <w:tc>
          <w:tcPr>
            <w:tcW w:w="6480" w:type="dxa"/>
            <w:shd w:val="clear" w:color="auto" w:fill="1F4E78"/>
            <w:vAlign w:val="center"/>
          </w:tcPr>
          <w:p w14:paraId="258B82A6" w14:textId="77777777" w:rsidR="00F36735" w:rsidRDefault="00000000">
            <w:r>
              <w:rPr>
                <w:b/>
                <w:color w:val="FFFFFF"/>
                <w:sz w:val="19"/>
              </w:rPr>
              <w:t>Règle</w:t>
            </w:r>
          </w:p>
        </w:tc>
      </w:tr>
      <w:tr w:rsidR="00F36735" w14:paraId="3597F320" w14:textId="77777777">
        <w:trPr>
          <w:jc w:val="center"/>
        </w:trPr>
        <w:tc>
          <w:tcPr>
            <w:tcW w:w="2880" w:type="dxa"/>
            <w:shd w:val="clear" w:color="auto" w:fill="F4F7FA"/>
            <w:vAlign w:val="center"/>
          </w:tcPr>
          <w:p w14:paraId="089E245A" w14:textId="77777777" w:rsidR="00F36735" w:rsidRDefault="00000000">
            <w:r>
              <w:rPr>
                <w:sz w:val="19"/>
              </w:rPr>
              <w:t>Small</w:t>
            </w:r>
          </w:p>
        </w:tc>
        <w:tc>
          <w:tcPr>
            <w:tcW w:w="6480" w:type="dxa"/>
            <w:shd w:val="clear" w:color="auto" w:fill="F4F7FA"/>
            <w:vAlign w:val="center"/>
          </w:tcPr>
          <w:p w14:paraId="35E537BC" w14:textId="77777777" w:rsidR="00F36735" w:rsidRDefault="00000000">
            <w:r>
              <w:rPr>
                <w:sz w:val="19"/>
              </w:rPr>
              <w:t>target_enrol ≤ médiane communale</w:t>
            </w:r>
          </w:p>
        </w:tc>
      </w:tr>
      <w:tr w:rsidR="00F36735" w14:paraId="4E23035E" w14:textId="77777777">
        <w:trPr>
          <w:jc w:val="center"/>
        </w:trPr>
        <w:tc>
          <w:tcPr>
            <w:tcW w:w="2880" w:type="dxa"/>
            <w:vAlign w:val="center"/>
          </w:tcPr>
          <w:p w14:paraId="2156E593" w14:textId="77777777" w:rsidR="00F36735" w:rsidRDefault="00000000">
            <w:r>
              <w:rPr>
                <w:sz w:val="19"/>
              </w:rPr>
              <w:t>Large</w:t>
            </w:r>
          </w:p>
        </w:tc>
        <w:tc>
          <w:tcPr>
            <w:tcW w:w="6480" w:type="dxa"/>
            <w:vAlign w:val="center"/>
          </w:tcPr>
          <w:p w14:paraId="1DB1EECD" w14:textId="77777777" w:rsidR="00F36735" w:rsidRDefault="00000000">
            <w:r>
              <w:rPr>
                <w:sz w:val="19"/>
              </w:rPr>
              <w:t>target_enrol &gt; médiane communale</w:t>
            </w:r>
          </w:p>
        </w:tc>
      </w:tr>
    </w:tbl>
    <w:p w14:paraId="3044FF45" w14:textId="77777777" w:rsidR="00F36735" w:rsidRDefault="00F36735"/>
    <w:tbl>
      <w:tblPr>
        <w:tblW w:w="0" w:type="auto"/>
        <w:jc w:val="center"/>
        <w:tblLook w:val="04A0" w:firstRow="1" w:lastRow="0" w:firstColumn="1" w:lastColumn="0" w:noHBand="0" w:noVBand="1"/>
      </w:tblPr>
      <w:tblGrid>
        <w:gridCol w:w="9792"/>
      </w:tblGrid>
      <w:tr w:rsidR="00F36735" w:rsidRPr="00E84118" w14:paraId="7B9E37C7" w14:textId="77777777">
        <w:trPr>
          <w:jc w:val="center"/>
        </w:trPr>
        <w:tc>
          <w:tcPr>
            <w:tcW w:w="9792" w:type="dxa"/>
            <w:shd w:val="clear" w:color="auto" w:fill="EEF3F8"/>
          </w:tcPr>
          <w:p w14:paraId="6201D6E7" w14:textId="77777777" w:rsidR="00F36735" w:rsidRPr="00E84118" w:rsidRDefault="00000000">
            <w:pPr>
              <w:rPr>
                <w:lang w:val="fr-FR"/>
              </w:rPr>
            </w:pPr>
            <w:r w:rsidRPr="00E84118">
              <w:rPr>
                <w:b/>
                <w:color w:val="1F3756"/>
                <w:lang w:val="fr-FR"/>
              </w:rPr>
              <w:t>Interprétation</w:t>
            </w:r>
            <w:r w:rsidRPr="00E84118">
              <w:rPr>
                <w:b/>
                <w:color w:val="1F3756"/>
                <w:lang w:val="fr-FR"/>
              </w:rPr>
              <w:br/>
            </w:r>
            <w:r w:rsidRPr="00E84118">
              <w:rPr>
                <w:sz w:val="20"/>
                <w:lang w:val="fr-FR"/>
              </w:rPr>
              <w:t>Une école est donc considérée comme « Small » lorsqu’elle se situe à la médiane communale ou en dessous, et comme « Large » lorsqu’elle se situe strictement au-dessus de cette médiane. La classification est ensuite conservée comme variable de stratification pour la construction des blocs.</w:t>
            </w:r>
          </w:p>
        </w:tc>
      </w:tr>
    </w:tbl>
    <w:p w14:paraId="7FCEC1A7" w14:textId="77777777" w:rsidR="00F36735" w:rsidRPr="00E84118" w:rsidRDefault="00F36735">
      <w:pPr>
        <w:rPr>
          <w:lang w:val="fr-FR"/>
        </w:rPr>
      </w:pPr>
    </w:p>
    <w:p w14:paraId="39E82751" w14:textId="77777777" w:rsidR="00F36735" w:rsidRPr="00E84118" w:rsidRDefault="00000000">
      <w:pPr>
        <w:pStyle w:val="Heading1Custom"/>
        <w:rPr>
          <w:lang w:val="fr-FR"/>
        </w:rPr>
      </w:pPr>
      <w:r w:rsidRPr="00E84118">
        <w:rPr>
          <w:lang w:val="fr-FR"/>
        </w:rPr>
        <w:t>4. Construction des pools de randomisation</w:t>
      </w:r>
    </w:p>
    <w:p w14:paraId="1A392DD0" w14:textId="77777777" w:rsidR="00F36735" w:rsidRPr="00E84118" w:rsidRDefault="00000000">
      <w:pPr>
        <w:rPr>
          <w:lang w:val="fr-FR"/>
        </w:rPr>
      </w:pPr>
      <w:r w:rsidRPr="00E84118">
        <w:rPr>
          <w:lang w:val="fr-FR"/>
        </w:rPr>
        <w:t>Les blocs sont construits à l’intérieur de communes ou, lorsque cela est nécessaire, de pools de communes. Le seuil minimal retenu est de six écoles par pool, car la randomisation ultérieure porte sur trois bras et doit permettre une représentation équilibrée des trois traitements.</w:t>
      </w:r>
    </w:p>
    <w:p w14:paraId="1E9F40CF" w14:textId="77777777" w:rsidR="00F36735" w:rsidRPr="00E84118" w:rsidRDefault="00000000">
      <w:pPr>
        <w:pStyle w:val="Heading2Custom"/>
        <w:rPr>
          <w:lang w:val="fr-FR"/>
        </w:rPr>
      </w:pPr>
      <w:r w:rsidRPr="00E84118">
        <w:rPr>
          <w:lang w:val="fr-FR"/>
        </w:rPr>
        <w:t>4.1. Pourquoi fusionner certaines communes ?</w:t>
      </w:r>
    </w:p>
    <w:p w14:paraId="5E85FA2C" w14:textId="77777777" w:rsidR="00F36735" w:rsidRPr="00E84118" w:rsidRDefault="00000000">
      <w:pPr>
        <w:rPr>
          <w:lang w:val="fr-FR"/>
        </w:rPr>
      </w:pPr>
      <w:r w:rsidRPr="00E84118">
        <w:rPr>
          <w:lang w:val="fr-FR"/>
        </w:rPr>
        <w:t>Une commune comportant moins de six écoles ne permet pas, à elle seule, de construire un bloc respectant la taille minimale retenue. Elle doit donc être associée à une ou plusieurs communes proches, tout en conservant la contrainte départementale.</w:t>
      </w:r>
    </w:p>
    <w:p w14:paraId="54DB53EF" w14:textId="77777777" w:rsidR="00F36735" w:rsidRDefault="00000000">
      <w:pPr>
        <w:pStyle w:val="Heading2Custom"/>
      </w:pPr>
      <w:r>
        <w:t>4.2. Règles de fusion</w:t>
      </w:r>
    </w:p>
    <w:p w14:paraId="7D2FCB84" w14:textId="77777777" w:rsidR="00F36735" w:rsidRPr="00E84118" w:rsidRDefault="00000000">
      <w:pPr>
        <w:pStyle w:val="Listenumros"/>
        <w:spacing w:after="60"/>
        <w:rPr>
          <w:lang w:val="fr-FR"/>
        </w:rPr>
      </w:pPr>
      <w:r w:rsidRPr="00E84118">
        <w:rPr>
          <w:lang w:val="fr-FR"/>
        </w:rPr>
        <w:t>La fusion ne traverse jamais la frontière entre l’Atlantique et le Zou.</w:t>
      </w:r>
    </w:p>
    <w:p w14:paraId="2D9F8309" w14:textId="77777777" w:rsidR="00F36735" w:rsidRPr="00E84118" w:rsidRDefault="00000000">
      <w:pPr>
        <w:pStyle w:val="Listenumros"/>
        <w:spacing w:after="60"/>
        <w:rPr>
          <w:lang w:val="fr-FR"/>
        </w:rPr>
      </w:pPr>
      <w:r w:rsidRPr="00E84118">
        <w:rPr>
          <w:lang w:val="fr-FR"/>
        </w:rPr>
        <w:t>La recherche d’un partenaire commence par les communes directement adjacentes.</w:t>
      </w:r>
    </w:p>
    <w:p w14:paraId="5B72C251" w14:textId="77777777" w:rsidR="00F36735" w:rsidRPr="00E84118" w:rsidRDefault="00000000">
      <w:pPr>
        <w:pStyle w:val="Listenumros"/>
        <w:spacing w:after="60"/>
        <w:rPr>
          <w:lang w:val="fr-FR"/>
        </w:rPr>
      </w:pPr>
      <w:r w:rsidRPr="00E84118">
        <w:rPr>
          <w:lang w:val="fr-FR"/>
        </w:rPr>
        <w:t>Si aucune commune voisine directe ne dispose d’un surplus suffisant, la recherche est étendue aux voisins de voisins.</w:t>
      </w:r>
    </w:p>
    <w:p w14:paraId="5C95734B" w14:textId="77777777" w:rsidR="00F36735" w:rsidRPr="00E84118" w:rsidRDefault="00000000">
      <w:pPr>
        <w:pStyle w:val="Listenumros"/>
        <w:spacing w:after="60"/>
        <w:rPr>
          <w:lang w:val="fr-FR"/>
        </w:rPr>
      </w:pPr>
      <w:r w:rsidRPr="00E84118">
        <w:rPr>
          <w:lang w:val="fr-FR"/>
        </w:rPr>
        <w:t>La proximité est mesurée par la distance cumulée entre centroïdes et les chemins sont recherchés via Floyd–</w:t>
      </w:r>
      <w:proofErr w:type="spellStart"/>
      <w:r w:rsidRPr="00E84118">
        <w:rPr>
          <w:lang w:val="fr-FR"/>
        </w:rPr>
        <w:t>Warshall</w:t>
      </w:r>
      <w:proofErr w:type="spellEnd"/>
      <w:r w:rsidRPr="00E84118">
        <w:rPr>
          <w:lang w:val="fr-FR"/>
        </w:rPr>
        <w:t>.</w:t>
      </w:r>
    </w:p>
    <w:p w14:paraId="6C74E43A" w14:textId="77777777" w:rsidR="00F36735" w:rsidRPr="00E84118" w:rsidRDefault="00000000">
      <w:pPr>
        <w:pStyle w:val="Listenumros"/>
        <w:spacing w:after="60"/>
        <w:rPr>
          <w:lang w:val="fr-FR"/>
        </w:rPr>
      </w:pPr>
      <w:r w:rsidRPr="00E84118">
        <w:rPr>
          <w:lang w:val="fr-FR"/>
        </w:rPr>
        <w:t>Si une seule commune donneuse ne possède pas suffisamment de surplus, plusieurs communes peuvent contribuer successivement.</w:t>
      </w:r>
    </w:p>
    <w:p w14:paraId="5B64790F" w14:textId="77777777" w:rsidR="00F36735" w:rsidRPr="00E84118" w:rsidRDefault="00000000">
      <w:pPr>
        <w:pStyle w:val="Listenumros"/>
        <w:spacing w:after="60"/>
        <w:rPr>
          <w:lang w:val="fr-FR"/>
        </w:rPr>
      </w:pPr>
      <w:r w:rsidRPr="00E84118">
        <w:rPr>
          <w:lang w:val="fr-FR"/>
        </w:rPr>
        <w:t xml:space="preserve">Une commune disposant d’au moins six écoles </w:t>
      </w:r>
      <w:proofErr w:type="gramStart"/>
      <w:r w:rsidRPr="00E84118">
        <w:rPr>
          <w:lang w:val="fr-FR"/>
        </w:rPr>
        <w:t>conserve</w:t>
      </w:r>
      <w:proofErr w:type="gramEnd"/>
      <w:r w:rsidRPr="00E84118">
        <w:rPr>
          <w:lang w:val="fr-FR"/>
        </w:rPr>
        <w:t xml:space="preserve"> son propre pool ; elle ne rejoint pas intégralement la commune déficitaire.</w:t>
      </w:r>
    </w:p>
    <w:p w14:paraId="3885152F" w14:textId="77777777" w:rsidR="00F36735" w:rsidRPr="00E84118" w:rsidRDefault="00000000">
      <w:pPr>
        <w:pStyle w:val="Listenumros"/>
        <w:spacing w:after="60"/>
        <w:rPr>
          <w:lang w:val="fr-FR"/>
        </w:rPr>
      </w:pPr>
      <w:r w:rsidRPr="00E84118">
        <w:rPr>
          <w:lang w:val="fr-FR"/>
        </w:rPr>
        <w:t>Dans le mécanisme de prêt, seule la quantité nécessaire pour atteindre le minimum est transférée.</w:t>
      </w:r>
    </w:p>
    <w:p w14:paraId="648A72A8" w14:textId="77777777" w:rsidR="00F36735" w:rsidRPr="00E84118" w:rsidRDefault="00000000">
      <w:pPr>
        <w:pStyle w:val="Listenumros"/>
        <w:spacing w:after="60"/>
        <w:rPr>
          <w:lang w:val="fr-FR"/>
        </w:rPr>
      </w:pPr>
      <w:r w:rsidRPr="00E84118">
        <w:rPr>
          <w:lang w:val="fr-FR"/>
        </w:rPr>
        <w:t>Si les prêts disponibles ne permettent toujours pas d’atteindre six écoles, une fusion complète de communes déficitaires proches peut être utilisée en dernier recours.</w:t>
      </w:r>
    </w:p>
    <w:tbl>
      <w:tblPr>
        <w:tblW w:w="0" w:type="auto"/>
        <w:jc w:val="center"/>
        <w:tblLook w:val="04A0" w:firstRow="1" w:lastRow="0" w:firstColumn="1" w:lastColumn="0" w:noHBand="0" w:noVBand="1"/>
      </w:tblPr>
      <w:tblGrid>
        <w:gridCol w:w="9792"/>
      </w:tblGrid>
      <w:tr w:rsidR="00F36735" w:rsidRPr="00E84118" w14:paraId="525B25B3" w14:textId="77777777">
        <w:trPr>
          <w:jc w:val="center"/>
        </w:trPr>
        <w:tc>
          <w:tcPr>
            <w:tcW w:w="9792" w:type="dxa"/>
            <w:shd w:val="clear" w:color="auto" w:fill="EEF3F8"/>
          </w:tcPr>
          <w:p w14:paraId="2E5D74EB" w14:textId="77777777" w:rsidR="00F36735" w:rsidRPr="00E84118" w:rsidRDefault="00000000">
            <w:pPr>
              <w:rPr>
                <w:lang w:val="fr-FR"/>
              </w:rPr>
            </w:pPr>
            <w:r w:rsidRPr="00E84118">
              <w:rPr>
                <w:b/>
                <w:color w:val="1F3756"/>
                <w:lang w:val="fr-FR"/>
              </w:rPr>
              <w:t>Contrainte départementale stricte</w:t>
            </w:r>
            <w:r w:rsidRPr="00E84118">
              <w:rPr>
                <w:b/>
                <w:color w:val="1F3756"/>
                <w:lang w:val="fr-FR"/>
              </w:rPr>
              <w:br/>
            </w:r>
            <w:r w:rsidRPr="00E84118">
              <w:rPr>
                <w:sz w:val="20"/>
                <w:lang w:val="fr-FR"/>
              </w:rPr>
              <w:t>La contrainte Atlantique/Zou est structurelle : les liens d’adjacence utilisés par le graphe ne sont créés qu’entre communes appartenant au même département. Par conséquent, même une recherche multi-sauts ne peut pas construire un chemin traversant l’autre département.</w:t>
            </w:r>
          </w:p>
        </w:tc>
      </w:tr>
    </w:tbl>
    <w:p w14:paraId="0DC22510" w14:textId="77777777" w:rsidR="00F36735" w:rsidRPr="00E84118" w:rsidRDefault="00F36735">
      <w:pPr>
        <w:rPr>
          <w:lang w:val="fr-FR"/>
        </w:rPr>
      </w:pPr>
    </w:p>
    <w:p w14:paraId="6C1492E7" w14:textId="77777777" w:rsidR="00F36735" w:rsidRDefault="00000000">
      <w:pPr>
        <w:pStyle w:val="Heading2Custom"/>
      </w:pPr>
      <w:r>
        <w:t>4.3. Fusions effectivement réalisées</w:t>
      </w:r>
    </w:p>
    <w:tbl>
      <w:tblPr>
        <w:tblStyle w:val="Grilledutableau"/>
        <w:tblW w:w="0" w:type="auto"/>
        <w:jc w:val="center"/>
        <w:tblLook w:val="04A0" w:firstRow="1" w:lastRow="0" w:firstColumn="1" w:lastColumn="0" w:noHBand="0" w:noVBand="1"/>
      </w:tblPr>
      <w:tblGrid>
        <w:gridCol w:w="2160"/>
        <w:gridCol w:w="2592"/>
        <w:gridCol w:w="1728"/>
        <w:gridCol w:w="2592"/>
      </w:tblGrid>
      <w:tr w:rsidR="00F36735" w14:paraId="41BD1BD9" w14:textId="77777777">
        <w:trPr>
          <w:jc w:val="center"/>
        </w:trPr>
        <w:tc>
          <w:tcPr>
            <w:tcW w:w="2160" w:type="dxa"/>
            <w:shd w:val="clear" w:color="auto" w:fill="1F4E78"/>
            <w:vAlign w:val="center"/>
          </w:tcPr>
          <w:p w14:paraId="6C549BAE" w14:textId="77777777" w:rsidR="00F36735" w:rsidRDefault="00000000">
            <w:r>
              <w:rPr>
                <w:b/>
                <w:color w:val="FFFFFF"/>
                <w:sz w:val="19"/>
              </w:rPr>
              <w:t>Commune bénéficiaire</w:t>
            </w:r>
          </w:p>
        </w:tc>
        <w:tc>
          <w:tcPr>
            <w:tcW w:w="2592" w:type="dxa"/>
            <w:shd w:val="clear" w:color="auto" w:fill="1F4E78"/>
            <w:vAlign w:val="center"/>
          </w:tcPr>
          <w:p w14:paraId="04E5547B" w14:textId="77777777" w:rsidR="00F36735" w:rsidRDefault="00000000">
            <w:r>
              <w:rPr>
                <w:b/>
                <w:color w:val="FFFFFF"/>
                <w:sz w:val="19"/>
              </w:rPr>
              <w:t>Commune donneuse</w:t>
            </w:r>
          </w:p>
        </w:tc>
        <w:tc>
          <w:tcPr>
            <w:tcW w:w="1728" w:type="dxa"/>
            <w:shd w:val="clear" w:color="auto" w:fill="1F4E78"/>
            <w:vAlign w:val="center"/>
          </w:tcPr>
          <w:p w14:paraId="6CE6A64F" w14:textId="77777777" w:rsidR="00F36735" w:rsidRDefault="00000000">
            <w:r>
              <w:rPr>
                <w:b/>
                <w:color w:val="FFFFFF"/>
                <w:sz w:val="19"/>
              </w:rPr>
              <w:t>Quantité transférée</w:t>
            </w:r>
          </w:p>
        </w:tc>
        <w:tc>
          <w:tcPr>
            <w:tcW w:w="2592" w:type="dxa"/>
            <w:shd w:val="clear" w:color="auto" w:fill="1F4E78"/>
            <w:vAlign w:val="center"/>
          </w:tcPr>
          <w:p w14:paraId="6787044E" w14:textId="77777777" w:rsidR="00F36735" w:rsidRDefault="00000000">
            <w:r>
              <w:rPr>
                <w:b/>
                <w:color w:val="FFFFFF"/>
                <w:sz w:val="19"/>
              </w:rPr>
              <w:t>Type</w:t>
            </w:r>
          </w:p>
        </w:tc>
      </w:tr>
      <w:tr w:rsidR="00F36735" w14:paraId="31C1CFB1" w14:textId="77777777">
        <w:trPr>
          <w:jc w:val="center"/>
        </w:trPr>
        <w:tc>
          <w:tcPr>
            <w:tcW w:w="2160" w:type="dxa"/>
            <w:shd w:val="clear" w:color="auto" w:fill="F4F7FA"/>
            <w:vAlign w:val="center"/>
          </w:tcPr>
          <w:p w14:paraId="0EE222CF" w14:textId="77777777" w:rsidR="00F36735" w:rsidRDefault="00000000">
            <w:r>
              <w:rPr>
                <w:sz w:val="19"/>
              </w:rPr>
              <w:t>COVE</w:t>
            </w:r>
          </w:p>
        </w:tc>
        <w:tc>
          <w:tcPr>
            <w:tcW w:w="2592" w:type="dxa"/>
            <w:shd w:val="clear" w:color="auto" w:fill="F4F7FA"/>
            <w:vAlign w:val="center"/>
          </w:tcPr>
          <w:p w14:paraId="145E23E9" w14:textId="77777777" w:rsidR="00F36735" w:rsidRDefault="00000000">
            <w:r>
              <w:rPr>
                <w:sz w:val="19"/>
              </w:rPr>
              <w:t>ZAGNANADO</w:t>
            </w:r>
          </w:p>
        </w:tc>
        <w:tc>
          <w:tcPr>
            <w:tcW w:w="1728" w:type="dxa"/>
            <w:shd w:val="clear" w:color="auto" w:fill="F4F7FA"/>
            <w:vAlign w:val="center"/>
          </w:tcPr>
          <w:p w14:paraId="7A946AC5" w14:textId="77777777" w:rsidR="00F36735" w:rsidRDefault="00000000">
            <w:r>
              <w:rPr>
                <w:sz w:val="19"/>
              </w:rPr>
              <w:t>1 école</w:t>
            </w:r>
          </w:p>
        </w:tc>
        <w:tc>
          <w:tcPr>
            <w:tcW w:w="2592" w:type="dxa"/>
            <w:shd w:val="clear" w:color="auto" w:fill="F4F7FA"/>
            <w:vAlign w:val="center"/>
          </w:tcPr>
          <w:p w14:paraId="2AD1128F" w14:textId="77777777" w:rsidR="00F36735" w:rsidRDefault="00000000">
            <w:r>
              <w:rPr>
                <w:sz w:val="19"/>
              </w:rPr>
              <w:t>Prêt de surplus</w:t>
            </w:r>
          </w:p>
        </w:tc>
      </w:tr>
      <w:tr w:rsidR="00F36735" w14:paraId="283E9D86" w14:textId="77777777">
        <w:trPr>
          <w:jc w:val="center"/>
        </w:trPr>
        <w:tc>
          <w:tcPr>
            <w:tcW w:w="2160" w:type="dxa"/>
            <w:vAlign w:val="center"/>
          </w:tcPr>
          <w:p w14:paraId="734987AC" w14:textId="77777777" w:rsidR="00F36735" w:rsidRDefault="00000000">
            <w:r>
              <w:rPr>
                <w:sz w:val="19"/>
              </w:rPr>
              <w:t>SO-AVA</w:t>
            </w:r>
          </w:p>
        </w:tc>
        <w:tc>
          <w:tcPr>
            <w:tcW w:w="2592" w:type="dxa"/>
            <w:vAlign w:val="center"/>
          </w:tcPr>
          <w:p w14:paraId="66E6D189" w14:textId="77777777" w:rsidR="00F36735" w:rsidRDefault="00000000">
            <w:r>
              <w:rPr>
                <w:sz w:val="19"/>
              </w:rPr>
              <w:t>TORI-BOSSITO</w:t>
            </w:r>
          </w:p>
        </w:tc>
        <w:tc>
          <w:tcPr>
            <w:tcW w:w="1728" w:type="dxa"/>
            <w:vAlign w:val="center"/>
          </w:tcPr>
          <w:p w14:paraId="40015EF1" w14:textId="77777777" w:rsidR="00F36735" w:rsidRDefault="00000000">
            <w:r>
              <w:rPr>
                <w:sz w:val="19"/>
              </w:rPr>
              <w:t>1 école</w:t>
            </w:r>
          </w:p>
        </w:tc>
        <w:tc>
          <w:tcPr>
            <w:tcW w:w="2592" w:type="dxa"/>
            <w:vAlign w:val="center"/>
          </w:tcPr>
          <w:p w14:paraId="0FA42C27" w14:textId="77777777" w:rsidR="00F36735" w:rsidRDefault="00000000">
            <w:r>
              <w:rPr>
                <w:sz w:val="19"/>
              </w:rPr>
              <w:t>Prêt de surplus</w:t>
            </w:r>
          </w:p>
        </w:tc>
      </w:tr>
    </w:tbl>
    <w:p w14:paraId="052DF0DB" w14:textId="77777777" w:rsidR="00F36735" w:rsidRDefault="00F36735"/>
    <w:p w14:paraId="4E7DA67F" w14:textId="77777777" w:rsidR="00F36735" w:rsidRPr="00E84118" w:rsidRDefault="00000000">
      <w:pPr>
        <w:rPr>
          <w:lang w:val="fr-FR"/>
        </w:rPr>
      </w:pPr>
      <w:r w:rsidRPr="00E84118">
        <w:rPr>
          <w:lang w:val="fr-FR"/>
        </w:rPr>
        <w:t xml:space="preserve">Deux opérations de prêt de surplus ont donc été effectuées. Aucune fusion complète de type </w:t>
      </w:r>
      <w:proofErr w:type="spellStart"/>
      <w:r w:rsidRPr="00E84118">
        <w:rPr>
          <w:lang w:val="fr-FR"/>
        </w:rPr>
        <w:t>fallback</w:t>
      </w:r>
      <w:proofErr w:type="spellEnd"/>
      <w:r w:rsidRPr="00E84118">
        <w:rPr>
          <w:lang w:val="fr-FR"/>
        </w:rPr>
        <w:t xml:space="preserve"> n’a été nécessaire. Le détail des opérations est conservé dans le fichier `log_fusion_strates.xlsx`.</w:t>
      </w:r>
    </w:p>
    <w:p w14:paraId="45694508" w14:textId="77777777" w:rsidR="00F36735" w:rsidRPr="00E84118" w:rsidRDefault="00000000">
      <w:pPr>
        <w:pStyle w:val="Heading1Custom"/>
        <w:rPr>
          <w:lang w:val="fr-FR"/>
        </w:rPr>
      </w:pPr>
      <w:r w:rsidRPr="00E84118">
        <w:rPr>
          <w:lang w:val="fr-FR"/>
        </w:rPr>
        <w:t>5. Construction des blocs de randomisation</w:t>
      </w:r>
    </w:p>
    <w:p w14:paraId="728A1726" w14:textId="77777777" w:rsidR="00F36735" w:rsidRPr="00E84118" w:rsidRDefault="00000000">
      <w:pPr>
        <w:pStyle w:val="Heading2Custom"/>
        <w:rPr>
          <w:lang w:val="fr-FR"/>
        </w:rPr>
      </w:pPr>
      <w:r w:rsidRPr="00E84118">
        <w:rPr>
          <w:lang w:val="fr-FR"/>
        </w:rPr>
        <w:t>5.1. Principe</w:t>
      </w:r>
    </w:p>
    <w:p w14:paraId="36A70571" w14:textId="77777777" w:rsidR="00F36735" w:rsidRPr="00E84118" w:rsidRDefault="00000000">
      <w:pPr>
        <w:rPr>
          <w:lang w:val="fr-FR"/>
        </w:rPr>
      </w:pPr>
      <w:r w:rsidRPr="00E84118">
        <w:rPr>
          <w:lang w:val="fr-FR"/>
        </w:rPr>
        <w:t>À l’intérieur de chaque pool final, les écoles sont réparties en blocs d’environ six écoles. Les catégories Small et Large ne constituent pas deux strates séparées : elles sont réparties dans les mêmes blocs afin d’en équilibrer la composition.</w:t>
      </w:r>
    </w:p>
    <w:p w14:paraId="4088849C" w14:textId="77777777" w:rsidR="00F36735" w:rsidRDefault="00000000">
      <w:pPr>
        <w:pStyle w:val="Heading2Custom"/>
      </w:pPr>
      <w:proofErr w:type="spellStart"/>
      <w:r>
        <w:t>L’objectif</w:t>
      </w:r>
      <w:proofErr w:type="spellEnd"/>
      <w:r>
        <w:t xml:space="preserve"> est </w:t>
      </w:r>
      <w:proofErr w:type="gramStart"/>
      <w:r>
        <w:t>double :</w:t>
      </w:r>
      <w:proofErr w:type="gramEnd"/>
    </w:p>
    <w:p w14:paraId="5054363A" w14:textId="77777777" w:rsidR="00F36735" w:rsidRPr="00E84118" w:rsidRDefault="00000000">
      <w:pPr>
        <w:pStyle w:val="Listepuces"/>
        <w:spacing w:after="60"/>
        <w:rPr>
          <w:lang w:val="fr-FR"/>
        </w:rPr>
      </w:pPr>
      <w:proofErr w:type="gramStart"/>
      <w:r w:rsidRPr="00E84118">
        <w:rPr>
          <w:lang w:val="fr-FR"/>
        </w:rPr>
        <w:t>maintenir</w:t>
      </w:r>
      <w:proofErr w:type="gramEnd"/>
      <w:r w:rsidRPr="00E84118">
        <w:rPr>
          <w:lang w:val="fr-FR"/>
        </w:rPr>
        <w:t xml:space="preserve"> des blocs suffisamment grands pour permettre une allocation équilibrée aux trois bras ;</w:t>
      </w:r>
    </w:p>
    <w:p w14:paraId="49B13BF1" w14:textId="77777777" w:rsidR="00F36735" w:rsidRPr="00E84118" w:rsidRDefault="00000000">
      <w:pPr>
        <w:pStyle w:val="Listepuces"/>
        <w:spacing w:after="60"/>
        <w:rPr>
          <w:lang w:val="fr-FR"/>
        </w:rPr>
      </w:pPr>
      <w:proofErr w:type="gramStart"/>
      <w:r w:rsidRPr="00E84118">
        <w:rPr>
          <w:lang w:val="fr-FR"/>
        </w:rPr>
        <w:t>répartir</w:t>
      </w:r>
      <w:proofErr w:type="gramEnd"/>
      <w:r w:rsidRPr="00E84118">
        <w:rPr>
          <w:lang w:val="fr-FR"/>
        </w:rPr>
        <w:t xml:space="preserve"> les écoles Small et Large aussi uniformément que possible entre les blocs d’un même pool.</w:t>
      </w:r>
    </w:p>
    <w:p w14:paraId="2F556378" w14:textId="77777777" w:rsidR="00F36735" w:rsidRPr="00E84118" w:rsidRDefault="00000000">
      <w:pPr>
        <w:pStyle w:val="Heading2Custom"/>
        <w:rPr>
          <w:lang w:val="fr-FR"/>
        </w:rPr>
      </w:pPr>
      <w:r w:rsidRPr="00E84118">
        <w:rPr>
          <w:lang w:val="fr-FR"/>
        </w:rPr>
        <w:t>5.2. Nombre de blocs</w:t>
      </w:r>
    </w:p>
    <w:p w14:paraId="79D5C10A" w14:textId="77777777" w:rsidR="00F36735" w:rsidRPr="00E84118" w:rsidRDefault="00000000">
      <w:pPr>
        <w:rPr>
          <w:lang w:val="fr-FR"/>
        </w:rPr>
      </w:pPr>
      <w:r w:rsidRPr="00E84118">
        <w:rPr>
          <w:lang w:val="fr-FR"/>
        </w:rPr>
        <w:t>Le nombre de blocs d’un pool est calculé par la formule :</w:t>
      </w:r>
    </w:p>
    <w:p w14:paraId="185BA3A8" w14:textId="77777777" w:rsidR="00F36735" w:rsidRPr="00E84118" w:rsidRDefault="00000000">
      <w:pPr>
        <w:jc w:val="center"/>
        <w:rPr>
          <w:lang w:val="fr-FR"/>
        </w:rPr>
      </w:pPr>
      <w:r w:rsidRPr="00E84118">
        <w:rPr>
          <w:b/>
          <w:sz w:val="24"/>
          <w:lang w:val="fr-FR"/>
        </w:rPr>
        <w:t xml:space="preserve">Nombre de blocs = </w:t>
      </w:r>
      <w:proofErr w:type="spellStart"/>
      <w:proofErr w:type="gramStart"/>
      <w:r w:rsidRPr="00E84118">
        <w:rPr>
          <w:b/>
          <w:sz w:val="24"/>
          <w:lang w:val="fr-FR"/>
        </w:rPr>
        <w:t>floor</w:t>
      </w:r>
      <w:proofErr w:type="spellEnd"/>
      <w:r w:rsidRPr="00E84118">
        <w:rPr>
          <w:b/>
          <w:sz w:val="24"/>
          <w:lang w:val="fr-FR"/>
        </w:rPr>
        <w:t>(</w:t>
      </w:r>
      <w:proofErr w:type="gramEnd"/>
      <w:r w:rsidRPr="00E84118">
        <w:rPr>
          <w:b/>
          <w:sz w:val="24"/>
          <w:lang w:val="fr-FR"/>
        </w:rPr>
        <w:t>N du pool / 6)</w:t>
      </w:r>
    </w:p>
    <w:p w14:paraId="0EA223CC" w14:textId="77777777" w:rsidR="00F36735" w:rsidRPr="00E84118" w:rsidRDefault="00000000">
      <w:pPr>
        <w:rPr>
          <w:lang w:val="fr-FR"/>
        </w:rPr>
      </w:pPr>
      <w:r w:rsidRPr="00E84118">
        <w:rPr>
          <w:lang w:val="fr-FR"/>
        </w:rPr>
        <w:t>Si cette valeur est inférieure à 1, elle est ramenée à 1. La procédure vérifie ensuite que la taille moyenne implicite du pool par bloc reste au moins égale au seuil minimal de six.</w:t>
      </w:r>
    </w:p>
    <w:p w14:paraId="7D4412AF" w14:textId="77777777" w:rsidR="00F36735" w:rsidRPr="00E84118" w:rsidRDefault="00000000">
      <w:pPr>
        <w:pStyle w:val="Heading2Custom"/>
        <w:rPr>
          <w:lang w:val="fr-FR"/>
        </w:rPr>
      </w:pPr>
      <w:r w:rsidRPr="00E84118">
        <w:rPr>
          <w:lang w:val="fr-FR"/>
        </w:rPr>
        <w:t>5.3. Randomisation de l’ordre des écoles</w:t>
      </w:r>
    </w:p>
    <w:p w14:paraId="378DD204" w14:textId="77777777" w:rsidR="00F36735" w:rsidRPr="00E84118" w:rsidRDefault="00000000">
      <w:pPr>
        <w:rPr>
          <w:lang w:val="fr-FR"/>
        </w:rPr>
      </w:pPr>
      <w:r w:rsidRPr="00E84118">
        <w:rPr>
          <w:lang w:val="fr-FR"/>
        </w:rPr>
        <w:t>Une première graine, `SEED_BLOCKS = 20260730`, est utilisée pour produire une valeur aléatoire pour chaque école. Les écoles sont ensuite ordonnées aléatoirement à l’intérieur des pools.</w:t>
      </w:r>
    </w:p>
    <w:p w14:paraId="56BEA277" w14:textId="77777777" w:rsidR="00F36735" w:rsidRDefault="00000000">
      <w:pPr>
        <w:pStyle w:val="Heading2Custom"/>
      </w:pPr>
      <w:r>
        <w:t>5.4. Répartition des Small et Large</w:t>
      </w:r>
    </w:p>
    <w:tbl>
      <w:tblPr>
        <w:tblStyle w:val="Grilledutableau"/>
        <w:tblW w:w="0" w:type="auto"/>
        <w:jc w:val="center"/>
        <w:tblLook w:val="04A0" w:firstRow="1" w:lastRow="0" w:firstColumn="1" w:lastColumn="0" w:noHBand="0" w:noVBand="1"/>
      </w:tblPr>
      <w:tblGrid>
        <w:gridCol w:w="2160"/>
        <w:gridCol w:w="7200"/>
      </w:tblGrid>
      <w:tr w:rsidR="00F36735" w14:paraId="77E25D79" w14:textId="77777777">
        <w:trPr>
          <w:jc w:val="center"/>
        </w:trPr>
        <w:tc>
          <w:tcPr>
            <w:tcW w:w="2160" w:type="dxa"/>
            <w:shd w:val="clear" w:color="auto" w:fill="1F4E78"/>
            <w:vAlign w:val="center"/>
          </w:tcPr>
          <w:p w14:paraId="6A6BA637" w14:textId="77777777" w:rsidR="00F36735" w:rsidRDefault="00000000">
            <w:r>
              <w:rPr>
                <w:b/>
                <w:color w:val="FFFFFF"/>
                <w:sz w:val="19"/>
              </w:rPr>
              <w:t>Catégorie</w:t>
            </w:r>
          </w:p>
        </w:tc>
        <w:tc>
          <w:tcPr>
            <w:tcW w:w="7200" w:type="dxa"/>
            <w:shd w:val="clear" w:color="auto" w:fill="1F4E78"/>
            <w:vAlign w:val="center"/>
          </w:tcPr>
          <w:p w14:paraId="3ED476E7" w14:textId="77777777" w:rsidR="00F36735" w:rsidRDefault="00000000">
            <w:r>
              <w:rPr>
                <w:b/>
                <w:color w:val="FFFFFF"/>
                <w:sz w:val="19"/>
              </w:rPr>
              <w:t>Règle d’affectation aux blocs</w:t>
            </w:r>
          </w:p>
        </w:tc>
      </w:tr>
      <w:tr w:rsidR="00F36735" w14:paraId="1B359D26" w14:textId="77777777">
        <w:trPr>
          <w:jc w:val="center"/>
        </w:trPr>
        <w:tc>
          <w:tcPr>
            <w:tcW w:w="2160" w:type="dxa"/>
            <w:shd w:val="clear" w:color="auto" w:fill="F4F7FA"/>
            <w:vAlign w:val="center"/>
          </w:tcPr>
          <w:p w14:paraId="4228D7D4" w14:textId="77777777" w:rsidR="00F36735" w:rsidRDefault="00000000">
            <w:r>
              <w:rPr>
                <w:sz w:val="19"/>
              </w:rPr>
              <w:t>Small</w:t>
            </w:r>
          </w:p>
        </w:tc>
        <w:tc>
          <w:tcPr>
            <w:tcW w:w="7200" w:type="dxa"/>
            <w:shd w:val="clear" w:color="auto" w:fill="F4F7FA"/>
            <w:vAlign w:val="center"/>
          </w:tcPr>
          <w:p w14:paraId="33ECB702" w14:textId="77777777" w:rsidR="00F36735" w:rsidRDefault="00000000">
            <w:r>
              <w:rPr>
                <w:sz w:val="19"/>
              </w:rPr>
              <w:t>Cycle direct : 1 → 2 → … → nb → 1 → …</w:t>
            </w:r>
          </w:p>
        </w:tc>
      </w:tr>
      <w:tr w:rsidR="00F36735" w14:paraId="785F2F9E" w14:textId="77777777">
        <w:trPr>
          <w:jc w:val="center"/>
        </w:trPr>
        <w:tc>
          <w:tcPr>
            <w:tcW w:w="2160" w:type="dxa"/>
            <w:vAlign w:val="center"/>
          </w:tcPr>
          <w:p w14:paraId="72DA70FA" w14:textId="77777777" w:rsidR="00F36735" w:rsidRDefault="00000000">
            <w:r>
              <w:rPr>
                <w:sz w:val="19"/>
              </w:rPr>
              <w:t>Large</w:t>
            </w:r>
          </w:p>
        </w:tc>
        <w:tc>
          <w:tcPr>
            <w:tcW w:w="7200" w:type="dxa"/>
            <w:vAlign w:val="center"/>
          </w:tcPr>
          <w:p w14:paraId="412D0D2C" w14:textId="77777777" w:rsidR="00F36735" w:rsidRDefault="00000000">
            <w:r>
              <w:rPr>
                <w:sz w:val="19"/>
              </w:rPr>
              <w:t>Cycle inverse : nb → nb−1 → … → 1 → nb → …</w:t>
            </w:r>
          </w:p>
        </w:tc>
      </w:tr>
    </w:tbl>
    <w:p w14:paraId="76B2AA0B" w14:textId="77777777" w:rsidR="00F36735" w:rsidRDefault="00F36735"/>
    <w:p w14:paraId="3F326CB2" w14:textId="77777777" w:rsidR="00F36735" w:rsidRPr="00E84118" w:rsidRDefault="00000000">
      <w:pPr>
        <w:rPr>
          <w:lang w:val="fr-FR"/>
        </w:rPr>
      </w:pPr>
      <w:r w:rsidRPr="00E84118">
        <w:rPr>
          <w:lang w:val="fr-FR"/>
        </w:rPr>
        <w:t>L’utilisation de directions opposées pour les deux catégories permet de faire correspondre les restes de Small et de Large. Les écoles supplémentaires d’une catégorie sont ainsi réparties vers les blocs qui ne reçoivent pas simultanément le surplus de l’autre catégorie.</w:t>
      </w:r>
    </w:p>
    <w:p w14:paraId="0C80B685" w14:textId="77777777" w:rsidR="00F36735" w:rsidRDefault="00000000">
      <w:pPr>
        <w:pStyle w:val="Heading2Custom"/>
      </w:pPr>
      <w:r>
        <w:t>5.5. Contrôles formels</w:t>
      </w:r>
    </w:p>
    <w:p w14:paraId="40E6B53A" w14:textId="77777777" w:rsidR="00F36735" w:rsidRPr="00E84118" w:rsidRDefault="00000000">
      <w:pPr>
        <w:pStyle w:val="Listepuces"/>
        <w:spacing w:after="60"/>
        <w:rPr>
          <w:lang w:val="fr-FR"/>
        </w:rPr>
      </w:pPr>
      <w:proofErr w:type="gramStart"/>
      <w:r w:rsidRPr="00E84118">
        <w:rPr>
          <w:lang w:val="fr-FR"/>
        </w:rPr>
        <w:t>toutes</w:t>
      </w:r>
      <w:proofErr w:type="gramEnd"/>
      <w:r w:rsidRPr="00E84118">
        <w:rPr>
          <w:lang w:val="fr-FR"/>
        </w:rPr>
        <w:t xml:space="preserve"> les écoles doivent recevoir un numéro de bloc ;</w:t>
      </w:r>
    </w:p>
    <w:p w14:paraId="6DC352A7" w14:textId="77777777" w:rsidR="00F36735" w:rsidRPr="00E84118" w:rsidRDefault="00000000">
      <w:pPr>
        <w:pStyle w:val="Listepuces"/>
        <w:spacing w:after="60"/>
        <w:rPr>
          <w:lang w:val="fr-FR"/>
        </w:rPr>
      </w:pPr>
      <w:proofErr w:type="gramStart"/>
      <w:r w:rsidRPr="00E84118">
        <w:rPr>
          <w:lang w:val="fr-FR"/>
        </w:rPr>
        <w:t>aucun</w:t>
      </w:r>
      <w:proofErr w:type="gramEnd"/>
      <w:r w:rsidRPr="00E84118">
        <w:rPr>
          <w:lang w:val="fr-FR"/>
        </w:rPr>
        <w:t xml:space="preserve"> bloc ne peut comporter moins de six écoles ;</w:t>
      </w:r>
    </w:p>
    <w:p w14:paraId="7946AFAD" w14:textId="77777777" w:rsidR="00F36735" w:rsidRPr="00E84118" w:rsidRDefault="00000000">
      <w:pPr>
        <w:pStyle w:val="Listepuces"/>
        <w:spacing w:after="60"/>
        <w:rPr>
          <w:lang w:val="fr-FR"/>
        </w:rPr>
      </w:pPr>
      <w:proofErr w:type="gramStart"/>
      <w:r w:rsidRPr="00E84118">
        <w:rPr>
          <w:lang w:val="fr-FR"/>
        </w:rPr>
        <w:t>la</w:t>
      </w:r>
      <w:proofErr w:type="gramEnd"/>
      <w:r w:rsidRPr="00E84118">
        <w:rPr>
          <w:lang w:val="fr-FR"/>
        </w:rPr>
        <w:t xml:space="preserve"> différence entre le nombre de Small de deux blocs d’un même pool ne doit pas dépasser 1 ;</w:t>
      </w:r>
    </w:p>
    <w:p w14:paraId="27CE65FA" w14:textId="77777777" w:rsidR="00F36735" w:rsidRPr="00E84118" w:rsidRDefault="00000000">
      <w:pPr>
        <w:pStyle w:val="Listepuces"/>
        <w:spacing w:after="60"/>
        <w:rPr>
          <w:lang w:val="fr-FR"/>
        </w:rPr>
      </w:pPr>
      <w:proofErr w:type="gramStart"/>
      <w:r w:rsidRPr="00E84118">
        <w:rPr>
          <w:lang w:val="fr-FR"/>
        </w:rPr>
        <w:t>la</w:t>
      </w:r>
      <w:proofErr w:type="gramEnd"/>
      <w:r w:rsidRPr="00E84118">
        <w:rPr>
          <w:lang w:val="fr-FR"/>
        </w:rPr>
        <w:t xml:space="preserve"> différence entre le nombre de Large de deux blocs d’un même pool ne doit pas dépasser 1 ;</w:t>
      </w:r>
    </w:p>
    <w:p w14:paraId="342AF17A" w14:textId="77777777" w:rsidR="00F36735" w:rsidRPr="00E84118" w:rsidRDefault="00000000">
      <w:pPr>
        <w:pStyle w:val="Listepuces"/>
        <w:spacing w:after="60"/>
        <w:rPr>
          <w:lang w:val="fr-FR"/>
        </w:rPr>
      </w:pPr>
      <w:proofErr w:type="gramStart"/>
      <w:r w:rsidRPr="00E84118">
        <w:rPr>
          <w:lang w:val="fr-FR"/>
        </w:rPr>
        <w:t>la</w:t>
      </w:r>
      <w:proofErr w:type="gramEnd"/>
      <w:r w:rsidRPr="00E84118">
        <w:rPr>
          <w:lang w:val="fr-FR"/>
        </w:rPr>
        <w:t xml:space="preserve"> composition Small/Large de chaque bloc est vérifiée ;</w:t>
      </w:r>
    </w:p>
    <w:p w14:paraId="6E7E9E00" w14:textId="77777777" w:rsidR="00F36735" w:rsidRPr="00E84118" w:rsidRDefault="00000000">
      <w:pPr>
        <w:pStyle w:val="Listepuces"/>
        <w:spacing w:after="60"/>
        <w:rPr>
          <w:lang w:val="fr-FR"/>
        </w:rPr>
      </w:pPr>
      <w:proofErr w:type="gramStart"/>
      <w:r w:rsidRPr="00E84118">
        <w:rPr>
          <w:lang w:val="fr-FR"/>
        </w:rPr>
        <w:t>la</w:t>
      </w:r>
      <w:proofErr w:type="gramEnd"/>
      <w:r w:rsidRPr="00E84118">
        <w:rPr>
          <w:lang w:val="fr-FR"/>
        </w:rPr>
        <w:t xml:space="preserve"> présence simultanée de Small et Large dans les blocs est contrôlée.</w:t>
      </w:r>
    </w:p>
    <w:p w14:paraId="0A804730" w14:textId="77777777" w:rsidR="00F36735" w:rsidRDefault="00000000">
      <w:pPr>
        <w:pStyle w:val="Heading2Custom"/>
      </w:pPr>
      <w:r>
        <w:t>5.6. Résultat final</w:t>
      </w:r>
    </w:p>
    <w:tbl>
      <w:tblPr>
        <w:tblStyle w:val="Grilledutableau"/>
        <w:tblW w:w="0" w:type="auto"/>
        <w:jc w:val="center"/>
        <w:tblLook w:val="04A0" w:firstRow="1" w:lastRow="0" w:firstColumn="1" w:lastColumn="0" w:noHBand="0" w:noVBand="1"/>
      </w:tblPr>
      <w:tblGrid>
        <w:gridCol w:w="4320"/>
        <w:gridCol w:w="5040"/>
      </w:tblGrid>
      <w:tr w:rsidR="00F36735" w14:paraId="20409090" w14:textId="77777777">
        <w:trPr>
          <w:jc w:val="center"/>
        </w:trPr>
        <w:tc>
          <w:tcPr>
            <w:tcW w:w="4320" w:type="dxa"/>
            <w:shd w:val="clear" w:color="auto" w:fill="1F4E78"/>
            <w:vAlign w:val="center"/>
          </w:tcPr>
          <w:p w14:paraId="7637A02D" w14:textId="77777777" w:rsidR="00F36735" w:rsidRDefault="00000000">
            <w:r>
              <w:rPr>
                <w:b/>
                <w:color w:val="FFFFFF"/>
                <w:sz w:val="19"/>
              </w:rPr>
              <w:t>Indicateur</w:t>
            </w:r>
          </w:p>
        </w:tc>
        <w:tc>
          <w:tcPr>
            <w:tcW w:w="5040" w:type="dxa"/>
            <w:shd w:val="clear" w:color="auto" w:fill="1F4E78"/>
            <w:vAlign w:val="center"/>
          </w:tcPr>
          <w:p w14:paraId="4F08D0D6" w14:textId="77777777" w:rsidR="00F36735" w:rsidRDefault="00000000">
            <w:r>
              <w:rPr>
                <w:b/>
                <w:color w:val="FFFFFF"/>
                <w:sz w:val="19"/>
              </w:rPr>
              <w:t>Résultat</w:t>
            </w:r>
          </w:p>
        </w:tc>
      </w:tr>
      <w:tr w:rsidR="00F36735" w14:paraId="4B42C649" w14:textId="77777777">
        <w:trPr>
          <w:jc w:val="center"/>
        </w:trPr>
        <w:tc>
          <w:tcPr>
            <w:tcW w:w="4320" w:type="dxa"/>
            <w:shd w:val="clear" w:color="auto" w:fill="F4F7FA"/>
            <w:vAlign w:val="center"/>
          </w:tcPr>
          <w:p w14:paraId="67F6B096" w14:textId="77777777" w:rsidR="00F36735" w:rsidRDefault="00000000">
            <w:r>
              <w:rPr>
                <w:sz w:val="19"/>
              </w:rPr>
              <w:t>Nombre total d’écoles</w:t>
            </w:r>
          </w:p>
        </w:tc>
        <w:tc>
          <w:tcPr>
            <w:tcW w:w="5040" w:type="dxa"/>
            <w:shd w:val="clear" w:color="auto" w:fill="F4F7FA"/>
            <w:vAlign w:val="center"/>
          </w:tcPr>
          <w:p w14:paraId="7DE1673F" w14:textId="77777777" w:rsidR="00F36735" w:rsidRDefault="00000000">
            <w:r>
              <w:rPr>
                <w:sz w:val="19"/>
              </w:rPr>
              <w:t>156</w:t>
            </w:r>
          </w:p>
        </w:tc>
      </w:tr>
      <w:tr w:rsidR="00F36735" w14:paraId="45A3550B" w14:textId="77777777">
        <w:trPr>
          <w:jc w:val="center"/>
        </w:trPr>
        <w:tc>
          <w:tcPr>
            <w:tcW w:w="4320" w:type="dxa"/>
            <w:vAlign w:val="center"/>
          </w:tcPr>
          <w:p w14:paraId="5BBDB5A9" w14:textId="77777777" w:rsidR="00F36735" w:rsidRDefault="00000000">
            <w:r>
              <w:rPr>
                <w:sz w:val="19"/>
              </w:rPr>
              <w:t>Nombre de blocs</w:t>
            </w:r>
          </w:p>
        </w:tc>
        <w:tc>
          <w:tcPr>
            <w:tcW w:w="5040" w:type="dxa"/>
            <w:vAlign w:val="center"/>
          </w:tcPr>
          <w:p w14:paraId="17EEF7C1" w14:textId="77777777" w:rsidR="00F36735" w:rsidRDefault="00000000">
            <w:r>
              <w:rPr>
                <w:sz w:val="19"/>
              </w:rPr>
              <w:t>21</w:t>
            </w:r>
          </w:p>
        </w:tc>
      </w:tr>
      <w:tr w:rsidR="00F36735" w14:paraId="1B89C98C" w14:textId="77777777">
        <w:trPr>
          <w:jc w:val="center"/>
        </w:trPr>
        <w:tc>
          <w:tcPr>
            <w:tcW w:w="4320" w:type="dxa"/>
            <w:shd w:val="clear" w:color="auto" w:fill="F4F7FA"/>
            <w:vAlign w:val="center"/>
          </w:tcPr>
          <w:p w14:paraId="26026E19" w14:textId="77777777" w:rsidR="00F36735" w:rsidRDefault="00000000">
            <w:r>
              <w:rPr>
                <w:sz w:val="19"/>
              </w:rPr>
              <w:t>Taille minimale</w:t>
            </w:r>
          </w:p>
        </w:tc>
        <w:tc>
          <w:tcPr>
            <w:tcW w:w="5040" w:type="dxa"/>
            <w:shd w:val="clear" w:color="auto" w:fill="F4F7FA"/>
            <w:vAlign w:val="center"/>
          </w:tcPr>
          <w:p w14:paraId="46468C86" w14:textId="77777777" w:rsidR="00F36735" w:rsidRDefault="00000000">
            <w:r>
              <w:rPr>
                <w:sz w:val="19"/>
              </w:rPr>
              <w:t>6</w:t>
            </w:r>
          </w:p>
        </w:tc>
      </w:tr>
      <w:tr w:rsidR="00F36735" w14:paraId="02D50591" w14:textId="77777777">
        <w:trPr>
          <w:jc w:val="center"/>
        </w:trPr>
        <w:tc>
          <w:tcPr>
            <w:tcW w:w="4320" w:type="dxa"/>
            <w:vAlign w:val="center"/>
          </w:tcPr>
          <w:p w14:paraId="1005C3AC" w14:textId="77777777" w:rsidR="00F36735" w:rsidRDefault="00000000">
            <w:r>
              <w:rPr>
                <w:sz w:val="19"/>
              </w:rPr>
              <w:t>Taille maximale</w:t>
            </w:r>
          </w:p>
        </w:tc>
        <w:tc>
          <w:tcPr>
            <w:tcW w:w="5040" w:type="dxa"/>
            <w:vAlign w:val="center"/>
          </w:tcPr>
          <w:p w14:paraId="48305FB9" w14:textId="77777777" w:rsidR="00F36735" w:rsidRDefault="00000000">
            <w:r>
              <w:rPr>
                <w:sz w:val="19"/>
              </w:rPr>
              <w:t>10</w:t>
            </w:r>
          </w:p>
        </w:tc>
      </w:tr>
      <w:tr w:rsidR="00F36735" w14:paraId="43DF343B" w14:textId="77777777">
        <w:trPr>
          <w:jc w:val="center"/>
        </w:trPr>
        <w:tc>
          <w:tcPr>
            <w:tcW w:w="4320" w:type="dxa"/>
            <w:shd w:val="clear" w:color="auto" w:fill="F4F7FA"/>
            <w:vAlign w:val="center"/>
          </w:tcPr>
          <w:p w14:paraId="4143387C" w14:textId="77777777" w:rsidR="00F36735" w:rsidRDefault="00000000">
            <w:r>
              <w:rPr>
                <w:sz w:val="19"/>
              </w:rPr>
              <w:t>Taille moyenne</w:t>
            </w:r>
          </w:p>
        </w:tc>
        <w:tc>
          <w:tcPr>
            <w:tcW w:w="5040" w:type="dxa"/>
            <w:shd w:val="clear" w:color="auto" w:fill="F4F7FA"/>
            <w:vAlign w:val="center"/>
          </w:tcPr>
          <w:p w14:paraId="4ADAB85A" w14:textId="77777777" w:rsidR="00F36735" w:rsidRDefault="00000000">
            <w:r>
              <w:rPr>
                <w:sz w:val="19"/>
              </w:rPr>
              <w:t>7,72</w:t>
            </w:r>
          </w:p>
        </w:tc>
      </w:tr>
      <w:tr w:rsidR="00F36735" w:rsidRPr="00E84118" w14:paraId="4776FBB0" w14:textId="77777777">
        <w:trPr>
          <w:jc w:val="center"/>
        </w:trPr>
        <w:tc>
          <w:tcPr>
            <w:tcW w:w="4320" w:type="dxa"/>
            <w:vAlign w:val="center"/>
          </w:tcPr>
          <w:p w14:paraId="64E3859C" w14:textId="77777777" w:rsidR="00F36735" w:rsidRDefault="00000000">
            <w:r>
              <w:rPr>
                <w:sz w:val="19"/>
              </w:rPr>
              <w:t>Composition</w:t>
            </w:r>
          </w:p>
        </w:tc>
        <w:tc>
          <w:tcPr>
            <w:tcW w:w="5040" w:type="dxa"/>
            <w:vAlign w:val="center"/>
          </w:tcPr>
          <w:p w14:paraId="0789AB22" w14:textId="77777777" w:rsidR="00F36735" w:rsidRPr="00E84118" w:rsidRDefault="00000000">
            <w:pPr>
              <w:rPr>
                <w:lang w:val="fr-FR"/>
              </w:rPr>
            </w:pPr>
            <w:r w:rsidRPr="00E84118">
              <w:rPr>
                <w:sz w:val="19"/>
                <w:lang w:val="fr-FR"/>
              </w:rPr>
              <w:t>Blocs conçus pour être mixtes Small/Large</w:t>
            </w:r>
          </w:p>
        </w:tc>
      </w:tr>
    </w:tbl>
    <w:p w14:paraId="3AA25B97" w14:textId="77777777" w:rsidR="00F36735" w:rsidRPr="00E84118" w:rsidRDefault="00F36735">
      <w:pPr>
        <w:rPr>
          <w:lang w:val="fr-FR"/>
        </w:rPr>
      </w:pPr>
    </w:p>
    <w:p w14:paraId="01A082BB" w14:textId="77777777" w:rsidR="00F36735" w:rsidRPr="00E84118" w:rsidRDefault="00000000">
      <w:pPr>
        <w:pStyle w:val="Heading1Custom"/>
        <w:rPr>
          <w:lang w:val="fr-FR"/>
        </w:rPr>
      </w:pPr>
      <w:r w:rsidRPr="00E84118">
        <w:rPr>
          <w:lang w:val="fr-FR"/>
        </w:rPr>
        <w:t>6. Randomisation des trois bras de traitement</w:t>
      </w:r>
    </w:p>
    <w:p w14:paraId="05C3EF5E" w14:textId="77777777" w:rsidR="00F36735" w:rsidRPr="00E84118" w:rsidRDefault="00000000">
      <w:pPr>
        <w:rPr>
          <w:lang w:val="fr-FR"/>
        </w:rPr>
      </w:pPr>
      <w:r w:rsidRPr="00E84118">
        <w:rPr>
          <w:lang w:val="fr-FR"/>
        </w:rPr>
        <w:t>Après la construction des blocs, l’allocation aux trois bras est effectuée indépendamment dans chaque bloc. Cette étape utilise `SEED_ARMS = 20260731`.</w:t>
      </w:r>
    </w:p>
    <w:p w14:paraId="48C29BCD" w14:textId="77777777" w:rsidR="00F36735" w:rsidRPr="00E84118" w:rsidRDefault="00000000">
      <w:pPr>
        <w:pStyle w:val="Heading2Custom"/>
        <w:rPr>
          <w:lang w:val="fr-FR"/>
        </w:rPr>
      </w:pPr>
      <w:r w:rsidRPr="00E84118">
        <w:rPr>
          <w:lang w:val="fr-FR"/>
        </w:rPr>
        <w:t>6.1. Allocation équilibrée de base</w:t>
      </w:r>
    </w:p>
    <w:p w14:paraId="6CDFE4B7" w14:textId="77777777" w:rsidR="00F36735" w:rsidRPr="00E84118" w:rsidRDefault="00000000">
      <w:pPr>
        <w:rPr>
          <w:lang w:val="fr-FR"/>
        </w:rPr>
      </w:pPr>
      <w:r w:rsidRPr="00E84118">
        <w:rPr>
          <w:lang w:val="fr-FR"/>
        </w:rPr>
        <w:t>Les écoles sont à nouveau ordonnées aléatoirement à l’intérieur de chaque bloc. Elles reçoivent ensuite les codes 1, 2 et 3 en cycle. Pour un bloc de taille divisible par trois, les trois bras reçoivent exactement le même nombre d’écoles.</w:t>
      </w:r>
    </w:p>
    <w:p w14:paraId="645627E1" w14:textId="77777777" w:rsidR="00F36735" w:rsidRPr="00E84118" w:rsidRDefault="00000000">
      <w:pPr>
        <w:pStyle w:val="Heading2Custom"/>
        <w:rPr>
          <w:lang w:val="fr-FR"/>
        </w:rPr>
      </w:pPr>
      <w:r w:rsidRPr="00E84118">
        <w:rPr>
          <w:lang w:val="fr-FR"/>
        </w:rPr>
        <w:t>6.2. Gestion du reste</w:t>
      </w:r>
    </w:p>
    <w:p w14:paraId="5844D60D" w14:textId="77777777" w:rsidR="00F36735" w:rsidRPr="00E84118" w:rsidRDefault="00000000">
      <w:pPr>
        <w:rPr>
          <w:lang w:val="fr-FR"/>
        </w:rPr>
      </w:pPr>
      <w:r w:rsidRPr="00E84118">
        <w:rPr>
          <w:lang w:val="fr-FR"/>
        </w:rPr>
        <w:t>Lorsque la taille du bloc n’est pas divisible par trois, il reste une ou deux écoles après l’allocation de base. Les bras recevant ces écoles supplémentaires sont tirés aléatoirement pour chaque bloc. Un tirage indépendant de l’ordre des trois bras est réalisé à partir du flux pseudo-aléatoire associé à la graine fixée.</w:t>
      </w:r>
    </w:p>
    <w:p w14:paraId="63D49F77" w14:textId="77777777" w:rsidR="00F36735" w:rsidRDefault="00000000">
      <w:pPr>
        <w:pStyle w:val="Heading2Custom"/>
      </w:pPr>
      <w:r>
        <w:t>6.3. Bras et codification</w:t>
      </w:r>
    </w:p>
    <w:tbl>
      <w:tblPr>
        <w:tblStyle w:val="Grilledutableau"/>
        <w:tblW w:w="0" w:type="auto"/>
        <w:jc w:val="center"/>
        <w:tblLook w:val="04A0" w:firstRow="1" w:lastRow="0" w:firstColumn="1" w:lastColumn="0" w:noHBand="0" w:noVBand="1"/>
      </w:tblPr>
      <w:tblGrid>
        <w:gridCol w:w="1152"/>
        <w:gridCol w:w="3312"/>
        <w:gridCol w:w="4896"/>
      </w:tblGrid>
      <w:tr w:rsidR="00F36735" w14:paraId="77E41636" w14:textId="77777777">
        <w:trPr>
          <w:jc w:val="center"/>
        </w:trPr>
        <w:tc>
          <w:tcPr>
            <w:tcW w:w="1152" w:type="dxa"/>
            <w:shd w:val="clear" w:color="auto" w:fill="1F4E78"/>
            <w:vAlign w:val="center"/>
          </w:tcPr>
          <w:p w14:paraId="6EF683E6" w14:textId="77777777" w:rsidR="00F36735" w:rsidRDefault="00000000">
            <w:r>
              <w:rPr>
                <w:b/>
                <w:color w:val="FFFFFF"/>
                <w:sz w:val="19"/>
              </w:rPr>
              <w:t>Code</w:t>
            </w:r>
          </w:p>
        </w:tc>
        <w:tc>
          <w:tcPr>
            <w:tcW w:w="3312" w:type="dxa"/>
            <w:shd w:val="clear" w:color="auto" w:fill="1F4E78"/>
            <w:vAlign w:val="center"/>
          </w:tcPr>
          <w:p w14:paraId="022F0F6F" w14:textId="77777777" w:rsidR="00F36735" w:rsidRDefault="00000000">
            <w:r>
              <w:rPr>
                <w:b/>
                <w:color w:val="FFFFFF"/>
                <w:sz w:val="19"/>
              </w:rPr>
              <w:t>Libellé</w:t>
            </w:r>
          </w:p>
        </w:tc>
        <w:tc>
          <w:tcPr>
            <w:tcW w:w="4896" w:type="dxa"/>
            <w:shd w:val="clear" w:color="auto" w:fill="1F4E78"/>
            <w:vAlign w:val="center"/>
          </w:tcPr>
          <w:p w14:paraId="626FD8FC" w14:textId="77777777" w:rsidR="00F36735" w:rsidRDefault="00000000">
            <w:r>
              <w:rPr>
                <w:b/>
                <w:color w:val="FFFFFF"/>
                <w:sz w:val="19"/>
              </w:rPr>
              <w:t>Description</w:t>
            </w:r>
          </w:p>
        </w:tc>
      </w:tr>
      <w:tr w:rsidR="00F36735" w14:paraId="297208D5" w14:textId="77777777">
        <w:trPr>
          <w:jc w:val="center"/>
        </w:trPr>
        <w:tc>
          <w:tcPr>
            <w:tcW w:w="1152" w:type="dxa"/>
            <w:shd w:val="clear" w:color="auto" w:fill="F4F7FA"/>
            <w:vAlign w:val="center"/>
          </w:tcPr>
          <w:p w14:paraId="0434FE39" w14:textId="77777777" w:rsidR="00F36735" w:rsidRDefault="00000000">
            <w:r>
              <w:rPr>
                <w:sz w:val="19"/>
              </w:rPr>
              <w:t>1</w:t>
            </w:r>
          </w:p>
        </w:tc>
        <w:tc>
          <w:tcPr>
            <w:tcW w:w="3312" w:type="dxa"/>
            <w:shd w:val="clear" w:color="auto" w:fill="F4F7FA"/>
            <w:vAlign w:val="center"/>
          </w:tcPr>
          <w:p w14:paraId="000973B4" w14:textId="77777777" w:rsidR="00F36735" w:rsidRDefault="00000000">
            <w:r>
              <w:rPr>
                <w:sz w:val="19"/>
              </w:rPr>
              <w:t>Control</w:t>
            </w:r>
          </w:p>
        </w:tc>
        <w:tc>
          <w:tcPr>
            <w:tcW w:w="4896" w:type="dxa"/>
            <w:shd w:val="clear" w:color="auto" w:fill="F4F7FA"/>
            <w:vAlign w:val="center"/>
          </w:tcPr>
          <w:p w14:paraId="05A86D34" w14:textId="77777777" w:rsidR="00F36735" w:rsidRDefault="00000000">
            <w:r>
              <w:rPr>
                <w:sz w:val="19"/>
              </w:rPr>
              <w:t>Groupe témoin</w:t>
            </w:r>
          </w:p>
        </w:tc>
      </w:tr>
      <w:tr w:rsidR="00F36735" w14:paraId="203F7D57" w14:textId="77777777">
        <w:trPr>
          <w:jc w:val="center"/>
        </w:trPr>
        <w:tc>
          <w:tcPr>
            <w:tcW w:w="1152" w:type="dxa"/>
            <w:vAlign w:val="center"/>
          </w:tcPr>
          <w:p w14:paraId="16C9A991" w14:textId="77777777" w:rsidR="00F36735" w:rsidRDefault="00000000">
            <w:r>
              <w:rPr>
                <w:sz w:val="19"/>
              </w:rPr>
              <w:t>2</w:t>
            </w:r>
          </w:p>
        </w:tc>
        <w:tc>
          <w:tcPr>
            <w:tcW w:w="3312" w:type="dxa"/>
            <w:vAlign w:val="center"/>
          </w:tcPr>
          <w:p w14:paraId="517AED4D" w14:textId="77777777" w:rsidR="00F36735" w:rsidRDefault="00000000">
            <w:r>
              <w:rPr>
                <w:sz w:val="19"/>
              </w:rPr>
              <w:t>Salience</w:t>
            </w:r>
          </w:p>
        </w:tc>
        <w:tc>
          <w:tcPr>
            <w:tcW w:w="4896" w:type="dxa"/>
            <w:vAlign w:val="center"/>
          </w:tcPr>
          <w:p w14:paraId="73EE83B4" w14:textId="77777777" w:rsidR="00F36735" w:rsidRDefault="00000000">
            <w:r>
              <w:rPr>
                <w:sz w:val="19"/>
              </w:rPr>
              <w:t>Intervention de sensibilisation</w:t>
            </w:r>
          </w:p>
        </w:tc>
      </w:tr>
      <w:tr w:rsidR="00F36735" w:rsidRPr="00E84118" w14:paraId="0586ED5E" w14:textId="77777777">
        <w:trPr>
          <w:jc w:val="center"/>
        </w:trPr>
        <w:tc>
          <w:tcPr>
            <w:tcW w:w="1152" w:type="dxa"/>
            <w:shd w:val="clear" w:color="auto" w:fill="F4F7FA"/>
            <w:vAlign w:val="center"/>
          </w:tcPr>
          <w:p w14:paraId="3EB82A47" w14:textId="77777777" w:rsidR="00F36735" w:rsidRDefault="00000000">
            <w:r>
              <w:rPr>
                <w:sz w:val="19"/>
              </w:rPr>
              <w:t>3</w:t>
            </w:r>
          </w:p>
        </w:tc>
        <w:tc>
          <w:tcPr>
            <w:tcW w:w="3312" w:type="dxa"/>
            <w:shd w:val="clear" w:color="auto" w:fill="F4F7FA"/>
            <w:vAlign w:val="center"/>
          </w:tcPr>
          <w:p w14:paraId="3A3ABE0F" w14:textId="77777777" w:rsidR="00F36735" w:rsidRDefault="00000000">
            <w:r>
              <w:rPr>
                <w:sz w:val="19"/>
              </w:rPr>
              <w:t>Salience + Implementation</w:t>
            </w:r>
          </w:p>
        </w:tc>
        <w:tc>
          <w:tcPr>
            <w:tcW w:w="4896" w:type="dxa"/>
            <w:shd w:val="clear" w:color="auto" w:fill="F4F7FA"/>
            <w:vAlign w:val="center"/>
          </w:tcPr>
          <w:p w14:paraId="7A9A1E3C" w14:textId="77777777" w:rsidR="00F36735" w:rsidRPr="00E84118" w:rsidRDefault="00000000">
            <w:pPr>
              <w:rPr>
                <w:lang w:val="fr-FR"/>
              </w:rPr>
            </w:pPr>
            <w:r w:rsidRPr="00E84118">
              <w:rPr>
                <w:sz w:val="19"/>
                <w:lang w:val="fr-FR"/>
              </w:rPr>
              <w:t>Sensibilisation + accompagnement à la mise en œuvre</w:t>
            </w:r>
          </w:p>
        </w:tc>
      </w:tr>
    </w:tbl>
    <w:p w14:paraId="244CF582" w14:textId="77777777" w:rsidR="00F36735" w:rsidRPr="00E84118" w:rsidRDefault="00F36735">
      <w:pPr>
        <w:rPr>
          <w:lang w:val="fr-FR"/>
        </w:rPr>
      </w:pPr>
    </w:p>
    <w:p w14:paraId="37734535" w14:textId="77777777" w:rsidR="00F36735" w:rsidRDefault="00000000">
      <w:pPr>
        <w:pStyle w:val="Heading2Custom"/>
      </w:pPr>
      <w:r>
        <w:t xml:space="preserve">6.4. </w:t>
      </w:r>
      <w:proofErr w:type="spellStart"/>
      <w:r>
        <w:t>Résultat</w:t>
      </w:r>
      <w:proofErr w:type="spellEnd"/>
      <w:r>
        <w:t xml:space="preserve"> global</w:t>
      </w:r>
    </w:p>
    <w:tbl>
      <w:tblPr>
        <w:tblStyle w:val="Grilledutableau"/>
        <w:tblW w:w="0" w:type="auto"/>
        <w:jc w:val="center"/>
        <w:tblLook w:val="04A0" w:firstRow="1" w:lastRow="0" w:firstColumn="1" w:lastColumn="0" w:noHBand="0" w:noVBand="1"/>
      </w:tblPr>
      <w:tblGrid>
        <w:gridCol w:w="3888"/>
        <w:gridCol w:w="1728"/>
        <w:gridCol w:w="2160"/>
      </w:tblGrid>
      <w:tr w:rsidR="00F36735" w14:paraId="5C611F8D" w14:textId="77777777">
        <w:trPr>
          <w:jc w:val="center"/>
        </w:trPr>
        <w:tc>
          <w:tcPr>
            <w:tcW w:w="3888" w:type="dxa"/>
            <w:shd w:val="clear" w:color="auto" w:fill="1F4E78"/>
            <w:vAlign w:val="center"/>
          </w:tcPr>
          <w:p w14:paraId="5C32D8F2" w14:textId="77777777" w:rsidR="00F36735" w:rsidRDefault="00000000">
            <w:r>
              <w:rPr>
                <w:b/>
                <w:color w:val="FFFFFF"/>
                <w:sz w:val="19"/>
              </w:rPr>
              <w:t>Bras</w:t>
            </w:r>
          </w:p>
        </w:tc>
        <w:tc>
          <w:tcPr>
            <w:tcW w:w="1728" w:type="dxa"/>
            <w:shd w:val="clear" w:color="auto" w:fill="1F4E78"/>
            <w:vAlign w:val="center"/>
          </w:tcPr>
          <w:p w14:paraId="25B99BD3" w14:textId="77777777" w:rsidR="00F36735" w:rsidRDefault="00000000">
            <w:r>
              <w:rPr>
                <w:b/>
                <w:color w:val="FFFFFF"/>
                <w:sz w:val="19"/>
              </w:rPr>
              <w:t>Écoles</w:t>
            </w:r>
          </w:p>
        </w:tc>
        <w:tc>
          <w:tcPr>
            <w:tcW w:w="2160" w:type="dxa"/>
            <w:shd w:val="clear" w:color="auto" w:fill="1F4E78"/>
            <w:vAlign w:val="center"/>
          </w:tcPr>
          <w:p w14:paraId="5C9BB44F" w14:textId="77777777" w:rsidR="00F36735" w:rsidRDefault="00000000">
            <w:r>
              <w:rPr>
                <w:b/>
                <w:color w:val="FFFFFF"/>
                <w:sz w:val="19"/>
              </w:rPr>
              <w:t>Part</w:t>
            </w:r>
          </w:p>
        </w:tc>
      </w:tr>
      <w:tr w:rsidR="00F36735" w14:paraId="2F75449B" w14:textId="77777777">
        <w:trPr>
          <w:jc w:val="center"/>
        </w:trPr>
        <w:tc>
          <w:tcPr>
            <w:tcW w:w="3888" w:type="dxa"/>
            <w:shd w:val="clear" w:color="auto" w:fill="F4F7FA"/>
            <w:vAlign w:val="center"/>
          </w:tcPr>
          <w:p w14:paraId="150450CC" w14:textId="77777777" w:rsidR="00F36735" w:rsidRDefault="00000000">
            <w:r>
              <w:rPr>
                <w:sz w:val="19"/>
              </w:rPr>
              <w:t>Control</w:t>
            </w:r>
          </w:p>
        </w:tc>
        <w:tc>
          <w:tcPr>
            <w:tcW w:w="1728" w:type="dxa"/>
            <w:shd w:val="clear" w:color="auto" w:fill="F4F7FA"/>
            <w:vAlign w:val="center"/>
          </w:tcPr>
          <w:p w14:paraId="619C5D27" w14:textId="77777777" w:rsidR="00F36735" w:rsidRDefault="00000000">
            <w:r>
              <w:rPr>
                <w:sz w:val="19"/>
              </w:rPr>
              <w:t>54</w:t>
            </w:r>
          </w:p>
        </w:tc>
        <w:tc>
          <w:tcPr>
            <w:tcW w:w="2160" w:type="dxa"/>
            <w:shd w:val="clear" w:color="auto" w:fill="F4F7FA"/>
            <w:vAlign w:val="center"/>
          </w:tcPr>
          <w:p w14:paraId="46AE801A" w14:textId="77777777" w:rsidR="00F36735" w:rsidRDefault="00000000">
            <w:r>
              <w:rPr>
                <w:sz w:val="19"/>
              </w:rPr>
              <w:t>34,62 %</w:t>
            </w:r>
          </w:p>
        </w:tc>
      </w:tr>
      <w:tr w:rsidR="00F36735" w14:paraId="47BF137E" w14:textId="77777777">
        <w:trPr>
          <w:jc w:val="center"/>
        </w:trPr>
        <w:tc>
          <w:tcPr>
            <w:tcW w:w="3888" w:type="dxa"/>
            <w:vAlign w:val="center"/>
          </w:tcPr>
          <w:p w14:paraId="40D5BC02" w14:textId="77777777" w:rsidR="00F36735" w:rsidRDefault="00000000">
            <w:r>
              <w:rPr>
                <w:sz w:val="19"/>
              </w:rPr>
              <w:t>Salience</w:t>
            </w:r>
          </w:p>
        </w:tc>
        <w:tc>
          <w:tcPr>
            <w:tcW w:w="1728" w:type="dxa"/>
            <w:vAlign w:val="center"/>
          </w:tcPr>
          <w:p w14:paraId="629A806D" w14:textId="77777777" w:rsidR="00F36735" w:rsidRDefault="00000000">
            <w:r>
              <w:rPr>
                <w:sz w:val="19"/>
              </w:rPr>
              <w:t>51</w:t>
            </w:r>
          </w:p>
        </w:tc>
        <w:tc>
          <w:tcPr>
            <w:tcW w:w="2160" w:type="dxa"/>
            <w:vAlign w:val="center"/>
          </w:tcPr>
          <w:p w14:paraId="5C3DBE6C" w14:textId="77777777" w:rsidR="00F36735" w:rsidRDefault="00000000">
            <w:r>
              <w:rPr>
                <w:sz w:val="19"/>
              </w:rPr>
              <w:t>32,69 %</w:t>
            </w:r>
          </w:p>
        </w:tc>
      </w:tr>
      <w:tr w:rsidR="00F36735" w14:paraId="4D51E4FB" w14:textId="77777777">
        <w:trPr>
          <w:jc w:val="center"/>
        </w:trPr>
        <w:tc>
          <w:tcPr>
            <w:tcW w:w="3888" w:type="dxa"/>
            <w:shd w:val="clear" w:color="auto" w:fill="F4F7FA"/>
            <w:vAlign w:val="center"/>
          </w:tcPr>
          <w:p w14:paraId="085BB5F3" w14:textId="77777777" w:rsidR="00F36735" w:rsidRDefault="00000000">
            <w:r>
              <w:rPr>
                <w:sz w:val="19"/>
              </w:rPr>
              <w:t>Salience + Implementation</w:t>
            </w:r>
          </w:p>
        </w:tc>
        <w:tc>
          <w:tcPr>
            <w:tcW w:w="1728" w:type="dxa"/>
            <w:shd w:val="clear" w:color="auto" w:fill="F4F7FA"/>
            <w:vAlign w:val="center"/>
          </w:tcPr>
          <w:p w14:paraId="415FD157" w14:textId="77777777" w:rsidR="00F36735" w:rsidRDefault="00000000">
            <w:r>
              <w:rPr>
                <w:sz w:val="19"/>
              </w:rPr>
              <w:t>51</w:t>
            </w:r>
          </w:p>
        </w:tc>
        <w:tc>
          <w:tcPr>
            <w:tcW w:w="2160" w:type="dxa"/>
            <w:shd w:val="clear" w:color="auto" w:fill="F4F7FA"/>
            <w:vAlign w:val="center"/>
          </w:tcPr>
          <w:p w14:paraId="13EEDAF0" w14:textId="77777777" w:rsidR="00F36735" w:rsidRDefault="00000000">
            <w:r>
              <w:rPr>
                <w:sz w:val="19"/>
              </w:rPr>
              <w:t>32,69 %</w:t>
            </w:r>
          </w:p>
        </w:tc>
      </w:tr>
      <w:tr w:rsidR="00F36735" w14:paraId="69EF3D71" w14:textId="77777777">
        <w:trPr>
          <w:jc w:val="center"/>
        </w:trPr>
        <w:tc>
          <w:tcPr>
            <w:tcW w:w="3888" w:type="dxa"/>
            <w:vAlign w:val="center"/>
          </w:tcPr>
          <w:p w14:paraId="59CA4913" w14:textId="77777777" w:rsidR="00F36735" w:rsidRDefault="00000000">
            <w:r>
              <w:rPr>
                <w:sz w:val="19"/>
              </w:rPr>
              <w:t>Total</w:t>
            </w:r>
          </w:p>
        </w:tc>
        <w:tc>
          <w:tcPr>
            <w:tcW w:w="1728" w:type="dxa"/>
            <w:vAlign w:val="center"/>
          </w:tcPr>
          <w:p w14:paraId="40623A37" w14:textId="77777777" w:rsidR="00F36735" w:rsidRDefault="00000000">
            <w:r>
              <w:rPr>
                <w:sz w:val="19"/>
              </w:rPr>
              <w:t>156</w:t>
            </w:r>
          </w:p>
        </w:tc>
        <w:tc>
          <w:tcPr>
            <w:tcW w:w="2160" w:type="dxa"/>
            <w:vAlign w:val="center"/>
          </w:tcPr>
          <w:p w14:paraId="1360216E" w14:textId="77777777" w:rsidR="00F36735" w:rsidRDefault="00000000">
            <w:r>
              <w:rPr>
                <w:sz w:val="19"/>
              </w:rPr>
              <w:t>100 %</w:t>
            </w:r>
          </w:p>
        </w:tc>
      </w:tr>
    </w:tbl>
    <w:p w14:paraId="1A151901" w14:textId="77777777" w:rsidR="00F36735" w:rsidRDefault="00F36735"/>
    <w:tbl>
      <w:tblPr>
        <w:tblW w:w="0" w:type="auto"/>
        <w:jc w:val="center"/>
        <w:tblLook w:val="04A0" w:firstRow="1" w:lastRow="0" w:firstColumn="1" w:lastColumn="0" w:noHBand="0" w:noVBand="1"/>
      </w:tblPr>
      <w:tblGrid>
        <w:gridCol w:w="9792"/>
      </w:tblGrid>
      <w:tr w:rsidR="00F36735" w:rsidRPr="00E84118" w14:paraId="0F8BB7D2" w14:textId="77777777">
        <w:trPr>
          <w:jc w:val="center"/>
        </w:trPr>
        <w:tc>
          <w:tcPr>
            <w:tcW w:w="9792" w:type="dxa"/>
            <w:shd w:val="clear" w:color="auto" w:fill="EEF3F8"/>
          </w:tcPr>
          <w:p w14:paraId="366D05FE" w14:textId="77777777" w:rsidR="00F36735" w:rsidRPr="00E84118" w:rsidRDefault="00000000">
            <w:pPr>
              <w:rPr>
                <w:lang w:val="fr-FR"/>
              </w:rPr>
            </w:pPr>
            <w:r w:rsidRPr="00E84118">
              <w:rPr>
                <w:b/>
                <w:color w:val="1F3756"/>
                <w:lang w:val="fr-FR"/>
              </w:rPr>
              <w:t>Équilibre intra-bloc</w:t>
            </w:r>
            <w:r w:rsidRPr="00E84118">
              <w:rPr>
                <w:b/>
                <w:color w:val="1F3756"/>
                <w:lang w:val="fr-FR"/>
              </w:rPr>
              <w:br/>
            </w:r>
            <w:r w:rsidRPr="00E84118">
              <w:rPr>
                <w:sz w:val="20"/>
                <w:lang w:val="fr-FR"/>
              </w:rPr>
              <w:t>La vérification formelle impose que, dans chaque bloc, l’écart entre le nombre d’écoles du bras le plus représenté et celui du bras le moins représenté soit au plus égal à 1. Avec une taille minimale de six écoles et trois bras, chaque bras reçoit au moins deux écoles par bloc.</w:t>
            </w:r>
          </w:p>
        </w:tc>
      </w:tr>
    </w:tbl>
    <w:p w14:paraId="7E179EE5" w14:textId="77777777" w:rsidR="00F36735" w:rsidRPr="00E84118" w:rsidRDefault="00F36735">
      <w:pPr>
        <w:rPr>
          <w:lang w:val="fr-FR"/>
        </w:rPr>
      </w:pPr>
    </w:p>
    <w:p w14:paraId="6B37AC74" w14:textId="77777777" w:rsidR="00F36735" w:rsidRPr="00E84118" w:rsidRDefault="00000000">
      <w:pPr>
        <w:pStyle w:val="Heading1Custom"/>
        <w:rPr>
          <w:lang w:val="fr-FR"/>
        </w:rPr>
      </w:pPr>
      <w:r w:rsidRPr="00E84118">
        <w:rPr>
          <w:lang w:val="fr-FR"/>
        </w:rPr>
        <w:t>7. Randomisation du parent ciblé</w:t>
      </w:r>
    </w:p>
    <w:p w14:paraId="51DFC252" w14:textId="77777777" w:rsidR="00F36735" w:rsidRPr="00E84118" w:rsidRDefault="00000000">
      <w:pPr>
        <w:rPr>
          <w:lang w:val="fr-FR"/>
        </w:rPr>
      </w:pPr>
      <w:r w:rsidRPr="00E84118">
        <w:rPr>
          <w:lang w:val="fr-FR"/>
        </w:rPr>
        <w:t xml:space="preserve">Pour les écoles affectées aux deux bras traités — Salience et Salience + </w:t>
      </w:r>
      <w:proofErr w:type="spellStart"/>
      <w:r w:rsidRPr="00E84118">
        <w:rPr>
          <w:lang w:val="fr-FR"/>
        </w:rPr>
        <w:t>Implementation</w:t>
      </w:r>
      <w:proofErr w:type="spellEnd"/>
      <w:r w:rsidRPr="00E84118">
        <w:rPr>
          <w:lang w:val="fr-FR"/>
        </w:rPr>
        <w:t xml:space="preserve"> — un parent ciblé est ensuite sélectionné aléatoirement entre la mère et le père.</w:t>
      </w:r>
    </w:p>
    <w:p w14:paraId="102E9816" w14:textId="77777777" w:rsidR="00F36735" w:rsidRPr="00E84118" w:rsidRDefault="00000000">
      <w:pPr>
        <w:pStyle w:val="Heading2Custom"/>
        <w:rPr>
          <w:lang w:val="fr-FR"/>
        </w:rPr>
      </w:pPr>
      <w:r w:rsidRPr="00E84118">
        <w:rPr>
          <w:lang w:val="fr-FR"/>
        </w:rPr>
        <w:t>7.1. Population concernée</w:t>
      </w:r>
    </w:p>
    <w:p w14:paraId="668D44BA" w14:textId="77777777" w:rsidR="00F36735" w:rsidRPr="00E84118" w:rsidRDefault="00000000">
      <w:pPr>
        <w:rPr>
          <w:lang w:val="fr-FR"/>
        </w:rPr>
      </w:pPr>
      <w:r w:rsidRPr="00E84118">
        <w:rPr>
          <w:lang w:val="fr-FR"/>
        </w:rPr>
        <w:t>Seules les écoles traitées sont incluses dans cette étape, soit 102 écoles au total.</w:t>
      </w:r>
    </w:p>
    <w:p w14:paraId="54929160" w14:textId="77777777" w:rsidR="00F36735" w:rsidRDefault="00000000">
      <w:pPr>
        <w:pStyle w:val="Heading2Custom"/>
      </w:pPr>
      <w:r>
        <w:t>7.2. Procédure</w:t>
      </w:r>
    </w:p>
    <w:p w14:paraId="15DFE8BE" w14:textId="77777777" w:rsidR="00F36735" w:rsidRPr="00E84118" w:rsidRDefault="00000000">
      <w:pPr>
        <w:pStyle w:val="Listenumros"/>
        <w:spacing w:after="60"/>
        <w:rPr>
          <w:lang w:val="fr-FR"/>
        </w:rPr>
      </w:pPr>
      <w:proofErr w:type="gramStart"/>
      <w:r w:rsidRPr="00E84118">
        <w:rPr>
          <w:lang w:val="fr-FR"/>
        </w:rPr>
        <w:t>sélection</w:t>
      </w:r>
      <w:proofErr w:type="gramEnd"/>
      <w:r w:rsidRPr="00E84118">
        <w:rPr>
          <w:lang w:val="fr-FR"/>
        </w:rPr>
        <w:t xml:space="preserve"> des écoles ayant `</w:t>
      </w:r>
      <w:proofErr w:type="spellStart"/>
      <w:r w:rsidRPr="00E84118">
        <w:rPr>
          <w:lang w:val="fr-FR"/>
        </w:rPr>
        <w:t>treated</w:t>
      </w:r>
      <w:proofErr w:type="spellEnd"/>
      <w:r w:rsidRPr="00E84118">
        <w:rPr>
          <w:lang w:val="fr-FR"/>
        </w:rPr>
        <w:t xml:space="preserve"> == 1` ;</w:t>
      </w:r>
    </w:p>
    <w:p w14:paraId="49F084D5" w14:textId="77777777" w:rsidR="00F36735" w:rsidRPr="00E84118" w:rsidRDefault="00000000">
      <w:pPr>
        <w:pStyle w:val="Listenumros"/>
        <w:spacing w:after="60"/>
        <w:rPr>
          <w:lang w:val="fr-FR"/>
        </w:rPr>
      </w:pPr>
      <w:proofErr w:type="gramStart"/>
      <w:r w:rsidRPr="00E84118">
        <w:rPr>
          <w:lang w:val="fr-FR"/>
        </w:rPr>
        <w:t>tri</w:t>
      </w:r>
      <w:proofErr w:type="gramEnd"/>
      <w:r w:rsidRPr="00E84118">
        <w:rPr>
          <w:lang w:val="fr-FR"/>
        </w:rPr>
        <w:t xml:space="preserve"> aléatoire des écoles au sein de chaque bloc avec `SEED_PARENT = 20260801` ;</w:t>
      </w:r>
    </w:p>
    <w:p w14:paraId="2B24C7FB" w14:textId="77777777" w:rsidR="00F36735" w:rsidRPr="00E84118" w:rsidRDefault="00000000">
      <w:pPr>
        <w:pStyle w:val="Listenumros"/>
        <w:spacing w:after="60"/>
        <w:rPr>
          <w:lang w:val="fr-FR"/>
        </w:rPr>
      </w:pPr>
      <w:proofErr w:type="gramStart"/>
      <w:r w:rsidRPr="00E84118">
        <w:rPr>
          <w:lang w:val="fr-FR"/>
        </w:rPr>
        <w:t>alternance</w:t>
      </w:r>
      <w:proofErr w:type="gramEnd"/>
      <w:r w:rsidRPr="00E84118">
        <w:rPr>
          <w:lang w:val="fr-FR"/>
        </w:rPr>
        <w:t xml:space="preserve"> des assignations 1 = Mère et 2 = Père ;</w:t>
      </w:r>
    </w:p>
    <w:p w14:paraId="3D18B18A" w14:textId="77777777" w:rsidR="00F36735" w:rsidRPr="00E84118" w:rsidRDefault="00000000">
      <w:pPr>
        <w:pStyle w:val="Listenumros"/>
        <w:spacing w:after="60"/>
        <w:rPr>
          <w:lang w:val="fr-FR"/>
        </w:rPr>
      </w:pPr>
      <w:proofErr w:type="gramStart"/>
      <w:r w:rsidRPr="00E84118">
        <w:rPr>
          <w:lang w:val="fr-FR"/>
        </w:rPr>
        <w:t>vérification</w:t>
      </w:r>
      <w:proofErr w:type="gramEnd"/>
      <w:r w:rsidRPr="00E84118">
        <w:rPr>
          <w:lang w:val="fr-FR"/>
        </w:rPr>
        <w:t xml:space="preserve"> de la reproductibilité du tirage.</w:t>
      </w:r>
    </w:p>
    <w:tbl>
      <w:tblPr>
        <w:tblStyle w:val="Grilledutableau"/>
        <w:tblW w:w="0" w:type="auto"/>
        <w:jc w:val="center"/>
        <w:tblLook w:val="04A0" w:firstRow="1" w:lastRow="0" w:firstColumn="1" w:lastColumn="0" w:noHBand="0" w:noVBand="1"/>
      </w:tblPr>
      <w:tblGrid>
        <w:gridCol w:w="2880"/>
        <w:gridCol w:w="1728"/>
        <w:gridCol w:w="4320"/>
      </w:tblGrid>
      <w:tr w:rsidR="00F36735" w14:paraId="1924EA4A" w14:textId="77777777">
        <w:trPr>
          <w:jc w:val="center"/>
        </w:trPr>
        <w:tc>
          <w:tcPr>
            <w:tcW w:w="2880" w:type="dxa"/>
            <w:shd w:val="clear" w:color="auto" w:fill="1F4E78"/>
            <w:vAlign w:val="center"/>
          </w:tcPr>
          <w:p w14:paraId="775FCE4D" w14:textId="77777777" w:rsidR="00F36735" w:rsidRDefault="00000000">
            <w:r>
              <w:rPr>
                <w:b/>
                <w:color w:val="FFFFFF"/>
                <w:sz w:val="19"/>
              </w:rPr>
              <w:t xml:space="preserve">Parent </w:t>
            </w:r>
            <w:proofErr w:type="spellStart"/>
            <w:r>
              <w:rPr>
                <w:b/>
                <w:color w:val="FFFFFF"/>
                <w:sz w:val="19"/>
              </w:rPr>
              <w:t>ciblé</w:t>
            </w:r>
            <w:proofErr w:type="spellEnd"/>
          </w:p>
        </w:tc>
        <w:tc>
          <w:tcPr>
            <w:tcW w:w="1728" w:type="dxa"/>
            <w:shd w:val="clear" w:color="auto" w:fill="1F4E78"/>
            <w:vAlign w:val="center"/>
          </w:tcPr>
          <w:p w14:paraId="317A51A4" w14:textId="77777777" w:rsidR="00F36735" w:rsidRDefault="00000000">
            <w:r>
              <w:rPr>
                <w:b/>
                <w:color w:val="FFFFFF"/>
                <w:sz w:val="19"/>
              </w:rPr>
              <w:t>Écoles</w:t>
            </w:r>
          </w:p>
        </w:tc>
        <w:tc>
          <w:tcPr>
            <w:tcW w:w="4320" w:type="dxa"/>
            <w:shd w:val="clear" w:color="auto" w:fill="1F4E78"/>
            <w:vAlign w:val="center"/>
          </w:tcPr>
          <w:p w14:paraId="3C9AC92F" w14:textId="77777777" w:rsidR="00F36735" w:rsidRDefault="00000000">
            <w:r>
              <w:rPr>
                <w:b/>
                <w:color w:val="FFFFFF"/>
                <w:sz w:val="19"/>
              </w:rPr>
              <w:t>Part des traitées</w:t>
            </w:r>
          </w:p>
        </w:tc>
      </w:tr>
      <w:tr w:rsidR="00F36735" w14:paraId="44F8A195" w14:textId="77777777">
        <w:trPr>
          <w:jc w:val="center"/>
        </w:trPr>
        <w:tc>
          <w:tcPr>
            <w:tcW w:w="2880" w:type="dxa"/>
            <w:shd w:val="clear" w:color="auto" w:fill="F4F7FA"/>
            <w:vAlign w:val="center"/>
          </w:tcPr>
          <w:p w14:paraId="383CE709" w14:textId="77777777" w:rsidR="00F36735" w:rsidRDefault="00000000">
            <w:r>
              <w:rPr>
                <w:sz w:val="19"/>
              </w:rPr>
              <w:t>Mère</w:t>
            </w:r>
          </w:p>
        </w:tc>
        <w:tc>
          <w:tcPr>
            <w:tcW w:w="1728" w:type="dxa"/>
            <w:shd w:val="clear" w:color="auto" w:fill="F4F7FA"/>
            <w:vAlign w:val="center"/>
          </w:tcPr>
          <w:p w14:paraId="1378090F" w14:textId="77777777" w:rsidR="00F36735" w:rsidRDefault="00000000">
            <w:r>
              <w:rPr>
                <w:sz w:val="19"/>
              </w:rPr>
              <w:t>54</w:t>
            </w:r>
          </w:p>
        </w:tc>
        <w:tc>
          <w:tcPr>
            <w:tcW w:w="4320" w:type="dxa"/>
            <w:shd w:val="clear" w:color="auto" w:fill="F4F7FA"/>
            <w:vAlign w:val="center"/>
          </w:tcPr>
          <w:p w14:paraId="7F002E2E" w14:textId="77777777" w:rsidR="00F36735" w:rsidRDefault="00000000">
            <w:r>
              <w:rPr>
                <w:sz w:val="19"/>
              </w:rPr>
              <w:t>52,94 % des écoles traitées</w:t>
            </w:r>
          </w:p>
        </w:tc>
      </w:tr>
      <w:tr w:rsidR="00F36735" w14:paraId="05C9CD95" w14:textId="77777777">
        <w:trPr>
          <w:jc w:val="center"/>
        </w:trPr>
        <w:tc>
          <w:tcPr>
            <w:tcW w:w="2880" w:type="dxa"/>
            <w:vAlign w:val="center"/>
          </w:tcPr>
          <w:p w14:paraId="115BA92C" w14:textId="77777777" w:rsidR="00F36735" w:rsidRDefault="00000000">
            <w:r>
              <w:rPr>
                <w:sz w:val="19"/>
              </w:rPr>
              <w:t>Père</w:t>
            </w:r>
          </w:p>
        </w:tc>
        <w:tc>
          <w:tcPr>
            <w:tcW w:w="1728" w:type="dxa"/>
            <w:vAlign w:val="center"/>
          </w:tcPr>
          <w:p w14:paraId="0475C0E0" w14:textId="77777777" w:rsidR="00F36735" w:rsidRDefault="00000000">
            <w:r>
              <w:rPr>
                <w:sz w:val="19"/>
              </w:rPr>
              <w:t>48</w:t>
            </w:r>
          </w:p>
        </w:tc>
        <w:tc>
          <w:tcPr>
            <w:tcW w:w="4320" w:type="dxa"/>
            <w:vAlign w:val="center"/>
          </w:tcPr>
          <w:p w14:paraId="3474F438" w14:textId="77777777" w:rsidR="00F36735" w:rsidRDefault="00000000">
            <w:r>
              <w:rPr>
                <w:sz w:val="19"/>
              </w:rPr>
              <w:t>47,06 % des écoles traitées</w:t>
            </w:r>
          </w:p>
        </w:tc>
      </w:tr>
      <w:tr w:rsidR="00F36735" w14:paraId="3ABF8599" w14:textId="77777777">
        <w:trPr>
          <w:jc w:val="center"/>
        </w:trPr>
        <w:tc>
          <w:tcPr>
            <w:tcW w:w="2880" w:type="dxa"/>
            <w:shd w:val="clear" w:color="auto" w:fill="F4F7FA"/>
            <w:vAlign w:val="center"/>
          </w:tcPr>
          <w:p w14:paraId="29E07A50" w14:textId="77777777" w:rsidR="00F36735" w:rsidRDefault="00000000">
            <w:r>
              <w:rPr>
                <w:sz w:val="19"/>
              </w:rPr>
              <w:t>Total</w:t>
            </w:r>
          </w:p>
        </w:tc>
        <w:tc>
          <w:tcPr>
            <w:tcW w:w="1728" w:type="dxa"/>
            <w:shd w:val="clear" w:color="auto" w:fill="F4F7FA"/>
            <w:vAlign w:val="center"/>
          </w:tcPr>
          <w:p w14:paraId="23C116D9" w14:textId="77777777" w:rsidR="00F36735" w:rsidRDefault="00000000">
            <w:r>
              <w:rPr>
                <w:sz w:val="19"/>
              </w:rPr>
              <w:t>102</w:t>
            </w:r>
          </w:p>
        </w:tc>
        <w:tc>
          <w:tcPr>
            <w:tcW w:w="4320" w:type="dxa"/>
            <w:shd w:val="clear" w:color="auto" w:fill="F4F7FA"/>
            <w:vAlign w:val="center"/>
          </w:tcPr>
          <w:p w14:paraId="419636C2" w14:textId="77777777" w:rsidR="00F36735" w:rsidRDefault="00000000">
            <w:r>
              <w:rPr>
                <w:sz w:val="19"/>
              </w:rPr>
              <w:t>100 %</w:t>
            </w:r>
          </w:p>
        </w:tc>
      </w:tr>
    </w:tbl>
    <w:p w14:paraId="6074FF3E" w14:textId="77777777" w:rsidR="00F36735" w:rsidRDefault="00F36735"/>
    <w:p w14:paraId="0370E45D" w14:textId="77777777" w:rsidR="00F36735" w:rsidRPr="00E84118" w:rsidRDefault="00000000">
      <w:pPr>
        <w:rPr>
          <w:lang w:val="fr-FR"/>
        </w:rPr>
      </w:pPr>
      <w:r w:rsidRPr="00E84118">
        <w:rPr>
          <w:lang w:val="fr-FR"/>
        </w:rPr>
        <w:t>L’écart de six écoles entre les deux catégories résulte de la structure des blocs et de leur taille, notamment lorsque le nombre d’écoles traitées dans un bloc est impair.</w:t>
      </w:r>
    </w:p>
    <w:p w14:paraId="1CF57A69" w14:textId="77777777" w:rsidR="00F36735" w:rsidRPr="00E84118" w:rsidRDefault="00000000">
      <w:pPr>
        <w:pStyle w:val="Heading1Custom"/>
        <w:rPr>
          <w:lang w:val="fr-FR"/>
        </w:rPr>
      </w:pPr>
      <w:r w:rsidRPr="00E84118">
        <w:rPr>
          <w:lang w:val="fr-FR"/>
        </w:rPr>
        <w:t>8. Vérifications d’équilibre</w:t>
      </w:r>
    </w:p>
    <w:p w14:paraId="1065D195" w14:textId="77777777" w:rsidR="00F36735" w:rsidRPr="00E84118" w:rsidRDefault="00000000">
      <w:pPr>
        <w:rPr>
          <w:lang w:val="fr-FR"/>
        </w:rPr>
      </w:pPr>
      <w:r w:rsidRPr="00E84118">
        <w:rPr>
          <w:lang w:val="fr-FR"/>
        </w:rPr>
        <w:t>Une fois l’affectation réalisée, des contrôles d’équilibre sont conduits afin de vérifier que la randomisation n’a pas produit de différences systématiques entre les bras sur les caractéristiques observables disponibles avant intervention.</w:t>
      </w:r>
    </w:p>
    <w:p w14:paraId="2D2606E3" w14:textId="77777777" w:rsidR="00F36735" w:rsidRDefault="00000000">
      <w:pPr>
        <w:pStyle w:val="Heading2Custom"/>
      </w:pPr>
      <w:r>
        <w:t>8.1. Variables examinées</w:t>
      </w:r>
    </w:p>
    <w:tbl>
      <w:tblPr>
        <w:tblStyle w:val="Grilledutableau"/>
        <w:tblW w:w="0" w:type="auto"/>
        <w:jc w:val="center"/>
        <w:tblLook w:val="04A0" w:firstRow="1" w:lastRow="0" w:firstColumn="1" w:lastColumn="0" w:noHBand="0" w:noVBand="1"/>
      </w:tblPr>
      <w:tblGrid>
        <w:gridCol w:w="4320"/>
        <w:gridCol w:w="5040"/>
      </w:tblGrid>
      <w:tr w:rsidR="00F36735" w14:paraId="63818C1A" w14:textId="77777777">
        <w:trPr>
          <w:jc w:val="center"/>
        </w:trPr>
        <w:tc>
          <w:tcPr>
            <w:tcW w:w="4320" w:type="dxa"/>
            <w:shd w:val="clear" w:color="auto" w:fill="1F4E78"/>
            <w:vAlign w:val="center"/>
          </w:tcPr>
          <w:p w14:paraId="26E3106D" w14:textId="77777777" w:rsidR="00F36735" w:rsidRDefault="00000000">
            <w:r>
              <w:rPr>
                <w:b/>
                <w:color w:val="FFFFFF"/>
                <w:sz w:val="19"/>
              </w:rPr>
              <w:t>Dimension</w:t>
            </w:r>
          </w:p>
        </w:tc>
        <w:tc>
          <w:tcPr>
            <w:tcW w:w="5040" w:type="dxa"/>
            <w:shd w:val="clear" w:color="auto" w:fill="1F4E78"/>
            <w:vAlign w:val="center"/>
          </w:tcPr>
          <w:p w14:paraId="6FF9F6E4" w14:textId="77777777" w:rsidR="00F36735" w:rsidRDefault="00000000">
            <w:r>
              <w:rPr>
                <w:b/>
                <w:color w:val="FFFFFF"/>
                <w:sz w:val="19"/>
              </w:rPr>
              <w:t>Variable(s)</w:t>
            </w:r>
          </w:p>
        </w:tc>
      </w:tr>
      <w:tr w:rsidR="00F36735" w14:paraId="53940138" w14:textId="77777777">
        <w:trPr>
          <w:jc w:val="center"/>
        </w:trPr>
        <w:tc>
          <w:tcPr>
            <w:tcW w:w="4320" w:type="dxa"/>
            <w:shd w:val="clear" w:color="auto" w:fill="F4F7FA"/>
            <w:vAlign w:val="center"/>
          </w:tcPr>
          <w:p w14:paraId="7BE8A446" w14:textId="77777777" w:rsidR="00F36735" w:rsidRDefault="00000000">
            <w:r>
              <w:rPr>
                <w:sz w:val="19"/>
              </w:rPr>
              <w:t>Taille scolaire</w:t>
            </w:r>
          </w:p>
        </w:tc>
        <w:tc>
          <w:tcPr>
            <w:tcW w:w="5040" w:type="dxa"/>
            <w:shd w:val="clear" w:color="auto" w:fill="F4F7FA"/>
            <w:vAlign w:val="center"/>
          </w:tcPr>
          <w:p w14:paraId="26F301AD" w14:textId="77777777" w:rsidR="00F36735" w:rsidRDefault="00000000">
            <w:r>
              <w:rPr>
                <w:sz w:val="19"/>
              </w:rPr>
              <w:t>target_enrol</w:t>
            </w:r>
          </w:p>
        </w:tc>
      </w:tr>
      <w:tr w:rsidR="00F36735" w14:paraId="70E350D6" w14:textId="77777777">
        <w:trPr>
          <w:jc w:val="center"/>
        </w:trPr>
        <w:tc>
          <w:tcPr>
            <w:tcW w:w="4320" w:type="dxa"/>
            <w:vAlign w:val="center"/>
          </w:tcPr>
          <w:p w14:paraId="6FFFA419" w14:textId="77777777" w:rsidR="00F36735" w:rsidRDefault="00000000">
            <w:r>
              <w:rPr>
                <w:sz w:val="19"/>
              </w:rPr>
              <w:t>Effectif garçons 6ème</w:t>
            </w:r>
          </w:p>
        </w:tc>
        <w:tc>
          <w:tcPr>
            <w:tcW w:w="5040" w:type="dxa"/>
            <w:vAlign w:val="center"/>
          </w:tcPr>
          <w:p w14:paraId="3D473C5B" w14:textId="77777777" w:rsidR="00F36735" w:rsidRDefault="00000000">
            <w:r>
              <w:rPr>
                <w:sz w:val="19"/>
              </w:rPr>
              <w:t>NBM6EME</w:t>
            </w:r>
          </w:p>
        </w:tc>
      </w:tr>
      <w:tr w:rsidR="00F36735" w14:paraId="56BC8D96" w14:textId="77777777">
        <w:trPr>
          <w:jc w:val="center"/>
        </w:trPr>
        <w:tc>
          <w:tcPr>
            <w:tcW w:w="4320" w:type="dxa"/>
            <w:shd w:val="clear" w:color="auto" w:fill="F4F7FA"/>
            <w:vAlign w:val="center"/>
          </w:tcPr>
          <w:p w14:paraId="5BA12384" w14:textId="77777777" w:rsidR="00F36735" w:rsidRDefault="00000000">
            <w:r>
              <w:rPr>
                <w:sz w:val="19"/>
              </w:rPr>
              <w:t>Effectif filles 6ème</w:t>
            </w:r>
          </w:p>
        </w:tc>
        <w:tc>
          <w:tcPr>
            <w:tcW w:w="5040" w:type="dxa"/>
            <w:shd w:val="clear" w:color="auto" w:fill="F4F7FA"/>
            <w:vAlign w:val="center"/>
          </w:tcPr>
          <w:p w14:paraId="4FDC6FDF" w14:textId="77777777" w:rsidR="00F36735" w:rsidRDefault="00000000">
            <w:r>
              <w:rPr>
                <w:sz w:val="19"/>
              </w:rPr>
              <w:t>NBF6EME</w:t>
            </w:r>
          </w:p>
        </w:tc>
      </w:tr>
      <w:tr w:rsidR="00F36735" w14:paraId="7B559713" w14:textId="77777777">
        <w:trPr>
          <w:jc w:val="center"/>
        </w:trPr>
        <w:tc>
          <w:tcPr>
            <w:tcW w:w="4320" w:type="dxa"/>
            <w:vAlign w:val="center"/>
          </w:tcPr>
          <w:p w14:paraId="1A908996" w14:textId="77777777" w:rsidR="00F36735" w:rsidRDefault="00000000">
            <w:r>
              <w:rPr>
                <w:sz w:val="19"/>
              </w:rPr>
              <w:t>Effectif garçons 5ème</w:t>
            </w:r>
          </w:p>
        </w:tc>
        <w:tc>
          <w:tcPr>
            <w:tcW w:w="5040" w:type="dxa"/>
            <w:vAlign w:val="center"/>
          </w:tcPr>
          <w:p w14:paraId="35FB0E05" w14:textId="77777777" w:rsidR="00F36735" w:rsidRDefault="00000000">
            <w:r>
              <w:rPr>
                <w:sz w:val="19"/>
              </w:rPr>
              <w:t>NBM5EME</w:t>
            </w:r>
          </w:p>
        </w:tc>
      </w:tr>
      <w:tr w:rsidR="00F36735" w14:paraId="1DCBE71E" w14:textId="77777777">
        <w:trPr>
          <w:jc w:val="center"/>
        </w:trPr>
        <w:tc>
          <w:tcPr>
            <w:tcW w:w="4320" w:type="dxa"/>
            <w:shd w:val="clear" w:color="auto" w:fill="F4F7FA"/>
            <w:vAlign w:val="center"/>
          </w:tcPr>
          <w:p w14:paraId="1D91BC20" w14:textId="77777777" w:rsidR="00F36735" w:rsidRDefault="00000000">
            <w:r>
              <w:rPr>
                <w:sz w:val="19"/>
              </w:rPr>
              <w:t>Effectif filles 5ème</w:t>
            </w:r>
          </w:p>
        </w:tc>
        <w:tc>
          <w:tcPr>
            <w:tcW w:w="5040" w:type="dxa"/>
            <w:shd w:val="clear" w:color="auto" w:fill="F4F7FA"/>
            <w:vAlign w:val="center"/>
          </w:tcPr>
          <w:p w14:paraId="7AEAD3CA" w14:textId="77777777" w:rsidR="00F36735" w:rsidRDefault="00000000">
            <w:r>
              <w:rPr>
                <w:sz w:val="19"/>
              </w:rPr>
              <w:t>NBF5EME</w:t>
            </w:r>
          </w:p>
        </w:tc>
      </w:tr>
      <w:tr w:rsidR="00F36735" w14:paraId="2F69FF83" w14:textId="77777777">
        <w:trPr>
          <w:jc w:val="center"/>
        </w:trPr>
        <w:tc>
          <w:tcPr>
            <w:tcW w:w="4320" w:type="dxa"/>
            <w:vAlign w:val="center"/>
          </w:tcPr>
          <w:p w14:paraId="326E31C1" w14:textId="77777777" w:rsidR="00F36735" w:rsidRDefault="00000000">
            <w:r>
              <w:rPr>
                <w:sz w:val="19"/>
              </w:rPr>
              <w:t>Nombre total de salles</w:t>
            </w:r>
          </w:p>
        </w:tc>
        <w:tc>
          <w:tcPr>
            <w:tcW w:w="5040" w:type="dxa"/>
            <w:vAlign w:val="center"/>
          </w:tcPr>
          <w:p w14:paraId="48779A5F" w14:textId="77777777" w:rsidR="00F36735" w:rsidRDefault="00000000">
            <w:r>
              <w:rPr>
                <w:sz w:val="19"/>
              </w:rPr>
              <w:t>SALLESCLASSESTOT</w:t>
            </w:r>
          </w:p>
        </w:tc>
      </w:tr>
      <w:tr w:rsidR="00F36735" w14:paraId="2EC6BD6F" w14:textId="77777777">
        <w:trPr>
          <w:jc w:val="center"/>
        </w:trPr>
        <w:tc>
          <w:tcPr>
            <w:tcW w:w="4320" w:type="dxa"/>
            <w:shd w:val="clear" w:color="auto" w:fill="F4F7FA"/>
            <w:vAlign w:val="center"/>
          </w:tcPr>
          <w:p w14:paraId="107C05A1" w14:textId="77777777" w:rsidR="00F36735" w:rsidRDefault="00000000">
            <w:r>
              <w:rPr>
                <w:sz w:val="19"/>
              </w:rPr>
              <w:t>Eau</w:t>
            </w:r>
          </w:p>
        </w:tc>
        <w:tc>
          <w:tcPr>
            <w:tcW w:w="5040" w:type="dxa"/>
            <w:shd w:val="clear" w:color="auto" w:fill="F4F7FA"/>
            <w:vAlign w:val="center"/>
          </w:tcPr>
          <w:p w14:paraId="00F0BE72" w14:textId="77777777" w:rsidR="00F36735" w:rsidRDefault="00000000">
            <w:r>
              <w:rPr>
                <w:sz w:val="19"/>
              </w:rPr>
              <w:t>EXISTENCEEAU</w:t>
            </w:r>
          </w:p>
        </w:tc>
      </w:tr>
      <w:tr w:rsidR="00F36735" w14:paraId="48E1A2F5" w14:textId="77777777">
        <w:trPr>
          <w:jc w:val="center"/>
        </w:trPr>
        <w:tc>
          <w:tcPr>
            <w:tcW w:w="4320" w:type="dxa"/>
            <w:vAlign w:val="center"/>
          </w:tcPr>
          <w:p w14:paraId="195E10A3" w14:textId="77777777" w:rsidR="00F36735" w:rsidRDefault="00000000">
            <w:r>
              <w:rPr>
                <w:sz w:val="19"/>
              </w:rPr>
              <w:t>Électricité</w:t>
            </w:r>
          </w:p>
        </w:tc>
        <w:tc>
          <w:tcPr>
            <w:tcW w:w="5040" w:type="dxa"/>
            <w:vAlign w:val="center"/>
          </w:tcPr>
          <w:p w14:paraId="48B0FCDE" w14:textId="77777777" w:rsidR="00F36735" w:rsidRDefault="00000000">
            <w:r>
              <w:rPr>
                <w:sz w:val="19"/>
              </w:rPr>
              <w:t>EXISTENCEELECT</w:t>
            </w:r>
          </w:p>
        </w:tc>
      </w:tr>
      <w:tr w:rsidR="00F36735" w14:paraId="1C7BF09D" w14:textId="77777777">
        <w:trPr>
          <w:jc w:val="center"/>
        </w:trPr>
        <w:tc>
          <w:tcPr>
            <w:tcW w:w="4320" w:type="dxa"/>
            <w:shd w:val="clear" w:color="auto" w:fill="F4F7FA"/>
            <w:vAlign w:val="center"/>
          </w:tcPr>
          <w:p w14:paraId="13356C1F" w14:textId="77777777" w:rsidR="00F36735" w:rsidRDefault="00000000">
            <w:r>
              <w:rPr>
                <w:sz w:val="19"/>
              </w:rPr>
              <w:t>Latrines</w:t>
            </w:r>
          </w:p>
        </w:tc>
        <w:tc>
          <w:tcPr>
            <w:tcW w:w="5040" w:type="dxa"/>
            <w:shd w:val="clear" w:color="auto" w:fill="F4F7FA"/>
            <w:vAlign w:val="center"/>
          </w:tcPr>
          <w:p w14:paraId="03818FF2" w14:textId="77777777" w:rsidR="00F36735" w:rsidRDefault="00000000">
            <w:r>
              <w:rPr>
                <w:sz w:val="19"/>
              </w:rPr>
              <w:t>EXISTENCELATRINES</w:t>
            </w:r>
          </w:p>
        </w:tc>
      </w:tr>
      <w:tr w:rsidR="00F36735" w14:paraId="25E0F063" w14:textId="77777777">
        <w:trPr>
          <w:jc w:val="center"/>
        </w:trPr>
        <w:tc>
          <w:tcPr>
            <w:tcW w:w="4320" w:type="dxa"/>
            <w:vAlign w:val="center"/>
          </w:tcPr>
          <w:p w14:paraId="59CA6544" w14:textId="77777777" w:rsidR="00F36735" w:rsidRDefault="00000000">
            <w:r>
              <w:rPr>
                <w:sz w:val="19"/>
              </w:rPr>
              <w:t>Infrastructures sportives</w:t>
            </w:r>
          </w:p>
        </w:tc>
        <w:tc>
          <w:tcPr>
            <w:tcW w:w="5040" w:type="dxa"/>
            <w:vAlign w:val="center"/>
          </w:tcPr>
          <w:p w14:paraId="449BBE51" w14:textId="77777777" w:rsidR="00F36735" w:rsidRDefault="00000000">
            <w:r>
              <w:rPr>
                <w:sz w:val="19"/>
              </w:rPr>
              <w:t>EXISTENCEINFRASTSPORT</w:t>
            </w:r>
          </w:p>
        </w:tc>
      </w:tr>
    </w:tbl>
    <w:p w14:paraId="4172B9F7" w14:textId="77777777" w:rsidR="00F36735" w:rsidRDefault="00F36735"/>
    <w:p w14:paraId="695514D1" w14:textId="77777777" w:rsidR="00F36735" w:rsidRDefault="00000000">
      <w:pPr>
        <w:pStyle w:val="Heading2Custom"/>
      </w:pPr>
      <w:r>
        <w:t>8.2. Méthode de vérification</w:t>
      </w:r>
    </w:p>
    <w:p w14:paraId="000C78D6" w14:textId="77777777" w:rsidR="00F36735" w:rsidRPr="00E84118" w:rsidRDefault="00000000">
      <w:pPr>
        <w:rPr>
          <w:lang w:val="fr-FR"/>
        </w:rPr>
      </w:pPr>
      <w:r w:rsidRPr="00E84118">
        <w:rPr>
          <w:lang w:val="fr-FR"/>
        </w:rPr>
        <w:t>Des régressions contrôlant pour les blocs ont été utilisées pour comparer les trois bras sur les covariables disponibles. Cette approche tient compte de la structure de randomisation par blocs.</w:t>
      </w:r>
    </w:p>
    <w:tbl>
      <w:tblPr>
        <w:tblW w:w="0" w:type="auto"/>
        <w:jc w:val="center"/>
        <w:tblLook w:val="04A0" w:firstRow="1" w:lastRow="0" w:firstColumn="1" w:lastColumn="0" w:noHBand="0" w:noVBand="1"/>
      </w:tblPr>
      <w:tblGrid>
        <w:gridCol w:w="9792"/>
      </w:tblGrid>
      <w:tr w:rsidR="00F36735" w:rsidRPr="00E84118" w14:paraId="64A00E89" w14:textId="77777777">
        <w:trPr>
          <w:jc w:val="center"/>
        </w:trPr>
        <w:tc>
          <w:tcPr>
            <w:tcW w:w="9792" w:type="dxa"/>
            <w:shd w:val="clear" w:color="auto" w:fill="EEF3F8"/>
          </w:tcPr>
          <w:p w14:paraId="79845439" w14:textId="77777777" w:rsidR="00F36735" w:rsidRPr="00E84118" w:rsidRDefault="00000000">
            <w:pPr>
              <w:rPr>
                <w:lang w:val="fr-FR"/>
              </w:rPr>
            </w:pPr>
            <w:r w:rsidRPr="00E84118">
              <w:rPr>
                <w:b/>
                <w:color w:val="1F3756"/>
                <w:lang w:val="fr-FR"/>
              </w:rPr>
              <w:t>Résultat rapporté</w:t>
            </w:r>
            <w:r w:rsidRPr="00E84118">
              <w:rPr>
                <w:b/>
                <w:color w:val="1F3756"/>
                <w:lang w:val="fr-FR"/>
              </w:rPr>
              <w:br/>
            </w:r>
            <w:r w:rsidRPr="00E84118">
              <w:rPr>
                <w:sz w:val="20"/>
                <w:lang w:val="fr-FR"/>
              </w:rPr>
              <w:t>Aucune différence statistiquement significative n’est observée entre les bras pour les variables examinées : toutes les valeurs de p rapportées sont supérieures à 0,15.</w:t>
            </w:r>
          </w:p>
        </w:tc>
      </w:tr>
    </w:tbl>
    <w:p w14:paraId="6B5A80BF" w14:textId="77777777" w:rsidR="00F36735" w:rsidRPr="00E84118" w:rsidRDefault="00F36735">
      <w:pPr>
        <w:rPr>
          <w:lang w:val="fr-FR"/>
        </w:rPr>
      </w:pPr>
    </w:p>
    <w:p w14:paraId="0A0A1D92" w14:textId="77777777" w:rsidR="00F36735" w:rsidRPr="00E84118" w:rsidRDefault="00000000">
      <w:pPr>
        <w:pStyle w:val="Heading1Custom"/>
        <w:rPr>
          <w:lang w:val="fr-FR"/>
        </w:rPr>
      </w:pPr>
      <w:r w:rsidRPr="00E84118">
        <w:rPr>
          <w:lang w:val="fr-FR"/>
        </w:rPr>
        <w:t>9. Reproductibilité, traçabilité et audit</w:t>
      </w:r>
    </w:p>
    <w:p w14:paraId="411D1905" w14:textId="77777777" w:rsidR="00F36735" w:rsidRPr="00E84118" w:rsidRDefault="00000000">
      <w:pPr>
        <w:rPr>
          <w:lang w:val="fr-FR"/>
        </w:rPr>
      </w:pPr>
      <w:r w:rsidRPr="00E84118">
        <w:rPr>
          <w:lang w:val="fr-FR"/>
        </w:rPr>
        <w:t>La procédure a été conçue pour pouvoir être reproduite à l’identique à partir des mêmes données, du même script et des mêmes paramètres. Le moteur pseudo-aléatoire de Stata est fixé sur `mt64`.</w:t>
      </w:r>
    </w:p>
    <w:p w14:paraId="1455AA63" w14:textId="77777777" w:rsidR="00F36735" w:rsidRDefault="00000000">
      <w:pPr>
        <w:pStyle w:val="Heading2Custom"/>
      </w:pPr>
      <w:r>
        <w:t>9.1. Graines utilisées</w:t>
      </w:r>
    </w:p>
    <w:tbl>
      <w:tblPr>
        <w:tblStyle w:val="Grilledutableau"/>
        <w:tblW w:w="0" w:type="auto"/>
        <w:jc w:val="center"/>
        <w:tblLook w:val="04A0" w:firstRow="1" w:lastRow="0" w:firstColumn="1" w:lastColumn="0" w:noHBand="0" w:noVBand="1"/>
      </w:tblPr>
      <w:tblGrid>
        <w:gridCol w:w="2448"/>
        <w:gridCol w:w="1872"/>
        <w:gridCol w:w="5040"/>
      </w:tblGrid>
      <w:tr w:rsidR="00F36735" w14:paraId="22BD89D3" w14:textId="77777777">
        <w:trPr>
          <w:jc w:val="center"/>
        </w:trPr>
        <w:tc>
          <w:tcPr>
            <w:tcW w:w="2448" w:type="dxa"/>
            <w:shd w:val="clear" w:color="auto" w:fill="1F4E78"/>
            <w:vAlign w:val="center"/>
          </w:tcPr>
          <w:p w14:paraId="35765C13" w14:textId="77777777" w:rsidR="00F36735" w:rsidRDefault="00000000">
            <w:r>
              <w:rPr>
                <w:b/>
                <w:color w:val="FFFFFF"/>
                <w:sz w:val="19"/>
              </w:rPr>
              <w:t>Paramètre</w:t>
            </w:r>
          </w:p>
        </w:tc>
        <w:tc>
          <w:tcPr>
            <w:tcW w:w="1872" w:type="dxa"/>
            <w:shd w:val="clear" w:color="auto" w:fill="1F4E78"/>
            <w:vAlign w:val="center"/>
          </w:tcPr>
          <w:p w14:paraId="18B72304" w14:textId="77777777" w:rsidR="00F36735" w:rsidRDefault="00000000">
            <w:r>
              <w:rPr>
                <w:b/>
                <w:color w:val="FFFFFF"/>
                <w:sz w:val="19"/>
              </w:rPr>
              <w:t>Graine</w:t>
            </w:r>
          </w:p>
        </w:tc>
        <w:tc>
          <w:tcPr>
            <w:tcW w:w="5040" w:type="dxa"/>
            <w:shd w:val="clear" w:color="auto" w:fill="1F4E78"/>
            <w:vAlign w:val="center"/>
          </w:tcPr>
          <w:p w14:paraId="44C70953" w14:textId="77777777" w:rsidR="00F36735" w:rsidRDefault="00000000">
            <w:r>
              <w:rPr>
                <w:b/>
                <w:color w:val="FFFFFF"/>
                <w:sz w:val="19"/>
              </w:rPr>
              <w:t>Utilisation</w:t>
            </w:r>
          </w:p>
        </w:tc>
      </w:tr>
      <w:tr w:rsidR="00F36735" w:rsidRPr="00E84118" w14:paraId="270431AE" w14:textId="77777777">
        <w:trPr>
          <w:jc w:val="center"/>
        </w:trPr>
        <w:tc>
          <w:tcPr>
            <w:tcW w:w="2448" w:type="dxa"/>
            <w:shd w:val="clear" w:color="auto" w:fill="F4F7FA"/>
            <w:vAlign w:val="center"/>
          </w:tcPr>
          <w:p w14:paraId="5C5D20DE" w14:textId="77777777" w:rsidR="00F36735" w:rsidRDefault="00000000">
            <w:r>
              <w:rPr>
                <w:sz w:val="19"/>
              </w:rPr>
              <w:t>SEED_BLOCKS</w:t>
            </w:r>
          </w:p>
        </w:tc>
        <w:tc>
          <w:tcPr>
            <w:tcW w:w="1872" w:type="dxa"/>
            <w:shd w:val="clear" w:color="auto" w:fill="F4F7FA"/>
            <w:vAlign w:val="center"/>
          </w:tcPr>
          <w:p w14:paraId="7BC2CDD8" w14:textId="77777777" w:rsidR="00F36735" w:rsidRDefault="00000000">
            <w:r>
              <w:rPr>
                <w:sz w:val="19"/>
              </w:rPr>
              <w:t>20260730</w:t>
            </w:r>
          </w:p>
        </w:tc>
        <w:tc>
          <w:tcPr>
            <w:tcW w:w="5040" w:type="dxa"/>
            <w:shd w:val="clear" w:color="auto" w:fill="F4F7FA"/>
            <w:vAlign w:val="center"/>
          </w:tcPr>
          <w:p w14:paraId="7B5FD891" w14:textId="77777777" w:rsidR="00F36735" w:rsidRPr="00E84118" w:rsidRDefault="00000000">
            <w:pPr>
              <w:rPr>
                <w:lang w:val="fr-FR"/>
              </w:rPr>
            </w:pPr>
            <w:r w:rsidRPr="00E84118">
              <w:rPr>
                <w:sz w:val="19"/>
                <w:lang w:val="fr-FR"/>
              </w:rPr>
              <w:t>Ordre aléatoire pour la construction des blocs</w:t>
            </w:r>
          </w:p>
        </w:tc>
      </w:tr>
      <w:tr w:rsidR="00F36735" w14:paraId="291939B1" w14:textId="77777777">
        <w:trPr>
          <w:jc w:val="center"/>
        </w:trPr>
        <w:tc>
          <w:tcPr>
            <w:tcW w:w="2448" w:type="dxa"/>
            <w:vAlign w:val="center"/>
          </w:tcPr>
          <w:p w14:paraId="66F2B58D" w14:textId="77777777" w:rsidR="00F36735" w:rsidRDefault="00000000">
            <w:r>
              <w:rPr>
                <w:sz w:val="19"/>
              </w:rPr>
              <w:t>SEED_ARMS</w:t>
            </w:r>
          </w:p>
        </w:tc>
        <w:tc>
          <w:tcPr>
            <w:tcW w:w="1872" w:type="dxa"/>
            <w:vAlign w:val="center"/>
          </w:tcPr>
          <w:p w14:paraId="082BDE28" w14:textId="77777777" w:rsidR="00F36735" w:rsidRDefault="00000000">
            <w:r>
              <w:rPr>
                <w:sz w:val="19"/>
              </w:rPr>
              <w:t>20260731</w:t>
            </w:r>
          </w:p>
        </w:tc>
        <w:tc>
          <w:tcPr>
            <w:tcW w:w="5040" w:type="dxa"/>
            <w:vAlign w:val="center"/>
          </w:tcPr>
          <w:p w14:paraId="15F668A5" w14:textId="77777777" w:rsidR="00F36735" w:rsidRDefault="00000000">
            <w:r>
              <w:rPr>
                <w:sz w:val="19"/>
              </w:rPr>
              <w:t>Randomisation des trois bras</w:t>
            </w:r>
          </w:p>
        </w:tc>
      </w:tr>
      <w:tr w:rsidR="00F36735" w14:paraId="3716EC16" w14:textId="77777777">
        <w:trPr>
          <w:jc w:val="center"/>
        </w:trPr>
        <w:tc>
          <w:tcPr>
            <w:tcW w:w="2448" w:type="dxa"/>
            <w:shd w:val="clear" w:color="auto" w:fill="F4F7FA"/>
            <w:vAlign w:val="center"/>
          </w:tcPr>
          <w:p w14:paraId="47C6F42C" w14:textId="77777777" w:rsidR="00F36735" w:rsidRDefault="00000000">
            <w:r>
              <w:rPr>
                <w:sz w:val="19"/>
              </w:rPr>
              <w:t>SEED_PARENT</w:t>
            </w:r>
          </w:p>
        </w:tc>
        <w:tc>
          <w:tcPr>
            <w:tcW w:w="1872" w:type="dxa"/>
            <w:shd w:val="clear" w:color="auto" w:fill="F4F7FA"/>
            <w:vAlign w:val="center"/>
          </w:tcPr>
          <w:p w14:paraId="369210A7" w14:textId="77777777" w:rsidR="00F36735" w:rsidRDefault="00000000">
            <w:r>
              <w:rPr>
                <w:sz w:val="19"/>
              </w:rPr>
              <w:t>20260801</w:t>
            </w:r>
          </w:p>
        </w:tc>
        <w:tc>
          <w:tcPr>
            <w:tcW w:w="5040" w:type="dxa"/>
            <w:shd w:val="clear" w:color="auto" w:fill="F4F7FA"/>
            <w:vAlign w:val="center"/>
          </w:tcPr>
          <w:p w14:paraId="1C95BA40" w14:textId="77777777" w:rsidR="00F36735" w:rsidRDefault="00000000">
            <w:r>
              <w:rPr>
                <w:sz w:val="19"/>
              </w:rPr>
              <w:t>Randomisation du parent ciblé</w:t>
            </w:r>
          </w:p>
        </w:tc>
      </w:tr>
      <w:tr w:rsidR="00F36735" w:rsidRPr="00E84118" w14:paraId="7FD9CF31" w14:textId="77777777">
        <w:trPr>
          <w:jc w:val="center"/>
        </w:trPr>
        <w:tc>
          <w:tcPr>
            <w:tcW w:w="2448" w:type="dxa"/>
            <w:vAlign w:val="center"/>
          </w:tcPr>
          <w:p w14:paraId="056BE2BC" w14:textId="77777777" w:rsidR="00F36735" w:rsidRDefault="00000000">
            <w:r>
              <w:rPr>
                <w:sz w:val="19"/>
              </w:rPr>
              <w:t>SEED_FUSION</w:t>
            </w:r>
          </w:p>
        </w:tc>
        <w:tc>
          <w:tcPr>
            <w:tcW w:w="1872" w:type="dxa"/>
            <w:vAlign w:val="center"/>
          </w:tcPr>
          <w:p w14:paraId="16E5F880" w14:textId="77777777" w:rsidR="00F36735" w:rsidRDefault="00000000">
            <w:r>
              <w:rPr>
                <w:sz w:val="19"/>
              </w:rPr>
              <w:t>20260802</w:t>
            </w:r>
          </w:p>
        </w:tc>
        <w:tc>
          <w:tcPr>
            <w:tcW w:w="5040" w:type="dxa"/>
            <w:vAlign w:val="center"/>
          </w:tcPr>
          <w:p w14:paraId="0F7B14CE" w14:textId="77777777" w:rsidR="00F36735" w:rsidRPr="00E84118" w:rsidRDefault="00000000">
            <w:pPr>
              <w:rPr>
                <w:lang w:val="fr-FR"/>
              </w:rPr>
            </w:pPr>
            <w:r w:rsidRPr="00E84118">
              <w:rPr>
                <w:sz w:val="19"/>
                <w:lang w:val="fr-FR"/>
              </w:rPr>
              <w:t>Sélection reproductible des écoles prêtées lors des fusions</w:t>
            </w:r>
          </w:p>
        </w:tc>
      </w:tr>
    </w:tbl>
    <w:p w14:paraId="61EE7905" w14:textId="77777777" w:rsidR="00F36735" w:rsidRPr="00E84118" w:rsidRDefault="00F36735">
      <w:pPr>
        <w:rPr>
          <w:lang w:val="fr-FR"/>
        </w:rPr>
      </w:pPr>
    </w:p>
    <w:p w14:paraId="14A59627" w14:textId="77777777" w:rsidR="00F36735" w:rsidRDefault="00000000">
      <w:pPr>
        <w:pStyle w:val="Heading2Custom"/>
      </w:pPr>
      <w:r>
        <w:t xml:space="preserve">9.2. </w:t>
      </w:r>
      <w:proofErr w:type="spellStart"/>
      <w:r>
        <w:t>Contrôles</w:t>
      </w:r>
      <w:proofErr w:type="spellEnd"/>
      <w:r>
        <w:t xml:space="preserve"> de </w:t>
      </w:r>
      <w:proofErr w:type="spellStart"/>
      <w:r>
        <w:t>reproductibilité</w:t>
      </w:r>
      <w:proofErr w:type="spellEnd"/>
    </w:p>
    <w:p w14:paraId="2F7E07C6" w14:textId="77777777" w:rsidR="00F36735" w:rsidRPr="00E84118" w:rsidRDefault="00000000">
      <w:pPr>
        <w:pStyle w:val="Listepuces"/>
        <w:spacing w:after="60"/>
        <w:rPr>
          <w:lang w:val="fr-FR"/>
        </w:rPr>
      </w:pPr>
      <w:proofErr w:type="gramStart"/>
      <w:r w:rsidRPr="00E84118">
        <w:rPr>
          <w:lang w:val="fr-FR"/>
        </w:rPr>
        <w:t>les</w:t>
      </w:r>
      <w:proofErr w:type="gramEnd"/>
      <w:r w:rsidRPr="00E84118">
        <w:rPr>
          <w:lang w:val="fr-FR"/>
        </w:rPr>
        <w:t xml:space="preserve"> affectations de traitement peuvent être régénérées avec la même graine ;</w:t>
      </w:r>
    </w:p>
    <w:p w14:paraId="10FCF3D9" w14:textId="77777777" w:rsidR="00F36735" w:rsidRPr="00E84118" w:rsidRDefault="00000000">
      <w:pPr>
        <w:pStyle w:val="Listepuces"/>
        <w:spacing w:after="60"/>
        <w:rPr>
          <w:lang w:val="fr-FR"/>
        </w:rPr>
      </w:pPr>
      <w:proofErr w:type="gramStart"/>
      <w:r w:rsidRPr="00E84118">
        <w:rPr>
          <w:lang w:val="fr-FR"/>
        </w:rPr>
        <w:t>l’identité</w:t>
      </w:r>
      <w:proofErr w:type="gramEnd"/>
      <w:r w:rsidRPr="00E84118">
        <w:rPr>
          <w:lang w:val="fr-FR"/>
        </w:rPr>
        <w:t xml:space="preserve"> des écoles affectées aux bras est comparée après </w:t>
      </w:r>
      <w:proofErr w:type="spellStart"/>
      <w:r w:rsidRPr="00E84118">
        <w:rPr>
          <w:lang w:val="fr-FR"/>
        </w:rPr>
        <w:t>re-tirage</w:t>
      </w:r>
      <w:proofErr w:type="spellEnd"/>
      <w:r w:rsidRPr="00E84118">
        <w:rPr>
          <w:lang w:val="fr-FR"/>
        </w:rPr>
        <w:t xml:space="preserve"> ;</w:t>
      </w:r>
    </w:p>
    <w:p w14:paraId="53239928" w14:textId="77777777" w:rsidR="00F36735" w:rsidRPr="00E84118" w:rsidRDefault="00000000">
      <w:pPr>
        <w:pStyle w:val="Listepuces"/>
        <w:spacing w:after="60"/>
        <w:rPr>
          <w:lang w:val="fr-FR"/>
        </w:rPr>
      </w:pPr>
      <w:proofErr w:type="gramStart"/>
      <w:r w:rsidRPr="00E84118">
        <w:rPr>
          <w:lang w:val="fr-FR"/>
        </w:rPr>
        <w:t>l’affectation</w:t>
      </w:r>
      <w:proofErr w:type="gramEnd"/>
      <w:r w:rsidRPr="00E84118">
        <w:rPr>
          <w:lang w:val="fr-FR"/>
        </w:rPr>
        <w:t xml:space="preserve"> du parent ciblé est soumise au même principe de vérification ;</w:t>
      </w:r>
    </w:p>
    <w:p w14:paraId="17B77EC2" w14:textId="77777777" w:rsidR="00F36735" w:rsidRPr="00E84118" w:rsidRDefault="00000000">
      <w:pPr>
        <w:pStyle w:val="Listepuces"/>
        <w:spacing w:after="60"/>
        <w:rPr>
          <w:lang w:val="fr-FR"/>
        </w:rPr>
      </w:pPr>
      <w:proofErr w:type="gramStart"/>
      <w:r w:rsidRPr="00E84118">
        <w:rPr>
          <w:lang w:val="fr-FR"/>
        </w:rPr>
        <w:t>la</w:t>
      </w:r>
      <w:proofErr w:type="gramEnd"/>
      <w:r w:rsidRPr="00E84118">
        <w:rPr>
          <w:lang w:val="fr-FR"/>
        </w:rPr>
        <w:t xml:space="preserve"> signature des données permet de contrôler que le fichier de départ n’a pas été modifié entre les exécutions.</w:t>
      </w:r>
    </w:p>
    <w:p w14:paraId="7586892D" w14:textId="77777777" w:rsidR="00F36735" w:rsidRPr="00E84118" w:rsidRDefault="00000000">
      <w:pPr>
        <w:pStyle w:val="Heading2Custom"/>
        <w:rPr>
          <w:lang w:val="fr-FR"/>
        </w:rPr>
      </w:pPr>
      <w:r w:rsidRPr="00E84118">
        <w:rPr>
          <w:lang w:val="fr-FR"/>
        </w:rPr>
        <w:t>9.3. Signature des données</w:t>
      </w:r>
    </w:p>
    <w:p w14:paraId="45498619" w14:textId="77777777" w:rsidR="00F36735" w:rsidRPr="00E84118" w:rsidRDefault="00000000">
      <w:pPr>
        <w:jc w:val="center"/>
        <w:rPr>
          <w:lang w:val="fr-FR"/>
        </w:rPr>
      </w:pPr>
      <w:proofErr w:type="spellStart"/>
      <w:proofErr w:type="gramStart"/>
      <w:r w:rsidRPr="00E84118">
        <w:rPr>
          <w:b/>
          <w:sz w:val="22"/>
          <w:lang w:val="fr-FR"/>
        </w:rPr>
        <w:t>datasignature</w:t>
      </w:r>
      <w:proofErr w:type="spellEnd"/>
      <w:proofErr w:type="gramEnd"/>
      <w:r w:rsidRPr="00E84118">
        <w:rPr>
          <w:b/>
          <w:sz w:val="22"/>
          <w:lang w:val="fr-FR"/>
        </w:rPr>
        <w:t xml:space="preserve"> : </w:t>
      </w:r>
      <w:proofErr w:type="gramStart"/>
      <w:r w:rsidRPr="00E84118">
        <w:rPr>
          <w:b/>
          <w:sz w:val="22"/>
          <w:lang w:val="fr-FR"/>
        </w:rPr>
        <w:t>156:</w:t>
      </w:r>
      <w:proofErr w:type="gramEnd"/>
      <w:r w:rsidRPr="00E84118">
        <w:rPr>
          <w:b/>
          <w:sz w:val="22"/>
          <w:lang w:val="fr-FR"/>
        </w:rPr>
        <w:t>93(17051</w:t>
      </w:r>
      <w:proofErr w:type="gramStart"/>
      <w:r w:rsidRPr="00E84118">
        <w:rPr>
          <w:b/>
          <w:sz w:val="22"/>
          <w:lang w:val="fr-FR"/>
        </w:rPr>
        <w:t>):3211030151:</w:t>
      </w:r>
      <w:proofErr w:type="gramEnd"/>
      <w:r w:rsidRPr="00E84118">
        <w:rPr>
          <w:b/>
          <w:sz w:val="22"/>
          <w:lang w:val="fr-FR"/>
        </w:rPr>
        <w:t>4121423426</w:t>
      </w:r>
    </w:p>
    <w:p w14:paraId="30AA4593" w14:textId="77777777" w:rsidR="00F36735" w:rsidRPr="00E84118" w:rsidRDefault="00000000">
      <w:pPr>
        <w:pStyle w:val="Heading1Custom"/>
        <w:rPr>
          <w:lang w:val="fr-FR"/>
        </w:rPr>
      </w:pPr>
      <w:r w:rsidRPr="00E84118">
        <w:rPr>
          <w:lang w:val="fr-FR"/>
        </w:rPr>
        <w:t>10. Fichiers produits</w:t>
      </w:r>
    </w:p>
    <w:tbl>
      <w:tblPr>
        <w:tblStyle w:val="Grilledutableau"/>
        <w:tblW w:w="0" w:type="auto"/>
        <w:jc w:val="center"/>
        <w:tblLook w:val="04A0" w:firstRow="1" w:lastRow="0" w:firstColumn="1" w:lastColumn="0" w:noHBand="0" w:noVBand="1"/>
      </w:tblPr>
      <w:tblGrid>
        <w:gridCol w:w="4608"/>
        <w:gridCol w:w="4752"/>
      </w:tblGrid>
      <w:tr w:rsidR="00F36735" w14:paraId="1A0F5A90" w14:textId="77777777">
        <w:trPr>
          <w:jc w:val="center"/>
        </w:trPr>
        <w:tc>
          <w:tcPr>
            <w:tcW w:w="4608" w:type="dxa"/>
            <w:shd w:val="clear" w:color="auto" w:fill="1F4E78"/>
            <w:vAlign w:val="center"/>
          </w:tcPr>
          <w:p w14:paraId="0F3BDFBD" w14:textId="77777777" w:rsidR="00F36735" w:rsidRDefault="00000000">
            <w:proofErr w:type="spellStart"/>
            <w:r>
              <w:rPr>
                <w:b/>
                <w:color w:val="FFFFFF"/>
                <w:sz w:val="19"/>
              </w:rPr>
              <w:t>Fichier</w:t>
            </w:r>
            <w:proofErr w:type="spellEnd"/>
          </w:p>
        </w:tc>
        <w:tc>
          <w:tcPr>
            <w:tcW w:w="4752" w:type="dxa"/>
            <w:shd w:val="clear" w:color="auto" w:fill="1F4E78"/>
            <w:vAlign w:val="center"/>
          </w:tcPr>
          <w:p w14:paraId="07030624" w14:textId="77777777" w:rsidR="00F36735" w:rsidRDefault="00000000">
            <w:r>
              <w:rPr>
                <w:b/>
                <w:color w:val="FFFFFF"/>
                <w:sz w:val="19"/>
              </w:rPr>
              <w:t>Contenu / fonction</w:t>
            </w:r>
          </w:p>
        </w:tc>
      </w:tr>
      <w:tr w:rsidR="00F36735" w:rsidRPr="00E84118" w14:paraId="073A3284" w14:textId="77777777">
        <w:trPr>
          <w:jc w:val="center"/>
        </w:trPr>
        <w:tc>
          <w:tcPr>
            <w:tcW w:w="4608" w:type="dxa"/>
            <w:shd w:val="clear" w:color="auto" w:fill="F4F7FA"/>
            <w:vAlign w:val="center"/>
          </w:tcPr>
          <w:p w14:paraId="5A1204BA" w14:textId="77777777" w:rsidR="00F36735" w:rsidRDefault="00000000">
            <w:r>
              <w:rPr>
                <w:sz w:val="19"/>
              </w:rPr>
              <w:t>randomization_final.xlsx</w:t>
            </w:r>
          </w:p>
        </w:tc>
        <w:tc>
          <w:tcPr>
            <w:tcW w:w="4752" w:type="dxa"/>
            <w:shd w:val="clear" w:color="auto" w:fill="F4F7FA"/>
            <w:vAlign w:val="center"/>
          </w:tcPr>
          <w:p w14:paraId="004C392D" w14:textId="77777777" w:rsidR="00F36735" w:rsidRPr="00E84118" w:rsidRDefault="00000000">
            <w:pPr>
              <w:rPr>
                <w:lang w:val="fr-FR"/>
              </w:rPr>
            </w:pPr>
            <w:r w:rsidRPr="00E84118">
              <w:rPr>
                <w:sz w:val="19"/>
                <w:lang w:val="fr-FR"/>
              </w:rPr>
              <w:t>Fichier Excel final avec les caractéristiques des écoles, la taille, le bloc, le bras et le parent ciblé.</w:t>
            </w:r>
          </w:p>
        </w:tc>
      </w:tr>
      <w:tr w:rsidR="00F36735" w:rsidRPr="00E84118" w14:paraId="51364082" w14:textId="77777777">
        <w:trPr>
          <w:jc w:val="center"/>
        </w:trPr>
        <w:tc>
          <w:tcPr>
            <w:tcW w:w="4608" w:type="dxa"/>
            <w:vAlign w:val="center"/>
          </w:tcPr>
          <w:p w14:paraId="5EB0AA26" w14:textId="77777777" w:rsidR="00F36735" w:rsidRDefault="00000000">
            <w:proofErr w:type="spellStart"/>
            <w:r>
              <w:rPr>
                <w:sz w:val="19"/>
              </w:rPr>
              <w:t>randomization_final_locked_YYYY</w:t>
            </w:r>
            <w:proofErr w:type="spellEnd"/>
            <w:r>
              <w:rPr>
                <w:sz w:val="19"/>
              </w:rPr>
              <w:t>-MM-DD_HH-MM-</w:t>
            </w:r>
            <w:proofErr w:type="spellStart"/>
            <w:r>
              <w:rPr>
                <w:sz w:val="19"/>
              </w:rPr>
              <w:t>SS.dta</w:t>
            </w:r>
            <w:proofErr w:type="spellEnd"/>
          </w:p>
        </w:tc>
        <w:tc>
          <w:tcPr>
            <w:tcW w:w="4752" w:type="dxa"/>
            <w:vAlign w:val="center"/>
          </w:tcPr>
          <w:p w14:paraId="3A7C64DD" w14:textId="77777777" w:rsidR="00F36735" w:rsidRPr="00E84118" w:rsidRDefault="00000000">
            <w:pPr>
              <w:rPr>
                <w:lang w:val="fr-FR"/>
              </w:rPr>
            </w:pPr>
            <w:r w:rsidRPr="00E84118">
              <w:rPr>
                <w:sz w:val="19"/>
                <w:lang w:val="fr-FR"/>
              </w:rPr>
              <w:t>Jeu de données Stata final, verrouillé et horodaté.</w:t>
            </w:r>
          </w:p>
        </w:tc>
      </w:tr>
      <w:tr w:rsidR="00F36735" w:rsidRPr="00E84118" w14:paraId="16E128CD" w14:textId="77777777">
        <w:trPr>
          <w:jc w:val="center"/>
        </w:trPr>
        <w:tc>
          <w:tcPr>
            <w:tcW w:w="4608" w:type="dxa"/>
            <w:shd w:val="clear" w:color="auto" w:fill="F4F7FA"/>
            <w:vAlign w:val="center"/>
          </w:tcPr>
          <w:p w14:paraId="2955AD58" w14:textId="77777777" w:rsidR="00F36735" w:rsidRDefault="00000000">
            <w:proofErr w:type="spellStart"/>
            <w:r>
              <w:rPr>
                <w:sz w:val="19"/>
              </w:rPr>
              <w:t>ecoles_blocs_locked.dta</w:t>
            </w:r>
            <w:proofErr w:type="spellEnd"/>
          </w:p>
        </w:tc>
        <w:tc>
          <w:tcPr>
            <w:tcW w:w="4752" w:type="dxa"/>
            <w:shd w:val="clear" w:color="auto" w:fill="F4F7FA"/>
            <w:vAlign w:val="center"/>
          </w:tcPr>
          <w:p w14:paraId="56E7D4F2" w14:textId="77777777" w:rsidR="00F36735" w:rsidRPr="00E84118" w:rsidRDefault="00000000">
            <w:pPr>
              <w:rPr>
                <w:lang w:val="fr-FR"/>
              </w:rPr>
            </w:pPr>
            <w:r w:rsidRPr="00E84118">
              <w:rPr>
                <w:sz w:val="19"/>
                <w:lang w:val="fr-FR"/>
              </w:rPr>
              <w:t>Jeu de données contenant les blocs avant l’affectation des bras.</w:t>
            </w:r>
          </w:p>
        </w:tc>
      </w:tr>
      <w:tr w:rsidR="00F36735" w:rsidRPr="00E84118" w14:paraId="3F0A1F6E" w14:textId="77777777">
        <w:trPr>
          <w:jc w:val="center"/>
        </w:trPr>
        <w:tc>
          <w:tcPr>
            <w:tcW w:w="4608" w:type="dxa"/>
            <w:vAlign w:val="center"/>
          </w:tcPr>
          <w:p w14:paraId="56E6EEA1" w14:textId="77777777" w:rsidR="00F36735" w:rsidRDefault="00000000">
            <w:r>
              <w:rPr>
                <w:sz w:val="19"/>
              </w:rPr>
              <w:t>log_blocks.xlsx</w:t>
            </w:r>
          </w:p>
        </w:tc>
        <w:tc>
          <w:tcPr>
            <w:tcW w:w="4752" w:type="dxa"/>
            <w:vAlign w:val="center"/>
          </w:tcPr>
          <w:p w14:paraId="745D6C21" w14:textId="77777777" w:rsidR="00F36735" w:rsidRPr="00E84118" w:rsidRDefault="00000000">
            <w:pPr>
              <w:rPr>
                <w:lang w:val="fr-FR"/>
              </w:rPr>
            </w:pPr>
            <w:r w:rsidRPr="00E84118">
              <w:rPr>
                <w:sz w:val="19"/>
                <w:lang w:val="fr-FR"/>
              </w:rPr>
              <w:t>Composition détaillée des blocs, notamment le nombre de Small et Large.</w:t>
            </w:r>
          </w:p>
        </w:tc>
      </w:tr>
      <w:tr w:rsidR="00F36735" w:rsidRPr="00E84118" w14:paraId="36AC8666" w14:textId="77777777">
        <w:trPr>
          <w:jc w:val="center"/>
        </w:trPr>
        <w:tc>
          <w:tcPr>
            <w:tcW w:w="4608" w:type="dxa"/>
            <w:shd w:val="clear" w:color="auto" w:fill="F4F7FA"/>
            <w:vAlign w:val="center"/>
          </w:tcPr>
          <w:p w14:paraId="0264991B" w14:textId="77777777" w:rsidR="00F36735" w:rsidRDefault="00000000">
            <w:r>
              <w:rPr>
                <w:sz w:val="19"/>
              </w:rPr>
              <w:t>log_fusion_strates.xlsx</w:t>
            </w:r>
          </w:p>
        </w:tc>
        <w:tc>
          <w:tcPr>
            <w:tcW w:w="4752" w:type="dxa"/>
            <w:shd w:val="clear" w:color="auto" w:fill="F4F7FA"/>
            <w:vAlign w:val="center"/>
          </w:tcPr>
          <w:p w14:paraId="685241A0" w14:textId="77777777" w:rsidR="00F36735" w:rsidRPr="00E84118" w:rsidRDefault="00000000">
            <w:pPr>
              <w:rPr>
                <w:lang w:val="fr-FR"/>
              </w:rPr>
            </w:pPr>
            <w:r w:rsidRPr="00E84118">
              <w:rPr>
                <w:sz w:val="19"/>
                <w:lang w:val="fr-FR"/>
              </w:rPr>
              <w:t>Journal des opérations de fusion/prêt entre communes.</w:t>
            </w:r>
          </w:p>
        </w:tc>
      </w:tr>
      <w:tr w:rsidR="00F36735" w:rsidRPr="00E84118" w14:paraId="3D13FEDA" w14:textId="77777777">
        <w:trPr>
          <w:jc w:val="center"/>
        </w:trPr>
        <w:tc>
          <w:tcPr>
            <w:tcW w:w="4608" w:type="dxa"/>
            <w:vAlign w:val="center"/>
          </w:tcPr>
          <w:p w14:paraId="13ACB76C" w14:textId="77777777" w:rsidR="00F36735" w:rsidRDefault="00000000">
            <w:r>
              <w:rPr>
                <w:sz w:val="19"/>
              </w:rPr>
              <w:t>randomization_manifest_YYYY-MM-DD_HH-MM-SS.txt</w:t>
            </w:r>
          </w:p>
        </w:tc>
        <w:tc>
          <w:tcPr>
            <w:tcW w:w="4752" w:type="dxa"/>
            <w:vAlign w:val="center"/>
          </w:tcPr>
          <w:p w14:paraId="64055ED5" w14:textId="77777777" w:rsidR="00F36735" w:rsidRPr="00E84118" w:rsidRDefault="00000000">
            <w:pPr>
              <w:rPr>
                <w:lang w:val="fr-FR"/>
              </w:rPr>
            </w:pPr>
            <w:r w:rsidRPr="00E84118">
              <w:rPr>
                <w:sz w:val="19"/>
                <w:lang w:val="fr-FR"/>
              </w:rPr>
              <w:t>Manifeste d’audit contenant les graines, paramètres, effectifs, nombre de blocs et signature des données.</w:t>
            </w:r>
          </w:p>
        </w:tc>
      </w:tr>
    </w:tbl>
    <w:p w14:paraId="4324B322" w14:textId="77777777" w:rsidR="00F36735" w:rsidRPr="00E84118" w:rsidRDefault="00F36735">
      <w:pPr>
        <w:rPr>
          <w:lang w:val="fr-FR"/>
        </w:rPr>
      </w:pPr>
    </w:p>
    <w:p w14:paraId="71F8F332" w14:textId="77777777" w:rsidR="00F36735" w:rsidRDefault="00000000">
      <w:pPr>
        <w:pStyle w:val="Heading1Custom"/>
      </w:pPr>
      <w:r>
        <w:t>11. Paramètres clés et résumé final</w:t>
      </w:r>
    </w:p>
    <w:tbl>
      <w:tblPr>
        <w:tblStyle w:val="Grilledutableau"/>
        <w:tblW w:w="0" w:type="auto"/>
        <w:jc w:val="center"/>
        <w:tblLook w:val="04A0" w:firstRow="1" w:lastRow="0" w:firstColumn="1" w:lastColumn="0" w:noHBand="0" w:noVBand="1"/>
      </w:tblPr>
      <w:tblGrid>
        <w:gridCol w:w="4896"/>
        <w:gridCol w:w="4464"/>
      </w:tblGrid>
      <w:tr w:rsidR="00F36735" w14:paraId="3A481127" w14:textId="77777777">
        <w:trPr>
          <w:jc w:val="center"/>
        </w:trPr>
        <w:tc>
          <w:tcPr>
            <w:tcW w:w="4896" w:type="dxa"/>
            <w:shd w:val="clear" w:color="auto" w:fill="1F4E78"/>
            <w:vAlign w:val="center"/>
          </w:tcPr>
          <w:p w14:paraId="7696A8D1" w14:textId="77777777" w:rsidR="00F36735" w:rsidRDefault="00000000">
            <w:r>
              <w:rPr>
                <w:b/>
                <w:color w:val="FFFFFF"/>
                <w:sz w:val="19"/>
              </w:rPr>
              <w:t>Paramètre</w:t>
            </w:r>
          </w:p>
        </w:tc>
        <w:tc>
          <w:tcPr>
            <w:tcW w:w="4464" w:type="dxa"/>
            <w:shd w:val="clear" w:color="auto" w:fill="1F4E78"/>
            <w:vAlign w:val="center"/>
          </w:tcPr>
          <w:p w14:paraId="0CD74A3F" w14:textId="77777777" w:rsidR="00F36735" w:rsidRDefault="00000000">
            <w:r>
              <w:rPr>
                <w:b/>
                <w:color w:val="FFFFFF"/>
                <w:sz w:val="19"/>
              </w:rPr>
              <w:t>Valeur</w:t>
            </w:r>
          </w:p>
        </w:tc>
      </w:tr>
      <w:tr w:rsidR="00F36735" w14:paraId="342220B1" w14:textId="77777777">
        <w:trPr>
          <w:jc w:val="center"/>
        </w:trPr>
        <w:tc>
          <w:tcPr>
            <w:tcW w:w="4896" w:type="dxa"/>
            <w:shd w:val="clear" w:color="auto" w:fill="F4F7FA"/>
            <w:vAlign w:val="center"/>
          </w:tcPr>
          <w:p w14:paraId="79C6DCD5" w14:textId="77777777" w:rsidR="00F36735" w:rsidRDefault="00000000">
            <w:r>
              <w:rPr>
                <w:sz w:val="19"/>
              </w:rPr>
              <w:t>Nombre d’écoles</w:t>
            </w:r>
          </w:p>
        </w:tc>
        <w:tc>
          <w:tcPr>
            <w:tcW w:w="4464" w:type="dxa"/>
            <w:shd w:val="clear" w:color="auto" w:fill="F4F7FA"/>
            <w:vAlign w:val="center"/>
          </w:tcPr>
          <w:p w14:paraId="5D12C526" w14:textId="77777777" w:rsidR="00F36735" w:rsidRDefault="00000000">
            <w:r>
              <w:rPr>
                <w:sz w:val="19"/>
              </w:rPr>
              <w:t>156</w:t>
            </w:r>
          </w:p>
        </w:tc>
      </w:tr>
      <w:tr w:rsidR="00F36735" w14:paraId="0B509DC7" w14:textId="77777777">
        <w:trPr>
          <w:jc w:val="center"/>
        </w:trPr>
        <w:tc>
          <w:tcPr>
            <w:tcW w:w="4896" w:type="dxa"/>
            <w:vAlign w:val="center"/>
          </w:tcPr>
          <w:p w14:paraId="1C4CF0A2" w14:textId="77777777" w:rsidR="00F36735" w:rsidRDefault="00000000">
            <w:r>
              <w:rPr>
                <w:sz w:val="19"/>
              </w:rPr>
              <w:t>Nombre de blocs</w:t>
            </w:r>
          </w:p>
        </w:tc>
        <w:tc>
          <w:tcPr>
            <w:tcW w:w="4464" w:type="dxa"/>
            <w:vAlign w:val="center"/>
          </w:tcPr>
          <w:p w14:paraId="4EB83185" w14:textId="77777777" w:rsidR="00F36735" w:rsidRDefault="00000000">
            <w:r>
              <w:rPr>
                <w:sz w:val="19"/>
              </w:rPr>
              <w:t>21</w:t>
            </w:r>
          </w:p>
        </w:tc>
      </w:tr>
      <w:tr w:rsidR="00F36735" w14:paraId="4E876CB3" w14:textId="77777777">
        <w:trPr>
          <w:jc w:val="center"/>
        </w:trPr>
        <w:tc>
          <w:tcPr>
            <w:tcW w:w="4896" w:type="dxa"/>
            <w:shd w:val="clear" w:color="auto" w:fill="F4F7FA"/>
            <w:vAlign w:val="center"/>
          </w:tcPr>
          <w:p w14:paraId="2EC18255" w14:textId="77777777" w:rsidR="00F36735" w:rsidRDefault="00000000">
            <w:r>
              <w:rPr>
                <w:sz w:val="19"/>
              </w:rPr>
              <w:t>Taille minimale d’un bloc</w:t>
            </w:r>
          </w:p>
        </w:tc>
        <w:tc>
          <w:tcPr>
            <w:tcW w:w="4464" w:type="dxa"/>
            <w:shd w:val="clear" w:color="auto" w:fill="F4F7FA"/>
            <w:vAlign w:val="center"/>
          </w:tcPr>
          <w:p w14:paraId="50B1C2B5" w14:textId="77777777" w:rsidR="00F36735" w:rsidRDefault="00000000">
            <w:r>
              <w:rPr>
                <w:sz w:val="19"/>
              </w:rPr>
              <w:t>6</w:t>
            </w:r>
          </w:p>
        </w:tc>
      </w:tr>
      <w:tr w:rsidR="00F36735" w14:paraId="67FC6AEA" w14:textId="77777777">
        <w:trPr>
          <w:jc w:val="center"/>
        </w:trPr>
        <w:tc>
          <w:tcPr>
            <w:tcW w:w="4896" w:type="dxa"/>
            <w:vAlign w:val="center"/>
          </w:tcPr>
          <w:p w14:paraId="3C61EBCA" w14:textId="77777777" w:rsidR="00F36735" w:rsidRDefault="00000000">
            <w:r>
              <w:rPr>
                <w:sz w:val="19"/>
              </w:rPr>
              <w:t>Taille maximale d’un bloc</w:t>
            </w:r>
          </w:p>
        </w:tc>
        <w:tc>
          <w:tcPr>
            <w:tcW w:w="4464" w:type="dxa"/>
            <w:vAlign w:val="center"/>
          </w:tcPr>
          <w:p w14:paraId="139F7948" w14:textId="77777777" w:rsidR="00F36735" w:rsidRDefault="00000000">
            <w:r>
              <w:rPr>
                <w:sz w:val="19"/>
              </w:rPr>
              <w:t>10</w:t>
            </w:r>
          </w:p>
        </w:tc>
      </w:tr>
      <w:tr w:rsidR="00F36735" w14:paraId="577BC3E1" w14:textId="77777777">
        <w:trPr>
          <w:jc w:val="center"/>
        </w:trPr>
        <w:tc>
          <w:tcPr>
            <w:tcW w:w="4896" w:type="dxa"/>
            <w:shd w:val="clear" w:color="auto" w:fill="F4F7FA"/>
            <w:vAlign w:val="center"/>
          </w:tcPr>
          <w:p w14:paraId="599E6FD8" w14:textId="77777777" w:rsidR="00F36735" w:rsidRDefault="00000000">
            <w:r>
              <w:rPr>
                <w:sz w:val="19"/>
              </w:rPr>
              <w:t>Taille moyenne d’un bloc</w:t>
            </w:r>
          </w:p>
        </w:tc>
        <w:tc>
          <w:tcPr>
            <w:tcW w:w="4464" w:type="dxa"/>
            <w:shd w:val="clear" w:color="auto" w:fill="F4F7FA"/>
            <w:vAlign w:val="center"/>
          </w:tcPr>
          <w:p w14:paraId="2E358D55" w14:textId="77777777" w:rsidR="00F36735" w:rsidRDefault="00000000">
            <w:r>
              <w:rPr>
                <w:sz w:val="19"/>
              </w:rPr>
              <w:t>7,72</w:t>
            </w:r>
          </w:p>
        </w:tc>
      </w:tr>
      <w:tr w:rsidR="00F36735" w14:paraId="116E8A29" w14:textId="77777777">
        <w:trPr>
          <w:jc w:val="center"/>
        </w:trPr>
        <w:tc>
          <w:tcPr>
            <w:tcW w:w="4896" w:type="dxa"/>
            <w:vAlign w:val="center"/>
          </w:tcPr>
          <w:p w14:paraId="42166BF3" w14:textId="77777777" w:rsidR="00F36735" w:rsidRDefault="00000000">
            <w:r>
              <w:rPr>
                <w:sz w:val="19"/>
              </w:rPr>
              <w:t>Nombre de bras</w:t>
            </w:r>
          </w:p>
        </w:tc>
        <w:tc>
          <w:tcPr>
            <w:tcW w:w="4464" w:type="dxa"/>
            <w:vAlign w:val="center"/>
          </w:tcPr>
          <w:p w14:paraId="7138219D" w14:textId="77777777" w:rsidR="00F36735" w:rsidRDefault="00000000">
            <w:r>
              <w:rPr>
                <w:sz w:val="19"/>
              </w:rPr>
              <w:t>3</w:t>
            </w:r>
          </w:p>
        </w:tc>
      </w:tr>
      <w:tr w:rsidR="00F36735" w14:paraId="40060C97" w14:textId="77777777">
        <w:trPr>
          <w:jc w:val="center"/>
        </w:trPr>
        <w:tc>
          <w:tcPr>
            <w:tcW w:w="4896" w:type="dxa"/>
            <w:shd w:val="clear" w:color="auto" w:fill="F4F7FA"/>
            <w:vAlign w:val="center"/>
          </w:tcPr>
          <w:p w14:paraId="58B6FFC4" w14:textId="77777777" w:rsidR="00F36735" w:rsidRDefault="00000000">
            <w:r>
              <w:rPr>
                <w:sz w:val="19"/>
              </w:rPr>
              <w:t>Control</w:t>
            </w:r>
          </w:p>
        </w:tc>
        <w:tc>
          <w:tcPr>
            <w:tcW w:w="4464" w:type="dxa"/>
            <w:shd w:val="clear" w:color="auto" w:fill="F4F7FA"/>
            <w:vAlign w:val="center"/>
          </w:tcPr>
          <w:p w14:paraId="7F7ED6DE" w14:textId="77777777" w:rsidR="00F36735" w:rsidRDefault="00000000">
            <w:r>
              <w:rPr>
                <w:sz w:val="19"/>
              </w:rPr>
              <w:t>54 écoles</w:t>
            </w:r>
          </w:p>
        </w:tc>
      </w:tr>
      <w:tr w:rsidR="00F36735" w14:paraId="753ABE1B" w14:textId="77777777">
        <w:trPr>
          <w:jc w:val="center"/>
        </w:trPr>
        <w:tc>
          <w:tcPr>
            <w:tcW w:w="4896" w:type="dxa"/>
            <w:vAlign w:val="center"/>
          </w:tcPr>
          <w:p w14:paraId="431DE621" w14:textId="77777777" w:rsidR="00F36735" w:rsidRDefault="00000000">
            <w:r>
              <w:rPr>
                <w:sz w:val="19"/>
              </w:rPr>
              <w:t>Salience</w:t>
            </w:r>
          </w:p>
        </w:tc>
        <w:tc>
          <w:tcPr>
            <w:tcW w:w="4464" w:type="dxa"/>
            <w:vAlign w:val="center"/>
          </w:tcPr>
          <w:p w14:paraId="6D1261B1" w14:textId="77777777" w:rsidR="00F36735" w:rsidRDefault="00000000">
            <w:r>
              <w:rPr>
                <w:sz w:val="19"/>
              </w:rPr>
              <w:t>51 écoles</w:t>
            </w:r>
          </w:p>
        </w:tc>
      </w:tr>
      <w:tr w:rsidR="00F36735" w14:paraId="39359048" w14:textId="77777777">
        <w:trPr>
          <w:jc w:val="center"/>
        </w:trPr>
        <w:tc>
          <w:tcPr>
            <w:tcW w:w="4896" w:type="dxa"/>
            <w:shd w:val="clear" w:color="auto" w:fill="F4F7FA"/>
            <w:vAlign w:val="center"/>
          </w:tcPr>
          <w:p w14:paraId="699C06EB" w14:textId="77777777" w:rsidR="00F36735" w:rsidRDefault="00000000">
            <w:r>
              <w:rPr>
                <w:sz w:val="19"/>
              </w:rPr>
              <w:t>Salience + Implementation</w:t>
            </w:r>
          </w:p>
        </w:tc>
        <w:tc>
          <w:tcPr>
            <w:tcW w:w="4464" w:type="dxa"/>
            <w:shd w:val="clear" w:color="auto" w:fill="F4F7FA"/>
            <w:vAlign w:val="center"/>
          </w:tcPr>
          <w:p w14:paraId="21C261FB" w14:textId="77777777" w:rsidR="00F36735" w:rsidRDefault="00000000">
            <w:r>
              <w:rPr>
                <w:sz w:val="19"/>
              </w:rPr>
              <w:t>51 écoles</w:t>
            </w:r>
          </w:p>
        </w:tc>
      </w:tr>
      <w:tr w:rsidR="00F36735" w14:paraId="6C9EFEFF" w14:textId="77777777">
        <w:trPr>
          <w:jc w:val="center"/>
        </w:trPr>
        <w:tc>
          <w:tcPr>
            <w:tcW w:w="4896" w:type="dxa"/>
            <w:vAlign w:val="center"/>
          </w:tcPr>
          <w:p w14:paraId="56ECF98A" w14:textId="77777777" w:rsidR="00F36735" w:rsidRDefault="00000000">
            <w:r>
              <w:rPr>
                <w:sz w:val="19"/>
              </w:rPr>
              <w:t>Écoles traitées</w:t>
            </w:r>
          </w:p>
        </w:tc>
        <w:tc>
          <w:tcPr>
            <w:tcW w:w="4464" w:type="dxa"/>
            <w:vAlign w:val="center"/>
          </w:tcPr>
          <w:p w14:paraId="5C2E05BD" w14:textId="77777777" w:rsidR="00F36735" w:rsidRDefault="00000000">
            <w:r>
              <w:rPr>
                <w:sz w:val="19"/>
              </w:rPr>
              <w:t>102</w:t>
            </w:r>
          </w:p>
        </w:tc>
      </w:tr>
      <w:tr w:rsidR="00F36735" w14:paraId="5DD032E5" w14:textId="77777777">
        <w:trPr>
          <w:jc w:val="center"/>
        </w:trPr>
        <w:tc>
          <w:tcPr>
            <w:tcW w:w="4896" w:type="dxa"/>
            <w:shd w:val="clear" w:color="auto" w:fill="F4F7FA"/>
            <w:vAlign w:val="center"/>
          </w:tcPr>
          <w:p w14:paraId="2AA96696" w14:textId="77777777" w:rsidR="00F36735" w:rsidRDefault="00000000">
            <w:r>
              <w:rPr>
                <w:sz w:val="19"/>
              </w:rPr>
              <w:t>Mère ciblée</w:t>
            </w:r>
          </w:p>
        </w:tc>
        <w:tc>
          <w:tcPr>
            <w:tcW w:w="4464" w:type="dxa"/>
            <w:shd w:val="clear" w:color="auto" w:fill="F4F7FA"/>
            <w:vAlign w:val="center"/>
          </w:tcPr>
          <w:p w14:paraId="3FD15C56" w14:textId="77777777" w:rsidR="00F36735" w:rsidRDefault="00000000">
            <w:r>
              <w:rPr>
                <w:sz w:val="19"/>
              </w:rPr>
              <w:t>54</w:t>
            </w:r>
          </w:p>
        </w:tc>
      </w:tr>
      <w:tr w:rsidR="00F36735" w14:paraId="53B27B92" w14:textId="77777777">
        <w:trPr>
          <w:jc w:val="center"/>
        </w:trPr>
        <w:tc>
          <w:tcPr>
            <w:tcW w:w="4896" w:type="dxa"/>
            <w:vAlign w:val="center"/>
          </w:tcPr>
          <w:p w14:paraId="173D6B5D" w14:textId="77777777" w:rsidR="00F36735" w:rsidRDefault="00000000">
            <w:r>
              <w:rPr>
                <w:sz w:val="19"/>
              </w:rPr>
              <w:t>Père ciblé</w:t>
            </w:r>
          </w:p>
        </w:tc>
        <w:tc>
          <w:tcPr>
            <w:tcW w:w="4464" w:type="dxa"/>
            <w:vAlign w:val="center"/>
          </w:tcPr>
          <w:p w14:paraId="2A4C7F0A" w14:textId="77777777" w:rsidR="00F36735" w:rsidRDefault="00000000">
            <w:r>
              <w:rPr>
                <w:sz w:val="19"/>
              </w:rPr>
              <w:t>48</w:t>
            </w:r>
          </w:p>
        </w:tc>
      </w:tr>
      <w:tr w:rsidR="00F36735" w14:paraId="060F6F89" w14:textId="77777777">
        <w:trPr>
          <w:jc w:val="center"/>
        </w:trPr>
        <w:tc>
          <w:tcPr>
            <w:tcW w:w="4896" w:type="dxa"/>
            <w:shd w:val="clear" w:color="auto" w:fill="F4F7FA"/>
            <w:vAlign w:val="center"/>
          </w:tcPr>
          <w:p w14:paraId="013B812F" w14:textId="77777777" w:rsidR="00F36735" w:rsidRDefault="00000000">
            <w:r>
              <w:rPr>
                <w:sz w:val="19"/>
              </w:rPr>
              <w:t>Moteur RNG</w:t>
            </w:r>
          </w:p>
        </w:tc>
        <w:tc>
          <w:tcPr>
            <w:tcW w:w="4464" w:type="dxa"/>
            <w:shd w:val="clear" w:color="auto" w:fill="F4F7FA"/>
            <w:vAlign w:val="center"/>
          </w:tcPr>
          <w:p w14:paraId="62D7A630" w14:textId="77777777" w:rsidR="00F36735" w:rsidRDefault="00000000">
            <w:r>
              <w:rPr>
                <w:sz w:val="19"/>
              </w:rPr>
              <w:t>mt64</w:t>
            </w:r>
          </w:p>
        </w:tc>
      </w:tr>
      <w:tr w:rsidR="00F36735" w14:paraId="175CC77C" w14:textId="77777777">
        <w:trPr>
          <w:jc w:val="center"/>
        </w:trPr>
        <w:tc>
          <w:tcPr>
            <w:tcW w:w="4896" w:type="dxa"/>
            <w:vAlign w:val="center"/>
          </w:tcPr>
          <w:p w14:paraId="19368F86" w14:textId="77777777" w:rsidR="00F36735" w:rsidRDefault="00000000">
            <w:r>
              <w:rPr>
                <w:sz w:val="19"/>
              </w:rPr>
              <w:t>Version Stata</w:t>
            </w:r>
          </w:p>
        </w:tc>
        <w:tc>
          <w:tcPr>
            <w:tcW w:w="4464" w:type="dxa"/>
            <w:vAlign w:val="center"/>
          </w:tcPr>
          <w:p w14:paraId="5D2CB65C" w14:textId="77777777" w:rsidR="00F36735" w:rsidRDefault="00000000">
            <w:r>
              <w:rPr>
                <w:sz w:val="19"/>
              </w:rPr>
              <w:t>17</w:t>
            </w:r>
          </w:p>
        </w:tc>
      </w:tr>
      <w:tr w:rsidR="00F36735" w14:paraId="41F05ABD" w14:textId="77777777">
        <w:trPr>
          <w:jc w:val="center"/>
        </w:trPr>
        <w:tc>
          <w:tcPr>
            <w:tcW w:w="4896" w:type="dxa"/>
            <w:shd w:val="clear" w:color="auto" w:fill="F4F7FA"/>
            <w:vAlign w:val="center"/>
          </w:tcPr>
          <w:p w14:paraId="5D5D8E47" w14:textId="77777777" w:rsidR="00F36735" w:rsidRDefault="00000000">
            <w:r>
              <w:rPr>
                <w:sz w:val="19"/>
              </w:rPr>
              <w:t>Date</w:t>
            </w:r>
          </w:p>
        </w:tc>
        <w:tc>
          <w:tcPr>
            <w:tcW w:w="4464" w:type="dxa"/>
            <w:shd w:val="clear" w:color="auto" w:fill="F4F7FA"/>
            <w:vAlign w:val="center"/>
          </w:tcPr>
          <w:p w14:paraId="69281667" w14:textId="77777777" w:rsidR="00F36735" w:rsidRDefault="00000000">
            <w:r>
              <w:rPr>
                <w:sz w:val="19"/>
              </w:rPr>
              <w:t>22 août 2026</w:t>
            </w:r>
          </w:p>
        </w:tc>
      </w:tr>
      <w:tr w:rsidR="00F36735" w14:paraId="0471A49D" w14:textId="77777777">
        <w:trPr>
          <w:jc w:val="center"/>
        </w:trPr>
        <w:tc>
          <w:tcPr>
            <w:tcW w:w="4896" w:type="dxa"/>
            <w:vAlign w:val="center"/>
          </w:tcPr>
          <w:p w14:paraId="3CD5DF06" w14:textId="77777777" w:rsidR="00F36735" w:rsidRDefault="00000000">
            <w:r>
              <w:rPr>
                <w:sz w:val="19"/>
              </w:rPr>
              <w:t>Signature des données</w:t>
            </w:r>
          </w:p>
        </w:tc>
        <w:tc>
          <w:tcPr>
            <w:tcW w:w="4464" w:type="dxa"/>
            <w:vAlign w:val="center"/>
          </w:tcPr>
          <w:p w14:paraId="73D9C544" w14:textId="77777777" w:rsidR="00F36735" w:rsidRDefault="00000000">
            <w:r>
              <w:rPr>
                <w:sz w:val="19"/>
              </w:rPr>
              <w:t>156:93(17051):3211030151:4121423426</w:t>
            </w:r>
          </w:p>
        </w:tc>
      </w:tr>
    </w:tbl>
    <w:p w14:paraId="16C4C586" w14:textId="77777777" w:rsidR="00F36735" w:rsidRDefault="00F36735"/>
    <w:p w14:paraId="15DA58C9" w14:textId="77777777" w:rsidR="00F36735" w:rsidRDefault="00000000">
      <w:pPr>
        <w:pStyle w:val="Heading1Custom"/>
      </w:pPr>
      <w:r>
        <w:t>12. Conclusion</w:t>
      </w:r>
    </w:p>
    <w:p w14:paraId="748CC5D9" w14:textId="77777777" w:rsidR="00F36735" w:rsidRPr="00E84118" w:rsidRDefault="00000000">
      <w:pPr>
        <w:rPr>
          <w:lang w:val="fr-FR"/>
        </w:rPr>
      </w:pPr>
      <w:r w:rsidRPr="00E84118">
        <w:rPr>
          <w:lang w:val="fr-FR"/>
        </w:rPr>
        <w:t xml:space="preserve">La procédure de randomisation du </w:t>
      </w:r>
      <w:proofErr w:type="spellStart"/>
      <w:r w:rsidRPr="00E84118">
        <w:rPr>
          <w:lang w:val="fr-FR"/>
        </w:rPr>
        <w:t>Gender</w:t>
      </w:r>
      <w:proofErr w:type="spellEnd"/>
      <w:r w:rsidRPr="00E84118">
        <w:rPr>
          <w:lang w:val="fr-FR"/>
        </w:rPr>
        <w:t xml:space="preserve"> </w:t>
      </w:r>
      <w:proofErr w:type="spellStart"/>
      <w:r w:rsidRPr="00E84118">
        <w:rPr>
          <w:lang w:val="fr-FR"/>
        </w:rPr>
        <w:t>Norms</w:t>
      </w:r>
      <w:proofErr w:type="spellEnd"/>
      <w:r w:rsidRPr="00E84118">
        <w:rPr>
          <w:lang w:val="fr-FR"/>
        </w:rPr>
        <w:t xml:space="preserve"> RCT repose sur une stratégie structurée en plusieurs étapes complémentaires. Les écoles sont d’abord classées selon leur taille relative à l’intérieur de leur commune, puis les communes insuffisamment peuplées sont intégrées à des pools appropriés selon une procédure géographique et départementale stricte. Les écoles sont ensuite réparties dans des blocs d’au moins six établissements en équilibrant les catégories Small et Large.</w:t>
      </w:r>
    </w:p>
    <w:p w14:paraId="578F03D3" w14:textId="77777777" w:rsidR="00F36735" w:rsidRPr="00E84118" w:rsidRDefault="00000000">
      <w:pPr>
        <w:rPr>
          <w:lang w:val="fr-FR"/>
        </w:rPr>
      </w:pPr>
      <w:r w:rsidRPr="00E84118">
        <w:rPr>
          <w:lang w:val="fr-FR"/>
        </w:rPr>
        <w:t xml:space="preserve">La randomisation des trois bras intervient uniquement après la formation des blocs. Cette organisation permet de garantir un équilibre très précis au niveau des blocs : les trois bras diffèrent d’au plus une école dans chaque bloc, et chaque bras dispose d’au moins deux écoles par bloc. L’allocation globale aboutit à 54 écoles dans le groupe témoin, 51 dans Salience et 51 dans Salience + </w:t>
      </w:r>
      <w:proofErr w:type="spellStart"/>
      <w:r w:rsidRPr="00E84118">
        <w:rPr>
          <w:lang w:val="fr-FR"/>
        </w:rPr>
        <w:t>Implementation</w:t>
      </w:r>
      <w:proofErr w:type="spellEnd"/>
      <w:r w:rsidRPr="00E84118">
        <w:rPr>
          <w:lang w:val="fr-FR"/>
        </w:rPr>
        <w:t>.</w:t>
      </w:r>
    </w:p>
    <w:p w14:paraId="2492A85F" w14:textId="77777777" w:rsidR="00F36735" w:rsidRPr="00E84118" w:rsidRDefault="00000000">
      <w:pPr>
        <w:rPr>
          <w:lang w:val="fr-FR"/>
        </w:rPr>
      </w:pPr>
      <w:r w:rsidRPr="00E84118">
        <w:rPr>
          <w:lang w:val="fr-FR"/>
        </w:rPr>
        <w:t>Enfin, le parent ciblé est randomisé parmi les écoles traitées, avec 54 écoles assignées à la mère et 48 au père. L’utilisation de graines fixes, d’un moteur pseudo-aléatoire identifié, de contrôles formels et de fichiers de log assure la traçabilité et la reproductibilité de l’ensemble du processus.</w:t>
      </w:r>
    </w:p>
    <w:tbl>
      <w:tblPr>
        <w:tblW w:w="0" w:type="auto"/>
        <w:jc w:val="center"/>
        <w:tblLook w:val="04A0" w:firstRow="1" w:lastRow="0" w:firstColumn="1" w:lastColumn="0" w:noHBand="0" w:noVBand="1"/>
      </w:tblPr>
      <w:tblGrid>
        <w:gridCol w:w="9792"/>
      </w:tblGrid>
      <w:tr w:rsidR="00F36735" w:rsidRPr="00E84118" w14:paraId="492A9081" w14:textId="77777777">
        <w:trPr>
          <w:jc w:val="center"/>
        </w:trPr>
        <w:tc>
          <w:tcPr>
            <w:tcW w:w="9792" w:type="dxa"/>
            <w:shd w:val="clear" w:color="auto" w:fill="EEF3F8"/>
          </w:tcPr>
          <w:p w14:paraId="2951FB83" w14:textId="77777777" w:rsidR="00F36735" w:rsidRPr="00E84118" w:rsidRDefault="00000000">
            <w:pPr>
              <w:rPr>
                <w:lang w:val="fr-FR"/>
              </w:rPr>
            </w:pPr>
            <w:r w:rsidRPr="00E84118">
              <w:rPr>
                <w:b/>
                <w:color w:val="1F3756"/>
                <w:lang w:val="fr-FR"/>
              </w:rPr>
              <w:t>Synthèse méthodologique</w:t>
            </w:r>
            <w:r w:rsidRPr="00E84118">
              <w:rPr>
                <w:b/>
                <w:color w:val="1F3756"/>
                <w:lang w:val="fr-FR"/>
              </w:rPr>
              <w:br/>
            </w:r>
            <w:r w:rsidRPr="00E84118">
              <w:rPr>
                <w:sz w:val="20"/>
                <w:lang w:val="fr-FR"/>
              </w:rPr>
              <w:t>La procédure peut être résumée comme suit : (1) validation des données → (2) classification Small/Large par médiane communale → (3) fusion éventuelle des communes sous le seuil de six → (4) construction des blocs mixtes → (5) randomisation des trois bras dans chaque bloc → (6) randomisation du parent ciblé dans les écoles traitées → (7) contrôles d’équilibre et de reproductibilité → (8) archivage des fichiers et du manifeste d’audit.</w:t>
            </w:r>
          </w:p>
        </w:tc>
      </w:tr>
    </w:tbl>
    <w:p w14:paraId="00F67C62" w14:textId="77777777" w:rsidR="00F36735" w:rsidRPr="00E84118" w:rsidRDefault="00F36735">
      <w:pPr>
        <w:rPr>
          <w:lang w:val="fr-FR"/>
        </w:rPr>
      </w:pPr>
    </w:p>
    <w:p w14:paraId="0B0E7513" w14:textId="77777777" w:rsidR="00F36735" w:rsidRPr="00E84118" w:rsidRDefault="00000000">
      <w:pPr>
        <w:rPr>
          <w:lang w:val="fr-FR"/>
        </w:rPr>
      </w:pPr>
      <w:r w:rsidRPr="00E84118">
        <w:rPr>
          <w:lang w:val="fr-FR"/>
        </w:rPr>
        <w:br w:type="page"/>
      </w:r>
    </w:p>
    <w:p w14:paraId="44AE1998" w14:textId="77777777" w:rsidR="00F36735" w:rsidRPr="00E84118" w:rsidRDefault="00000000">
      <w:pPr>
        <w:pStyle w:val="Heading1Custom"/>
        <w:rPr>
          <w:lang w:val="fr-FR"/>
        </w:rPr>
      </w:pPr>
      <w:r w:rsidRPr="00E84118">
        <w:rPr>
          <w:lang w:val="fr-FR"/>
        </w:rPr>
        <w:t>Annexe — Paramètres de reproduction</w:t>
      </w:r>
    </w:p>
    <w:p w14:paraId="6618AA54" w14:textId="77777777" w:rsidR="00F36735" w:rsidRPr="00E84118" w:rsidRDefault="00000000">
      <w:pPr>
        <w:rPr>
          <w:lang w:val="fr-FR"/>
        </w:rPr>
      </w:pPr>
      <w:r w:rsidRPr="00E84118">
        <w:rPr>
          <w:lang w:val="fr-FR"/>
        </w:rPr>
        <w:t>Pour reproduire la randomisation, les éléments suivants doivent être conservés ensemble : le jeu de données d’entrée, la version du script Stata, la version de Stata, le moteur RNG, les quatre graines, le fichier de voisinage des communes et les fichiers de sortie. Toute modification du fichier d’entrée ou de la procédure peut entraîner une affectation différente.</w:t>
      </w:r>
    </w:p>
    <w:tbl>
      <w:tblPr>
        <w:tblStyle w:val="Grilledutableau"/>
        <w:tblW w:w="0" w:type="auto"/>
        <w:jc w:val="center"/>
        <w:tblLook w:val="04A0" w:firstRow="1" w:lastRow="0" w:firstColumn="1" w:lastColumn="0" w:noHBand="0" w:noVBand="1"/>
      </w:tblPr>
      <w:tblGrid>
        <w:gridCol w:w="4320"/>
        <w:gridCol w:w="5040"/>
      </w:tblGrid>
      <w:tr w:rsidR="00F36735" w14:paraId="583DAF1B" w14:textId="77777777">
        <w:trPr>
          <w:jc w:val="center"/>
        </w:trPr>
        <w:tc>
          <w:tcPr>
            <w:tcW w:w="4320" w:type="dxa"/>
            <w:shd w:val="clear" w:color="auto" w:fill="1F4E78"/>
            <w:vAlign w:val="center"/>
          </w:tcPr>
          <w:p w14:paraId="5B4B5366" w14:textId="77777777" w:rsidR="00F36735" w:rsidRDefault="00000000">
            <w:proofErr w:type="spellStart"/>
            <w:r>
              <w:rPr>
                <w:b/>
                <w:color w:val="FFFFFF"/>
                <w:sz w:val="19"/>
              </w:rPr>
              <w:t>Paramètre</w:t>
            </w:r>
            <w:proofErr w:type="spellEnd"/>
          </w:p>
        </w:tc>
        <w:tc>
          <w:tcPr>
            <w:tcW w:w="5040" w:type="dxa"/>
            <w:shd w:val="clear" w:color="auto" w:fill="1F4E78"/>
            <w:vAlign w:val="center"/>
          </w:tcPr>
          <w:p w14:paraId="73CB45B2" w14:textId="77777777" w:rsidR="00F36735" w:rsidRDefault="00000000">
            <w:r>
              <w:rPr>
                <w:b/>
                <w:color w:val="FFFFFF"/>
                <w:sz w:val="19"/>
              </w:rPr>
              <w:t>Valeur</w:t>
            </w:r>
          </w:p>
        </w:tc>
      </w:tr>
      <w:tr w:rsidR="00F36735" w14:paraId="04847CC7" w14:textId="77777777">
        <w:trPr>
          <w:jc w:val="center"/>
        </w:trPr>
        <w:tc>
          <w:tcPr>
            <w:tcW w:w="4320" w:type="dxa"/>
            <w:shd w:val="clear" w:color="auto" w:fill="F4F7FA"/>
            <w:vAlign w:val="center"/>
          </w:tcPr>
          <w:p w14:paraId="517378F2" w14:textId="77777777" w:rsidR="00F36735" w:rsidRDefault="00000000">
            <w:r>
              <w:rPr>
                <w:sz w:val="19"/>
              </w:rPr>
              <w:t>Stata</w:t>
            </w:r>
          </w:p>
        </w:tc>
        <w:tc>
          <w:tcPr>
            <w:tcW w:w="5040" w:type="dxa"/>
            <w:shd w:val="clear" w:color="auto" w:fill="F4F7FA"/>
            <w:vAlign w:val="center"/>
          </w:tcPr>
          <w:p w14:paraId="55F3C975" w14:textId="77777777" w:rsidR="00F36735" w:rsidRDefault="00000000">
            <w:r>
              <w:rPr>
                <w:sz w:val="19"/>
              </w:rPr>
              <w:t>17</w:t>
            </w:r>
          </w:p>
        </w:tc>
      </w:tr>
      <w:tr w:rsidR="00F36735" w14:paraId="5A499A4F" w14:textId="77777777">
        <w:trPr>
          <w:jc w:val="center"/>
        </w:trPr>
        <w:tc>
          <w:tcPr>
            <w:tcW w:w="4320" w:type="dxa"/>
            <w:vAlign w:val="center"/>
          </w:tcPr>
          <w:p w14:paraId="69B387A7" w14:textId="77777777" w:rsidR="00F36735" w:rsidRDefault="00000000">
            <w:r>
              <w:rPr>
                <w:sz w:val="19"/>
              </w:rPr>
              <w:t>RNG</w:t>
            </w:r>
          </w:p>
        </w:tc>
        <w:tc>
          <w:tcPr>
            <w:tcW w:w="5040" w:type="dxa"/>
            <w:vAlign w:val="center"/>
          </w:tcPr>
          <w:p w14:paraId="2767F5B3" w14:textId="77777777" w:rsidR="00F36735" w:rsidRDefault="00000000">
            <w:r>
              <w:rPr>
                <w:sz w:val="19"/>
              </w:rPr>
              <w:t>mt64</w:t>
            </w:r>
          </w:p>
        </w:tc>
      </w:tr>
      <w:tr w:rsidR="00F36735" w14:paraId="029F4C05" w14:textId="77777777">
        <w:trPr>
          <w:jc w:val="center"/>
        </w:trPr>
        <w:tc>
          <w:tcPr>
            <w:tcW w:w="4320" w:type="dxa"/>
            <w:shd w:val="clear" w:color="auto" w:fill="F4F7FA"/>
            <w:vAlign w:val="center"/>
          </w:tcPr>
          <w:p w14:paraId="54B1B113" w14:textId="77777777" w:rsidR="00F36735" w:rsidRDefault="00000000">
            <w:r>
              <w:rPr>
                <w:sz w:val="19"/>
              </w:rPr>
              <w:t>MIN_BLOCK_SIZE</w:t>
            </w:r>
          </w:p>
        </w:tc>
        <w:tc>
          <w:tcPr>
            <w:tcW w:w="5040" w:type="dxa"/>
            <w:shd w:val="clear" w:color="auto" w:fill="F4F7FA"/>
            <w:vAlign w:val="center"/>
          </w:tcPr>
          <w:p w14:paraId="3FE300B7" w14:textId="77777777" w:rsidR="00F36735" w:rsidRDefault="00000000">
            <w:r>
              <w:rPr>
                <w:sz w:val="19"/>
              </w:rPr>
              <w:t>6</w:t>
            </w:r>
          </w:p>
        </w:tc>
      </w:tr>
      <w:tr w:rsidR="00F36735" w14:paraId="1A77919E" w14:textId="77777777">
        <w:trPr>
          <w:jc w:val="center"/>
        </w:trPr>
        <w:tc>
          <w:tcPr>
            <w:tcW w:w="4320" w:type="dxa"/>
            <w:vAlign w:val="center"/>
          </w:tcPr>
          <w:p w14:paraId="3433FFA2" w14:textId="77777777" w:rsidR="00F36735" w:rsidRDefault="00000000">
            <w:r>
              <w:rPr>
                <w:sz w:val="19"/>
              </w:rPr>
              <w:t>N_ARMS</w:t>
            </w:r>
          </w:p>
        </w:tc>
        <w:tc>
          <w:tcPr>
            <w:tcW w:w="5040" w:type="dxa"/>
            <w:vAlign w:val="center"/>
          </w:tcPr>
          <w:p w14:paraId="49E2BCF3" w14:textId="77777777" w:rsidR="00F36735" w:rsidRDefault="00000000">
            <w:r>
              <w:rPr>
                <w:sz w:val="19"/>
              </w:rPr>
              <w:t>3</w:t>
            </w:r>
          </w:p>
        </w:tc>
      </w:tr>
      <w:tr w:rsidR="00F36735" w14:paraId="35CAC051" w14:textId="77777777">
        <w:trPr>
          <w:jc w:val="center"/>
        </w:trPr>
        <w:tc>
          <w:tcPr>
            <w:tcW w:w="4320" w:type="dxa"/>
            <w:shd w:val="clear" w:color="auto" w:fill="F4F7FA"/>
            <w:vAlign w:val="center"/>
          </w:tcPr>
          <w:p w14:paraId="781A1DFB" w14:textId="77777777" w:rsidR="00F36735" w:rsidRDefault="00000000">
            <w:r>
              <w:rPr>
                <w:sz w:val="19"/>
              </w:rPr>
              <w:t>SEED_BLOCKS</w:t>
            </w:r>
          </w:p>
        </w:tc>
        <w:tc>
          <w:tcPr>
            <w:tcW w:w="5040" w:type="dxa"/>
            <w:shd w:val="clear" w:color="auto" w:fill="F4F7FA"/>
            <w:vAlign w:val="center"/>
          </w:tcPr>
          <w:p w14:paraId="1CFD203F" w14:textId="77777777" w:rsidR="00F36735" w:rsidRDefault="00000000">
            <w:r>
              <w:rPr>
                <w:sz w:val="19"/>
              </w:rPr>
              <w:t>20260730</w:t>
            </w:r>
          </w:p>
        </w:tc>
      </w:tr>
      <w:tr w:rsidR="00F36735" w14:paraId="4F19CE77" w14:textId="77777777">
        <w:trPr>
          <w:jc w:val="center"/>
        </w:trPr>
        <w:tc>
          <w:tcPr>
            <w:tcW w:w="4320" w:type="dxa"/>
            <w:vAlign w:val="center"/>
          </w:tcPr>
          <w:p w14:paraId="3E40BC71" w14:textId="77777777" w:rsidR="00F36735" w:rsidRDefault="00000000">
            <w:r>
              <w:rPr>
                <w:sz w:val="19"/>
              </w:rPr>
              <w:t>SEED_ARMS</w:t>
            </w:r>
          </w:p>
        </w:tc>
        <w:tc>
          <w:tcPr>
            <w:tcW w:w="5040" w:type="dxa"/>
            <w:vAlign w:val="center"/>
          </w:tcPr>
          <w:p w14:paraId="548A0CCC" w14:textId="77777777" w:rsidR="00F36735" w:rsidRDefault="00000000">
            <w:r>
              <w:rPr>
                <w:sz w:val="19"/>
              </w:rPr>
              <w:t>20260731</w:t>
            </w:r>
          </w:p>
        </w:tc>
      </w:tr>
      <w:tr w:rsidR="00F36735" w14:paraId="561C3CFC" w14:textId="77777777">
        <w:trPr>
          <w:jc w:val="center"/>
        </w:trPr>
        <w:tc>
          <w:tcPr>
            <w:tcW w:w="4320" w:type="dxa"/>
            <w:shd w:val="clear" w:color="auto" w:fill="F4F7FA"/>
            <w:vAlign w:val="center"/>
          </w:tcPr>
          <w:p w14:paraId="2C129BB3" w14:textId="77777777" w:rsidR="00F36735" w:rsidRDefault="00000000">
            <w:r>
              <w:rPr>
                <w:sz w:val="19"/>
              </w:rPr>
              <w:t>SEED_PARENT</w:t>
            </w:r>
          </w:p>
        </w:tc>
        <w:tc>
          <w:tcPr>
            <w:tcW w:w="5040" w:type="dxa"/>
            <w:shd w:val="clear" w:color="auto" w:fill="F4F7FA"/>
            <w:vAlign w:val="center"/>
          </w:tcPr>
          <w:p w14:paraId="60EBEE27" w14:textId="77777777" w:rsidR="00F36735" w:rsidRDefault="00000000">
            <w:r>
              <w:rPr>
                <w:sz w:val="19"/>
              </w:rPr>
              <w:t>20260801</w:t>
            </w:r>
          </w:p>
        </w:tc>
      </w:tr>
      <w:tr w:rsidR="00F36735" w14:paraId="31194C6A" w14:textId="77777777">
        <w:trPr>
          <w:jc w:val="center"/>
        </w:trPr>
        <w:tc>
          <w:tcPr>
            <w:tcW w:w="4320" w:type="dxa"/>
            <w:vAlign w:val="center"/>
          </w:tcPr>
          <w:p w14:paraId="145C8231" w14:textId="77777777" w:rsidR="00F36735" w:rsidRDefault="00000000">
            <w:r>
              <w:rPr>
                <w:sz w:val="19"/>
              </w:rPr>
              <w:t>SEED_FUSION</w:t>
            </w:r>
          </w:p>
        </w:tc>
        <w:tc>
          <w:tcPr>
            <w:tcW w:w="5040" w:type="dxa"/>
            <w:vAlign w:val="center"/>
          </w:tcPr>
          <w:p w14:paraId="3BFB41D5" w14:textId="77777777" w:rsidR="00F36735" w:rsidRDefault="00000000">
            <w:r>
              <w:rPr>
                <w:sz w:val="19"/>
              </w:rPr>
              <w:t>20260802</w:t>
            </w:r>
          </w:p>
        </w:tc>
      </w:tr>
    </w:tbl>
    <w:p w14:paraId="329555A7" w14:textId="77777777" w:rsidR="00F36735" w:rsidRDefault="00F36735"/>
    <w:p w14:paraId="2603A4A9" w14:textId="77777777" w:rsidR="00F36735" w:rsidRPr="00E84118" w:rsidRDefault="00000000">
      <w:pPr>
        <w:rPr>
          <w:lang w:val="fr-FR"/>
        </w:rPr>
      </w:pPr>
      <w:r w:rsidRPr="00E84118">
        <w:rPr>
          <w:lang w:val="fr-FR"/>
        </w:rPr>
        <w:t xml:space="preserve">Référence documentaire : procédure de randomisation fournie pour le </w:t>
      </w:r>
      <w:proofErr w:type="spellStart"/>
      <w:r w:rsidRPr="00E84118">
        <w:rPr>
          <w:lang w:val="fr-FR"/>
        </w:rPr>
        <w:t>Gender</w:t>
      </w:r>
      <w:proofErr w:type="spellEnd"/>
      <w:r w:rsidRPr="00E84118">
        <w:rPr>
          <w:lang w:val="fr-FR"/>
        </w:rPr>
        <w:t xml:space="preserve"> </w:t>
      </w:r>
      <w:proofErr w:type="spellStart"/>
      <w:r w:rsidRPr="00E84118">
        <w:rPr>
          <w:lang w:val="fr-FR"/>
        </w:rPr>
        <w:t>Norms</w:t>
      </w:r>
      <w:proofErr w:type="spellEnd"/>
      <w:r w:rsidRPr="00E84118">
        <w:rPr>
          <w:lang w:val="fr-FR"/>
        </w:rPr>
        <w:t xml:space="preserve"> RCT. Les formulations et résultats de ce document reprennent les informations communiquées dans cette procédure.</w:t>
      </w:r>
    </w:p>
    <w:sectPr w:rsidR="00F36735" w:rsidRPr="00E84118"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D8BCE" w14:textId="77777777" w:rsidR="00F36470" w:rsidRDefault="00F36470">
      <w:pPr>
        <w:spacing w:after="0" w:line="240" w:lineRule="auto"/>
      </w:pPr>
      <w:r>
        <w:separator/>
      </w:r>
    </w:p>
  </w:endnote>
  <w:endnote w:type="continuationSeparator" w:id="0">
    <w:p w14:paraId="0BBCEA43" w14:textId="77777777" w:rsidR="00F36470" w:rsidRDefault="00F36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ACC14" w14:textId="7A03F10E" w:rsidR="00733A51" w:rsidRPr="00733A51" w:rsidRDefault="00733A51" w:rsidP="00733A51">
    <w:pPr>
      <w:pStyle w:val="Pieddepage"/>
      <w:jc w:val="center"/>
      <w:rPr>
        <w:color w:val="595959"/>
        <w:sz w:val="16"/>
      </w:rPr>
    </w:pPr>
    <w:proofErr w:type="spellStart"/>
    <w:r>
      <w:rPr>
        <w:color w:val="595959"/>
        <w:sz w:val="16"/>
      </w:rPr>
      <w:t>Randomisation</w:t>
    </w:r>
    <w:proofErr w:type="spellEnd"/>
    <w:r>
      <w:rPr>
        <w:color w:val="595959"/>
        <w:sz w:val="16"/>
      </w:rPr>
      <w:t xml:space="preserve"> Gender Norms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4B3B7" w14:textId="77777777" w:rsidR="00F36470" w:rsidRDefault="00F36470">
      <w:pPr>
        <w:spacing w:after="0" w:line="240" w:lineRule="auto"/>
      </w:pPr>
      <w:r>
        <w:separator/>
      </w:r>
    </w:p>
  </w:footnote>
  <w:footnote w:type="continuationSeparator" w:id="0">
    <w:p w14:paraId="4319C194" w14:textId="77777777" w:rsidR="00F36470" w:rsidRDefault="00F364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99DAF" w14:textId="77777777" w:rsidR="00F36735" w:rsidRPr="00E84118" w:rsidRDefault="00000000">
    <w:pPr>
      <w:pStyle w:val="En-tte"/>
      <w:jc w:val="right"/>
      <w:rPr>
        <w:lang w:val="fr-FR"/>
      </w:rPr>
    </w:pPr>
    <w:proofErr w:type="spellStart"/>
    <w:r w:rsidRPr="00E84118">
      <w:rPr>
        <w:color w:val="595959"/>
        <w:sz w:val="16"/>
        <w:lang w:val="fr-FR"/>
      </w:rPr>
      <w:t>Gender</w:t>
    </w:r>
    <w:proofErr w:type="spellEnd"/>
    <w:r w:rsidRPr="00E84118">
      <w:rPr>
        <w:color w:val="595959"/>
        <w:sz w:val="16"/>
        <w:lang w:val="fr-FR"/>
      </w:rPr>
      <w:t xml:space="preserve"> </w:t>
    </w:r>
    <w:proofErr w:type="spellStart"/>
    <w:r w:rsidRPr="00E84118">
      <w:rPr>
        <w:color w:val="595959"/>
        <w:sz w:val="16"/>
        <w:lang w:val="fr-FR"/>
      </w:rPr>
      <w:t>Norms</w:t>
    </w:r>
    <w:proofErr w:type="spellEnd"/>
    <w:r w:rsidRPr="00E84118">
      <w:rPr>
        <w:color w:val="595959"/>
        <w:sz w:val="16"/>
        <w:lang w:val="fr-FR"/>
      </w:rPr>
      <w:t xml:space="preserve"> RCT — Procédure de randomisation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75123918">
    <w:abstractNumId w:val="8"/>
  </w:num>
  <w:num w:numId="2" w16cid:durableId="671957606">
    <w:abstractNumId w:val="6"/>
  </w:num>
  <w:num w:numId="3" w16cid:durableId="2013022155">
    <w:abstractNumId w:val="5"/>
  </w:num>
  <w:num w:numId="4" w16cid:durableId="1481507629">
    <w:abstractNumId w:val="4"/>
  </w:num>
  <w:num w:numId="5" w16cid:durableId="1257665786">
    <w:abstractNumId w:val="7"/>
  </w:num>
  <w:num w:numId="6" w16cid:durableId="1079904078">
    <w:abstractNumId w:val="3"/>
  </w:num>
  <w:num w:numId="7" w16cid:durableId="867445929">
    <w:abstractNumId w:val="2"/>
  </w:num>
  <w:num w:numId="8" w16cid:durableId="498351591">
    <w:abstractNumId w:val="1"/>
  </w:num>
  <w:num w:numId="9" w16cid:durableId="1211921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6ECE"/>
    <w:rsid w:val="00733A51"/>
    <w:rsid w:val="00A5441E"/>
    <w:rsid w:val="00AA1D8D"/>
    <w:rsid w:val="00B47730"/>
    <w:rsid w:val="00CB0664"/>
    <w:rsid w:val="00E84118"/>
    <w:rsid w:val="00F36470"/>
    <w:rsid w:val="00F367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25ACD0"/>
  <w14:defaultImageDpi w14:val="300"/>
  <w15:docId w15:val="{52ADCBF1-C477-42C2-A9D0-7366156D4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 Custom"/>
    <w:rPr>
      <w:rFonts w:ascii="Aptos Display" w:hAnsi="Aptos Display"/>
      <w:b/>
      <w:color w:val="1F3756"/>
      <w:sz w:val="44"/>
    </w:rPr>
  </w:style>
  <w:style w:type="paragraph" w:customStyle="1" w:styleId="SubtitleCustom">
    <w:name w:val="Subtitle Custom"/>
    <w:rPr>
      <w:rFonts w:ascii="Aptos" w:hAnsi="Aptos"/>
      <w:b/>
      <w:color w:val="595959"/>
      <w:sz w:val="24"/>
    </w:rPr>
  </w:style>
  <w:style w:type="paragraph" w:customStyle="1" w:styleId="Heading1Custom">
    <w:name w:val="Heading 1 Custom"/>
    <w:rPr>
      <w:rFonts w:ascii="Aptos" w:hAnsi="Aptos"/>
      <w:b/>
      <w:color w:val="1F3756"/>
      <w:sz w:val="30"/>
    </w:rPr>
  </w:style>
  <w:style w:type="paragraph" w:customStyle="1" w:styleId="Heading2Custom">
    <w:name w:val="Heading 2 Custom"/>
    <w:rPr>
      <w:rFonts w:ascii="Aptos" w:hAnsi="Aptos"/>
      <w:b/>
      <w:color w:val="2F5496"/>
      <w:sz w:val="25"/>
    </w:rPr>
  </w:style>
  <w:style w:type="paragraph" w:customStyle="1" w:styleId="Heading3Custom">
    <w:name w:val="Heading 3 Custom"/>
    <w:rPr>
      <w:rFonts w:ascii="Aptos" w:hAnsi="Aptos"/>
      <w:b/>
      <w:color w:val="2F549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11</Pages>
  <Words>2651</Words>
  <Characters>14583</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Ronaldo.A AGBOHOU Ronaldo</cp:lastModifiedBy>
  <cp:revision>2</cp:revision>
  <dcterms:created xsi:type="dcterms:W3CDTF">2013-12-23T23:15:00Z</dcterms:created>
  <dcterms:modified xsi:type="dcterms:W3CDTF">2026-08-22T22:01:00Z</dcterms:modified>
  <cp:category/>
</cp:coreProperties>
</file>