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Creates GUI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__init__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Initialize component and store app_state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Declares all the GUI component variables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create_components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setup_layout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create_widgets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Initializes all of the GUI component variables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Adds bindings to required GUI components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Adds the styling arguments to GUI components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setup_layout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Creates a row and column configuration for the GUI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Adds all of the GUI components to itself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Internal Variables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- A label describing what the selection does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mean_rad - A radio button for selecting imputing missing values with the column mean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right="-360" w:hanging="360"/>
        <w:rPr>
          <w:u w:val="none"/>
        </w:rPr>
      </w:pPr>
      <w:r w:rsidDel="00000000" w:rsidR="00000000" w:rsidRPr="00000000">
        <w:rPr>
          <w:rtl w:val="0"/>
        </w:rPr>
        <w:t xml:space="preserve">median_rad - A radio button for selecting imputing missing values with the column median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nan_rad - A radio button for selecting setting missing values to zero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