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</w:t>
      </w:r>
      <w:r>
        <w:t xml:space="preserve"> </w:t>
      </w:r>
      <w:r>
        <w:t xml:space="preserve">Gender</w:t>
      </w:r>
      <w:r>
        <w:t xml:space="preserve"> </w:t>
      </w:r>
      <w:r>
        <w:t xml:space="preserve">Score</w:t>
      </w:r>
    </w:p>
    <w:p>
      <w:pPr>
        <w:pStyle w:val="Subtitle"/>
      </w:pPr>
      <w:r>
        <w:t xml:space="preserve">Preprocess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Charité</w:t>
      </w:r>
      <w:r>
        <w:t xml:space="preserve"> </w:t>
      </w:r>
      <w:r>
        <w:t xml:space="preserve">-</w:t>
      </w:r>
      <w:r>
        <w:t xml:space="preserve"> </w:t>
      </w:r>
      <w:r>
        <w:t xml:space="preserve">Universitätsmedizin</w:t>
      </w:r>
      <w:r>
        <w:t xml:space="preserve"> </w:t>
      </w:r>
      <w:r>
        <w:t xml:space="preserve">Berlin,</w:t>
      </w:r>
      <w:r>
        <w:t xml:space="preserve"> </w:t>
      </w:r>
      <w:r>
        <w:t xml:space="preserve">Institut</w:t>
      </w:r>
      <w:r>
        <w:t xml:space="preserve"> </w:t>
      </w:r>
      <w:r>
        <w:t xml:space="preserve">für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br/>
      </w:r>
      <w:r>
        <w:t xml:space="preserve">Hans-Aloys</w:t>
      </w:r>
      <w:r>
        <w:t xml:space="preserve"> </w:t>
      </w:r>
      <w:r>
        <w:t xml:space="preserve">Wischmann,</w:t>
      </w:r>
      <w:r>
        <w:t xml:space="preserve"> </w:t>
      </w:r>
      <w:r>
        <w:t xml:space="preserve">Mascha</w:t>
      </w:r>
      <w:r>
        <w:t xml:space="preserve"> </w:t>
      </w:r>
      <w:r>
        <w:t xml:space="preserve">Kern</w:t>
      </w:r>
    </w:p>
    <w:p>
      <w:pPr>
        <w:pStyle w:val="Date"/>
      </w:pPr>
      <w:r>
        <w:br/>
      </w:r>
      <w:r>
        <w:t xml:space="preserve">Revised:</w:t>
      </w:r>
      <w:r>
        <w:t xml:space="preserve"> </w:t>
      </w:r>
      <w:r>
        <w:t xml:space="preserve">April</w:t>
      </w:r>
      <w:r>
        <w:t xml:space="preserve"> </w:t>
      </w:r>
      <w:r>
        <w:t xml:space="preserve">07,</w:t>
      </w:r>
      <w:r>
        <w:t xml:space="preserve"> </w:t>
      </w:r>
      <w:r>
        <w:t xml:space="preserve">2025</w:t>
      </w:r>
      <w:r>
        <w:br/>
      </w:r>
      <w:r>
        <w:t xml:space="preserve">Executed:</w:t>
      </w:r>
      <w:r>
        <w:t xml:space="preserve"> </w:t>
      </w:r>
      <w:r>
        <w:t xml:space="preserve">April</w:t>
      </w:r>
      <w:r>
        <w:t xml:space="preserve"> </w:t>
      </w:r>
      <w:r>
        <w:t xml:space="preserve">07,</w:t>
      </w:r>
      <w:r>
        <w:t xml:space="preserve"> </w:t>
      </w:r>
      <w:r>
        <w:t xml:space="preserve">2025</w:t>
      </w:r>
    </w:p>
    <w:bookmarkStart w:id="20" w:name="sem-domain-knowledge-model"/>
    <w:p>
      <w:pPr>
        <w:pStyle w:val="Heading2"/>
      </w:pPr>
      <w:r>
        <w:t xml:space="preserve">SEM: Domain Knowledge Model</w:t>
      </w:r>
    </w:p>
    <w:bookmarkEnd w:id="20"/>
    <w:bookmarkStart w:id="21" w:name="configuration-variables-and-mappings"/>
    <w:p>
      <w:pPr>
        <w:pStyle w:val="Heading2"/>
      </w:pPr>
      <w:r>
        <w:t xml:space="preserve">Configuration: Variables and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Data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1548"/>
        <w:gridCol w:w="4434"/>
        <w:gridCol w:w="1365"/>
      </w:tblGrid>
      <w:tr>
        <w:trPr>
          <w:trHeight w:val="614" w:hRule="auto"/>
          <w:tblHeader/>
        </w:trPr>
        header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Mappings</w:t>
            </w:r>
          </w:p>
        </w:tc>
      </w:tr>
      <w:tr>
        <w:trPr>
          <w:trHeight w:val="571" w:hRule="auto"/>
        </w:trPr>
        body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1443" w:hRule="auto"/>
        </w:trPr>
        body 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(female)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(answer improbable)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959" w:hRule="auto"/>
        </w:trPr>
        body 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birth_year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gebjahr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1909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1984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 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1950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(indirect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arefback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evidence)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(with evidence of 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(with evidence of indirect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sampreg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(West-G)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(East-G)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 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(probably hetero)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(probably bi or homo)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(insufficient info)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NA</w:t>
            </w:r>
          </w:p>
        </w:tc>
      </w:tr>
      <w:tr>
        <w:trPr>
          <w:trHeight w:val="2062" w:hRule="auto"/>
        </w:trPr>
        body 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(no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(spouse or registered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(probably spouse or registered pertner)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(probably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clear)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NA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body10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pla0048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plb0020_h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body14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plb0019_v2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 maternity)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(yes parental)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plh0204_v2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269" w:hRule="auto"/>
        </w:trPr>
        body18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pgisced11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(in school)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(primary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(lower secondary eduation)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(upper secondary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(post-secondary non-tertiary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(short-cycle tertiary)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(Bachelors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(Masters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(Doctoral or equivalent)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pglabgro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Euros gross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pli0044_h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pli0043_h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856" w:hRule="auto"/>
        </w:trPr>
        body22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pgemplst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(full-time)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(vocational training)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(irregular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(sheltered workshop)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(short-time work)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pgtatzeit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plb0067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062" w:hRule="auto"/>
        </w:trPr>
        body25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plb0096_v1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(several times per week)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(once every 2 to 4 weeks)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(rarely)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part of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plb0193_v1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(does not apply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self-employed)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plb0115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(Strongly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(Rather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(Rather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(Fully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plh0182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plh0007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(not so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(not at all)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ple0008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(satisfactory)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(less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(bad)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plh0206i11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475" w:hRule="auto"/>
        </w:trPr>
        body34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ple0099_v5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(Pflichtmitglied)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(freiwillig)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(mitversichters Familienmitglied)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(versichert als Rentner)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(implausible)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 (multiple response)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in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ple0177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(4 to 6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(2 to 3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 to 4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(once a month or less)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(never)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ple0081_v2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ple0080_v3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body38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ple0072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0-99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ple0024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7" w:hRule="auto"/>
        </w:trPr>
        body44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phrf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Match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8"/>
        <w:gridCol w:w="998"/>
        <w:gridCol w:w="2110"/>
      </w:tblGrid>
      <w:tr>
        <w:trPr>
          <w:trHeight w:val="571" w:hRule="auto"/>
          <w:tblHeader/>
        </w:trPr>
        header1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File</w:t>
            </w:r>
          </w:p>
        </w:tc>
      </w:tr>
      <w:tr>
        <w:trPr>
          <w:trHeight w:val="615" w:hRule="auto"/>
        </w:trPr>
        body1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  <w:tr>
        <w:trPr>
          <w:trHeight w:val="615" w:hRule="auto"/>
        </w:trPr>
        body2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</w:tbl>
    <w:bookmarkEnd w:id="21"/>
    <w:bookmarkStart w:id="22" w:name="load-data"/>
    <w:p>
      <w:pPr>
        <w:pStyle w:val="Heading2"/>
      </w:pPr>
      <w:r>
        <w:t xml:space="preserve">Load: Data</w:t>
      </w:r>
    </w:p>
    <w:bookmarkEnd w:id="22"/>
    <w:bookmarkStart w:id="23" w:name="apply-mappings"/>
    <w:p>
      <w:pPr>
        <w:pStyle w:val="Heading2"/>
      </w:pPr>
      <w:r>
        <w:t xml:space="preserve">Apply: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Study Years with Required Info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49"/>
        <w:gridCol w:w="1866"/>
        <w:gridCol w:w="1609"/>
        <w:gridCol w:w="1084"/>
        <w:gridCol w:w="1254"/>
        <w:gridCol w:w="1670"/>
        <w:gridCol w:w="1242"/>
        <w:gridCol w:w="1206"/>
      </w:tblGrid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</w:tr>
      <w:tr>
        <w:trPr>
          <w:trHeight w:val="60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</w:tr>
      <w:tr>
        <w:trPr>
          <w:trHeight w:val="60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83,168</w:t>
            </w:r>
          </w:p>
        </w:tc>
      </w:tr>
      <w:tr>
        <w:trPr>
          <w:trHeight w:val="60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84,276</w:t>
            </w:r>
          </w:p>
        </w:tc>
      </w:tr>
      <w:tr>
        <w:trPr>
          <w:trHeight w:val="60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76,596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</w:tr>
      <w:tr>
        <w:trPr>
          <w:trHeight w:val="60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101,576</w:t>
            </w:r>
          </w:p>
        </w:tc>
      </w:tr>
      <w:tr>
        <w:trPr>
          <w:trHeight w:val="60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</w:tr>
      <w:tr>
        <w:trPr>
          <w:trHeight w:val="60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107,656</w:t>
            </w:r>
          </w:p>
        </w:tc>
      </w:tr>
      <w:tr>
        <w:trPr>
          <w:trHeight w:val="60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</w:tr>
      <w:tr>
        <w:trPr>
          <w:trHeight w:val="60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104,192</w:t>
            </w:r>
          </w:p>
        </w:tc>
      </w:tr>
      <w:tr>
        <w:trPr>
          <w:trHeight w:val="60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</w:tr>
      <w:tr>
        <w:trPr>
          <w:trHeight w:val="60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82,732</w:t>
            </w:r>
          </w:p>
        </w:tc>
      </w:tr>
      <w:tr>
        <w:trPr>
          <w:trHeight w:val="60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"Removing study years before: 2002"</w:t>
      </w:r>
    </w:p>
    <w:bookmarkEnd w:id="23"/>
    <w:bookmarkStart w:id="24" w:name="consistency-dx-vs.-no_illness"/>
    <w:p>
      <w:pPr>
        <w:pStyle w:val="Heading2"/>
      </w:pPr>
      <w:r>
        <w:t xml:space="preserve">Consistency: Dx vs. no_illness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Records with inconsistent Dx, Individual Dx prevails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389"/>
        <w:gridCol w:w="949"/>
        <w:gridCol w:w="1389"/>
        <w:gridCol w:w="1670"/>
        <w:gridCol w:w="1242"/>
        <w:gridCol w:w="1254"/>
        <w:gridCol w:w="1010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</w:tr>
      <w:tr>
        <w:trPr>
          <w:trHeight w:val="57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301701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366902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2893902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5213002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8004202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21608001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2" w:hRule="auto"/>
        </w:trPr>
        body8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27342503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24"/>
    <w:bookmarkStart w:id="25" w:name="incidence-migraine-and-stroke"/>
    <w:p>
      <w:pPr>
        <w:pStyle w:val="Heading2"/>
      </w:pPr>
      <w:r>
        <w:t xml:space="preserve">Incidence: Migraine and Stroke</w:t>
      </w:r>
    </w:p>
    <w:bookmarkEnd w:id="25"/>
    <w:bookmarkStart w:id="26" w:name="risk-factors-sequence-of-dx-and-smoking"/>
    <w:p>
      <w:pPr>
        <w:pStyle w:val="Heading2"/>
      </w:pPr>
      <w:r>
        <w:t xml:space="preserve">Risk factors: Sequence of Dx and Smoking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Sequence of Dx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06"/>
      </w:tblGrid>
      <w:tr>
        <w:trPr>
          <w:trHeight w:val="57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</w:t>
            </w:r>
          </w:p>
        </w:tc>
      </w:tr>
      <w:tr>
        <w:trPr>
          <w:trHeight w:val="61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162,323</w:t>
            </w:r>
          </w:p>
        </w:tc>
      </w:tr>
      <w:tr>
        <w:trPr>
          <w:trHeight w:val="615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32,428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32,006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4,497</w:t>
            </w:r>
          </w:p>
        </w:tc>
      </w:tr>
      <w:tr>
        <w:trPr>
          <w:trHeight w:val="617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4,409</w:t>
            </w:r>
          </w:p>
        </w:tc>
      </w:tr>
      <w:tr>
        <w:trPr>
          <w:trHeight w:val="617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14,883</w:t>
            </w:r>
          </w:p>
        </w:tc>
      </w:tr>
      <w:tr>
        <w:trPr>
          <w:trHeight w:val="617" w:hRule="auto"/>
        </w:trPr>
        body7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14,264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Stroke: Unadjusted (Incident = 786 of 54714)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138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2.726 [2.320, 3.132]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1.989 [1.640, 2.337]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1.883 [1.615, 2.150]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0.798 [0.685, 0.910]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Migraine: Unadjusted (Incident = 2146 of 52087)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3.173 [2.865, 3.480]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1.466 [1.345, 1.588]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0.834 [0.748, 0.919]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0.794 [0.651, 0.936]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bookmarkEnd w:id="26"/>
    <w:bookmarkStart w:id="27" w:name="Xab9f1ba227e72e45745df3e96ea4a4d5ee71d06"/>
    <w:p>
      <w:pPr>
        <w:pStyle w:val="Heading2"/>
      </w:pPr>
      <w:r>
        <w:t xml:space="preserve">Compute: Age, Age at Immigration, Children in Household</w:t>
      </w:r>
    </w:p>
    <w:bookmarkEnd w:id="27"/>
    <w:bookmarkStart w:id="28" w:name="filter-adults-with-reported-sex"/>
    <w:p>
      <w:pPr>
        <w:pStyle w:val="Heading2"/>
      </w:pPr>
      <w:r>
        <w:t xml:space="preserve">Filter: Adults with Reported Sex</w:t>
      </w:r>
    </w:p>
    <w:bookmarkEnd w:id="28"/>
    <w:bookmarkStart w:id="29" w:name="X0d906b63d7051d4b6452946be409265df4cdba7"/>
    <w:p>
      <w:pPr>
        <w:pStyle w:val="Heading2"/>
      </w:pPr>
      <w:r>
        <w:t xml:space="preserve">Valid Data: Most Recent with Outcome (Yes/No for Migraine Incidence and Stroke Incidence)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Adults: Prevalence and Incidence of Dx by Sex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10"/>
        <w:gridCol w:w="1084"/>
        <w:gridCol w:w="1487"/>
        <w:gridCol w:w="1487"/>
        <w:gridCol w:w="1084"/>
        <w:gridCol w:w="1340"/>
        <w:gridCol w:w="1084"/>
        <w:gridCol w:w="1340"/>
      </w:tblGrid>
      <w:tr>
        <w:trPr>
          <w:trHeight w:val="978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binary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26,514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450</w:t>
            </w:r>
          </w:p>
        </w:tc>
      </w:tr>
      <w:tr>
        <w:trPr>
          <w:trHeight w:val="60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60,472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2,618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25,914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1,614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28,193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"Participants (Valid data elements)"</w:t>
      </w:r>
    </w:p>
    <w:p>
      <w:pPr>
        <w:pStyle w:val="SourceCode"/>
      </w:pPr>
      <w:r>
        <w:rPr>
          <w:rStyle w:val="VerbatimChar"/>
        </w:rPr>
        <w:t xml:space="preserve">[1] "All:       162323 &lt;- 19142644"</w:t>
      </w:r>
    </w:p>
    <w:p>
      <w:pPr>
        <w:pStyle w:val="SourceCode"/>
      </w:pPr>
      <w:r>
        <w:rPr>
          <w:rStyle w:val="VerbatimChar"/>
        </w:rPr>
        <w:t xml:space="preserve">[1] "Adults:    121664 &lt;- 16697401"</w:t>
      </w:r>
    </w:p>
    <w:p>
      <w:pPr>
        <w:pStyle w:val="SourceCode"/>
      </w:pPr>
      <w:r>
        <w:rPr>
          <w:rStyle w:val="VerbatimChar"/>
        </w:rPr>
        <w:t xml:space="preserve">[1] "Recent:    121664 &lt;-  3317870"</w:t>
      </w:r>
    </w:p>
    <w:p>
      <w:pPr>
        <w:pStyle w:val="SourceCode"/>
      </w:pPr>
      <w:r>
        <w:rPr>
          <w:rStyle w:val="VerbatimChar"/>
        </w:rPr>
        <w:t xml:space="preserve">[1] "Analysis:   51370 &lt;-  2286130"</w:t>
      </w:r>
    </w:p>
    <w:p>
      <w:pPr>
        <w:pStyle w:val="SourceCode"/>
      </w:pPr>
      <w:r>
        <w:rPr>
          <w:rStyle w:val="VerbatimChar"/>
        </w:rPr>
        <w:t xml:space="preserve">[1] "Weight!=0:  48819"</w:t>
      </w:r>
    </w:p>
    <w:p>
      <w:pPr>
        <w:pStyle w:val="SourceCode"/>
      </w:pPr>
      <w:r>
        <w:rPr>
          <w:rStyle w:val="VerbatimChar"/>
        </w:rPr>
        <w:t xml:space="preserve">[1] "Incidence over study years (excluding prevalent Migraine or prevalent Stroke), N=51370: Migraine (2116), Stroke (742)"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Valid Data Points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97"/>
        <w:gridCol w:w="4091"/>
        <w:gridCol w:w="1084"/>
        <w:gridCol w:w="1584"/>
      </w:tblGrid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Fraction [%]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Scaled * 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49,864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97.1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94.5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91.0</w:t>
            </w:r>
          </w:p>
        </w:tc>
      </w:tr>
      <w:tr>
        <w:trPr>
          <w:trHeight w:val="60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43,505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84.7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76.9</w:t>
            </w:r>
          </w:p>
        </w:tc>
      </w:tr>
      <w:tr>
        <w:trPr>
          <w:trHeight w:val="61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gross_hourly_wage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0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99.8</w:t>
            </w:r>
          </w:p>
        </w:tc>
      </w:tr>
      <w:tr>
        <w:trPr>
          <w:trHeight w:val="61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99.5</w:t>
            </w:r>
          </w:p>
        </w:tc>
      </w:tr>
      <w:tr>
        <w:trPr>
          <w:trHeight w:val="615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99.1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95.0</w:t>
            </w:r>
          </w:p>
        </w:tc>
      </w:tr>
      <w:tr>
        <w:trPr>
          <w:trHeight w:val="60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91.2</w:t>
            </w:r>
          </w:p>
        </w:tc>
      </w:tr>
      <w:tr>
        <w:trPr>
          <w:trHeight w:val="617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90.1</w:t>
            </w:r>
          </w:p>
        </w:tc>
      </w:tr>
      <w:tr>
        <w:trPr>
          <w:trHeight w:val="612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87.1</w:t>
            </w:r>
          </w:p>
        </w:tc>
      </w:tr>
      <w:tr>
        <w:trPr>
          <w:trHeight w:val="615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41,785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81.3</w:t>
            </w:r>
          </w:p>
        </w:tc>
      </w:tr>
      <w:tr>
        <w:trPr>
          <w:trHeight w:val="617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40,258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78.4</w:t>
            </w:r>
          </w:p>
        </w:tc>
      </w:tr>
      <w:tr>
        <w:trPr>
          <w:trHeight w:val="612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12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71.5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66.1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63.5</w:t>
            </w:r>
          </w:p>
        </w:tc>
      </w:tr>
      <w:tr>
        <w:trPr>
          <w:trHeight w:val="612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</w:t>
            </w:r>
          </w:p>
        </w:tc>
      </w:tr>
      <w:tr>
        <w:trPr>
          <w:trHeight w:val="614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60.1</w:t>
            </w:r>
          </w:p>
        </w:tc>
      </w:tr>
      <w:tr>
        <w:trPr>
          <w:trHeight w:val="615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52.6</w:t>
            </w:r>
          </w:p>
        </w:tc>
      </w:tr>
      <w:tr>
        <w:trPr>
          <w:trHeight w:val="614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32.0</w:t>
            </w:r>
          </w:p>
        </w:tc>
      </w:tr>
      <w:tr>
        <w:trPr>
          <w:trHeight w:val="615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trHeight w:val="617" w:hRule="auto"/>
        </w:trPr>
        body52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Table 1: Population (Current Status)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2246"/>
        <w:gridCol w:w="2246"/>
        <w:gridCol w:w="2246"/>
      </w:tblGrid>
      <w:tr>
        <w:trPr>
          <w:trHeight w:val="821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(N=25741)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(N=25629)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(N=51370)</w:t>
            </w:r>
          </w:p>
        </w:tc>
      </w:tr>
      <w:tr>
        <w:trPr>
          <w:trHeight w:val="574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50.1 (18.4)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50.3 (18.5)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50.2 (18.5)</w:t>
            </w:r>
          </w:p>
        </w:tc>
      </w:tr>
      <w:tr>
        <w:trPr>
          <w:trHeight w:val="613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104]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</w:tr>
      <w:tr>
        <w:trPr>
          <w:trHeight w:val="574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[18,35)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6359 (24.7%)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5997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12356 (24.1%)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[35,50)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6242 (24.2%)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6796 (26.5%)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13038 (25.4%)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[50,65)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7066 (27.5%)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6697 (26.1%)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13763 (26.8%)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[65,Inf)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6074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6139 (24.0%)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12213 (23.8%)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Hetero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21196 (82.3%)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21186 (82.7%)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42382 (82.5%)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Bi or Homo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533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1123 (2.2%)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4012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3853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7865 (15.3%)</w:t>
            </w:r>
          </w:p>
        </w:tc>
      </w:tr>
      <w:tr>
        <w:trPr>
          <w:trHeight w:val="608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10396 (40.4%)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11139 (43.5%)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21535 (41.9%)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14591 (56.7%)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13738 (53.6%)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28329 (55.1%)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754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1506 (2.9%)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16063 (62.4%)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18112 (70.7%)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34175 (66.5%)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7266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5399 (21.1%)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12665 (24.7%)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2412 (9.4%)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4530 (8.8%)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19631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20054 (78.2%)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39685 (77.3%)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6093 (23.7%)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5557 (21.7%)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11650 (22.7%)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23635 (91.8%)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23938 (93.4%)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47573 (92.6%)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2089 (8.1%)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1673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 (7.3%)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4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25405 (98.7%)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24615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50020 (97.4%)</w:t>
            </w:r>
          </w:p>
        </w:tc>
      </w:tr>
      <w:tr>
        <w:trPr>
          <w:trHeight w:val="617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996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1315 (2.6%)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25382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25373 (99.0%)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50755 (98.8%)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580 (1.1%)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2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18128 (70.4%)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17304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35432 (69.0%)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Single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3397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3877 (15.1%)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7274 (14.2%)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Multiple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4216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4448 (17.4%)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8664 (16.9%)</w:t>
            </w:r>
          </w:p>
        </w:tc>
      </w:tr>
      <w:tr>
        <w:trPr>
          <w:trHeight w:val="614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0.644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 (4.14)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 (3.23)</w:t>
            </w:r>
          </w:p>
        </w:tc>
      </w:tr>
      <w:tr>
        <w:trPr>
          <w:trHeight w:val="613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 (0.1%)</w:t>
            </w:r>
          </w:p>
        </w:tc>
      </w:tr>
      <w:tr>
        <w:trPr>
          <w:trHeight w:val="614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0.979 (0.970)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 (1.54)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1.57 (1.42)</w:t>
            </w:r>
          </w:p>
        </w:tc>
      </w:tr>
      <w:tr>
        <w:trPr>
          <w:trHeight w:val="613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24.0]</w:t>
            </w:r>
          </w:p>
        </w:tc>
      </w:tr>
      <w:tr>
        <w:trPr>
          <w:trHeight w:val="617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(0.1%)</w:t>
            </w:r>
          </w:p>
        </w:tc>
      </w:tr>
      <w:tr>
        <w:trPr>
          <w:trHeight w:val="61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8704 (33.8%)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10933 (42.7%)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19637 (38.2%)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Training/Shelter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835 (3.2%)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1494 (2.9%)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Part-Time/Short-Time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2206 (8.6%)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7525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9731 (18.9%)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Full-Time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13987 (54.3%)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6505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20492 (39.9%)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(0.0%)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39.8 (13.3)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30.5 (13.7)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35.4 (14.3)</w:t>
            </w:r>
          </w:p>
        </w:tc>
      </w:tr>
      <w:tr>
        <w:trPr>
          <w:trHeight w:val="613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33.0 [0.500,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5354 (20.8%)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7225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12579 (24.5%)</w:t>
            </w:r>
          </w:p>
        </w:tc>
      </w:tr>
      <w:tr>
        <w:trPr>
          <w:trHeight w:val="614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3700 (19400)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2090 (1940)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2940 (14200)</w:t>
            </w:r>
          </w:p>
        </w:tc>
      </w:tr>
      <w:tr>
        <w:trPr>
          <w:trHeight w:val="613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2800 [0, 2700000]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1700 [0, 75600]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2300 [0, 2700000]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4968 (19.3%)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6907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11875 (23.1%)</w:t>
            </w:r>
          </w:p>
        </w:tc>
      </w:tr>
      <w:tr>
        <w:trPr>
          <w:trHeight w:val="614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20570 (79.9%)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20547 (80.2%)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41117 (80.0%)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5171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5082 (19.8%)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10253 (20.0%)</w:t>
            </w:r>
          </w:p>
        </w:tc>
      </w:tr>
      <w:tr>
        <w:trPr>
          <w:trHeight w:val="614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18572 (72.1%)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18650 (72.8%)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37222 (72.5%)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3231 (6.3%)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5537 (21.5%)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5380 (21.0%)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10917 (21.3%)</w:t>
            </w:r>
          </w:p>
        </w:tc>
      </w:tr>
      <w:tr>
        <w:trPr>
          <w:trHeight w:val="614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6 | Born in 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20540 (79.8%)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20607 (80.4%)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41147 (80.1%)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751 (1.5%)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1137 (2.2%)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4221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 (16.1%)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8335 (16.2%)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23657 (91.9%)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24213 (94.5%)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47870 (93.2%)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 (0.3%)</w:t>
            </w:r>
          </w:p>
        </w:tc>
      </w:tr>
      <w:tr>
        <w:trPr>
          <w:trHeight w:val="617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1866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1217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3083 (6.0%)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274 (0.5%)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3100 (3990)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3030 (3790)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3070 (3890)</w:t>
            </w:r>
          </w:p>
        </w:tc>
      </w:tr>
      <w:tr>
        <w:trPr>
          <w:trHeight w:val="613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1740 [1.24, 54200]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1710 [1.70, 50500]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 [1.24, 54200]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 (4.9%)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1301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2551 (5.0%)</w:t>
            </w:r>
          </w:p>
        </w:tc>
      </w:tr>
      <w:tr>
        <w:trPr>
          <w:trHeight w:val="614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7923 (30.8%)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8286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16209 (31.6%)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229 (0.4%)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17723 (68.9%)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17209 (67.1%)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34932 (68.0%)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 (1.4%)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(0.3%)</w:t>
            </w:r>
          </w:p>
        </w:tc>
      </w:tr>
      <w:tr>
        <w:trPr>
          <w:trHeight w:val="617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25374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25128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50502 (98.3%)</w:t>
            </w:r>
          </w:p>
        </w:tc>
      </w:tr>
      <w:tr>
        <w:trPr>
          <w:trHeight w:val="615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485 (0.9%)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386 (0.8%)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25369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25130 (98.1%)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50499 (98.3%)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23110 (89.8%)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22847 (89.1%)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45957 (89.5%)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221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315 (0.6%)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2561 (10.0%)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5098 (9.9%)</w:t>
            </w:r>
          </w:p>
        </w:tc>
      </w:tr>
      <w:tr>
        <w:trPr>
          <w:trHeight w:val="61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25627 (99.6%)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24633 (96.1%)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50260 (97.8%)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989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1086 (2.1%)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(0.0%)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5.23 (2.45)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4.40 (2.46)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4.82 (2.49)</w:t>
            </w:r>
          </w:p>
        </w:tc>
      </w:tr>
      <w:tr>
        <w:trPr>
          <w:trHeight w:val="613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</w:tr>
      <w:tr>
        <w:trPr>
          <w:trHeight w:val="614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 (2.63)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2.83 (2.56)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3.32 (2.64)</w:t>
            </w:r>
          </w:p>
        </w:tc>
      </w:tr>
      <w:tr>
        <w:trPr>
          <w:trHeight w:val="613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10546 (41.0%)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9936 (38.8%)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20482 (39.9%)</w:t>
            </w:r>
          </w:p>
        </w:tc>
      </w:tr>
      <w:tr>
        <w:trPr>
          <w:trHeight w:val="614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 (2.49)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2.75 (2.40)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3.07 (2.47)</w:t>
            </w:r>
          </w:p>
        </w:tc>
      </w:tr>
      <w:tr>
        <w:trPr>
          <w:trHeight w:val="613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10051 (39.0%)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8721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18772 (36.5%)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11079 (43.0%)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12789 (49.9%)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23868 (46.5%)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6592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3499 (13.7%)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10091 (19.6%)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8070 (31.4%)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9341 (36.4%)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17411 (33.9%)</w:t>
            </w:r>
          </w:p>
        </w:tc>
      </w:tr>
      <w:tr>
        <w:trPr>
          <w:trHeight w:val="617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15824 (61.5%)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17715 (69.1%)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33539 (65.3%)</w:t>
            </w:r>
          </w:p>
        </w:tc>
      </w:tr>
      <w:tr>
        <w:trPr>
          <w:trHeight w:val="617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1770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1101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2871 (5.6%)</w:t>
            </w:r>
          </w:p>
        </w:tc>
      </w:tr>
      <w:tr>
        <w:trPr>
          <w:trHeight w:val="617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2149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1699 (6.6%)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3848 (7.5%)</w:t>
            </w:r>
          </w:p>
        </w:tc>
      </w:tr>
      <w:tr>
        <w:trPr>
          <w:trHeight w:val="617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5998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5114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11112 (21.6%)</w:t>
            </w:r>
          </w:p>
        </w:tc>
      </w:tr>
      <w:tr>
        <w:trPr>
          <w:trHeight w:val="614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13258 (51.5%)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16012 (62.5%)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29270 (57.0%)</w:t>
            </w:r>
          </w:p>
        </w:tc>
      </w:tr>
      <w:tr>
        <w:trPr>
          <w:trHeight w:val="617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9945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8387 (32.7%)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18332 (35.7%)</w:t>
            </w:r>
          </w:p>
        </w:tc>
      </w:tr>
      <w:tr>
        <w:trPr>
          <w:trHeight w:val="617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Self-Employed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2498 (9.7%)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1205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3703 (7.2%)</w:t>
            </w:r>
          </w:p>
        </w:tc>
      </w:tr>
      <w:tr>
        <w:trPr>
          <w:trHeight w:val="617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 (0.1%)</w:t>
            </w:r>
          </w:p>
        </w:tc>
      </w:tr>
      <w:tr>
        <w:trPr>
          <w:trHeight w:val="61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4425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5019 (19.6%)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9444 (18.4%)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12543 (48.7%)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13029 (50.8%)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25572 (49.8%)</w:t>
            </w:r>
          </w:p>
        </w:tc>
      </w:tr>
      <w:tr>
        <w:trPr>
          <w:trHeight w:val="617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7534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16250 (31.6%)</w:t>
            </w:r>
          </w:p>
        </w:tc>
      </w:tr>
      <w:tr>
        <w:trPr>
          <w:trHeight w:val="617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 (0.2%)</w:t>
            </w:r>
          </w:p>
        </w:tc>
      </w:tr>
      <w:tr>
        <w:trPr>
          <w:trHeight w:val="612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3770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4724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8494 (16.5%)</w:t>
            </w:r>
          </w:p>
        </w:tc>
      </w:tr>
      <w:tr>
        <w:trPr>
          <w:trHeight w:val="617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7440 (28.9%)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8074 (31.5%)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15514 (30.2%)</w:t>
            </w:r>
          </w:p>
        </w:tc>
      </w:tr>
      <w:tr>
        <w:trPr>
          <w:trHeight w:val="617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7022 (27.3%)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5691 (22.2%)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12713 (24.7%)</w:t>
            </w:r>
          </w:p>
        </w:tc>
      </w:tr>
      <w:tr>
        <w:trPr>
          <w:trHeight w:val="617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7509 (29.2%)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7140 (27.9%)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14649 (28.5%)</w:t>
            </w:r>
          </w:p>
        </w:tc>
      </w:tr>
      <w:tr>
        <w:trPr>
          <w:trHeight w:val="615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3926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4212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8138 (15.8%)</w:t>
            </w:r>
          </w:p>
        </w:tc>
      </w:tr>
      <w:tr>
        <w:trPr>
          <w:trHeight w:val="617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4799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4171 (16.3%)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8970 (17.5%)</w:t>
            </w:r>
          </w:p>
        </w:tc>
      </w:tr>
      <w:tr>
        <w:trPr>
          <w:trHeight w:val="617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3827 (14.9%)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3372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7199 (14.0%)</w:t>
            </w:r>
          </w:p>
        </w:tc>
      </w:tr>
      <w:tr>
        <w:trPr>
          <w:trHeight w:val="617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1355 (5.3%)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2729 (5.3%)</w:t>
            </w:r>
          </w:p>
        </w:tc>
      </w:tr>
      <w:tr>
        <w:trPr>
          <w:trHeight w:val="617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11834 (46.0%)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12500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24334 (47.4%)</w:t>
            </w:r>
          </w:p>
        </w:tc>
      </w:tr>
      <w:tr>
        <w:trPr>
          <w:trHeight w:val="615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7.33 (1.77)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7.32 (1.76)</w:t>
            </w:r>
          </w:p>
        </w:tc>
      </w:tr>
      <w:tr>
        <w:trPr>
          <w:trHeight w:val="613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</w:tr>
      <w:tr>
        <w:trPr>
          <w:trHeight w:val="617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474 (0.9%)</w:t>
            </w:r>
          </w:p>
        </w:tc>
      </w:tr>
      <w:tr>
        <w:trPr>
          <w:trHeight w:val="612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at 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3654 (14.2%)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5245 (20.5%)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8899 (17.3%)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9586 (37.2%)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12461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22047 (42.9%)</w:t>
            </w:r>
          </w:p>
        </w:tc>
      </w:tr>
      <w:tr>
        <w:trPr>
          <w:trHeight w:val="617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9090 (35.3%)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6530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15620 (30.4%)</w:t>
            </w:r>
          </w:p>
        </w:tc>
      </w:tr>
      <w:tr>
        <w:trPr>
          <w:trHeight w:val="617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3382 (13.1%)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1375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 (9.3%)</w:t>
            </w:r>
          </w:p>
        </w:tc>
      </w:tr>
      <w:tr>
        <w:trPr>
          <w:trHeight w:val="617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(0.1%)</w:t>
            </w:r>
          </w:p>
        </w:tc>
      </w:tr>
      <w:tr>
        <w:trPr>
          <w:trHeight w:val="612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3432 (13.3%)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2831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6263 (12.2%)</w:t>
            </w:r>
          </w:p>
        </w:tc>
      </w:tr>
      <w:tr>
        <w:trPr>
          <w:trHeight w:val="617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Good, Satisfactory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10350 (40.2%)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9830 (38.4%)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20180 (39.3%)</w:t>
            </w:r>
          </w:p>
        </w:tc>
      </w:tr>
      <w:tr>
        <w:trPr>
          <w:trHeight w:val="617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Less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7639 (29.7%)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8005 (31.2%)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15644 (30.5%)</w:t>
            </w:r>
          </w:p>
        </w:tc>
      </w:tr>
      <w:tr>
        <w:trPr>
          <w:trHeight w:val="617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Bad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3222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3805 (14.8%)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7027 (13.7%)</w:t>
            </w:r>
          </w:p>
        </w:tc>
      </w:tr>
      <w:tr>
        <w:trPr>
          <w:trHeight w:val="617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1098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1158 (4.5%)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2256 (4.4%)</w:t>
            </w:r>
          </w:p>
        </w:tc>
      </w:tr>
      <w:tr>
        <w:trPr>
          <w:trHeight w:val="615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5.78 (1.20)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5.56 (1.34)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5.67 (1.28)</w:t>
            </w:r>
          </w:p>
        </w:tc>
      </w:tr>
      <w:tr>
        <w:trPr>
          <w:trHeight w:val="613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</w:tr>
      <w:tr>
        <w:trPr>
          <w:trHeight w:val="617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4955 (19.2%)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4630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9585 (18.7%)</w:t>
            </w:r>
          </w:p>
        </w:tc>
      </w:tr>
      <w:tr>
        <w:trPr>
          <w:trHeight w:val="612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Pflichtversicherung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12519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12874 (50.2%)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25393 (49.4%)</w:t>
            </w:r>
          </w:p>
        </w:tc>
      </w:tr>
      <w:tr>
        <w:trPr>
          <w:trHeight w:val="617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Freiwillige Versichung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3010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4622 (9.0%)</w:t>
            </w:r>
          </w:p>
        </w:tc>
      </w:tr>
      <w:tr>
        <w:trPr>
          <w:trHeight w:val="617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Familienversicherung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1672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3936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5608 (10.9%)</w:t>
            </w:r>
          </w:p>
        </w:tc>
      </w:tr>
      <w:tr>
        <w:trPr>
          <w:trHeight w:val="617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Rentnerversicherung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4421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4679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9100 (17.7%)</w:t>
            </w:r>
          </w:p>
        </w:tc>
      </w:tr>
      <w:tr>
        <w:trPr>
          <w:trHeight w:val="617" w:hRule="auto"/>
        </w:trPr>
        body171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4119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2528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6647 (12.9%)</w:t>
            </w:r>
          </w:p>
        </w:tc>
      </w:tr>
      <w:tr>
        <w:trPr>
          <w:trHeight w:val="612" w:hRule="auto"/>
        </w:trPr>
        body172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5833 (22.7%)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8598 (33.5%)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14431 (28.1%)</w:t>
            </w:r>
          </w:p>
        </w:tc>
      </w:tr>
      <w:tr>
        <w:trPr>
          <w:trHeight w:val="617" w:hRule="auto"/>
        </w:trPr>
        body174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6747 (26.2%)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5876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12623 (24.6%)</w:t>
            </w:r>
          </w:p>
        </w:tc>
      </w:tr>
      <w:tr>
        <w:trPr>
          <w:trHeight w:val="617" w:hRule="auto"/>
        </w:trPr>
        body175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(Almost) Daily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2981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4252 (8.3%)</w:t>
            </w:r>
          </w:p>
        </w:tc>
      </w:tr>
      <w:tr>
        <w:trPr>
          <w:trHeight w:val="617" w:hRule="auto"/>
        </w:trPr>
        body176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10180 (39.5%)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9884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20064 (39.1%)</w:t>
            </w:r>
          </w:p>
        </w:tc>
      </w:tr>
      <w:tr>
        <w:trPr>
          <w:trHeight w:val="614" w:hRule="auto"/>
        </w:trPr>
        body177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 (3.96)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 (3.69)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3.02 (3.82)</w:t>
            </w:r>
          </w:p>
        </w:tc>
      </w:tr>
      <w:tr>
        <w:trPr>
          <w:trHeight w:val="613" w:hRule="auto"/>
        </w:trPr>
        body179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</w:tr>
      <w:tr>
        <w:trPr>
          <w:trHeight w:val="617" w:hRule="auto"/>
        </w:trPr>
        body180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2915 (11.3%)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1728 (6.7%)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4643 (9.0%)</w:t>
            </w:r>
          </w:p>
        </w:tc>
      </w:tr>
      <w:tr>
        <w:trPr>
          <w:trHeight w:val="614" w:hRule="auto"/>
        </w:trPr>
        body181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 (1.66)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 (1.71)</w:t>
            </w:r>
          </w:p>
        </w:tc>
      </w:tr>
      <w:tr>
        <w:trPr>
          <w:trHeight w:val="613" w:hRule="auto"/>
        </w:trPr>
        body183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</w:tr>
      <w:tr>
        <w:trPr>
          <w:trHeight w:val="617" w:hRule="auto"/>
        </w:trPr>
        body184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1429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2822 (5.5%)</w:t>
            </w:r>
          </w:p>
        </w:tc>
      </w:tr>
      <w:tr>
        <w:trPr>
          <w:trHeight w:val="615" w:hRule="auto"/>
        </w:trPr>
        body185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14063 (54.6%)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16903 (66.0%)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30966 (60.3%)</w:t>
            </w:r>
          </w:p>
        </w:tc>
      </w:tr>
      <w:tr>
        <w:trPr>
          <w:trHeight w:val="617" w:hRule="auto"/>
        </w:trPr>
        body187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11678 (45.4%)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8726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20404 (39.7%)</w:t>
            </w:r>
          </w:p>
        </w:tc>
      </w:tr>
      <w:tr>
        <w:trPr>
          <w:trHeight w:val="617" w:hRule="auto"/>
        </w:trPr>
        body188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14076 (54.7%)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16943 (66.1%)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31019 (60.4%)</w:t>
            </w:r>
          </w:p>
        </w:tc>
      </w:tr>
      <w:tr>
        <w:trPr>
          <w:trHeight w:val="617" w:hRule="auto"/>
        </w:trPr>
        body190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11665 (45.3%)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20351 (39.6%)</w:t>
            </w:r>
          </w:p>
        </w:tc>
      </w:tr>
      <w:tr>
        <w:trPr>
          <w:trHeight w:val="615" w:hRule="auto"/>
        </w:trPr>
        body191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23440 (91.1%)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23691 (92.4%)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47131 (91.7%)</w:t>
            </w:r>
          </w:p>
        </w:tc>
      </w:tr>
      <w:tr>
        <w:trPr>
          <w:trHeight w:val="617" w:hRule="auto"/>
        </w:trPr>
        body193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2301 (8.9%)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1938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4239 (8.3%)</w:t>
            </w:r>
          </w:p>
        </w:tc>
      </w:tr>
      <w:tr>
        <w:trPr>
          <w:trHeight w:val="617" w:hRule="auto"/>
        </w:trPr>
        body194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23430 (91.0%)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23732 (92.6%)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47162 (91.8%)</w:t>
            </w:r>
          </w:p>
        </w:tc>
      </w:tr>
      <w:tr>
        <w:trPr>
          <w:trHeight w:val="617" w:hRule="auto"/>
        </w:trPr>
        body196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 (9.0%)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1897 (7.4%)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4208 (8.2%)</w:t>
            </w:r>
          </w:p>
        </w:tc>
      </w:tr>
      <w:tr>
        <w:trPr>
          <w:trHeight w:val="617" w:hRule="auto"/>
        </w:trPr>
        body197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18443 (71.6%)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18996 (74.1%)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37439 (72.9%)</w:t>
            </w:r>
          </w:p>
        </w:tc>
      </w:tr>
      <w:tr>
        <w:trPr>
          <w:trHeight w:val="617" w:hRule="auto"/>
        </w:trPr>
        body199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7298 (28.4%)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6633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13931 (27.1%)</w:t>
            </w:r>
          </w:p>
        </w:tc>
      </w:tr>
      <w:tr>
        <w:trPr>
          <w:trHeight w:val="617" w:hRule="auto"/>
        </w:trPr>
        body200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18449 (71.7%)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19172 (74.8%)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37621 (73.2%)</w:t>
            </w:r>
          </w:p>
        </w:tc>
      </w:tr>
      <w:tr>
        <w:trPr>
          <w:trHeight w:val="617" w:hRule="auto"/>
        </w:trPr>
        body202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7292 (28.3%)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6457 (25.2%)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13749 (26.8%)</w:t>
            </w:r>
          </w:p>
        </w:tc>
      </w:tr>
      <w:tr>
        <w:trPr>
          <w:trHeight w:val="614" w:hRule="auto"/>
        </w:trPr>
        body203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25218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24036 (93.8%)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49254 (95.9%)</w:t>
            </w:r>
          </w:p>
        </w:tc>
      </w:tr>
      <w:tr>
        <w:trPr>
          <w:trHeight w:val="617" w:hRule="auto"/>
        </w:trPr>
        body205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523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1593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2116 (4.1%)</w:t>
            </w:r>
          </w:p>
        </w:tc>
      </w:tr>
      <w:tr>
        <w:trPr>
          <w:trHeight w:val="612" w:hRule="auto"/>
        </w:trPr>
        body206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25303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25325 (98.8%)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50628 (98.6%)</w:t>
            </w:r>
          </w:p>
        </w:tc>
      </w:tr>
      <w:tr>
        <w:trPr>
          <w:trHeight w:val="617" w:hRule="auto"/>
        </w:trPr>
        body208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438 (1.7%)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 (1.2%)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742 (1.4%)</w:t>
            </w:r>
          </w:p>
        </w:tc>
      </w:tr>
    </w:tbl>
    <w:bookmarkEnd w:id="29"/>
    <w:bookmarkStart w:id="33" w:name="missingness-correlation-plot"/>
    <w:p>
      <w:pPr>
        <w:pStyle w:val="Heading2"/>
      </w:pPr>
      <w:r>
        <w:t xml:space="preserve">Missingness: Correlation Plot</w:t>
      </w:r>
    </w:p>
    <w:p>
      <w:pPr>
        <w:pStyle w:val="SourceCode"/>
      </w:pPr>
      <w:r>
        <w:rPr>
          <w:rStyle w:val="VerbatimChar"/>
        </w:rPr>
        <w:t xml:space="preserve">[1] "Correlation for Missing Data (NA)"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TRUE" title="" id="31" name="Picture"/>
            <a:graphic>
              <a:graphicData uri="http://schemas.openxmlformats.org/drawingml/2006/picture">
                <pic:pic>
                  <pic:nvPicPr>
                    <pic:cNvPr descr="./Results_Correlation_NA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3"/>
    <w:bookmarkStart w:id="37" w:name="correlations-spearman"/>
    <w:p>
      <w:pPr>
        <w:pStyle w:val="Heading2"/>
      </w:pPr>
      <w:r>
        <w:t xml:space="preserve">Correlations: Spearman</w:t>
      </w:r>
    </w:p>
    <w:p>
      <w:pPr>
        <w:pStyle w:val="SourceCode"/>
      </w:pPr>
      <w:r>
        <w:rPr>
          <w:rStyle w:val="VerbatimChar"/>
        </w:rPr>
        <w:t xml:space="preserve">[1] "Correlation for Data (Pairwise !NA)"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TRUE" title="" id="35" name="Picture"/>
            <a:graphic>
              <a:graphicData uri="http://schemas.openxmlformats.org/drawingml/2006/picture">
                <pic:pic>
                  <pic:nvPicPr>
                    <pic:cNvPr descr="./Results_Correlation_Spearma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7"/>
    <w:bookmarkStart w:id="38" w:name="monthly-gross-clip-at-percentile-99.99"/>
    <w:p>
      <w:pPr>
        <w:pStyle w:val="Heading2"/>
      </w:pPr>
      <w:r>
        <w:t xml:space="preserve">Monthly Gross: Clip at Percentile 99.99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Current monthly gross labor incomes clipped at percentile 99.99 (100322 EUR)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106,371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120,614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2,700,000</w:t>
            </w:r>
          </w:p>
        </w:tc>
      </w:tr>
      <w:tr>
        <w:trPr>
          <w:trHeight w:val="60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500,000</w:t>
            </w:r>
          </w:p>
        </w:tc>
      </w:tr>
    </w:tbl>
    <w:bookmarkEnd w:id="38"/>
    <w:bookmarkStart w:id="39" w:name="imputation"/>
    <w:p>
      <w:pPr>
        <w:pStyle w:val="Heading2"/>
      </w:pPr>
      <w:r>
        <w:t xml:space="preserve">Imputation</w:t>
      </w:r>
    </w:p>
    <w:p>
      <w:pPr>
        <w:pStyle w:val="SourceCode"/>
      </w:pPr>
      <w:r>
        <w:rPr>
          <w:rStyle w:val="VerbatimChar"/>
        </w:rPr>
        <w:t xml:space="preserve">[1] "MICE imputations: m = 20"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MICE: Imputation methods applied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720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Method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Variables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age, age_group, age_group_at_immigration, diabetes_before_migraine, diabetes_before_stroke, east_german_residence, hypertension_before_migraine, hypertension_before_stroke, immigration_history, migraine_incidence, num_children_in_household, sex_binary, smoke_before_migraine, smoke_before_stroke, stroke_incidence, weight_factor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logreg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current_mat_parent_leave, diabetes, felt_discriminated_ethnic_12mo, felt_discriminated_gender_12mo, hypertension, leadership_position, migraine, partner, sex_entry_change, sex_or, smoke, stroke, using_period_of_care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pmm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current_life_satisfaction_scale, current_monthly_gross_labor_income, daily_hours_childcare_weekdays, daily_hours_housework_weekdays, highest_educational_degree, num_physician_visits, risk_taking_driving_scale, risk_taking_health_scale, risk_taking_scale, self_esteem, work_time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alcohol_consumption, career_sacrifices, current_health, employment_status_imp, frequency_homeoffice, health_insurance_status, political_interest, refugee_exp, working_overtime, worried_health, worried_pension</w:t>
            </w:r>
          </w:p>
        </w:tc>
      </w:tr>
    </w:tbl>
    <w:bookmarkEnd w:id="39"/>
    <w:bookmarkStart w:id="40" w:name="save"/>
    <w:p>
      <w:pPr>
        <w:pStyle w:val="Heading2"/>
      </w:pPr>
      <w:r>
        <w:t xml:space="preserve">Save</w:t>
      </w:r>
    </w:p>
    <w:p>
      <w:pPr>
        <w:pStyle w:val="SourceCode"/>
      </w:pPr>
      <w:r>
        <w:rPr>
          <w:rStyle w:val="VerbatimChar"/>
        </w:rPr>
        <w:t xml:space="preserve">Time difference of 1.572176 hours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2025-04-07T16:15:11Z</dcterms:created>
  <dcterms:modified xsi:type="dcterms:W3CDTF">2025-04-07T16:15:11Z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April 07, 2025 Executed: April 07, 2025</vt:lpwstr>
  </property>
  <property fmtid="{D5CDD505-2E9C-101B-9397-08002B2CF9AE}" pid="3" name="output">
    <vt:lpwstr>word_document</vt:lpwstr>
  </property>
  <property fmtid="{D5CDD505-2E9C-101B-9397-08002B2CF9AE}" pid="4" name="subtitle">
    <vt:lpwstr>Preprocess Data</vt:lpwstr>
  </property>
</Properties>
</file>