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4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Latent</w:t>
      </w:r>
      <w:r>
        <w:t xml:space="preserve"> </w:t>
      </w:r>
      <w:r>
        <w:t xml:space="preserve">Gender</w:t>
      </w:r>
      <w:r>
        <w:t xml:space="preserve"> </w:t>
      </w:r>
      <w:r>
        <w:t xml:space="preserve">Score</w:t>
      </w:r>
    </w:p>
    <w:p>
      <w:pPr>
        <w:pStyle w:val="Subtitle"/>
      </w:pPr>
      <w:r>
        <w:t xml:space="preserve">Process</w:t>
      </w:r>
      <w:r>
        <w:t xml:space="preserve"> </w:t>
      </w:r>
      <w:r>
        <w:t xml:space="preserve">Data:</w:t>
      </w:r>
      <w:r>
        <w:t xml:space="preserve"> </w:t>
      </w:r>
      <w:r>
        <w:t xml:space="preserve">Causal</w:t>
      </w:r>
      <w:r>
        <w:t xml:space="preserve"> </w:t>
      </w:r>
      <w:r>
        <w:t xml:space="preserve">Discovery</w:t>
      </w:r>
    </w:p>
    <w:p>
      <w:pPr>
        <w:pStyle w:val="Author"/>
      </w:pPr>
      <w:r>
        <w:t xml:space="preserve">Charité</w:t>
      </w:r>
      <w:r>
        <w:t xml:space="preserve"> </w:t>
      </w:r>
      <w:r>
        <w:t xml:space="preserve">-</w:t>
      </w:r>
      <w:r>
        <w:t xml:space="preserve"> </w:t>
      </w:r>
      <w:r>
        <w:t xml:space="preserve">Universitätsmedizin</w:t>
      </w:r>
      <w:r>
        <w:t xml:space="preserve"> </w:t>
      </w:r>
      <w:r>
        <w:t xml:space="preserve">Berlin,</w:t>
      </w:r>
      <w:r>
        <w:t xml:space="preserve"> </w:t>
      </w:r>
      <w:r>
        <w:t xml:space="preserve">Institut</w:t>
      </w:r>
      <w:r>
        <w:t xml:space="preserve"> </w:t>
      </w:r>
      <w:r>
        <w:t xml:space="preserve">für</w:t>
      </w:r>
      <w:r>
        <w:t xml:space="preserve"> </w:t>
      </w:r>
      <w:r>
        <w:t xml:space="preserve">Public</w:t>
      </w:r>
      <w:r>
        <w:t xml:space="preserve"> </w:t>
      </w:r>
      <w:r>
        <w:t xml:space="preserve">Health</w:t>
      </w:r>
      <w:r>
        <w:br/>
      </w:r>
      <w:r>
        <w:t xml:space="preserve">Hans-Aloys</w:t>
      </w:r>
      <w:r>
        <w:t xml:space="preserve"> </w:t>
      </w:r>
      <w:r>
        <w:t xml:space="preserve">Wischmann,</w:t>
      </w:r>
      <w:r>
        <w:t xml:space="preserve"> </w:t>
      </w:r>
      <w:r>
        <w:t xml:space="preserve">Mascha</w:t>
      </w:r>
      <w:r>
        <w:t xml:space="preserve"> </w:t>
      </w:r>
      <w:r>
        <w:t xml:space="preserve">Kern</w:t>
      </w:r>
    </w:p>
    <w:p>
      <w:pPr>
        <w:pStyle w:val="Date"/>
      </w:pPr>
      <w:r>
        <w:br/>
      </w:r>
      <w:r>
        <w:t xml:space="preserve">Revised:</w:t>
      </w:r>
      <w:r>
        <w:t xml:space="preserve"> </w:t>
      </w:r>
      <w:r>
        <w:t xml:space="preserve">April</w:t>
      </w:r>
      <w:r>
        <w:t xml:space="preserve"> </w:t>
      </w:r>
      <w:r>
        <w:t xml:space="preserve">07,</w:t>
      </w:r>
      <w:r>
        <w:t xml:space="preserve"> </w:t>
      </w:r>
      <w:r>
        <w:t xml:space="preserve">2025</w:t>
      </w:r>
      <w:r>
        <w:br/>
      </w:r>
      <w:r>
        <w:t xml:space="preserve">Executed:</w:t>
      </w:r>
      <w:r>
        <w:t xml:space="preserve"> </w:t>
      </w:r>
      <w:r>
        <w:t xml:space="preserve">April</w:t>
      </w:r>
      <w:r>
        <w:t xml:space="preserve"> </w:t>
      </w:r>
      <w:r>
        <w:t xml:space="preserve">07,</w:t>
      </w:r>
      <w:r>
        <w:t xml:space="preserve"> </w:t>
      </w:r>
      <w:r>
        <w:t xml:space="preserve">2025</w:t>
      </w:r>
    </w:p>
    <w:bookmarkStart w:id="20" w:name="load-dags-and-layouts"/>
    <w:p>
      <w:pPr>
        <w:pStyle w:val="Heading2"/>
      </w:pPr>
      <w:r>
        <w:t xml:space="preserve">Load: DAGs and Layouts</w:t>
      </w:r>
    </w:p>
    <w:bookmarkEnd w:id="20"/>
    <w:bookmarkStart w:id="30" w:name="X2723748e442a68704010096b76cc0211a1e69ea"/>
    <w:p>
      <w:pPr>
        <w:pStyle w:val="Heading2"/>
      </w:pPr>
      <w:r>
        <w:t xml:space="preserve">Plot: Domain Knowledge DAG, Causal Discovery DAG</w:t>
      </w:r>
    </w:p>
    <w:p>
      <w:pPr>
        <w:pStyle w:val="FirstParagraph"/>
      </w:pPr>
      <w:r>
        <w:drawing>
          <wp:inline>
            <wp:extent cx="5334000" cy="3733136"/>
            <wp:effectExtent b="0" l="0" r="0" t="0"/>
            <wp:docPr descr="TRUE" title="" id="22" name="Picture"/>
            <a:graphic>
              <a:graphicData uri="http://schemas.openxmlformats.org/drawingml/2006/picture">
                <pic:pic>
                  <pic:nvPicPr>
                    <pic:cNvPr descr="./Results_Domain_Knowledge_DAG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733136"/>
            <wp:effectExtent b="0" l="0" r="0" t="0"/>
            <wp:docPr descr="TRUE" title="" id="25" name="Picture"/>
            <a:graphic>
              <a:graphicData uri="http://schemas.openxmlformats.org/drawingml/2006/picture">
                <pic:pic>
                  <pic:nvPicPr>
                    <pic:cNvPr descr="./Results_Causal_Discovery_Continuous_DAG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733136"/>
            <wp:effectExtent b="0" l="0" r="0" t="0"/>
            <wp:docPr descr="TRUE" title="" id="28" name="Picture"/>
            <a:graphic>
              <a:graphicData uri="http://schemas.openxmlformats.org/drawingml/2006/picture">
                <pic:pic>
                  <pic:nvPicPr>
                    <pic:cNvPr descr="./Results_Causal_Discovery_Categorical_DAG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done"/>
    <w:p>
      <w:pPr>
        <w:pStyle w:val="Heading2"/>
      </w:pPr>
      <w:r>
        <w:t xml:space="preserve">Done</w:t>
      </w:r>
    </w:p>
    <w:p>
      <w:pPr>
        <w:pStyle w:val="SourceCode"/>
      </w:pPr>
      <w:r>
        <w:rPr>
          <w:rStyle w:val="VerbatimChar"/>
        </w:rPr>
        <w:t xml:space="preserve">Time difference of 15.96324 secs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4" Target="media/rId24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Latent Gender Score</dc:title>
  <dc:creator>Charité - Universitätsmedizin Berlin, Institut für Public Health Hans-Aloys Wischmann, Mascha Kern</dc:creator>
  <cp:keywords/>
  <dcterms:created xsi:type="dcterms:W3CDTF">2025-04-07T12:26:55Z</dcterms:created>
  <dcterms:modified xsi:type="dcterms:W3CDTF">2025-04-07T12:26:55Z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 Revised: April 07, 2025 Executed: April 07, 2025</vt:lpwstr>
  </property>
  <property fmtid="{D5CDD505-2E9C-101B-9397-08002B2CF9AE}" pid="3" name="output">
    <vt:lpwstr>word_document</vt:lpwstr>
  </property>
  <property fmtid="{D5CDD505-2E9C-101B-9397-08002B2CF9AE}" pid="4" name="subtitle">
    <vt:lpwstr>Process Data: Causal Discovery</vt:lpwstr>
  </property>
</Properties>
</file>