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A0BE" w14:textId="77777777" w:rsidR="00324D1A" w:rsidRDefault="00EB0A88" w:rsidP="00324D1A">
      <w:pPr>
        <w:spacing w:after="0"/>
        <w:jc w:val="right"/>
      </w:pPr>
      <w:bookmarkStart w:id="0" w:name="_GoBack"/>
      <w:bookmarkEnd w:id="0"/>
      <w:r>
        <w:t xml:space="preserve"> </w:t>
      </w:r>
      <w:r w:rsidR="00324D1A">
        <w:t xml:space="preserve">Dan Prusinski </w:t>
      </w:r>
    </w:p>
    <w:p w14:paraId="4CA07316" w14:textId="77777777" w:rsidR="00324D1A" w:rsidRDefault="00324D1A" w:rsidP="00324D1A">
      <w:pPr>
        <w:spacing w:after="0"/>
        <w:jc w:val="right"/>
      </w:pPr>
      <w:r>
        <w:t>Referencing “Using Microfin 4”</w:t>
      </w:r>
    </w:p>
    <w:p w14:paraId="426BF992" w14:textId="77777777" w:rsidR="00324D1A" w:rsidRDefault="00324D1A" w:rsidP="00324D1A">
      <w:pPr>
        <w:spacing w:after="0"/>
        <w:jc w:val="right"/>
      </w:pPr>
    </w:p>
    <w:p w14:paraId="43522311" w14:textId="77777777" w:rsidR="00324D1A" w:rsidRDefault="00324D1A" w:rsidP="00324D1A">
      <w:pPr>
        <w:spacing w:after="0"/>
        <w:jc w:val="right"/>
      </w:pPr>
      <w:r>
        <w:t>35</w:t>
      </w:r>
    </w:p>
    <w:p w14:paraId="41181286" w14:textId="77777777" w:rsidR="00324D1A" w:rsidRPr="00324D1A" w:rsidRDefault="00324D1A" w:rsidP="00324D1A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SFL</w:t>
      </w:r>
      <w:r w:rsidRPr="00324D1A">
        <w:rPr>
          <w:rFonts w:ascii="Verdana" w:hAnsi="Verdana"/>
          <w:b/>
        </w:rPr>
        <w:t xml:space="preserve"> Enterprise Development Association</w:t>
      </w:r>
    </w:p>
    <w:p w14:paraId="538B863B" w14:textId="77777777" w:rsidR="00324D1A" w:rsidRDefault="00324D1A" w:rsidP="00324D1A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2014</w:t>
      </w:r>
      <w:r w:rsidRPr="00324D1A">
        <w:rPr>
          <w:rFonts w:ascii="Verdana" w:hAnsi="Verdana"/>
          <w:b/>
        </w:rPr>
        <w:t xml:space="preserve"> Strategic Plan</w:t>
      </w:r>
    </w:p>
    <w:p w14:paraId="2AA96053" w14:textId="77777777" w:rsidR="00324D1A" w:rsidRDefault="00EB0A88" w:rsidP="00324D1A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SEMA</w:t>
      </w:r>
    </w:p>
    <w:p w14:paraId="3EE1104B" w14:textId="77777777" w:rsidR="00324D1A" w:rsidRDefault="00324D1A" w:rsidP="00324D1A">
      <w:pPr>
        <w:spacing w:after="0"/>
        <w:rPr>
          <w:rFonts w:ascii="Verdana" w:hAnsi="Verdana"/>
          <w:b/>
        </w:rPr>
      </w:pPr>
      <w:r w:rsidRPr="00324D1A">
        <w:rPr>
          <w:rFonts w:ascii="Verdana" w:hAnsi="Verdana"/>
          <w:b/>
        </w:rPr>
        <w:t>Mission and Goals Statement</w:t>
      </w:r>
    </w:p>
    <w:p w14:paraId="5B3AD34D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Our purpose is to strengthen the economic base of the low-income self-employed of </w:t>
      </w:r>
    </w:p>
    <w:p w14:paraId="7AC92ACE" w14:textId="77777777" w:rsidR="00324D1A" w:rsidRPr="00324D1A" w:rsidRDefault="00324D1A" w:rsidP="00324D1A">
      <w:p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Taloqan</w:t>
      </w:r>
      <w:proofErr w:type="spellEnd"/>
      <w:r w:rsidRPr="00324D1A">
        <w:rPr>
          <w:rFonts w:ascii="Verdana" w:hAnsi="Verdana"/>
        </w:rPr>
        <w:t xml:space="preserve"> through increased access to lending and savings services in urban areas. We intend to offer diverse products, combine cost-efficient methodologies with exemplary customer service, and become a financially self-sufficient institution.</w:t>
      </w:r>
    </w:p>
    <w:p w14:paraId="127C0804" w14:textId="77777777" w:rsidR="00324D1A" w:rsidRDefault="00324D1A" w:rsidP="00324D1A">
      <w:pPr>
        <w:spacing w:after="0"/>
        <w:rPr>
          <w:rFonts w:ascii="Verdana" w:hAnsi="Verdana"/>
          <w:b/>
        </w:rPr>
      </w:pPr>
    </w:p>
    <w:p w14:paraId="3B4C3993" w14:textId="77777777" w:rsidR="00324D1A" w:rsidRDefault="00324D1A" w:rsidP="00324D1A">
      <w:pPr>
        <w:spacing w:after="0"/>
        <w:rPr>
          <w:rFonts w:ascii="Verdana" w:hAnsi="Verdana"/>
          <w:b/>
        </w:rPr>
      </w:pPr>
      <w:r w:rsidRPr="00324D1A">
        <w:rPr>
          <w:rFonts w:ascii="Verdana" w:hAnsi="Verdana"/>
          <w:b/>
        </w:rPr>
        <w:t>Market and Client Analysis</w:t>
      </w:r>
      <w:r w:rsidR="008D6D4B">
        <w:rPr>
          <w:rFonts w:ascii="Verdana" w:hAnsi="Verdana"/>
          <w:b/>
        </w:rPr>
        <w:t xml:space="preserve"> (35)</w:t>
      </w:r>
    </w:p>
    <w:p w14:paraId="7649981D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>Findings</w:t>
      </w:r>
      <w:r w:rsidR="008D6D4B">
        <w:rPr>
          <w:rFonts w:ascii="Verdana" w:hAnsi="Verdana"/>
        </w:rPr>
        <w:t>:</w:t>
      </w:r>
      <w:r w:rsidRPr="00324D1A">
        <w:rPr>
          <w:rFonts w:ascii="Verdana" w:hAnsi="Verdana"/>
        </w:rPr>
        <w:t xml:space="preserve"> </w:t>
      </w:r>
    </w:p>
    <w:p w14:paraId="005D76F7" w14:textId="77777777" w:rsidR="00324D1A" w:rsidRPr="00324D1A" w:rsidRDefault="008D6D4B" w:rsidP="00324D1A">
      <w:p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Taloqan</w:t>
      </w:r>
      <w:proofErr w:type="spellEnd"/>
      <w:r w:rsidR="00324D1A" w:rsidRPr="00324D1A">
        <w:rPr>
          <w:rFonts w:ascii="Verdana" w:hAnsi="Verdana"/>
        </w:rPr>
        <w:t xml:space="preserve"> Market </w:t>
      </w:r>
      <w:r>
        <w:rPr>
          <w:rFonts w:ascii="Verdana" w:hAnsi="Verdana"/>
        </w:rPr>
        <w:t>-</w:t>
      </w:r>
    </w:p>
    <w:p w14:paraId="1CA9A0E6" w14:textId="77777777" w:rsidR="00324D1A" w:rsidRPr="008D6D4B" w:rsidRDefault="008D6D4B" w:rsidP="008D6D4B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proofErr w:type="spellStart"/>
      <w:r w:rsidRPr="008D6D4B">
        <w:rPr>
          <w:rFonts w:ascii="Verdana" w:hAnsi="Verdana"/>
        </w:rPr>
        <w:t>Taloqan</w:t>
      </w:r>
      <w:proofErr w:type="spellEnd"/>
      <w:r w:rsidRPr="008D6D4B">
        <w:rPr>
          <w:rFonts w:ascii="Verdana" w:hAnsi="Verdana"/>
        </w:rPr>
        <w:t xml:space="preserve"> has X current clients (X% in agriculture</w:t>
      </w:r>
      <w:r w:rsidR="00324D1A" w:rsidRPr="008D6D4B">
        <w:rPr>
          <w:rFonts w:ascii="Verdana" w:hAnsi="Verdana"/>
        </w:rPr>
        <w:t xml:space="preserve">, </w:t>
      </w:r>
      <w:r w:rsidRPr="008D6D4B">
        <w:rPr>
          <w:rFonts w:ascii="Verdana" w:hAnsi="Verdana"/>
        </w:rPr>
        <w:t>X% in animal capacity</w:t>
      </w:r>
      <w:r w:rsidR="00324D1A" w:rsidRPr="008D6D4B">
        <w:rPr>
          <w:rFonts w:ascii="Verdana" w:hAnsi="Verdana"/>
        </w:rPr>
        <w:t xml:space="preserve">). </w:t>
      </w:r>
    </w:p>
    <w:p w14:paraId="328E4FC1" w14:textId="77777777" w:rsidR="00324D1A" w:rsidRPr="008D6D4B" w:rsidRDefault="00324D1A" w:rsidP="008D6D4B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8D6D4B">
        <w:rPr>
          <w:rFonts w:ascii="Verdana" w:hAnsi="Verdana"/>
        </w:rPr>
        <w:t xml:space="preserve">The estimated market </w:t>
      </w:r>
      <w:r w:rsidR="008D6D4B" w:rsidRPr="008D6D4B">
        <w:rPr>
          <w:rFonts w:ascii="Verdana" w:hAnsi="Verdana"/>
        </w:rPr>
        <w:t>for financial services is X micro entrepreneurs</w:t>
      </w:r>
      <w:r w:rsidRPr="008D6D4B">
        <w:rPr>
          <w:rFonts w:ascii="Verdana" w:hAnsi="Verdana"/>
        </w:rPr>
        <w:t xml:space="preserve">. </w:t>
      </w:r>
    </w:p>
    <w:p w14:paraId="189669D2" w14:textId="77777777" w:rsidR="00324D1A" w:rsidRPr="008D6D4B" w:rsidRDefault="00324D1A" w:rsidP="008D6D4B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8D6D4B">
        <w:rPr>
          <w:rFonts w:ascii="Verdana" w:hAnsi="Verdana"/>
        </w:rPr>
        <w:t>The</w:t>
      </w:r>
      <w:r w:rsidR="008D6D4B" w:rsidRPr="008D6D4B">
        <w:rPr>
          <w:rFonts w:ascii="Verdana" w:hAnsi="Verdana"/>
        </w:rPr>
        <w:t xml:space="preserve"> likely market penetration is X</w:t>
      </w:r>
      <w:r w:rsidRPr="008D6D4B">
        <w:rPr>
          <w:rFonts w:ascii="Verdana" w:hAnsi="Verdana"/>
        </w:rPr>
        <w:t>% (or an additional</w:t>
      </w:r>
      <w:r w:rsidR="008D6D4B" w:rsidRPr="008D6D4B">
        <w:rPr>
          <w:rFonts w:ascii="Verdana" w:hAnsi="Verdana"/>
        </w:rPr>
        <w:t xml:space="preserve"> X</w:t>
      </w:r>
      <w:r w:rsidRPr="008D6D4B">
        <w:rPr>
          <w:rFonts w:ascii="Verdana" w:hAnsi="Verdana"/>
        </w:rPr>
        <w:t xml:space="preserve"> clients).</w:t>
      </w:r>
    </w:p>
    <w:p w14:paraId="5D66546F" w14:textId="77777777" w:rsidR="008D6D4B" w:rsidRPr="008D6D4B" w:rsidRDefault="008D6D4B" w:rsidP="008D6D4B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8D6D4B">
        <w:rPr>
          <w:rFonts w:ascii="Verdana" w:hAnsi="Verdana"/>
        </w:rPr>
        <w:t>The client retention rate for second, third, and fourth loans is X%; for subsequent cycles it is X%.</w:t>
      </w:r>
    </w:p>
    <w:p w14:paraId="39C21A8A" w14:textId="77777777" w:rsidR="008D6D4B" w:rsidRDefault="008D6D4B" w:rsidP="008D6D4B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8D6D4B">
        <w:rPr>
          <w:rFonts w:ascii="Verdana" w:hAnsi="Verdana"/>
        </w:rPr>
        <w:t>Major findings of client surveys: Clients want larger loans and more flexible terms, and they are interested in expanded savings services.</w:t>
      </w:r>
    </w:p>
    <w:p w14:paraId="6680EF68" w14:textId="77777777" w:rsidR="008D6D4B" w:rsidRDefault="008D6D4B" w:rsidP="008D6D4B">
      <w:pPr>
        <w:spacing w:after="0"/>
        <w:rPr>
          <w:rFonts w:ascii="Verdana" w:hAnsi="Verdana"/>
        </w:rPr>
      </w:pPr>
      <w:r>
        <w:rPr>
          <w:rFonts w:ascii="Verdana" w:hAnsi="Verdana"/>
        </w:rPr>
        <w:t>Implications:</w:t>
      </w:r>
    </w:p>
    <w:p w14:paraId="7B6D495C" w14:textId="77777777" w:rsidR="008D6D4B" w:rsidRDefault="008D6D4B" w:rsidP="008D6D4B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 w:rsidRPr="008D6D4B">
        <w:rPr>
          <w:rFonts w:ascii="Verdana" w:hAnsi="Verdana"/>
        </w:rPr>
        <w:t>SFL</w:t>
      </w:r>
      <w:r>
        <w:rPr>
          <w:rFonts w:ascii="Verdana" w:hAnsi="Verdana"/>
        </w:rPr>
        <w:t xml:space="preserve"> </w:t>
      </w:r>
      <w:r w:rsidRPr="008D6D4B">
        <w:rPr>
          <w:rFonts w:ascii="Verdana" w:hAnsi="Verdana"/>
        </w:rPr>
        <w:t>will need to enter new markets to reach more than 7,500 clients.</w:t>
      </w:r>
    </w:p>
    <w:p w14:paraId="2AA453CC" w14:textId="77777777" w:rsidR="008D6D4B" w:rsidRDefault="008D6D4B" w:rsidP="008D6D4B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SFL </w:t>
      </w:r>
      <w:r w:rsidRPr="008D6D4B">
        <w:rPr>
          <w:rFonts w:ascii="Verdana" w:hAnsi="Verdana"/>
        </w:rPr>
        <w:t>should redesign its current product to better respond to clients’ needs and to increase the retention rate.</w:t>
      </w:r>
    </w:p>
    <w:p w14:paraId="7D2F78DF" w14:textId="77777777" w:rsidR="008D6D4B" w:rsidRDefault="008D6D4B" w:rsidP="008D6D4B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 w:rsidRPr="008D6D4B">
        <w:rPr>
          <w:rFonts w:ascii="Verdana" w:hAnsi="Verdana"/>
        </w:rPr>
        <w:t>SFL should explore the possibility of offering</w:t>
      </w:r>
      <w:r>
        <w:rPr>
          <w:rFonts w:ascii="Verdana" w:hAnsi="Verdana"/>
        </w:rPr>
        <w:t xml:space="preserve"> </w:t>
      </w:r>
      <w:r w:rsidRPr="008D6D4B">
        <w:rPr>
          <w:rFonts w:ascii="Verdana" w:hAnsi="Verdana"/>
        </w:rPr>
        <w:t>savings services.</w:t>
      </w:r>
    </w:p>
    <w:p w14:paraId="213CF2F5" w14:textId="77777777" w:rsidR="008D6D4B" w:rsidRPr="008D6D4B" w:rsidRDefault="008D6D4B" w:rsidP="008D6D4B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 w:rsidRPr="008D6D4B">
        <w:rPr>
          <w:rFonts w:ascii="Verdana" w:hAnsi="Verdana"/>
        </w:rPr>
        <w:t>X is a promising</w:t>
      </w:r>
      <w:r>
        <w:rPr>
          <w:rFonts w:ascii="Verdana" w:hAnsi="Verdana"/>
        </w:rPr>
        <w:t xml:space="preserve"> </w:t>
      </w:r>
      <w:r w:rsidRPr="008D6D4B">
        <w:rPr>
          <w:rFonts w:ascii="Verdana" w:hAnsi="Verdana"/>
        </w:rPr>
        <w:t>market for expansion.</w:t>
      </w:r>
    </w:p>
    <w:p w14:paraId="3A4162DE" w14:textId="77777777" w:rsidR="00324D1A" w:rsidRDefault="00324D1A" w:rsidP="00324D1A">
      <w:pPr>
        <w:spacing w:after="0"/>
        <w:rPr>
          <w:rFonts w:ascii="Verdana" w:hAnsi="Verdana"/>
          <w:b/>
        </w:rPr>
      </w:pPr>
    </w:p>
    <w:p w14:paraId="797AAB86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72131B74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62112102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462C2AE9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2776F6AD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19E21002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108CE94E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08DF213E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730AFB12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074EE08C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780909D6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0DCB52AD" w14:textId="77777777" w:rsidR="00324D1A" w:rsidRDefault="008D6D4B" w:rsidP="00324D1A">
      <w:pPr>
        <w:spacing w:after="0"/>
        <w:rPr>
          <w:rFonts w:ascii="Verdana" w:hAnsi="Verdana"/>
          <w:b/>
        </w:rPr>
      </w:pPr>
      <w:r w:rsidRPr="008D6D4B">
        <w:rPr>
          <w:rFonts w:ascii="Verdana" w:hAnsi="Verdana"/>
          <w:b/>
        </w:rPr>
        <w:lastRenderedPageBreak/>
        <w:t>Environmental Analysis</w:t>
      </w:r>
      <w:r>
        <w:rPr>
          <w:rFonts w:ascii="Verdana" w:hAnsi="Verdana"/>
          <w:b/>
        </w:rPr>
        <w:t xml:space="preserve"> (36)</w:t>
      </w:r>
    </w:p>
    <w:p w14:paraId="4C2F7B1B" w14:textId="77777777" w:rsidR="00B316C2" w:rsidRPr="00324D1A" w:rsidRDefault="00B316C2" w:rsidP="00B316C2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>Findings</w:t>
      </w:r>
      <w:r>
        <w:rPr>
          <w:rFonts w:ascii="Verdana" w:hAnsi="Verdana"/>
        </w:rPr>
        <w:t>:</w:t>
      </w:r>
      <w:r w:rsidRPr="00324D1A">
        <w:rPr>
          <w:rFonts w:ascii="Verdana" w:hAnsi="Verdana"/>
        </w:rPr>
        <w:t xml:space="preserve"> </w:t>
      </w:r>
    </w:p>
    <w:p w14:paraId="5492A6DB" w14:textId="77777777" w:rsidR="00B316C2" w:rsidRPr="00B316C2" w:rsidRDefault="00B316C2" w:rsidP="00B316C2">
      <w:pPr>
        <w:spacing w:after="0"/>
        <w:rPr>
          <w:rFonts w:ascii="Verdana" w:hAnsi="Verdana"/>
          <w:i/>
        </w:rPr>
      </w:pPr>
      <w:r w:rsidRPr="00B316C2">
        <w:rPr>
          <w:rFonts w:ascii="Verdana" w:hAnsi="Verdana"/>
          <w:i/>
        </w:rPr>
        <w:t xml:space="preserve">Competition - </w:t>
      </w:r>
    </w:p>
    <w:p w14:paraId="1917F68E" w14:textId="77777777" w:rsidR="008D6D4B" w:rsidRDefault="00B316C2" w:rsidP="00B316C2">
      <w:pPr>
        <w:pStyle w:val="ListParagraph"/>
        <w:numPr>
          <w:ilvl w:val="0"/>
          <w:numId w:val="3"/>
        </w:numPr>
        <w:spacing w:after="0"/>
        <w:rPr>
          <w:rFonts w:ascii="Verdana" w:hAnsi="Verdana"/>
        </w:rPr>
      </w:pPr>
      <w:r w:rsidRPr="00B316C2">
        <w:rPr>
          <w:rFonts w:ascii="Verdana" w:hAnsi="Verdana"/>
        </w:rPr>
        <w:t xml:space="preserve">There are </w:t>
      </w:r>
      <w:r>
        <w:rPr>
          <w:rFonts w:ascii="Verdana" w:hAnsi="Verdana"/>
        </w:rPr>
        <w:t xml:space="preserve">X </w:t>
      </w:r>
      <w:r w:rsidRPr="00B316C2">
        <w:rPr>
          <w:rFonts w:ascii="Verdana" w:hAnsi="Verdana"/>
        </w:rPr>
        <w:t>other microfinance institutions in the country</w:t>
      </w:r>
      <w:r>
        <w:rPr>
          <w:rFonts w:ascii="Verdana" w:hAnsi="Verdana"/>
        </w:rPr>
        <w:t>/region with more than X</w:t>
      </w:r>
      <w:r w:rsidRPr="00B316C2">
        <w:rPr>
          <w:rFonts w:ascii="Verdana" w:hAnsi="Verdana"/>
        </w:rPr>
        <w:t xml:space="preserve"> clients each, two of </w:t>
      </w:r>
      <w:r>
        <w:rPr>
          <w:rFonts w:ascii="Verdana" w:hAnsi="Verdana"/>
        </w:rPr>
        <w:t xml:space="preserve">which operate in </w:t>
      </w:r>
      <w:proofErr w:type="spellStart"/>
      <w:r>
        <w:rPr>
          <w:rFonts w:ascii="Verdana" w:hAnsi="Verdana"/>
        </w:rPr>
        <w:t>Taloqan</w:t>
      </w:r>
      <w:proofErr w:type="spellEnd"/>
      <w:r w:rsidRPr="00B316C2">
        <w:rPr>
          <w:rFonts w:ascii="Verdana" w:hAnsi="Verdana"/>
        </w:rPr>
        <w:t>.</w:t>
      </w:r>
    </w:p>
    <w:p w14:paraId="475A54A4" w14:textId="77777777" w:rsidR="00B316C2" w:rsidRDefault="00B316C2" w:rsidP="00B316C2">
      <w:pPr>
        <w:pStyle w:val="ListParagraph"/>
        <w:numPr>
          <w:ilvl w:val="0"/>
          <w:numId w:val="3"/>
        </w:numPr>
        <w:spacing w:after="0"/>
        <w:rPr>
          <w:rFonts w:ascii="Verdana" w:hAnsi="Verdana"/>
        </w:rPr>
      </w:pPr>
      <w:r w:rsidRPr="00B316C2">
        <w:rPr>
          <w:rFonts w:ascii="Verdana" w:hAnsi="Verdana"/>
        </w:rPr>
        <w:t xml:space="preserve">The microfinance institutions operating in </w:t>
      </w:r>
      <w:proofErr w:type="spellStart"/>
      <w:r>
        <w:rPr>
          <w:rFonts w:ascii="Verdana" w:hAnsi="Verdana"/>
        </w:rPr>
        <w:t>Taloqan</w:t>
      </w:r>
      <w:proofErr w:type="spellEnd"/>
      <w:r w:rsidRPr="00B316C2">
        <w:rPr>
          <w:rFonts w:ascii="Verdana" w:hAnsi="Verdana"/>
        </w:rPr>
        <w:t xml:space="preserve"> offer product</w:t>
      </w:r>
      <w:r>
        <w:rPr>
          <w:rFonts w:ascii="Verdana" w:hAnsi="Verdana"/>
        </w:rPr>
        <w:t>s and services similar to SFL’s</w:t>
      </w:r>
      <w:r w:rsidRPr="00B316C2">
        <w:rPr>
          <w:rFonts w:ascii="Verdana" w:hAnsi="Verdana"/>
        </w:rPr>
        <w:t xml:space="preserve">, though in different areas of the city, with effective interest rates </w:t>
      </w:r>
      <w:r>
        <w:rPr>
          <w:rFonts w:ascii="Verdana" w:hAnsi="Verdana"/>
        </w:rPr>
        <w:t>about X</w:t>
      </w:r>
      <w:r w:rsidRPr="00B316C2">
        <w:rPr>
          <w:rFonts w:ascii="Verdana" w:hAnsi="Verdana"/>
        </w:rPr>
        <w:t xml:space="preserve"> percentage points higher</w:t>
      </w:r>
      <w:r>
        <w:rPr>
          <w:rFonts w:ascii="Verdana" w:hAnsi="Verdana"/>
        </w:rPr>
        <w:t>/lower</w:t>
      </w:r>
      <w:r w:rsidRPr="00B316C2">
        <w:rPr>
          <w:rFonts w:ascii="Verdana" w:hAnsi="Verdana"/>
        </w:rPr>
        <w:t xml:space="preserve">. Each has about </w:t>
      </w:r>
      <w:r>
        <w:rPr>
          <w:rFonts w:ascii="Verdana" w:hAnsi="Verdana"/>
        </w:rPr>
        <w:t xml:space="preserve">X </w:t>
      </w:r>
      <w:r w:rsidRPr="00B316C2">
        <w:rPr>
          <w:rFonts w:ascii="Verdana" w:hAnsi="Verdana"/>
        </w:rPr>
        <w:t>clients.</w:t>
      </w:r>
    </w:p>
    <w:p w14:paraId="6F6DF41D" w14:textId="77777777" w:rsidR="00B316C2" w:rsidRPr="00B316C2" w:rsidRDefault="00B316C2" w:rsidP="00B316C2">
      <w:pPr>
        <w:spacing w:after="0"/>
        <w:rPr>
          <w:rFonts w:ascii="Verdana" w:hAnsi="Verdana"/>
          <w:i/>
        </w:rPr>
      </w:pPr>
      <w:r w:rsidRPr="00B316C2">
        <w:rPr>
          <w:rFonts w:ascii="Verdana" w:hAnsi="Verdana"/>
          <w:i/>
        </w:rPr>
        <w:t>Collaborators –</w:t>
      </w:r>
    </w:p>
    <w:p w14:paraId="683AE2E3" w14:textId="77777777" w:rsidR="00B316C2" w:rsidRPr="00B316C2" w:rsidRDefault="00B316C2" w:rsidP="00B316C2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 w:rsidRPr="00B316C2">
        <w:rPr>
          <w:rFonts w:ascii="Verdana" w:hAnsi="Verdana"/>
        </w:rPr>
        <w:t xml:space="preserve">X Bank provides savings services (clients are not satisfied with the level of service). </w:t>
      </w:r>
    </w:p>
    <w:p w14:paraId="361EFD1A" w14:textId="77777777" w:rsidR="00B316C2" w:rsidRDefault="00B316C2" w:rsidP="00B316C2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>
        <w:rPr>
          <w:rFonts w:ascii="Verdana" w:hAnsi="Verdana"/>
        </w:rPr>
        <w:t>X</w:t>
      </w:r>
      <w:r w:rsidRPr="00B316C2">
        <w:rPr>
          <w:rFonts w:ascii="Verdana" w:hAnsi="Verdana"/>
        </w:rPr>
        <w:t>, a NGO, provides periodic technical assistance and training.</w:t>
      </w:r>
    </w:p>
    <w:p w14:paraId="5DE091BB" w14:textId="77777777" w:rsidR="00B316C2" w:rsidRDefault="00B316C2" w:rsidP="00B316C2">
      <w:pPr>
        <w:spacing w:after="0"/>
        <w:rPr>
          <w:rFonts w:ascii="Verdana" w:hAnsi="Verdana"/>
        </w:rPr>
      </w:pPr>
      <w:r w:rsidRPr="00B316C2">
        <w:rPr>
          <w:rFonts w:ascii="Verdana" w:hAnsi="Verdana"/>
          <w:i/>
        </w:rPr>
        <w:t>Regulatory Factors-</w:t>
      </w:r>
    </w:p>
    <w:p w14:paraId="0B43911F" w14:textId="77777777" w:rsidR="00B316C2" w:rsidRDefault="00B316C2" w:rsidP="00B316C2">
      <w:pPr>
        <w:pStyle w:val="ListParagraph"/>
        <w:numPr>
          <w:ilvl w:val="0"/>
          <w:numId w:val="5"/>
        </w:numPr>
        <w:spacing w:after="0"/>
        <w:rPr>
          <w:rFonts w:ascii="Verdana" w:hAnsi="Verdana"/>
        </w:rPr>
      </w:pPr>
      <w:r w:rsidRPr="00B316C2">
        <w:rPr>
          <w:rFonts w:ascii="Verdana" w:hAnsi="Verdana"/>
        </w:rPr>
        <w:t xml:space="preserve">Legislation now being developed would authorize nonbank financial institutions (NBFIs) to collect </w:t>
      </w:r>
      <w:r>
        <w:rPr>
          <w:rFonts w:ascii="Verdana" w:hAnsi="Verdana"/>
        </w:rPr>
        <w:t>savings from their clients?</w:t>
      </w:r>
    </w:p>
    <w:p w14:paraId="3A23121A" w14:textId="77777777" w:rsidR="00B316C2" w:rsidRDefault="00B316C2" w:rsidP="00B316C2">
      <w:pPr>
        <w:spacing w:after="0"/>
        <w:rPr>
          <w:rFonts w:ascii="Verdana" w:hAnsi="Verdana"/>
          <w:i/>
        </w:rPr>
      </w:pPr>
      <w:r w:rsidRPr="00B316C2">
        <w:rPr>
          <w:rFonts w:ascii="Verdana" w:hAnsi="Verdana"/>
          <w:i/>
        </w:rPr>
        <w:t>Other External Factors</w:t>
      </w:r>
      <w:r>
        <w:rPr>
          <w:rFonts w:ascii="Verdana" w:hAnsi="Verdana"/>
          <w:i/>
        </w:rPr>
        <w:t xml:space="preserve"> –</w:t>
      </w:r>
    </w:p>
    <w:p w14:paraId="6E7A3FFE" w14:textId="77777777" w:rsidR="00B316C2" w:rsidRDefault="00B316C2" w:rsidP="00B316C2">
      <w:pPr>
        <w:pStyle w:val="ListParagraph"/>
        <w:numPr>
          <w:ilvl w:val="0"/>
          <w:numId w:val="5"/>
        </w:numPr>
        <w:spacing w:after="0"/>
        <w:rPr>
          <w:rFonts w:ascii="Verdana" w:hAnsi="Verdana"/>
        </w:rPr>
      </w:pPr>
      <w:r>
        <w:rPr>
          <w:rFonts w:ascii="Verdana" w:hAnsi="Verdana"/>
        </w:rPr>
        <w:t>The inflation rate was X% in 2013</w:t>
      </w:r>
      <w:r w:rsidRPr="00B316C2">
        <w:rPr>
          <w:rFonts w:ascii="Verdana" w:hAnsi="Verdana"/>
        </w:rPr>
        <w:t xml:space="preserve"> and is projected to </w:t>
      </w:r>
      <w:r>
        <w:rPr>
          <w:rFonts w:ascii="Verdana" w:hAnsi="Verdana"/>
        </w:rPr>
        <w:t>be X% – X</w:t>
      </w:r>
      <w:r w:rsidRPr="00B316C2">
        <w:rPr>
          <w:rFonts w:ascii="Verdana" w:hAnsi="Verdana"/>
        </w:rPr>
        <w:t>% for the next three to five years.</w:t>
      </w:r>
    </w:p>
    <w:p w14:paraId="62F5D73A" w14:textId="77777777" w:rsidR="00B316C2" w:rsidRDefault="00B316C2" w:rsidP="00B316C2">
      <w:pPr>
        <w:pStyle w:val="ListParagraph"/>
        <w:numPr>
          <w:ilvl w:val="0"/>
          <w:numId w:val="5"/>
        </w:numPr>
        <w:spacing w:after="0"/>
        <w:rPr>
          <w:rFonts w:ascii="Verdana" w:hAnsi="Verdana"/>
        </w:rPr>
      </w:pPr>
      <w:r w:rsidRPr="00B316C2">
        <w:rPr>
          <w:rFonts w:ascii="Verdana" w:hAnsi="Verdana"/>
        </w:rPr>
        <w:t>Afghanistan’s stable political and economic climate is</w:t>
      </w:r>
      <w:r>
        <w:rPr>
          <w:rFonts w:ascii="Verdana" w:hAnsi="Verdana"/>
        </w:rPr>
        <w:t xml:space="preserve"> </w:t>
      </w:r>
      <w:r w:rsidRPr="00B316C2">
        <w:rPr>
          <w:rFonts w:ascii="Verdana" w:hAnsi="Verdana"/>
        </w:rPr>
        <w:t>expected to continue</w:t>
      </w:r>
      <w:r>
        <w:rPr>
          <w:rFonts w:ascii="Verdana" w:hAnsi="Verdana"/>
        </w:rPr>
        <w:t xml:space="preserve"> based on the outcome of the elections</w:t>
      </w:r>
      <w:r w:rsidRPr="00B316C2">
        <w:rPr>
          <w:rFonts w:ascii="Verdana" w:hAnsi="Verdana"/>
        </w:rPr>
        <w:t>.</w:t>
      </w:r>
    </w:p>
    <w:p w14:paraId="0C4EB1E7" w14:textId="77777777" w:rsidR="00B316C2" w:rsidRDefault="00B316C2" w:rsidP="00B316C2">
      <w:pPr>
        <w:spacing w:after="0"/>
        <w:rPr>
          <w:rFonts w:ascii="Verdana" w:hAnsi="Verdana"/>
        </w:rPr>
      </w:pPr>
      <w:r w:rsidRPr="00B316C2">
        <w:rPr>
          <w:rFonts w:ascii="Verdana" w:hAnsi="Verdana"/>
        </w:rPr>
        <w:t>Implications:</w:t>
      </w:r>
    </w:p>
    <w:p w14:paraId="420B98A0" w14:textId="77777777" w:rsidR="00B316C2" w:rsidRPr="005E0299" w:rsidRDefault="00B316C2" w:rsidP="005E0299">
      <w:pPr>
        <w:pStyle w:val="ListParagraph"/>
        <w:numPr>
          <w:ilvl w:val="0"/>
          <w:numId w:val="6"/>
        </w:numPr>
        <w:spacing w:after="0"/>
        <w:rPr>
          <w:rFonts w:ascii="Verdana" w:hAnsi="Verdana"/>
        </w:rPr>
      </w:pPr>
      <w:r w:rsidRPr="005E0299">
        <w:rPr>
          <w:rFonts w:ascii="Verdana" w:hAnsi="Verdana"/>
        </w:rPr>
        <w:t>Competition is not now a significant factor, although the microfinance institutions operating in Taloqan should be monitored, especially their choice of markets. If they enter SFL’s markets, competition could become a serious factor.</w:t>
      </w:r>
    </w:p>
    <w:p w14:paraId="51EB0452" w14:textId="77777777" w:rsidR="005E0299" w:rsidRPr="005E0299" w:rsidRDefault="005E0299" w:rsidP="005E0299">
      <w:pPr>
        <w:pStyle w:val="ListParagraph"/>
        <w:numPr>
          <w:ilvl w:val="0"/>
          <w:numId w:val="6"/>
        </w:numPr>
        <w:spacing w:after="0"/>
        <w:rPr>
          <w:rFonts w:ascii="Verdana" w:hAnsi="Verdana"/>
        </w:rPr>
      </w:pPr>
      <w:r w:rsidRPr="005E0299">
        <w:rPr>
          <w:rFonts w:ascii="Verdana" w:hAnsi="Verdana"/>
        </w:rPr>
        <w:t xml:space="preserve">A review of the pricing structure may be appropriate. </w:t>
      </w:r>
    </w:p>
    <w:p w14:paraId="4011A198" w14:textId="77777777" w:rsidR="005E0299" w:rsidRPr="005E0299" w:rsidRDefault="005E0299" w:rsidP="005E0299">
      <w:pPr>
        <w:pStyle w:val="ListParagraph"/>
        <w:numPr>
          <w:ilvl w:val="0"/>
          <w:numId w:val="6"/>
        </w:numPr>
        <w:spacing w:after="0"/>
        <w:rPr>
          <w:rFonts w:ascii="Verdana" w:hAnsi="Verdana"/>
        </w:rPr>
      </w:pPr>
      <w:r w:rsidRPr="005E0299">
        <w:rPr>
          <w:rFonts w:ascii="Verdana" w:hAnsi="Verdana"/>
        </w:rPr>
        <w:t xml:space="preserve">Current needs for technical assistance are being met. </w:t>
      </w:r>
    </w:p>
    <w:p w14:paraId="7F711BF5" w14:textId="77777777" w:rsidR="00B316C2" w:rsidRPr="005E0299" w:rsidRDefault="005E0299" w:rsidP="005E0299">
      <w:pPr>
        <w:pStyle w:val="ListParagraph"/>
        <w:numPr>
          <w:ilvl w:val="0"/>
          <w:numId w:val="6"/>
        </w:numPr>
        <w:spacing w:after="0"/>
        <w:rPr>
          <w:rFonts w:ascii="Verdana" w:hAnsi="Verdana"/>
        </w:rPr>
      </w:pPr>
      <w:r w:rsidRPr="005E0299">
        <w:rPr>
          <w:rFonts w:ascii="Verdana" w:hAnsi="Verdana"/>
        </w:rPr>
        <w:t xml:space="preserve">Adopting the legal structure of </w:t>
      </w:r>
      <w:r>
        <w:rPr>
          <w:rFonts w:ascii="Verdana" w:hAnsi="Verdana"/>
        </w:rPr>
        <w:t xml:space="preserve">a </w:t>
      </w:r>
      <w:r w:rsidRPr="005E0299">
        <w:rPr>
          <w:rFonts w:ascii="Verdana" w:hAnsi="Verdana"/>
        </w:rPr>
        <w:t>banking financial institution could offer an opportunity to respond to clients’ interest in savings services thereby also providing an additional source of lending funds.</w:t>
      </w:r>
      <w:r w:rsidRPr="005E0299">
        <w:rPr>
          <w:rFonts w:ascii="Verdana" w:hAnsi="Verdana"/>
        </w:rPr>
        <w:cr/>
      </w:r>
      <w:r w:rsidRPr="005E0299">
        <w:t xml:space="preserve"> </w:t>
      </w:r>
      <w:r w:rsidRPr="005E0299">
        <w:rPr>
          <w:rFonts w:ascii="Verdana" w:hAnsi="Verdana"/>
        </w:rPr>
        <w:t>Although the inflation rate is stable, its effect should be factored into loan amounts.</w:t>
      </w:r>
    </w:p>
    <w:p w14:paraId="314A7ABE" w14:textId="77777777" w:rsidR="005E0299" w:rsidRDefault="005E0299" w:rsidP="005E0299">
      <w:pPr>
        <w:spacing w:after="0"/>
        <w:rPr>
          <w:rFonts w:ascii="Verdana" w:hAnsi="Verdana"/>
        </w:rPr>
      </w:pPr>
    </w:p>
    <w:p w14:paraId="1153A4DE" w14:textId="77777777" w:rsidR="005E0299" w:rsidRDefault="005E0299" w:rsidP="005E0299">
      <w:pPr>
        <w:spacing w:after="0"/>
        <w:rPr>
          <w:rFonts w:ascii="Verdana" w:hAnsi="Verdana"/>
        </w:rPr>
      </w:pPr>
    </w:p>
    <w:p w14:paraId="50E883F5" w14:textId="77777777" w:rsidR="005E0299" w:rsidRDefault="005E0299" w:rsidP="005E0299">
      <w:pPr>
        <w:spacing w:after="0"/>
        <w:rPr>
          <w:rFonts w:ascii="Verdana" w:hAnsi="Verdana"/>
        </w:rPr>
      </w:pPr>
    </w:p>
    <w:p w14:paraId="031B2766" w14:textId="77777777" w:rsidR="005E0299" w:rsidRDefault="005E0299" w:rsidP="005E0299">
      <w:pPr>
        <w:spacing w:after="0"/>
        <w:rPr>
          <w:rFonts w:ascii="Verdana" w:hAnsi="Verdana"/>
        </w:rPr>
      </w:pPr>
    </w:p>
    <w:p w14:paraId="43C31BEB" w14:textId="77777777" w:rsidR="005E0299" w:rsidRDefault="005E0299" w:rsidP="005E0299">
      <w:pPr>
        <w:spacing w:after="0"/>
        <w:rPr>
          <w:rFonts w:ascii="Verdana" w:hAnsi="Verdana"/>
        </w:rPr>
      </w:pPr>
    </w:p>
    <w:p w14:paraId="2F12D221" w14:textId="77777777" w:rsidR="005E0299" w:rsidRDefault="005E0299" w:rsidP="005E0299">
      <w:pPr>
        <w:spacing w:after="0"/>
        <w:rPr>
          <w:rFonts w:ascii="Verdana" w:hAnsi="Verdana"/>
        </w:rPr>
      </w:pPr>
    </w:p>
    <w:p w14:paraId="0013F89C" w14:textId="77777777" w:rsidR="005E0299" w:rsidRDefault="005E0299" w:rsidP="005E0299">
      <w:pPr>
        <w:spacing w:after="0"/>
        <w:rPr>
          <w:rFonts w:ascii="Verdana" w:hAnsi="Verdana"/>
        </w:rPr>
      </w:pPr>
    </w:p>
    <w:p w14:paraId="19352A21" w14:textId="77777777" w:rsidR="005E0299" w:rsidRDefault="005E0299" w:rsidP="005E0299">
      <w:pPr>
        <w:spacing w:after="0"/>
        <w:rPr>
          <w:rFonts w:ascii="Verdana" w:hAnsi="Verdana"/>
        </w:rPr>
      </w:pPr>
    </w:p>
    <w:p w14:paraId="279DE2F9" w14:textId="77777777" w:rsidR="005E0299" w:rsidRDefault="005E0299" w:rsidP="005E0299">
      <w:pPr>
        <w:spacing w:after="0"/>
        <w:rPr>
          <w:rFonts w:ascii="Verdana" w:hAnsi="Verdana"/>
        </w:rPr>
      </w:pPr>
    </w:p>
    <w:p w14:paraId="6F192751" w14:textId="77777777" w:rsidR="005E0299" w:rsidRDefault="005E0299" w:rsidP="005E0299">
      <w:pPr>
        <w:spacing w:after="0"/>
        <w:rPr>
          <w:rFonts w:ascii="Verdana" w:hAnsi="Verdana"/>
        </w:rPr>
      </w:pPr>
    </w:p>
    <w:p w14:paraId="33063348" w14:textId="77777777" w:rsidR="005E0299" w:rsidRDefault="005E0299" w:rsidP="005E0299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Other steps to be completed before projections are assembled:</w:t>
      </w:r>
    </w:p>
    <w:p w14:paraId="0FEA1784" w14:textId="77777777" w:rsidR="005E0299" w:rsidRDefault="005E0299" w:rsidP="005E0299">
      <w:pPr>
        <w:pStyle w:val="ListParagraph"/>
        <w:numPr>
          <w:ilvl w:val="0"/>
          <w:numId w:val="7"/>
        </w:numPr>
        <w:spacing w:after="0"/>
        <w:rPr>
          <w:rFonts w:ascii="Verdana" w:hAnsi="Verdana"/>
          <w:b/>
        </w:rPr>
      </w:pPr>
      <w:r w:rsidRPr="005E0299">
        <w:rPr>
          <w:rFonts w:ascii="Verdana" w:hAnsi="Verdana"/>
          <w:b/>
        </w:rPr>
        <w:t>Institutional Assessment</w:t>
      </w:r>
    </w:p>
    <w:p w14:paraId="2294EBEF" w14:textId="77777777" w:rsidR="005E0299" w:rsidRDefault="005E0299" w:rsidP="005E0299">
      <w:pPr>
        <w:pStyle w:val="ListParagraph"/>
        <w:numPr>
          <w:ilvl w:val="0"/>
          <w:numId w:val="7"/>
        </w:num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Overall </w:t>
      </w:r>
      <w:r w:rsidRPr="005E0299">
        <w:rPr>
          <w:rFonts w:ascii="Verdana" w:hAnsi="Verdana"/>
          <w:b/>
        </w:rPr>
        <w:t>Strategy</w:t>
      </w:r>
    </w:p>
    <w:p w14:paraId="462C0684" w14:textId="77777777" w:rsidR="005E0299" w:rsidRDefault="005E0299" w:rsidP="005E0299">
      <w:pPr>
        <w:pStyle w:val="ListParagraph"/>
        <w:numPr>
          <w:ilvl w:val="0"/>
          <w:numId w:val="7"/>
        </w:numPr>
        <w:spacing w:after="0"/>
        <w:rPr>
          <w:rFonts w:ascii="Verdana" w:hAnsi="Verdana"/>
          <w:b/>
        </w:rPr>
      </w:pPr>
      <w:r w:rsidRPr="005E0299">
        <w:rPr>
          <w:rFonts w:ascii="Verdana" w:hAnsi="Verdana"/>
          <w:b/>
        </w:rPr>
        <w:t>Objectives and Activities</w:t>
      </w:r>
    </w:p>
    <w:p w14:paraId="2202D5DD" w14:textId="77777777" w:rsidR="005E0299" w:rsidRDefault="005E0299" w:rsidP="005E0299">
      <w:pPr>
        <w:pStyle w:val="ListParagraph"/>
        <w:numPr>
          <w:ilvl w:val="1"/>
          <w:numId w:val="7"/>
        </w:numPr>
        <w:spacing w:after="0"/>
        <w:rPr>
          <w:rFonts w:ascii="Verdana" w:hAnsi="Verdana"/>
          <w:b/>
        </w:rPr>
      </w:pPr>
      <w:r w:rsidRPr="005E0299">
        <w:rPr>
          <w:rFonts w:ascii="Verdana" w:hAnsi="Verdana"/>
          <w:b/>
        </w:rPr>
        <w:t>Products and Services</w:t>
      </w:r>
    </w:p>
    <w:p w14:paraId="61D345F1" w14:textId="77777777" w:rsidR="005E0299" w:rsidRDefault="005E0299" w:rsidP="005E0299">
      <w:pPr>
        <w:pStyle w:val="ListParagraph"/>
        <w:numPr>
          <w:ilvl w:val="1"/>
          <w:numId w:val="7"/>
        </w:numPr>
        <w:spacing w:after="0"/>
        <w:rPr>
          <w:rFonts w:ascii="Verdana" w:hAnsi="Verdana"/>
          <w:b/>
        </w:rPr>
      </w:pPr>
      <w:r w:rsidRPr="005E0299">
        <w:rPr>
          <w:rFonts w:ascii="Verdana" w:hAnsi="Verdana"/>
          <w:b/>
        </w:rPr>
        <w:t>Marketing Channels</w:t>
      </w:r>
    </w:p>
    <w:p w14:paraId="012F1369" w14:textId="77777777" w:rsidR="005E0299" w:rsidRDefault="005E0299" w:rsidP="005E0299">
      <w:pPr>
        <w:pStyle w:val="ListParagraph"/>
        <w:numPr>
          <w:ilvl w:val="1"/>
          <w:numId w:val="7"/>
        </w:numPr>
        <w:spacing w:after="0"/>
        <w:rPr>
          <w:rFonts w:ascii="Verdana" w:hAnsi="Verdana"/>
          <w:b/>
        </w:rPr>
      </w:pPr>
      <w:r w:rsidRPr="005E0299">
        <w:rPr>
          <w:rFonts w:ascii="Verdana" w:hAnsi="Verdana"/>
          <w:b/>
        </w:rPr>
        <w:t>Institutional Resources and Capacity</w:t>
      </w:r>
    </w:p>
    <w:p w14:paraId="060842FE" w14:textId="77777777" w:rsidR="005E0299" w:rsidRDefault="005E0299" w:rsidP="005E0299">
      <w:pPr>
        <w:pStyle w:val="ListParagraph"/>
        <w:numPr>
          <w:ilvl w:val="1"/>
          <w:numId w:val="7"/>
        </w:numPr>
        <w:spacing w:after="0"/>
        <w:rPr>
          <w:rFonts w:ascii="Verdana" w:hAnsi="Verdana"/>
          <w:b/>
        </w:rPr>
      </w:pPr>
      <w:r w:rsidRPr="005E0299">
        <w:rPr>
          <w:rFonts w:ascii="Verdana" w:hAnsi="Verdana"/>
          <w:b/>
        </w:rPr>
        <w:t>Financing</w:t>
      </w:r>
    </w:p>
    <w:p w14:paraId="05FEC552" w14:textId="77777777" w:rsidR="005E0299" w:rsidRDefault="005E0299" w:rsidP="005E0299">
      <w:pPr>
        <w:pStyle w:val="ListParagraph"/>
        <w:numPr>
          <w:ilvl w:val="1"/>
          <w:numId w:val="7"/>
        </w:numPr>
        <w:spacing w:after="0"/>
        <w:rPr>
          <w:rFonts w:ascii="Verdana" w:hAnsi="Verdana"/>
          <w:b/>
        </w:rPr>
      </w:pPr>
      <w:r w:rsidRPr="005E0299">
        <w:rPr>
          <w:rFonts w:ascii="Verdana" w:hAnsi="Verdana"/>
          <w:b/>
        </w:rPr>
        <w:t>Financial Management</w:t>
      </w:r>
    </w:p>
    <w:p w14:paraId="19E49EDC" w14:textId="77777777" w:rsidR="005E0299" w:rsidRDefault="005E0299" w:rsidP="005E0299">
      <w:pPr>
        <w:pStyle w:val="ListParagraph"/>
        <w:spacing w:after="0"/>
        <w:rPr>
          <w:rFonts w:ascii="Verdana" w:hAnsi="Verdana"/>
          <w:b/>
        </w:rPr>
      </w:pPr>
    </w:p>
    <w:p w14:paraId="72AF1DBC" w14:textId="77777777" w:rsidR="005E0299" w:rsidRDefault="005E0299" w:rsidP="005E0299">
      <w:pPr>
        <w:pStyle w:val="ListParagraph"/>
        <w:spacing w:after="0"/>
        <w:rPr>
          <w:rFonts w:ascii="Verdana" w:hAnsi="Verdana"/>
          <w:b/>
        </w:rPr>
      </w:pPr>
    </w:p>
    <w:p w14:paraId="4314AC6F" w14:textId="77777777" w:rsidR="005E0299" w:rsidRDefault="005E0299" w:rsidP="005E0299">
      <w:pPr>
        <w:pStyle w:val="ListParagraph"/>
        <w:spacing w:after="0"/>
        <w:rPr>
          <w:rFonts w:ascii="Verdana" w:hAnsi="Verdana"/>
          <w:b/>
        </w:rPr>
      </w:pPr>
    </w:p>
    <w:p w14:paraId="0B27F0F9" w14:textId="77777777" w:rsidR="005E0299" w:rsidRDefault="005E0299" w:rsidP="005E0299">
      <w:pPr>
        <w:pStyle w:val="ListParagraph"/>
        <w:spacing w:after="0"/>
        <w:rPr>
          <w:rFonts w:ascii="Verdana" w:hAnsi="Verdana"/>
          <w:b/>
        </w:rPr>
      </w:pPr>
    </w:p>
    <w:p w14:paraId="16544159" w14:textId="77777777" w:rsidR="005E0299" w:rsidRDefault="005E0299" w:rsidP="005E0299">
      <w:pPr>
        <w:pStyle w:val="ListParagraph"/>
        <w:spacing w:after="0"/>
        <w:rPr>
          <w:rFonts w:ascii="Verdana" w:hAnsi="Verdana"/>
          <w:b/>
        </w:rPr>
      </w:pPr>
    </w:p>
    <w:p w14:paraId="395BB259" w14:textId="77777777" w:rsidR="005E0299" w:rsidRDefault="005E0299" w:rsidP="005E0299">
      <w:pPr>
        <w:pStyle w:val="ListParagraph"/>
        <w:spacing w:after="0"/>
        <w:rPr>
          <w:rFonts w:ascii="Verdana" w:hAnsi="Verdana"/>
          <w:b/>
        </w:rPr>
      </w:pPr>
    </w:p>
    <w:p w14:paraId="0DD5D0F5" w14:textId="77777777" w:rsidR="005E0299" w:rsidRDefault="005E0299" w:rsidP="005E0299">
      <w:pPr>
        <w:pStyle w:val="ListParagraph"/>
        <w:spacing w:after="0"/>
        <w:rPr>
          <w:rFonts w:ascii="Verdana" w:hAnsi="Verdana"/>
          <w:b/>
        </w:rPr>
      </w:pPr>
    </w:p>
    <w:p w14:paraId="5EBE0B90" w14:textId="77777777" w:rsidR="005E0299" w:rsidRDefault="005E0299" w:rsidP="005E0299">
      <w:pPr>
        <w:pStyle w:val="ListParagraph"/>
        <w:spacing w:after="0"/>
        <w:rPr>
          <w:rFonts w:ascii="Verdana" w:hAnsi="Verdana"/>
          <w:b/>
        </w:rPr>
      </w:pPr>
    </w:p>
    <w:p w14:paraId="3BCE74DF" w14:textId="77777777" w:rsidR="005E0299" w:rsidRPr="005E0299" w:rsidRDefault="005E0299" w:rsidP="005E0299">
      <w:pPr>
        <w:pStyle w:val="ListParagraph"/>
        <w:spacing w:after="0"/>
        <w:rPr>
          <w:rFonts w:ascii="Verdana" w:hAnsi="Verdana"/>
          <w:b/>
        </w:rPr>
      </w:pPr>
    </w:p>
    <w:p w14:paraId="7A665584" w14:textId="77777777" w:rsidR="00B316C2" w:rsidRDefault="00B316C2" w:rsidP="00324D1A">
      <w:pPr>
        <w:spacing w:after="0"/>
        <w:rPr>
          <w:rFonts w:ascii="Verdana" w:hAnsi="Verdana"/>
          <w:b/>
        </w:rPr>
      </w:pPr>
    </w:p>
    <w:p w14:paraId="42EBA63C" w14:textId="77777777" w:rsidR="00324D1A" w:rsidRPr="00324D1A" w:rsidRDefault="00324D1A" w:rsidP="00324D1A">
      <w:pPr>
        <w:spacing w:after="0"/>
        <w:rPr>
          <w:rFonts w:ascii="Verdana" w:hAnsi="Verdana"/>
          <w:b/>
        </w:rPr>
      </w:pPr>
      <w:r w:rsidRPr="00324D1A">
        <w:rPr>
          <w:rFonts w:ascii="Verdana" w:hAnsi="Verdana"/>
          <w:b/>
        </w:rPr>
        <w:t xml:space="preserve">Chapter </w:t>
      </w:r>
      <w:proofErr w:type="gramStart"/>
      <w:r w:rsidRPr="00324D1A">
        <w:rPr>
          <w:rFonts w:ascii="Verdana" w:hAnsi="Verdana"/>
          <w:b/>
        </w:rPr>
        <w:t>1  P</w:t>
      </w:r>
      <w:proofErr w:type="gramEnd"/>
      <w:r w:rsidRPr="00324D1A">
        <w:rPr>
          <w:rFonts w:ascii="Verdana" w:hAnsi="Verdana"/>
          <w:b/>
        </w:rPr>
        <w:t>23</w:t>
      </w:r>
    </w:p>
    <w:p w14:paraId="65551A3F" w14:textId="77777777" w:rsidR="00324D1A" w:rsidRPr="00324D1A" w:rsidRDefault="00324D1A" w:rsidP="00324D1A">
      <w:pPr>
        <w:spacing w:after="0"/>
        <w:rPr>
          <w:rFonts w:ascii="Verdana" w:hAnsi="Verdana"/>
          <w:b/>
          <w:u w:val="single"/>
        </w:rPr>
      </w:pPr>
      <w:r w:rsidRPr="00324D1A">
        <w:rPr>
          <w:rFonts w:ascii="Verdana" w:hAnsi="Verdana"/>
          <w:b/>
          <w:u w:val="single"/>
        </w:rPr>
        <w:t>Before You Begin: A Best-</w:t>
      </w:r>
      <w:proofErr w:type="gramStart"/>
      <w:r w:rsidRPr="00324D1A">
        <w:rPr>
          <w:rFonts w:ascii="Verdana" w:hAnsi="Verdana"/>
          <w:b/>
          <w:u w:val="single"/>
        </w:rPr>
        <w:t>practice  Approach</w:t>
      </w:r>
      <w:proofErr w:type="gramEnd"/>
      <w:r w:rsidRPr="00324D1A">
        <w:rPr>
          <w:rFonts w:ascii="Verdana" w:hAnsi="Verdana"/>
          <w:b/>
          <w:u w:val="single"/>
        </w:rPr>
        <w:t xml:space="preserve"> to Planning </w:t>
      </w:r>
    </w:p>
    <w:p w14:paraId="0CDCC38C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It is often true that, by failing to plan, an institution plans to fail. </w:t>
      </w:r>
    </w:p>
    <w:p w14:paraId="0C46917A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It is equally true that the very process of planning is often more important than the </w:t>
      </w:r>
    </w:p>
    <w:p w14:paraId="0A47B0F8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plan itself. The planning process forces you to clearly analyze what you wish to </w:t>
      </w:r>
    </w:p>
    <w:p w14:paraId="7B5CBDAE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accomplish, and how and when you can reasonably expect to accomplish it. The </w:t>
      </w:r>
    </w:p>
    <w:p w14:paraId="2FE5C721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process also helps you to understand the factors that are key to your institution’s </w:t>
      </w:r>
    </w:p>
    <w:p w14:paraId="1D150DD7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success. </w:t>
      </w:r>
    </w:p>
    <w:p w14:paraId="4BC0A435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Specifically, the overall process enables you to: </w:t>
      </w:r>
    </w:p>
    <w:p w14:paraId="38685A73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clearly define your institution’s vision, mission and goals </w:t>
      </w:r>
    </w:p>
    <w:p w14:paraId="1662B569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build consensus and motivate your staff </w:t>
      </w:r>
    </w:p>
    <w:p w14:paraId="63D6497F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create an action plan with objective targets and detailed projections </w:t>
      </w:r>
    </w:p>
    <w:p w14:paraId="2ECE6A80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focus and mobilize the resources required to implement the action plan </w:t>
      </w:r>
    </w:p>
    <w:p w14:paraId="3FD8706A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strengthen your negotiating position with donors, commercial banks and other </w:t>
      </w:r>
    </w:p>
    <w:p w14:paraId="6D5D6A06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funding sources </w:t>
      </w:r>
    </w:p>
    <w:p w14:paraId="33B94804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communicate vital information to external audiences such as clients, regulatory </w:t>
      </w:r>
    </w:p>
    <w:p w14:paraId="660C8137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authorities and other stakeholders </w:t>
      </w:r>
    </w:p>
    <w:p w14:paraId="08C60AED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monitor performance for variances and make midcourse corrections, when </w:t>
      </w:r>
    </w:p>
    <w:p w14:paraId="309DE7D0" w14:textId="77777777" w:rsid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>Necessary</w:t>
      </w:r>
    </w:p>
    <w:p w14:paraId="34D2D581" w14:textId="77777777" w:rsidR="00324D1A" w:rsidRDefault="00324D1A" w:rsidP="00324D1A">
      <w:pPr>
        <w:spacing w:after="0"/>
        <w:rPr>
          <w:rFonts w:ascii="Verdana" w:hAnsi="Verdana"/>
        </w:rPr>
      </w:pPr>
    </w:p>
    <w:p w14:paraId="17557F85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To provide this foundation, a best-practice framework for planning generally requires </w:t>
      </w:r>
    </w:p>
    <w:p w14:paraId="4609D9FF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that you complete each of the following steps: </w:t>
      </w:r>
    </w:p>
    <w:p w14:paraId="02FCECD3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lastRenderedPageBreak/>
        <w:t xml:space="preserve">Develop a detailed strategic plan. </w:t>
      </w:r>
    </w:p>
    <w:p w14:paraId="3C15FE52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Develop a preliminary operational plan. </w:t>
      </w:r>
    </w:p>
    <w:p w14:paraId="32CA54F4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Develop a financial model to support your operational plan. </w:t>
      </w:r>
    </w:p>
    <w:p w14:paraId="1729D1DC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Refine your strategy and operational plan, as necessary. </w:t>
      </w:r>
    </w:p>
    <w:p w14:paraId="3A64A7C2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Based upon your financial projections, you may find it necessary to revise your </w:t>
      </w:r>
    </w:p>
    <w:p w14:paraId="42849837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strategy or the elements of your operational plan, and then adjust your projections </w:t>
      </w:r>
    </w:p>
    <w:p w14:paraId="73D04E8B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accordingly. It is not uncommon to develop three, four or even five or more versions </w:t>
      </w:r>
    </w:p>
    <w:p w14:paraId="19621F2A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before you are satisfied with the results. </w:t>
      </w:r>
    </w:p>
    <w:p w14:paraId="64523AB0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Draft a formal business plan document. </w:t>
      </w:r>
    </w:p>
    <w:p w14:paraId="41A26720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The business plan formalizes the results of your strategic planning, operational </w:t>
      </w:r>
    </w:p>
    <w:p w14:paraId="0E5B13C4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planning and financial modeling activities. It generally covers a period of between </w:t>
      </w:r>
    </w:p>
    <w:p w14:paraId="5711F136" w14:textId="77777777" w:rsid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>one and five years.</w:t>
      </w:r>
    </w:p>
    <w:p w14:paraId="665F887F" w14:textId="77777777" w:rsidR="00324D1A" w:rsidRDefault="00324D1A" w:rsidP="00324D1A">
      <w:pPr>
        <w:spacing w:after="0"/>
        <w:rPr>
          <w:rFonts w:ascii="Verdana" w:hAnsi="Verdana"/>
        </w:rPr>
      </w:pPr>
    </w:p>
    <w:p w14:paraId="7A044ED8" w14:textId="77777777" w:rsidR="00324D1A" w:rsidRPr="00324D1A" w:rsidRDefault="00324D1A" w:rsidP="00324D1A">
      <w:pPr>
        <w:spacing w:after="0"/>
        <w:rPr>
          <w:rFonts w:ascii="Verdana" w:hAnsi="Verdana"/>
          <w:b/>
        </w:rPr>
      </w:pPr>
      <w:r w:rsidRPr="00324D1A">
        <w:rPr>
          <w:rFonts w:ascii="Verdana" w:hAnsi="Verdana"/>
          <w:b/>
        </w:rPr>
        <w:t xml:space="preserve">Overview of </w:t>
      </w:r>
      <w:proofErr w:type="spellStart"/>
      <w:r w:rsidRPr="00324D1A">
        <w:rPr>
          <w:rFonts w:ascii="Verdana" w:hAnsi="Verdana"/>
          <w:b/>
        </w:rPr>
        <w:t>Microfin’s</w:t>
      </w:r>
      <w:proofErr w:type="spellEnd"/>
      <w:r w:rsidRPr="00324D1A">
        <w:rPr>
          <w:rFonts w:ascii="Verdana" w:hAnsi="Verdana"/>
          <w:b/>
        </w:rPr>
        <w:t xml:space="preserve"> Planning Framework </w:t>
      </w:r>
    </w:p>
    <w:p w14:paraId="1251A517" w14:textId="77777777" w:rsidR="00324D1A" w:rsidRPr="00324D1A" w:rsidRDefault="00324D1A" w:rsidP="00324D1A">
      <w:pPr>
        <w:spacing w:after="0"/>
        <w:rPr>
          <w:rFonts w:ascii="Verdana" w:hAnsi="Verdana"/>
        </w:rPr>
      </w:pPr>
      <w:proofErr w:type="spellStart"/>
      <w:r w:rsidRPr="00324D1A">
        <w:rPr>
          <w:rFonts w:ascii="Verdana" w:hAnsi="Verdana"/>
        </w:rPr>
        <w:t>Microfin’s</w:t>
      </w:r>
      <w:proofErr w:type="spellEnd"/>
      <w:r w:rsidRPr="00324D1A">
        <w:rPr>
          <w:rFonts w:ascii="Verdana" w:hAnsi="Verdana"/>
        </w:rPr>
        <w:t xml:space="preserve"> step-by-step approach to planning closely follows a best-practice </w:t>
      </w:r>
    </w:p>
    <w:p w14:paraId="61371721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framework and is appropriate for most microfinance institutions. </w:t>
      </w:r>
    </w:p>
    <w:p w14:paraId="197F3A89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The approach concentrates on four key areas of your institution’s operations: </w:t>
      </w:r>
    </w:p>
    <w:p w14:paraId="40F562AD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products and services </w:t>
      </w:r>
    </w:p>
    <w:p w14:paraId="20D75693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marketing channels </w:t>
      </w:r>
    </w:p>
    <w:p w14:paraId="00210313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institutional resources and capacity </w:t>
      </w:r>
    </w:p>
    <w:p w14:paraId="0D7F8FD3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financing5 </w:t>
      </w:r>
    </w:p>
    <w:p w14:paraId="71BD53AA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 </w:t>
      </w:r>
    </w:p>
    <w:p w14:paraId="073F89F1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 xml:space="preserve">Using the sheets in Microfin, you identify and analyze the crucial factors for each of </w:t>
      </w:r>
    </w:p>
    <w:p w14:paraId="2B9B9EDF" w14:textId="77777777" w:rsidR="00324D1A" w:rsidRPr="00324D1A" w:rsidRDefault="00324D1A" w:rsidP="00324D1A">
      <w:pPr>
        <w:spacing w:after="0"/>
        <w:rPr>
          <w:rFonts w:ascii="Verdana" w:hAnsi="Verdana"/>
        </w:rPr>
      </w:pPr>
      <w:r w:rsidRPr="00324D1A">
        <w:rPr>
          <w:rFonts w:ascii="Verdana" w:hAnsi="Verdana"/>
        </w:rPr>
        <w:t>these areas, based on your mission and strategic plan (figure 1.2).</w:t>
      </w:r>
    </w:p>
    <w:sectPr w:rsidR="00324D1A" w:rsidRPr="00324D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5D016" w14:textId="77777777" w:rsidR="00D83D9C" w:rsidRDefault="00D83D9C" w:rsidP="005E0299">
      <w:pPr>
        <w:spacing w:after="0" w:line="240" w:lineRule="auto"/>
      </w:pPr>
      <w:r>
        <w:separator/>
      </w:r>
    </w:p>
  </w:endnote>
  <w:endnote w:type="continuationSeparator" w:id="0">
    <w:p w14:paraId="0041B0C0" w14:textId="77777777" w:rsidR="00D83D9C" w:rsidRDefault="00D83D9C" w:rsidP="005E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543C1" w14:textId="77777777" w:rsidR="00EB0A88" w:rsidRDefault="00EB0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D0890" w14:textId="77777777" w:rsidR="00EB0A88" w:rsidRDefault="00EB0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E9F23" w14:textId="77777777" w:rsidR="00EB0A88" w:rsidRDefault="00EB0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A3F9F" w14:textId="77777777" w:rsidR="00D83D9C" w:rsidRDefault="00D83D9C" w:rsidP="005E0299">
      <w:pPr>
        <w:spacing w:after="0" w:line="240" w:lineRule="auto"/>
      </w:pPr>
      <w:r>
        <w:separator/>
      </w:r>
    </w:p>
  </w:footnote>
  <w:footnote w:type="continuationSeparator" w:id="0">
    <w:p w14:paraId="44909610" w14:textId="77777777" w:rsidR="00D83D9C" w:rsidRDefault="00D83D9C" w:rsidP="005E0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7FE31" w14:textId="77777777" w:rsidR="00EB0A88" w:rsidRDefault="00E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EB0A88" w14:paraId="458F75F7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30E22C08A9E6466DADAB8284CE136D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08B892CE" w14:textId="77777777" w:rsidR="00EB0A88" w:rsidRDefault="00EB0A88">
              <w:pPr>
                <w:pStyle w:val="Header"/>
                <w:jc w:val="right"/>
              </w:pPr>
              <w:r>
                <w:t>Shelter For Life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E13C20BCCB114BB899313CDE7432A08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BE49545" w14:textId="77777777" w:rsidR="00EB0A88" w:rsidRDefault="00EB0A88" w:rsidP="005E0299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SFL Bank Planning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7B3F46E3" w14:textId="77777777" w:rsidR="00EB0A88" w:rsidRDefault="00EB0A88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270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BAD562E" w14:textId="77777777" w:rsidR="00EB0A88" w:rsidRDefault="00EB0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0B326" w14:textId="77777777" w:rsidR="00EB0A88" w:rsidRDefault="00EB0A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651B1"/>
    <w:multiLevelType w:val="hybridMultilevel"/>
    <w:tmpl w:val="8CB2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4EF6"/>
    <w:multiLevelType w:val="hybridMultilevel"/>
    <w:tmpl w:val="EACA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6207D"/>
    <w:multiLevelType w:val="hybridMultilevel"/>
    <w:tmpl w:val="2930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60A10"/>
    <w:multiLevelType w:val="hybridMultilevel"/>
    <w:tmpl w:val="7864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D4146"/>
    <w:multiLevelType w:val="hybridMultilevel"/>
    <w:tmpl w:val="8EF8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60100"/>
    <w:multiLevelType w:val="hybridMultilevel"/>
    <w:tmpl w:val="FB8C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466FD"/>
    <w:multiLevelType w:val="hybridMultilevel"/>
    <w:tmpl w:val="9A88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1A"/>
    <w:rsid w:val="002C321A"/>
    <w:rsid w:val="00324D1A"/>
    <w:rsid w:val="00565EE2"/>
    <w:rsid w:val="005E0299"/>
    <w:rsid w:val="00752DED"/>
    <w:rsid w:val="008B1C53"/>
    <w:rsid w:val="008D6D4B"/>
    <w:rsid w:val="00B316C2"/>
    <w:rsid w:val="00D5270D"/>
    <w:rsid w:val="00D83D9C"/>
    <w:rsid w:val="00EB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4F20"/>
  <w15:docId w15:val="{9E944D3A-1CC9-8A42-8BBB-1D7AC750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299"/>
  </w:style>
  <w:style w:type="paragraph" w:styleId="Footer">
    <w:name w:val="footer"/>
    <w:basedOn w:val="Normal"/>
    <w:link w:val="FooterChar"/>
    <w:uiPriority w:val="99"/>
    <w:unhideWhenUsed/>
    <w:rsid w:val="005E0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99"/>
  </w:style>
  <w:style w:type="paragraph" w:styleId="BalloonText">
    <w:name w:val="Balloon Text"/>
    <w:basedOn w:val="Normal"/>
    <w:link w:val="BalloonTextChar"/>
    <w:uiPriority w:val="99"/>
    <w:semiHidden/>
    <w:unhideWhenUsed/>
    <w:rsid w:val="005E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E22C08A9E6466DADAB8284CE136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A92F-762A-437A-9687-E6FA7C990781}"/>
      </w:docPartPr>
      <w:docPartBody>
        <w:p w:rsidR="00544B3E" w:rsidRDefault="00E01F99" w:rsidP="00E01F99">
          <w:pPr>
            <w:pStyle w:val="30E22C08A9E6466DADAB8284CE136DB7"/>
          </w:pPr>
          <w:r>
            <w:t>[Type the company name]</w:t>
          </w:r>
        </w:p>
      </w:docPartBody>
    </w:docPart>
    <w:docPart>
      <w:docPartPr>
        <w:name w:val="E13C20BCCB114BB899313CDE7432A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1B7A-3F2C-49B7-B5F5-9C662D94A9A2}"/>
      </w:docPartPr>
      <w:docPartBody>
        <w:p w:rsidR="00544B3E" w:rsidRDefault="00E01F99" w:rsidP="00E01F99">
          <w:pPr>
            <w:pStyle w:val="E13C20BCCB114BB899313CDE7432A08B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F99"/>
    <w:rsid w:val="0025242F"/>
    <w:rsid w:val="00544B3E"/>
    <w:rsid w:val="00E01F99"/>
    <w:rsid w:val="00E8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E22C08A9E6466DADAB8284CE136DB7">
    <w:name w:val="30E22C08A9E6466DADAB8284CE136DB7"/>
    <w:rsid w:val="00E01F99"/>
  </w:style>
  <w:style w:type="paragraph" w:customStyle="1" w:styleId="E13C20BCCB114BB899313CDE7432A08B">
    <w:name w:val="E13C20BCCB114BB899313CDE7432A08B"/>
    <w:rsid w:val="00E01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SFL Bank Planning</vt:lpstr>
    </vt:vector>
  </TitlesOfParts>
  <Company>Shelter For Life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SFL Bank Planning</dc:title>
  <dc:creator>Daniel.Prusinski</dc:creator>
  <cp:lastModifiedBy>Daniel.Prusinski</cp:lastModifiedBy>
  <cp:revision>2</cp:revision>
  <dcterms:created xsi:type="dcterms:W3CDTF">2019-12-17T19:15:00Z</dcterms:created>
  <dcterms:modified xsi:type="dcterms:W3CDTF">2019-12-17T19:15:00Z</dcterms:modified>
</cp:coreProperties>
</file>