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689A" w:rsidRPr="00314402" w:rsidRDefault="00770780" w:rsidP="0013689A">
      <w:pPr>
        <w:jc w:val="center"/>
        <w:rPr>
          <w:rFonts w:ascii="Times New Roman" w:hAnsi="Times New Roman" w:cs="Times New Roman"/>
          <w:sz w:val="24"/>
          <w:szCs w:val="24"/>
          <w:u w:val="single"/>
        </w:rPr>
      </w:pPr>
      <w:r>
        <w:rPr>
          <w:rFonts w:ascii="Times New Roman" w:hAnsi="Times New Roman" w:cs="Times New Roman"/>
          <w:sz w:val="24"/>
          <w:szCs w:val="24"/>
          <w:u w:val="single"/>
        </w:rPr>
        <w:t>Assignment 6</w:t>
      </w:r>
      <w:r w:rsidR="00D060A8" w:rsidRPr="00314402">
        <w:rPr>
          <w:rFonts w:ascii="Times New Roman" w:hAnsi="Times New Roman" w:cs="Times New Roman"/>
          <w:sz w:val="24"/>
          <w:szCs w:val="24"/>
          <w:u w:val="single"/>
        </w:rPr>
        <w:t>:</w:t>
      </w:r>
      <w:r w:rsidR="002963C1" w:rsidRPr="00314402">
        <w:rPr>
          <w:rFonts w:ascii="Times New Roman" w:hAnsi="Times New Roman" w:cs="Times New Roman"/>
          <w:sz w:val="24"/>
          <w:szCs w:val="24"/>
          <w:u w:val="single"/>
        </w:rPr>
        <w:t xml:space="preserve"> </w:t>
      </w:r>
      <w:r w:rsidR="00C932D2" w:rsidRPr="00314402">
        <w:rPr>
          <w:rFonts w:ascii="Times New Roman" w:hAnsi="Times New Roman" w:cs="Times New Roman"/>
          <w:color w:val="000000"/>
          <w:sz w:val="24"/>
          <w:szCs w:val="24"/>
          <w:u w:val="single"/>
        </w:rPr>
        <w:t xml:space="preserve"> </w:t>
      </w:r>
      <w:r w:rsidRPr="00770780">
        <w:rPr>
          <w:rFonts w:ascii="Times New Roman" w:hAnsi="Times New Roman" w:cs="Times New Roman"/>
          <w:color w:val="000000"/>
          <w:sz w:val="24"/>
          <w:szCs w:val="24"/>
          <w:u w:val="single"/>
        </w:rPr>
        <w:t>Final – ACA Report – Auto-Correlation Model: ACA</w:t>
      </w: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rPr>
        <w:t>Predict 411</w:t>
      </w: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rPr>
        <w:t>Section 56</w:t>
      </w: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rPr>
        <w:t>Winter Quarter</w:t>
      </w:r>
    </w:p>
    <w:p w:rsidR="0013689A" w:rsidRPr="00064D04" w:rsidRDefault="0013689A" w:rsidP="0013689A">
      <w:pPr>
        <w:jc w:val="center"/>
        <w:rPr>
          <w:rFonts w:ascii="Times New Roman" w:hAnsi="Times New Roman" w:cs="Times New Roman"/>
          <w:sz w:val="24"/>
          <w:szCs w:val="24"/>
        </w:rPr>
      </w:pPr>
    </w:p>
    <w:p w:rsidR="0013689A" w:rsidRPr="00064D04" w:rsidRDefault="0013689A" w:rsidP="0013689A">
      <w:pPr>
        <w:rPr>
          <w:rFonts w:ascii="Times New Roman" w:hAnsi="Times New Roman" w:cs="Times New Roman"/>
          <w:sz w:val="24"/>
          <w:szCs w:val="24"/>
        </w:rPr>
      </w:pPr>
      <w:r w:rsidRPr="00064D04">
        <w:rPr>
          <w:rFonts w:ascii="Times New Roman" w:hAnsi="Times New Roman" w:cs="Times New Roman"/>
          <w:sz w:val="24"/>
          <w:szCs w:val="24"/>
        </w:rPr>
        <w:t>******************************************************************************</w:t>
      </w:r>
    </w:p>
    <w:p w:rsidR="0013689A" w:rsidRPr="00064D04" w:rsidRDefault="0013689A" w:rsidP="0013689A">
      <w:pPr>
        <w:jc w:val="center"/>
        <w:rPr>
          <w:rFonts w:ascii="Times New Roman" w:hAnsi="Times New Roman" w:cs="Times New Roman"/>
          <w:sz w:val="24"/>
          <w:szCs w:val="24"/>
          <w:u w:val="single"/>
        </w:rPr>
      </w:pP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u w:val="single"/>
        </w:rPr>
        <w:t>School of Continuing Studies</w:t>
      </w: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rPr>
        <w:t>Northwestern University</w:t>
      </w:r>
    </w:p>
    <w:p w:rsidR="0013689A" w:rsidRPr="00064D04" w:rsidRDefault="0013689A" w:rsidP="0013689A">
      <w:pPr>
        <w:jc w:val="center"/>
        <w:rPr>
          <w:rFonts w:ascii="Times New Roman" w:hAnsi="Times New Roman" w:cs="Times New Roman"/>
          <w:sz w:val="24"/>
          <w:szCs w:val="24"/>
        </w:rPr>
      </w:pP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rPr>
        <w:t>******************************************************************************</w:t>
      </w:r>
    </w:p>
    <w:p w:rsidR="0013689A" w:rsidRPr="00064D04" w:rsidRDefault="0013689A" w:rsidP="0013689A">
      <w:pPr>
        <w:jc w:val="center"/>
        <w:rPr>
          <w:rFonts w:ascii="Times New Roman" w:hAnsi="Times New Roman" w:cs="Times New Roman"/>
          <w:sz w:val="24"/>
          <w:szCs w:val="24"/>
        </w:rPr>
      </w:pP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u w:val="single"/>
        </w:rPr>
        <w:t>Daniel Prusinski</w:t>
      </w: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rPr>
        <w:t>In compliance for Master of Science Predictive Analytics</w:t>
      </w:r>
    </w:p>
    <w:p w:rsidR="0013689A" w:rsidRPr="00064D04" w:rsidRDefault="0013689A" w:rsidP="0013689A">
      <w:pPr>
        <w:jc w:val="center"/>
        <w:rPr>
          <w:rFonts w:ascii="Times New Roman" w:hAnsi="Times New Roman" w:cs="Times New Roman"/>
          <w:sz w:val="24"/>
          <w:szCs w:val="24"/>
        </w:rPr>
      </w:pPr>
      <w:r w:rsidRPr="00064D04">
        <w:rPr>
          <w:rFonts w:ascii="Times New Roman" w:hAnsi="Times New Roman" w:cs="Times New Roman"/>
          <w:sz w:val="24"/>
          <w:szCs w:val="24"/>
        </w:rPr>
        <w:t>Bachelor of Science Business Marketing</w:t>
      </w:r>
    </w:p>
    <w:p w:rsidR="00621185" w:rsidRPr="00064D04" w:rsidRDefault="00621185" w:rsidP="0013689A">
      <w:pPr>
        <w:jc w:val="center"/>
        <w:rPr>
          <w:rFonts w:ascii="Times New Roman" w:hAnsi="Times New Roman" w:cs="Times New Roman"/>
          <w:sz w:val="24"/>
          <w:szCs w:val="24"/>
        </w:rPr>
      </w:pPr>
    </w:p>
    <w:p w:rsidR="00621185" w:rsidRPr="00064D04" w:rsidRDefault="00621185" w:rsidP="0013689A">
      <w:pPr>
        <w:jc w:val="center"/>
        <w:rPr>
          <w:rFonts w:ascii="Times New Roman" w:hAnsi="Times New Roman" w:cs="Times New Roman"/>
          <w:sz w:val="24"/>
          <w:szCs w:val="24"/>
        </w:rPr>
      </w:pPr>
      <w:r w:rsidRPr="00064D04">
        <w:rPr>
          <w:rFonts w:ascii="Times New Roman" w:hAnsi="Times New Roman" w:cs="Times New Roman"/>
          <w:sz w:val="24"/>
          <w:szCs w:val="24"/>
        </w:rPr>
        <w:t>******************************************************************************</w:t>
      </w:r>
    </w:p>
    <w:p w:rsidR="00621185" w:rsidRPr="00064D04" w:rsidRDefault="00621185" w:rsidP="0013689A">
      <w:pPr>
        <w:jc w:val="center"/>
        <w:rPr>
          <w:rFonts w:ascii="Times New Roman" w:hAnsi="Times New Roman" w:cs="Times New Roman"/>
          <w:sz w:val="24"/>
          <w:szCs w:val="24"/>
        </w:rPr>
      </w:pPr>
    </w:p>
    <w:p w:rsidR="00621185" w:rsidRPr="00064D04" w:rsidRDefault="0013689A" w:rsidP="0013689A">
      <w:pPr>
        <w:jc w:val="center"/>
        <w:rPr>
          <w:rFonts w:ascii="Times New Roman" w:hAnsi="Times New Roman" w:cs="Times New Roman"/>
          <w:sz w:val="24"/>
          <w:szCs w:val="24"/>
          <w:u w:val="single"/>
        </w:rPr>
      </w:pPr>
      <w:r w:rsidRPr="00064D04">
        <w:rPr>
          <w:rFonts w:ascii="Times New Roman" w:hAnsi="Times New Roman" w:cs="Times New Roman"/>
          <w:sz w:val="24"/>
          <w:szCs w:val="24"/>
          <w:u w:val="single"/>
        </w:rPr>
        <w:t>Program Analyst</w:t>
      </w:r>
    </w:p>
    <w:p w:rsidR="00621185" w:rsidRPr="00064D04" w:rsidRDefault="00621185" w:rsidP="0013689A">
      <w:pPr>
        <w:jc w:val="center"/>
        <w:rPr>
          <w:rFonts w:ascii="Times New Roman" w:hAnsi="Times New Roman" w:cs="Times New Roman"/>
          <w:sz w:val="24"/>
          <w:szCs w:val="24"/>
        </w:rPr>
      </w:pPr>
      <w:r w:rsidRPr="00064D04">
        <w:rPr>
          <w:rFonts w:ascii="Times New Roman" w:hAnsi="Times New Roman" w:cs="Times New Roman"/>
          <w:sz w:val="24"/>
          <w:szCs w:val="24"/>
        </w:rPr>
        <w:t>Wooddale Church</w:t>
      </w:r>
    </w:p>
    <w:p w:rsidR="00621185" w:rsidRPr="00064D04" w:rsidRDefault="00621185" w:rsidP="0013689A">
      <w:pPr>
        <w:jc w:val="center"/>
        <w:rPr>
          <w:rFonts w:ascii="Times New Roman" w:hAnsi="Times New Roman" w:cs="Times New Roman"/>
          <w:sz w:val="24"/>
          <w:szCs w:val="24"/>
        </w:rPr>
      </w:pPr>
      <w:r w:rsidRPr="00064D04">
        <w:rPr>
          <w:rFonts w:ascii="Times New Roman" w:hAnsi="Times New Roman" w:cs="Times New Roman"/>
          <w:sz w:val="24"/>
          <w:szCs w:val="24"/>
        </w:rPr>
        <w:t>6630 Shady Oak Road</w:t>
      </w:r>
    </w:p>
    <w:p w:rsidR="0013689A" w:rsidRPr="00064D04" w:rsidRDefault="00621185" w:rsidP="0013689A">
      <w:pPr>
        <w:jc w:val="center"/>
        <w:rPr>
          <w:rFonts w:ascii="Times New Roman" w:hAnsi="Times New Roman" w:cs="Times New Roman"/>
          <w:sz w:val="24"/>
          <w:szCs w:val="24"/>
          <w:u w:val="single"/>
        </w:rPr>
      </w:pPr>
      <w:r w:rsidRPr="00064D04">
        <w:rPr>
          <w:rFonts w:ascii="Times New Roman" w:hAnsi="Times New Roman" w:cs="Times New Roman"/>
          <w:sz w:val="24"/>
          <w:szCs w:val="24"/>
        </w:rPr>
        <w:t xml:space="preserve">Eden Prairie, MN 55344 </w:t>
      </w:r>
      <w:r w:rsidR="0013689A" w:rsidRPr="00064D04">
        <w:rPr>
          <w:rFonts w:ascii="Times New Roman" w:hAnsi="Times New Roman" w:cs="Times New Roman"/>
          <w:sz w:val="24"/>
          <w:szCs w:val="24"/>
          <w:u w:val="single"/>
        </w:rPr>
        <w:t xml:space="preserve"> </w:t>
      </w:r>
    </w:p>
    <w:p w:rsidR="00621185" w:rsidRPr="00064D04" w:rsidRDefault="00621185" w:rsidP="0013689A">
      <w:pPr>
        <w:jc w:val="center"/>
        <w:rPr>
          <w:rFonts w:ascii="Times New Roman" w:hAnsi="Times New Roman" w:cs="Times New Roman"/>
          <w:sz w:val="24"/>
          <w:szCs w:val="24"/>
          <w:u w:val="single"/>
        </w:rPr>
      </w:pPr>
    </w:p>
    <w:p w:rsidR="00453494" w:rsidRPr="00064D04" w:rsidRDefault="00453494" w:rsidP="00453494">
      <w:pPr>
        <w:rPr>
          <w:rFonts w:ascii="Times New Roman" w:hAnsi="Times New Roman" w:cs="Times New Roman"/>
          <w:b/>
          <w:sz w:val="24"/>
          <w:szCs w:val="24"/>
          <w:u w:val="single"/>
        </w:rPr>
      </w:pPr>
    </w:p>
    <w:p w:rsidR="00D060A8" w:rsidRPr="00064D04" w:rsidRDefault="00D060A8" w:rsidP="00453494">
      <w:pPr>
        <w:rPr>
          <w:rFonts w:ascii="Times New Roman" w:hAnsi="Times New Roman" w:cs="Times New Roman"/>
          <w:b/>
          <w:sz w:val="24"/>
          <w:szCs w:val="24"/>
          <w:u w:val="single"/>
        </w:rPr>
      </w:pPr>
    </w:p>
    <w:p w:rsidR="000D54B2" w:rsidRPr="00064D04" w:rsidRDefault="000D54B2" w:rsidP="000D54B2">
      <w:pPr>
        <w:rPr>
          <w:rFonts w:ascii="Times New Roman" w:hAnsi="Times New Roman" w:cs="Times New Roman"/>
          <w:b/>
          <w:sz w:val="24"/>
          <w:szCs w:val="24"/>
          <w:u w:val="single"/>
        </w:rPr>
      </w:pPr>
      <w:r w:rsidRPr="00064D04">
        <w:rPr>
          <w:rFonts w:ascii="Times New Roman" w:hAnsi="Times New Roman" w:cs="Times New Roman"/>
          <w:b/>
          <w:sz w:val="24"/>
          <w:szCs w:val="24"/>
          <w:u w:val="single"/>
        </w:rPr>
        <w:lastRenderedPageBreak/>
        <w:t>Executive Summary</w:t>
      </w:r>
    </w:p>
    <w:p w:rsidR="000D54B2" w:rsidRDefault="000D54B2" w:rsidP="000D54B2">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ab/>
        <w:t>The world’s appetite for energy and gasoline has grown considerably over the past 70 years. In the United States (US),</w:t>
      </w:r>
      <w:r w:rsidR="002E2BB9">
        <w:rPr>
          <w:rFonts w:ascii="Times New Roman" w:hAnsi="Times New Roman" w:cs="Times New Roman"/>
          <w:color w:val="000000"/>
          <w:sz w:val="24"/>
          <w:szCs w:val="24"/>
        </w:rPr>
        <w:t xml:space="preserve"> a</w:t>
      </w:r>
      <w:r>
        <w:rPr>
          <w:rFonts w:ascii="Times New Roman" w:hAnsi="Times New Roman" w:cs="Times New Roman"/>
          <w:color w:val="000000"/>
          <w:sz w:val="24"/>
          <w:szCs w:val="24"/>
        </w:rPr>
        <w:t xml:space="preserve"> growing population and increased disposable income have a positive correlation with gasoline consumption. While conducting this initial Exploratory Data Analysis (EDA) on gasoline consumption, two models were used. The first model was the full model and had 10 independent variables, and the second model was reduced and consisted of 5 independent variables. Natural log transformations were used on all the variables, such that the distributions were more normal. It was found that the reduced model suffered from heteroscedasticity, and more specifically autocorrelation due to the time series nature of the data, thus leading to correlated residuals. This initial finding was further validated statistically through the Durbin-Watson, Lagrange Multiplier, Box and Pierce, and </w:t>
      </w:r>
      <w:proofErr w:type="spellStart"/>
      <w:r>
        <w:rPr>
          <w:rFonts w:ascii="Times New Roman" w:hAnsi="Times New Roman" w:cs="Times New Roman"/>
          <w:color w:val="000000"/>
          <w:sz w:val="24"/>
          <w:szCs w:val="24"/>
        </w:rPr>
        <w:t>Ljung’s</w:t>
      </w:r>
      <w:proofErr w:type="spellEnd"/>
      <w:r>
        <w:rPr>
          <w:rFonts w:ascii="Times New Roman" w:hAnsi="Times New Roman" w:cs="Times New Roman"/>
          <w:color w:val="000000"/>
          <w:sz w:val="24"/>
          <w:szCs w:val="24"/>
        </w:rPr>
        <w:t xml:space="preserve"> tests. Generalized Least Squares (GLS) was initially used to fit the heteroscedastic data, but given the fact that the variance-covariance matrix was unknown Feasible Generalized Least Squares (FGLS) was used to estimate the matrix. After the second iteration or second-order autocorrelation lag, the heteroscedasticity was no longer an issue and this model proved to be the best fit with sound statistical output. Heteroscedasticity is a serious issue within regression analys</w:t>
      </w:r>
      <w:r w:rsidR="002E2BB9">
        <w:rPr>
          <w:rFonts w:ascii="Times New Roman" w:hAnsi="Times New Roman" w:cs="Times New Roman"/>
          <w:color w:val="000000"/>
          <w:sz w:val="24"/>
          <w:szCs w:val="24"/>
        </w:rPr>
        <w:t>is, but FGLS proves</w:t>
      </w:r>
      <w:r>
        <w:rPr>
          <w:rFonts w:ascii="Times New Roman" w:hAnsi="Times New Roman" w:cs="Times New Roman"/>
          <w:color w:val="000000"/>
          <w:sz w:val="24"/>
          <w:szCs w:val="24"/>
        </w:rPr>
        <w:t xml:space="preserve"> to assuage the issues. </w:t>
      </w:r>
    </w:p>
    <w:p w:rsidR="001B0D6B" w:rsidRDefault="001B0D6B" w:rsidP="00453494">
      <w:pPr>
        <w:rPr>
          <w:rFonts w:ascii="Times New Roman" w:hAnsi="Times New Roman" w:cs="Times New Roman"/>
          <w:b/>
          <w:sz w:val="24"/>
          <w:szCs w:val="24"/>
          <w:u w:val="single"/>
        </w:rPr>
      </w:pPr>
    </w:p>
    <w:p w:rsidR="001B0D6B" w:rsidRDefault="001B0D6B" w:rsidP="00453494">
      <w:pPr>
        <w:rPr>
          <w:rFonts w:ascii="Times New Roman" w:hAnsi="Times New Roman" w:cs="Times New Roman"/>
          <w:b/>
          <w:sz w:val="24"/>
          <w:szCs w:val="24"/>
          <w:u w:val="single"/>
        </w:rPr>
      </w:pPr>
    </w:p>
    <w:p w:rsidR="001B0D6B" w:rsidRDefault="001B0D6B" w:rsidP="00453494">
      <w:pPr>
        <w:rPr>
          <w:rFonts w:ascii="Times New Roman" w:hAnsi="Times New Roman" w:cs="Times New Roman"/>
          <w:b/>
          <w:sz w:val="24"/>
          <w:szCs w:val="24"/>
          <w:u w:val="single"/>
        </w:rPr>
      </w:pPr>
    </w:p>
    <w:p w:rsidR="001B0D6B" w:rsidRDefault="001B0D6B" w:rsidP="00453494">
      <w:pPr>
        <w:rPr>
          <w:rFonts w:ascii="Times New Roman" w:hAnsi="Times New Roman" w:cs="Times New Roman"/>
          <w:b/>
          <w:sz w:val="24"/>
          <w:szCs w:val="24"/>
          <w:u w:val="single"/>
        </w:rPr>
      </w:pPr>
    </w:p>
    <w:p w:rsidR="001B0D6B" w:rsidRDefault="001B0D6B" w:rsidP="00453494">
      <w:pPr>
        <w:rPr>
          <w:rFonts w:ascii="Times New Roman" w:hAnsi="Times New Roman" w:cs="Times New Roman"/>
          <w:b/>
          <w:sz w:val="24"/>
          <w:szCs w:val="24"/>
          <w:u w:val="single"/>
        </w:rPr>
      </w:pPr>
    </w:p>
    <w:p w:rsidR="001B0D6B" w:rsidRDefault="001B0D6B" w:rsidP="00453494">
      <w:pPr>
        <w:rPr>
          <w:rFonts w:ascii="Times New Roman" w:hAnsi="Times New Roman" w:cs="Times New Roman"/>
          <w:b/>
          <w:sz w:val="24"/>
          <w:szCs w:val="24"/>
          <w:u w:val="single"/>
        </w:rPr>
      </w:pPr>
    </w:p>
    <w:p w:rsidR="001B0D6B" w:rsidRDefault="001B0D6B" w:rsidP="00453494">
      <w:pPr>
        <w:rPr>
          <w:rFonts w:ascii="Times New Roman" w:hAnsi="Times New Roman" w:cs="Times New Roman"/>
          <w:b/>
          <w:sz w:val="24"/>
          <w:szCs w:val="24"/>
          <w:u w:val="single"/>
        </w:rPr>
      </w:pPr>
    </w:p>
    <w:p w:rsidR="00CB0C97" w:rsidRPr="006B0EA7" w:rsidRDefault="006B0EA7" w:rsidP="006B0EA7">
      <w:pPr>
        <w:spacing w:line="480" w:lineRule="auto"/>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anchor distT="0" distB="0" distL="114300" distR="114300" simplePos="0" relativeHeight="251751424" behindDoc="1" locked="0" layoutInCell="1" allowOverlap="1">
            <wp:simplePos x="0" y="0"/>
            <wp:positionH relativeFrom="column">
              <wp:posOffset>1704975</wp:posOffset>
            </wp:positionH>
            <wp:positionV relativeFrom="paragraph">
              <wp:posOffset>3673475</wp:posOffset>
            </wp:positionV>
            <wp:extent cx="4599940" cy="3752215"/>
            <wp:effectExtent l="19050" t="0" r="0" b="0"/>
            <wp:wrapTight wrapText="bothSides">
              <wp:wrapPolygon edited="0">
                <wp:start x="-89" y="0"/>
                <wp:lineTo x="-89" y="21494"/>
                <wp:lineTo x="21558" y="21494"/>
                <wp:lineTo x="21558" y="0"/>
                <wp:lineTo x="-89" y="0"/>
              </wp:wrapPolygon>
            </wp:wrapTight>
            <wp:docPr id="14" name="Picture 13" descr="world-oil-consumption-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oil-consumption-001.jpg"/>
                    <pic:cNvPicPr/>
                  </pic:nvPicPr>
                  <pic:blipFill>
                    <a:blip r:embed="rId7" cstate="print"/>
                    <a:stretch>
                      <a:fillRect/>
                    </a:stretch>
                  </pic:blipFill>
                  <pic:spPr>
                    <a:xfrm>
                      <a:off x="0" y="0"/>
                      <a:ext cx="4599940" cy="3752215"/>
                    </a:xfrm>
                    <a:prstGeom prst="rect">
                      <a:avLst/>
                    </a:prstGeom>
                  </pic:spPr>
                </pic:pic>
              </a:graphicData>
            </a:graphic>
          </wp:anchor>
        </w:drawing>
      </w:r>
      <w:r>
        <w:rPr>
          <w:rFonts w:ascii="Times New Roman" w:hAnsi="Times New Roman" w:cs="Times New Roman"/>
          <w:b/>
          <w:noProof/>
          <w:sz w:val="24"/>
          <w:szCs w:val="24"/>
          <w:u w:val="single"/>
        </w:rPr>
        <w:drawing>
          <wp:anchor distT="0" distB="0" distL="114300" distR="114300" simplePos="0" relativeHeight="251750400" behindDoc="1" locked="0" layoutInCell="1" allowOverlap="1">
            <wp:simplePos x="0" y="0"/>
            <wp:positionH relativeFrom="column">
              <wp:posOffset>19050</wp:posOffset>
            </wp:positionH>
            <wp:positionV relativeFrom="paragraph">
              <wp:posOffset>260985</wp:posOffset>
            </wp:positionV>
            <wp:extent cx="4599940" cy="2766695"/>
            <wp:effectExtent l="19050" t="0" r="0" b="0"/>
            <wp:wrapTight wrapText="bothSides">
              <wp:wrapPolygon edited="0">
                <wp:start x="-89" y="0"/>
                <wp:lineTo x="-89" y="21417"/>
                <wp:lineTo x="21558" y="21417"/>
                <wp:lineTo x="21558" y="0"/>
                <wp:lineTo x="-89" y="0"/>
              </wp:wrapPolygon>
            </wp:wrapTight>
            <wp:docPr id="7" name="Picture 6" descr="world-energy-consumption-by-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energy-consumption-by-source.png"/>
                    <pic:cNvPicPr/>
                  </pic:nvPicPr>
                  <pic:blipFill>
                    <a:blip r:embed="rId8" cstate="print"/>
                    <a:stretch>
                      <a:fillRect/>
                    </a:stretch>
                  </pic:blipFill>
                  <pic:spPr>
                    <a:xfrm>
                      <a:off x="0" y="0"/>
                      <a:ext cx="4599940" cy="2766695"/>
                    </a:xfrm>
                    <a:prstGeom prst="rect">
                      <a:avLst/>
                    </a:prstGeom>
                  </pic:spPr>
                </pic:pic>
              </a:graphicData>
            </a:graphic>
          </wp:anchor>
        </w:drawing>
      </w:r>
      <w:r w:rsidR="00453494" w:rsidRPr="005758FC">
        <w:rPr>
          <w:rFonts w:ascii="Times New Roman" w:hAnsi="Times New Roman" w:cs="Times New Roman"/>
          <w:b/>
          <w:sz w:val="24"/>
          <w:szCs w:val="24"/>
          <w:u w:val="single"/>
        </w:rPr>
        <w:t>Introduction</w:t>
      </w:r>
      <w:r>
        <w:rPr>
          <w:rFonts w:ascii="Times New Roman" w:hAnsi="Times New Roman" w:cs="Times New Roman"/>
          <w:b/>
          <w:sz w:val="24"/>
          <w:szCs w:val="24"/>
        </w:rPr>
        <w:tab/>
      </w:r>
      <w:r w:rsidR="00CB0C97">
        <w:rPr>
          <w:rFonts w:ascii="Times New Roman" w:hAnsi="Times New Roman" w:cs="Times New Roman"/>
          <w:sz w:val="24"/>
          <w:szCs w:val="24"/>
        </w:rPr>
        <w:t xml:space="preserve">In the last 70 years worldwide energy consumption has grown at an exponential rate. </w:t>
      </w:r>
      <w:r w:rsidR="001B0D6B" w:rsidRPr="005758FC">
        <w:rPr>
          <w:rFonts w:ascii="Times New Roman" w:hAnsi="Times New Roman" w:cs="Times New Roman"/>
          <w:sz w:val="24"/>
          <w:szCs w:val="24"/>
        </w:rPr>
        <w:t xml:space="preserve"> </w:t>
      </w:r>
      <w:r w:rsidR="007A035C">
        <w:rPr>
          <w:rFonts w:ascii="Times New Roman" w:hAnsi="Times New Roman" w:cs="Times New Roman"/>
          <w:sz w:val="24"/>
          <w:szCs w:val="24"/>
        </w:rPr>
        <w:t xml:space="preserve">From the graphic to the left, it can be seen that Natural Gas, Oil, and Coal have grown the most. The estimates are based on Vaclav </w:t>
      </w:r>
      <w:proofErr w:type="spellStart"/>
      <w:r w:rsidR="007A035C">
        <w:rPr>
          <w:rFonts w:ascii="Times New Roman" w:hAnsi="Times New Roman" w:cs="Times New Roman"/>
          <w:sz w:val="24"/>
          <w:szCs w:val="24"/>
        </w:rPr>
        <w:t>Smil</w:t>
      </w:r>
      <w:proofErr w:type="spellEnd"/>
      <w:r w:rsidR="007A035C">
        <w:rPr>
          <w:rFonts w:ascii="Times New Roman" w:hAnsi="Times New Roman" w:cs="Times New Roman"/>
          <w:sz w:val="24"/>
          <w:szCs w:val="24"/>
        </w:rPr>
        <w:t xml:space="preserve"> estimation and can be further explored in the bibliography. As undeveloped countries modernize, their appetite for energy, especially fossil fuels, increases (</w:t>
      </w:r>
      <w:r w:rsidR="009360D8">
        <w:rPr>
          <w:rFonts w:ascii="Times New Roman" w:hAnsi="Times New Roman" w:cs="Times New Roman"/>
          <w:sz w:val="24"/>
          <w:szCs w:val="24"/>
        </w:rPr>
        <w:t>ourfiniteworld.com)</w:t>
      </w:r>
      <w:r w:rsidR="007A035C">
        <w:rPr>
          <w:rFonts w:ascii="Times New Roman" w:hAnsi="Times New Roman" w:cs="Times New Roman"/>
          <w:sz w:val="24"/>
          <w:szCs w:val="24"/>
        </w:rPr>
        <w:t>.</w:t>
      </w:r>
      <w:r w:rsidR="009360D8">
        <w:rPr>
          <w:rFonts w:ascii="Times New Roman" w:hAnsi="Times New Roman" w:cs="Times New Roman"/>
          <w:sz w:val="24"/>
          <w:szCs w:val="24"/>
        </w:rPr>
        <w:t xml:space="preserve"> </w:t>
      </w:r>
      <w:r w:rsidR="007A035C">
        <w:rPr>
          <w:rFonts w:ascii="Times New Roman" w:hAnsi="Times New Roman" w:cs="Times New Roman"/>
          <w:sz w:val="24"/>
          <w:szCs w:val="24"/>
        </w:rPr>
        <w:t xml:space="preserve"> </w:t>
      </w:r>
      <w:r w:rsidR="009360D8">
        <w:rPr>
          <w:rFonts w:ascii="Times New Roman" w:hAnsi="Times New Roman" w:cs="Times New Roman"/>
          <w:sz w:val="24"/>
          <w:szCs w:val="24"/>
        </w:rPr>
        <w:t>Specifically, Asian countries now dominate the oil consumption fuels as seen by the light blue bubbles (</w:t>
      </w:r>
      <w:proofErr w:type="spellStart"/>
      <w:r w:rsidR="009360D8">
        <w:rPr>
          <w:rFonts w:ascii="Times New Roman" w:hAnsi="Times New Roman" w:cs="Times New Roman"/>
          <w:sz w:val="24"/>
          <w:szCs w:val="24"/>
        </w:rPr>
        <w:t>Ritholtz</w:t>
      </w:r>
      <w:proofErr w:type="spellEnd"/>
      <w:r w:rsidR="009360D8">
        <w:rPr>
          <w:rFonts w:ascii="Times New Roman" w:hAnsi="Times New Roman" w:cs="Times New Roman"/>
          <w:sz w:val="24"/>
          <w:szCs w:val="24"/>
        </w:rPr>
        <w:t>). The bottom</w:t>
      </w:r>
      <w:r w:rsidR="00F91AF3">
        <w:rPr>
          <w:rFonts w:ascii="Times New Roman" w:hAnsi="Times New Roman" w:cs="Times New Roman"/>
          <w:sz w:val="24"/>
          <w:szCs w:val="24"/>
        </w:rPr>
        <w:t xml:space="preserve"> bar</w:t>
      </w:r>
      <w:r w:rsidR="009360D8">
        <w:rPr>
          <w:rFonts w:ascii="Times New Roman" w:hAnsi="Times New Roman" w:cs="Times New Roman"/>
          <w:sz w:val="24"/>
          <w:szCs w:val="24"/>
        </w:rPr>
        <w:t xml:space="preserve"> graph demonstrates a steady, growing consumption of oil fo</w:t>
      </w:r>
      <w:r>
        <w:rPr>
          <w:rFonts w:ascii="Times New Roman" w:hAnsi="Times New Roman" w:cs="Times New Roman"/>
          <w:sz w:val="24"/>
          <w:szCs w:val="24"/>
        </w:rPr>
        <w:t xml:space="preserve">r the past 75 years. Notice how </w:t>
      </w:r>
      <w:r w:rsidR="009360D8">
        <w:rPr>
          <w:rFonts w:ascii="Times New Roman" w:hAnsi="Times New Roman" w:cs="Times New Roman"/>
          <w:sz w:val="24"/>
          <w:szCs w:val="24"/>
        </w:rPr>
        <w:t xml:space="preserve">oil consumption for the past 75 years is not nearly as </w:t>
      </w:r>
      <w:r w:rsidR="009360D8">
        <w:rPr>
          <w:rFonts w:ascii="Times New Roman" w:hAnsi="Times New Roman" w:cs="Times New Roman"/>
          <w:sz w:val="24"/>
          <w:szCs w:val="24"/>
        </w:rPr>
        <w:lastRenderedPageBreak/>
        <w:t xml:space="preserve">quadratic as for the last 175 years. </w:t>
      </w:r>
      <w:r w:rsidR="009D4963">
        <w:rPr>
          <w:rFonts w:ascii="Times New Roman" w:hAnsi="Times New Roman" w:cs="Times New Roman"/>
          <w:sz w:val="24"/>
          <w:szCs w:val="24"/>
        </w:rPr>
        <w:t xml:space="preserve">This assignment focuses on US consumption of gasoline. </w:t>
      </w:r>
      <w:r w:rsidR="00F91AF3">
        <w:rPr>
          <w:rFonts w:ascii="Times New Roman" w:hAnsi="Times New Roman" w:cs="Times New Roman"/>
          <w:sz w:val="24"/>
          <w:szCs w:val="24"/>
        </w:rPr>
        <w:t>For the latter part of the 20</w:t>
      </w:r>
      <w:r w:rsidR="00F91AF3" w:rsidRPr="00F91AF3">
        <w:rPr>
          <w:rFonts w:ascii="Times New Roman" w:hAnsi="Times New Roman" w:cs="Times New Roman"/>
          <w:sz w:val="24"/>
          <w:szCs w:val="24"/>
          <w:vertAlign w:val="superscript"/>
        </w:rPr>
        <w:t>th</w:t>
      </w:r>
      <w:r w:rsidR="00F91AF3">
        <w:rPr>
          <w:rFonts w:ascii="Times New Roman" w:hAnsi="Times New Roman" w:cs="Times New Roman"/>
          <w:sz w:val="24"/>
          <w:szCs w:val="24"/>
        </w:rPr>
        <w:t xml:space="preserve"> century, gasoline was considered “American” energy since the US dominated the consumption of gas. The graphic to the left shows that in 1965 the US consumed more than 60% of the gasoline on the planet (Jean-Marc </w:t>
      </w:r>
      <w:proofErr w:type="spellStart"/>
      <w:r w:rsidR="00F91AF3">
        <w:rPr>
          <w:rFonts w:ascii="Times New Roman" w:hAnsi="Times New Roman" w:cs="Times New Roman"/>
          <w:sz w:val="24"/>
          <w:szCs w:val="24"/>
        </w:rPr>
        <w:t>Jancovici</w:t>
      </w:r>
      <w:proofErr w:type="spellEnd"/>
      <w:r w:rsidR="00F91AF3">
        <w:rPr>
          <w:rFonts w:ascii="Times New Roman" w:hAnsi="Times New Roman" w:cs="Times New Roman"/>
          <w:sz w:val="24"/>
          <w:szCs w:val="24"/>
        </w:rPr>
        <w:t xml:space="preserve">). Gradually, the world has caught up, and I attribute this to the world wide use of gas consuming vehicles for transportation. </w:t>
      </w:r>
      <w:r w:rsidR="009D4963">
        <w:rPr>
          <w:rFonts w:ascii="Times New Roman" w:hAnsi="Times New Roman" w:cs="Times New Roman"/>
          <w:sz w:val="24"/>
          <w:szCs w:val="24"/>
        </w:rPr>
        <w:t xml:space="preserve"> </w:t>
      </w:r>
      <w:r w:rsidR="009360D8">
        <w:rPr>
          <w:rFonts w:ascii="Times New Roman" w:hAnsi="Times New Roman" w:cs="Times New Roman"/>
          <w:sz w:val="24"/>
          <w:szCs w:val="24"/>
        </w:rPr>
        <w:t xml:space="preserve">  </w:t>
      </w:r>
    </w:p>
    <w:p w:rsidR="006B0EA7" w:rsidRDefault="006B0EA7" w:rsidP="004766A9">
      <w:pPr>
        <w:spacing w:after="0" w:line="480" w:lineRule="auto"/>
        <w:ind w:firstLine="720"/>
        <w:rPr>
          <w:rFonts w:ascii="Times New Roman" w:hAnsi="Times New Roman" w:cs="Times New Roman"/>
          <w:color w:val="000000"/>
          <w:sz w:val="24"/>
          <w:szCs w:val="24"/>
        </w:rPr>
      </w:pPr>
      <w:r>
        <w:rPr>
          <w:rFonts w:ascii="Times New Roman" w:hAnsi="Times New Roman" w:cs="Times New Roman"/>
          <w:noProof/>
          <w:sz w:val="24"/>
          <w:szCs w:val="24"/>
        </w:rPr>
        <w:drawing>
          <wp:anchor distT="0" distB="0" distL="114300" distR="114300" simplePos="0" relativeHeight="251752448" behindDoc="1" locked="0" layoutInCell="1" allowOverlap="1">
            <wp:simplePos x="0" y="0"/>
            <wp:positionH relativeFrom="column">
              <wp:posOffset>-361315</wp:posOffset>
            </wp:positionH>
            <wp:positionV relativeFrom="paragraph">
              <wp:posOffset>-1409065</wp:posOffset>
            </wp:positionV>
            <wp:extent cx="4077335" cy="2362835"/>
            <wp:effectExtent l="19050" t="0" r="0" b="0"/>
            <wp:wrapSquare wrapText="bothSides"/>
            <wp:docPr id="15" name="Picture 14" descr="usage_gaz_grap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ge_gaz_graph4.jpg"/>
                    <pic:cNvPicPr/>
                  </pic:nvPicPr>
                  <pic:blipFill>
                    <a:blip r:embed="rId9" cstate="print"/>
                    <a:stretch>
                      <a:fillRect/>
                    </a:stretch>
                  </pic:blipFill>
                  <pic:spPr>
                    <a:xfrm>
                      <a:off x="0" y="0"/>
                      <a:ext cx="4077335" cy="2362835"/>
                    </a:xfrm>
                    <a:prstGeom prst="rect">
                      <a:avLst/>
                    </a:prstGeom>
                  </pic:spPr>
                </pic:pic>
              </a:graphicData>
            </a:graphic>
          </wp:anchor>
        </w:drawing>
      </w:r>
      <w:r w:rsidR="00996CC6" w:rsidRPr="005758FC">
        <w:rPr>
          <w:rFonts w:ascii="Times New Roman" w:hAnsi="Times New Roman" w:cs="Times New Roman"/>
          <w:sz w:val="24"/>
          <w:szCs w:val="24"/>
        </w:rPr>
        <w:t>The objective of this report</w:t>
      </w:r>
      <w:r w:rsidR="00521363" w:rsidRPr="005758FC">
        <w:rPr>
          <w:rFonts w:ascii="Times New Roman" w:hAnsi="Times New Roman" w:cs="Times New Roman"/>
          <w:sz w:val="24"/>
          <w:szCs w:val="24"/>
        </w:rPr>
        <w:t xml:space="preserve"> </w:t>
      </w:r>
      <w:r w:rsidR="00521363" w:rsidRPr="005758FC">
        <w:rPr>
          <w:rFonts w:ascii="Times New Roman" w:hAnsi="Times New Roman" w:cs="Times New Roman"/>
          <w:color w:val="000000"/>
          <w:sz w:val="24"/>
          <w:szCs w:val="24"/>
        </w:rPr>
        <w:t>is to</w:t>
      </w:r>
      <w:r w:rsidR="009D1DDA" w:rsidRPr="005758FC">
        <w:rPr>
          <w:rFonts w:ascii="Times New Roman" w:hAnsi="Times New Roman" w:cs="Times New Roman"/>
          <w:color w:val="000000"/>
          <w:sz w:val="24"/>
          <w:szCs w:val="24"/>
        </w:rPr>
        <w:t xml:space="preserve"> conduct an EDA</w:t>
      </w:r>
      <w:r w:rsidR="00521363" w:rsidRPr="005758FC">
        <w:rPr>
          <w:rFonts w:ascii="Times New Roman" w:hAnsi="Times New Roman" w:cs="Times New Roman"/>
          <w:color w:val="000000"/>
          <w:sz w:val="24"/>
          <w:szCs w:val="24"/>
        </w:rPr>
        <w:t xml:space="preserve"> </w:t>
      </w:r>
      <w:r w:rsidR="004766A9">
        <w:rPr>
          <w:rFonts w:ascii="Times New Roman" w:hAnsi="Times New Roman" w:cs="Times New Roman"/>
          <w:color w:val="000000"/>
          <w:sz w:val="24"/>
          <w:szCs w:val="24"/>
        </w:rPr>
        <w:t xml:space="preserve">and </w:t>
      </w:r>
      <w:r w:rsidR="00521363" w:rsidRPr="005758FC">
        <w:rPr>
          <w:rFonts w:ascii="Times New Roman" w:hAnsi="Times New Roman" w:cs="Times New Roman"/>
          <w:color w:val="000000"/>
          <w:sz w:val="24"/>
          <w:szCs w:val="24"/>
        </w:rPr>
        <w:t>explore</w:t>
      </w:r>
      <w:r w:rsidR="004766A9">
        <w:rPr>
          <w:rFonts w:ascii="Times New Roman" w:hAnsi="Times New Roman" w:cs="Times New Roman"/>
          <w:color w:val="000000"/>
          <w:sz w:val="24"/>
          <w:szCs w:val="24"/>
        </w:rPr>
        <w:t xml:space="preserve"> heteroscedasticity </w:t>
      </w:r>
      <w:r w:rsidR="00CD0161">
        <w:rPr>
          <w:rFonts w:ascii="Times New Roman" w:hAnsi="Times New Roman" w:cs="Times New Roman"/>
          <w:color w:val="000000"/>
          <w:sz w:val="24"/>
          <w:szCs w:val="24"/>
        </w:rPr>
        <w:t>in regard</w:t>
      </w:r>
      <w:r w:rsidR="004766A9" w:rsidRPr="004766A9">
        <w:rPr>
          <w:rFonts w:ascii="Times New Roman" w:hAnsi="Times New Roman" w:cs="Times New Roman"/>
          <w:color w:val="000000"/>
          <w:sz w:val="24"/>
          <w:szCs w:val="24"/>
        </w:rPr>
        <w:t xml:space="preserve"> to auto-correlation by utilizing th</w:t>
      </w:r>
      <w:r w:rsidR="00CD0161">
        <w:rPr>
          <w:rFonts w:ascii="Times New Roman" w:hAnsi="Times New Roman" w:cs="Times New Roman"/>
          <w:color w:val="000000"/>
          <w:sz w:val="24"/>
          <w:szCs w:val="24"/>
        </w:rPr>
        <w:t>e gasoline dataset</w:t>
      </w:r>
      <w:r>
        <w:rPr>
          <w:rFonts w:ascii="Times New Roman" w:hAnsi="Times New Roman" w:cs="Times New Roman"/>
          <w:color w:val="000000"/>
          <w:sz w:val="24"/>
          <w:szCs w:val="24"/>
        </w:rPr>
        <w:t xml:space="preserve">, of which ample background information has </w:t>
      </w:r>
      <w:r w:rsidR="004A4D18">
        <w:rPr>
          <w:rFonts w:ascii="Times New Roman" w:hAnsi="Times New Roman" w:cs="Times New Roman"/>
          <w:color w:val="000000"/>
          <w:sz w:val="24"/>
          <w:szCs w:val="24"/>
        </w:rPr>
        <w:t>already been</w:t>
      </w:r>
      <w:r>
        <w:rPr>
          <w:rFonts w:ascii="Times New Roman" w:hAnsi="Times New Roman" w:cs="Times New Roman"/>
          <w:color w:val="000000"/>
          <w:sz w:val="24"/>
          <w:szCs w:val="24"/>
        </w:rPr>
        <w:t xml:space="preserve"> supplied</w:t>
      </w:r>
      <w:r w:rsidR="004A4D18">
        <w:rPr>
          <w:rFonts w:ascii="Times New Roman" w:hAnsi="Times New Roman" w:cs="Times New Roman"/>
          <w:color w:val="000000"/>
          <w:sz w:val="24"/>
          <w:szCs w:val="24"/>
        </w:rPr>
        <w:t xml:space="preserve"> above</w:t>
      </w:r>
      <w:r>
        <w:rPr>
          <w:rFonts w:ascii="Times New Roman" w:hAnsi="Times New Roman" w:cs="Times New Roman"/>
          <w:color w:val="000000"/>
          <w:sz w:val="24"/>
          <w:szCs w:val="24"/>
        </w:rPr>
        <w:t>. OLS has many advantages when analyzing data, but it also has ass</w:t>
      </w:r>
      <w:r w:rsidR="0028565D">
        <w:rPr>
          <w:rFonts w:ascii="Times New Roman" w:hAnsi="Times New Roman" w:cs="Times New Roman"/>
          <w:color w:val="000000"/>
          <w:sz w:val="24"/>
          <w:szCs w:val="24"/>
        </w:rPr>
        <w:t xml:space="preserve">umptions that are hard to validate such that the output is credible. An assumption in OLS is that the residuals, error terms, are not correlated. When the errors are correlated, it is known as autocorrelation. Time series data tends to suffer from autocorrelation given that the data is successive, meaning it follows a chronological occurrence (Chatterjee &amp; </w:t>
      </w:r>
      <w:proofErr w:type="spellStart"/>
      <w:r w:rsidR="0028565D">
        <w:rPr>
          <w:rFonts w:ascii="Times New Roman" w:hAnsi="Times New Roman" w:cs="Times New Roman"/>
          <w:color w:val="000000"/>
          <w:sz w:val="24"/>
          <w:szCs w:val="24"/>
        </w:rPr>
        <w:t>Hadi</w:t>
      </w:r>
      <w:proofErr w:type="spellEnd"/>
      <w:r w:rsidR="0028565D">
        <w:rPr>
          <w:rFonts w:ascii="Times New Roman" w:hAnsi="Times New Roman" w:cs="Times New Roman"/>
          <w:color w:val="000000"/>
          <w:sz w:val="24"/>
          <w:szCs w:val="24"/>
        </w:rPr>
        <w:t>). Another occurrence of autocorrelation arises when a relevant variable is omitted from the e</w:t>
      </w:r>
      <w:r w:rsidR="001219EB">
        <w:rPr>
          <w:rFonts w:ascii="Times New Roman" w:hAnsi="Times New Roman" w:cs="Times New Roman"/>
          <w:color w:val="000000"/>
          <w:sz w:val="24"/>
          <w:szCs w:val="24"/>
        </w:rPr>
        <w:t>quation. Yet, when the variable</w:t>
      </w:r>
      <w:r w:rsidR="0028565D">
        <w:rPr>
          <w:rFonts w:ascii="Times New Roman" w:hAnsi="Times New Roman" w:cs="Times New Roman"/>
          <w:color w:val="000000"/>
          <w:sz w:val="24"/>
          <w:szCs w:val="24"/>
        </w:rPr>
        <w:t xml:space="preserve"> is added to the equation, the autocorrelation disappears. </w:t>
      </w:r>
    </w:p>
    <w:p w:rsidR="001219EB" w:rsidRDefault="001219EB" w:rsidP="004766A9">
      <w:pPr>
        <w:spacing w:after="0" w:line="48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Autocorrelation is similar to heteroscedasticity and creates the following issues:</w:t>
      </w:r>
    </w:p>
    <w:p w:rsidR="001219EB" w:rsidRDefault="001219EB" w:rsidP="001219EB">
      <w:pPr>
        <w:pStyle w:val="ListParagraph"/>
        <w:numPr>
          <w:ilvl w:val="0"/>
          <w:numId w:val="8"/>
        </w:num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The regression coefficients do not have minimum variance as they should when using OLS.</w:t>
      </w:r>
    </w:p>
    <w:p w:rsidR="001219EB" w:rsidRDefault="001219EB" w:rsidP="001219EB">
      <w:pPr>
        <w:pStyle w:val="ListParagraph"/>
        <w:numPr>
          <w:ilvl w:val="0"/>
          <w:numId w:val="8"/>
        </w:num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standard errors give a false impression of precision.</w:t>
      </w:r>
    </w:p>
    <w:p w:rsidR="001219EB" w:rsidRDefault="001219EB" w:rsidP="001219EB">
      <w:pPr>
        <w:pStyle w:val="ListParagraph"/>
        <w:numPr>
          <w:ilvl w:val="0"/>
          <w:numId w:val="8"/>
        </w:numPr>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As a result of the standard errors, confidence intervals and tests for significance are erroneous.</w:t>
      </w:r>
    </w:p>
    <w:p w:rsidR="00453494" w:rsidRPr="00064D04" w:rsidRDefault="001219EB" w:rsidP="00683878">
      <w:pPr>
        <w:spacing w:after="0" w:line="48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As one can see, autocorrelation distorts the data and inhibits an accurate output from typical modeling techniques. In order to guard against autocorrelation one must understand specific tests used for detecting it, as well as modeling techniques to assuage the affects. </w:t>
      </w:r>
      <w:r w:rsidR="00501AEA" w:rsidRPr="00064D04">
        <w:rPr>
          <w:rFonts w:ascii="Times New Roman" w:hAnsi="Times New Roman" w:cs="Times New Roman"/>
          <w:color w:val="000000"/>
          <w:sz w:val="24"/>
          <w:szCs w:val="24"/>
        </w:rPr>
        <w:t xml:space="preserve">As a result of this study, economists will better understand </w:t>
      </w:r>
      <w:r w:rsidR="00501AEA">
        <w:rPr>
          <w:rFonts w:ascii="Times New Roman" w:hAnsi="Times New Roman" w:cs="Times New Roman"/>
          <w:color w:val="000000"/>
          <w:sz w:val="24"/>
          <w:szCs w:val="24"/>
        </w:rPr>
        <w:t xml:space="preserve">autocorrelation and how to deal with this occurrence in data sets. Time series analysis is synonymous with economics, and thus needs to be quarantined and resolved in order to produce results that are statistically sound. In my brief time as a data scientist in training, OLS has been the training/entry level model for which training wheels are to a bike. Given that OLS has many assumptions which limit its usefulness, I look forward to exploring techniques and diagnostics, such as FGLS, that are more robust in nature and pragmatic for analysis.   </w:t>
      </w:r>
    </w:p>
    <w:p w:rsidR="00453494" w:rsidRPr="00064D04" w:rsidRDefault="00453494" w:rsidP="0081774B">
      <w:pPr>
        <w:rPr>
          <w:rFonts w:ascii="Times New Roman" w:hAnsi="Times New Roman" w:cs="Times New Roman"/>
          <w:b/>
          <w:sz w:val="24"/>
          <w:szCs w:val="24"/>
          <w:u w:val="single"/>
        </w:rPr>
      </w:pPr>
      <w:r w:rsidRPr="00064D04">
        <w:rPr>
          <w:rFonts w:ascii="Times New Roman" w:hAnsi="Times New Roman" w:cs="Times New Roman"/>
          <w:b/>
          <w:sz w:val="24"/>
          <w:szCs w:val="24"/>
          <w:u w:val="single"/>
        </w:rPr>
        <w:t>Analysis</w:t>
      </w:r>
    </w:p>
    <w:p w:rsidR="0035786D" w:rsidRPr="00064D04" w:rsidRDefault="0035786D" w:rsidP="004A4D18">
      <w:pPr>
        <w:spacing w:line="480" w:lineRule="auto"/>
        <w:ind w:firstLine="720"/>
        <w:rPr>
          <w:rFonts w:ascii="Times New Roman" w:hAnsi="Times New Roman" w:cs="Times New Roman"/>
          <w:sz w:val="24"/>
          <w:szCs w:val="24"/>
        </w:rPr>
      </w:pPr>
      <w:r w:rsidRPr="00064D04">
        <w:rPr>
          <w:rFonts w:ascii="Times New Roman" w:hAnsi="Times New Roman" w:cs="Times New Roman"/>
          <w:sz w:val="24"/>
          <w:szCs w:val="24"/>
        </w:rPr>
        <w:t>In order to meet the objective of exploring the relationship between the dependent variable</w:t>
      </w:r>
      <w:r w:rsidR="004A4D18">
        <w:rPr>
          <w:rFonts w:ascii="Times New Roman" w:hAnsi="Times New Roman" w:cs="Times New Roman"/>
          <w:sz w:val="24"/>
          <w:szCs w:val="24"/>
        </w:rPr>
        <w:t>, gasoline consumption,</w:t>
      </w:r>
      <w:r w:rsidR="002E2BB9">
        <w:rPr>
          <w:rFonts w:ascii="Times New Roman" w:hAnsi="Times New Roman" w:cs="Times New Roman"/>
          <w:sz w:val="24"/>
          <w:szCs w:val="24"/>
        </w:rPr>
        <w:t xml:space="preserve"> and independent variables</w:t>
      </w:r>
      <w:r w:rsidR="00E115B8">
        <w:rPr>
          <w:rFonts w:ascii="Times New Roman" w:hAnsi="Times New Roman" w:cs="Times New Roman"/>
          <w:sz w:val="24"/>
          <w:szCs w:val="24"/>
        </w:rPr>
        <w:t>,</w:t>
      </w:r>
      <w:r w:rsidRPr="00064D04">
        <w:rPr>
          <w:rFonts w:ascii="Times New Roman" w:hAnsi="Times New Roman" w:cs="Times New Roman"/>
          <w:sz w:val="24"/>
          <w:szCs w:val="24"/>
        </w:rPr>
        <w:t xml:space="preserve"> an exploratory data </w:t>
      </w:r>
      <w:r w:rsidR="00BB3265" w:rsidRPr="00064D04">
        <w:rPr>
          <w:rFonts w:ascii="Times New Roman" w:hAnsi="Times New Roman" w:cs="Times New Roman"/>
          <w:sz w:val="24"/>
          <w:szCs w:val="24"/>
        </w:rPr>
        <w:t xml:space="preserve">analysis must be </w:t>
      </w:r>
      <w:r w:rsidR="007C4550" w:rsidRPr="00064D04">
        <w:rPr>
          <w:rFonts w:ascii="Times New Roman" w:hAnsi="Times New Roman" w:cs="Times New Roman"/>
          <w:sz w:val="24"/>
          <w:szCs w:val="24"/>
        </w:rPr>
        <w:t xml:space="preserve">conducted. This EDA will </w:t>
      </w:r>
      <w:r w:rsidR="00FC2218">
        <w:rPr>
          <w:rFonts w:ascii="Times New Roman" w:hAnsi="Times New Roman" w:cs="Times New Roman"/>
          <w:sz w:val="24"/>
          <w:szCs w:val="24"/>
        </w:rPr>
        <w:t xml:space="preserve">start with </w:t>
      </w:r>
      <w:r w:rsidR="00B33329">
        <w:rPr>
          <w:rFonts w:ascii="Times New Roman" w:hAnsi="Times New Roman" w:cs="Times New Roman"/>
          <w:sz w:val="24"/>
          <w:szCs w:val="24"/>
        </w:rPr>
        <w:t>a basic OLS model</w:t>
      </w:r>
      <w:r w:rsidR="00AD0859" w:rsidRPr="00064D04">
        <w:rPr>
          <w:rFonts w:ascii="Times New Roman" w:hAnsi="Times New Roman" w:cs="Times New Roman"/>
          <w:sz w:val="24"/>
          <w:szCs w:val="24"/>
        </w:rPr>
        <w:t>.</w:t>
      </w:r>
      <w:r w:rsidR="00B33329">
        <w:rPr>
          <w:rFonts w:ascii="Times New Roman" w:hAnsi="Times New Roman" w:cs="Times New Roman"/>
          <w:sz w:val="24"/>
          <w:szCs w:val="24"/>
        </w:rPr>
        <w:t xml:space="preserve"> From that model, analysis will be made and if the OLS assumptions d</w:t>
      </w:r>
      <w:r w:rsidR="00363084">
        <w:rPr>
          <w:rFonts w:ascii="Times New Roman" w:hAnsi="Times New Roman" w:cs="Times New Roman"/>
          <w:sz w:val="24"/>
          <w:szCs w:val="24"/>
        </w:rPr>
        <w:t>o not hold I will move on to FGLS</w:t>
      </w:r>
      <w:r w:rsidR="00B33329">
        <w:rPr>
          <w:rFonts w:ascii="Times New Roman" w:hAnsi="Times New Roman" w:cs="Times New Roman"/>
          <w:sz w:val="24"/>
          <w:szCs w:val="24"/>
        </w:rPr>
        <w:t>.</w:t>
      </w:r>
      <w:r w:rsidR="008B310E">
        <w:rPr>
          <w:rFonts w:ascii="Times New Roman" w:hAnsi="Times New Roman" w:cs="Times New Roman"/>
          <w:sz w:val="24"/>
          <w:szCs w:val="24"/>
        </w:rPr>
        <w:t xml:space="preserve"> As a data scientist in training, I am inculcating a paradigm of which to study data.</w:t>
      </w:r>
      <w:r w:rsidR="00B33329">
        <w:rPr>
          <w:rFonts w:ascii="Times New Roman" w:hAnsi="Times New Roman" w:cs="Times New Roman"/>
          <w:sz w:val="24"/>
          <w:szCs w:val="24"/>
        </w:rPr>
        <w:t xml:space="preserve"> </w:t>
      </w:r>
      <w:r w:rsidR="008B310E">
        <w:rPr>
          <w:rFonts w:ascii="Times New Roman" w:hAnsi="Times New Roman" w:cs="Times New Roman"/>
          <w:sz w:val="24"/>
          <w:szCs w:val="24"/>
        </w:rPr>
        <w:t>While this</w:t>
      </w:r>
      <w:r w:rsidR="005926AB">
        <w:rPr>
          <w:rFonts w:ascii="Times New Roman" w:hAnsi="Times New Roman" w:cs="Times New Roman"/>
          <w:sz w:val="24"/>
          <w:szCs w:val="24"/>
        </w:rPr>
        <w:t xml:space="preserve"> paradigm is redundant report to report, it is training me to have the correct mindset.</w:t>
      </w:r>
      <w:r w:rsidR="008B310E">
        <w:rPr>
          <w:rFonts w:ascii="Times New Roman" w:hAnsi="Times New Roman" w:cs="Times New Roman"/>
          <w:sz w:val="24"/>
          <w:szCs w:val="24"/>
        </w:rPr>
        <w:t xml:space="preserve"> </w:t>
      </w:r>
      <w:r w:rsidRPr="00064D04">
        <w:rPr>
          <w:rFonts w:ascii="Times New Roman" w:hAnsi="Times New Roman" w:cs="Times New Roman"/>
          <w:sz w:val="24"/>
          <w:szCs w:val="24"/>
        </w:rPr>
        <w:t xml:space="preserve">I will be utilizing the EDA paradigm and structure put forth by Bruce Ratner found in his book </w:t>
      </w:r>
      <w:r w:rsidRPr="00064D04">
        <w:rPr>
          <w:rFonts w:ascii="Times New Roman" w:hAnsi="Times New Roman" w:cs="Times New Roman"/>
          <w:i/>
          <w:sz w:val="24"/>
          <w:szCs w:val="24"/>
        </w:rPr>
        <w:t>Statistical and Machine-Learning Data Mining</w:t>
      </w:r>
      <w:r w:rsidR="0081774B" w:rsidRPr="00064D04">
        <w:rPr>
          <w:rFonts w:ascii="Times New Roman" w:hAnsi="Times New Roman" w:cs="Times New Roman"/>
          <w:sz w:val="24"/>
          <w:szCs w:val="24"/>
        </w:rPr>
        <w:t>:</w:t>
      </w:r>
    </w:p>
    <w:p w:rsidR="0081774B" w:rsidRPr="00064D04" w:rsidRDefault="0081774B" w:rsidP="0081774B">
      <w:pPr>
        <w:spacing w:line="240" w:lineRule="auto"/>
        <w:ind w:left="720"/>
        <w:rPr>
          <w:rFonts w:ascii="Times New Roman" w:hAnsi="Times New Roman" w:cs="Times New Roman"/>
          <w:sz w:val="24"/>
          <w:szCs w:val="24"/>
        </w:rPr>
      </w:pPr>
      <w:r w:rsidRPr="00064D04">
        <w:rPr>
          <w:rFonts w:ascii="Times New Roman" w:hAnsi="Times New Roman" w:cs="Times New Roman"/>
          <w:sz w:val="24"/>
          <w:szCs w:val="24"/>
        </w:rPr>
        <w:t xml:space="preserve">Problem/Objective: </w:t>
      </w:r>
      <w:r w:rsidR="00363084">
        <w:rPr>
          <w:rFonts w:ascii="Times New Roman" w:hAnsi="Times New Roman" w:cs="Times New Roman"/>
          <w:color w:val="000000"/>
          <w:sz w:val="24"/>
          <w:szCs w:val="24"/>
        </w:rPr>
        <w:t>C</w:t>
      </w:r>
      <w:r w:rsidR="00363084" w:rsidRPr="005758FC">
        <w:rPr>
          <w:rFonts w:ascii="Times New Roman" w:hAnsi="Times New Roman" w:cs="Times New Roman"/>
          <w:color w:val="000000"/>
          <w:sz w:val="24"/>
          <w:szCs w:val="24"/>
        </w:rPr>
        <w:t xml:space="preserve">onduct an EDA </w:t>
      </w:r>
      <w:r w:rsidR="00363084">
        <w:rPr>
          <w:rFonts w:ascii="Times New Roman" w:hAnsi="Times New Roman" w:cs="Times New Roman"/>
          <w:color w:val="000000"/>
          <w:sz w:val="24"/>
          <w:szCs w:val="24"/>
        </w:rPr>
        <w:t xml:space="preserve">and </w:t>
      </w:r>
      <w:r w:rsidR="00363084" w:rsidRPr="005758FC">
        <w:rPr>
          <w:rFonts w:ascii="Times New Roman" w:hAnsi="Times New Roman" w:cs="Times New Roman"/>
          <w:color w:val="000000"/>
          <w:sz w:val="24"/>
          <w:szCs w:val="24"/>
        </w:rPr>
        <w:t>explore</w:t>
      </w:r>
      <w:r w:rsidR="00363084">
        <w:rPr>
          <w:rFonts w:ascii="Times New Roman" w:hAnsi="Times New Roman" w:cs="Times New Roman"/>
          <w:color w:val="000000"/>
          <w:sz w:val="24"/>
          <w:szCs w:val="24"/>
        </w:rPr>
        <w:t xml:space="preserve"> heteroscedasticity in regard</w:t>
      </w:r>
      <w:r w:rsidR="00363084" w:rsidRPr="004766A9">
        <w:rPr>
          <w:rFonts w:ascii="Times New Roman" w:hAnsi="Times New Roman" w:cs="Times New Roman"/>
          <w:color w:val="000000"/>
          <w:sz w:val="24"/>
          <w:szCs w:val="24"/>
        </w:rPr>
        <w:t xml:space="preserve"> to auto-correlation by utilizing th</w:t>
      </w:r>
      <w:r w:rsidR="00363084">
        <w:rPr>
          <w:rFonts w:ascii="Times New Roman" w:hAnsi="Times New Roman" w:cs="Times New Roman"/>
          <w:color w:val="000000"/>
          <w:sz w:val="24"/>
          <w:szCs w:val="24"/>
        </w:rPr>
        <w:t>e gasoline dataset.</w:t>
      </w:r>
    </w:p>
    <w:p w:rsidR="0081774B" w:rsidRPr="00064D04" w:rsidRDefault="0081774B" w:rsidP="0081774B">
      <w:pPr>
        <w:spacing w:line="240" w:lineRule="auto"/>
        <w:ind w:left="720"/>
        <w:rPr>
          <w:rFonts w:ascii="Times New Roman" w:hAnsi="Times New Roman" w:cs="Times New Roman"/>
          <w:sz w:val="24"/>
          <w:szCs w:val="24"/>
        </w:rPr>
      </w:pPr>
      <w:r w:rsidRPr="00064D04">
        <w:rPr>
          <w:rFonts w:ascii="Times New Roman" w:hAnsi="Times New Roman" w:cs="Times New Roman"/>
          <w:sz w:val="24"/>
          <w:szCs w:val="24"/>
        </w:rPr>
        <w:lastRenderedPageBreak/>
        <w:t xml:space="preserve">Data: The data has been aggregated and has been supplied from management. </w:t>
      </w:r>
      <w:r w:rsidR="00524F1B" w:rsidRPr="00064D04">
        <w:rPr>
          <w:rFonts w:ascii="Times New Roman" w:hAnsi="Times New Roman" w:cs="Times New Roman"/>
          <w:sz w:val="24"/>
          <w:szCs w:val="24"/>
        </w:rPr>
        <w:t xml:space="preserve">There are no missing values. </w:t>
      </w:r>
    </w:p>
    <w:p w:rsidR="00524F1B" w:rsidRPr="00064D04" w:rsidRDefault="0081774B" w:rsidP="008036D2">
      <w:pPr>
        <w:pStyle w:val="Default"/>
        <w:ind w:left="720"/>
        <w:rPr>
          <w:rFonts w:ascii="Times New Roman" w:hAnsi="Times New Roman" w:cs="Times New Roman"/>
        </w:rPr>
      </w:pPr>
      <w:r w:rsidRPr="00064D04">
        <w:rPr>
          <w:rFonts w:ascii="Times New Roman" w:hAnsi="Times New Roman" w:cs="Times New Roman"/>
        </w:rPr>
        <w:t>Analysis:</w:t>
      </w:r>
      <w:r w:rsidR="00ED110F">
        <w:rPr>
          <w:rFonts w:ascii="Times New Roman" w:hAnsi="Times New Roman" w:cs="Times New Roman"/>
        </w:rPr>
        <w:t xml:space="preserve"> I will d</w:t>
      </w:r>
      <w:r w:rsidR="00ED110F" w:rsidRPr="00ED110F">
        <w:rPr>
          <w:rFonts w:ascii="Times New Roman" w:hAnsi="Times New Roman" w:cs="Times New Roman"/>
        </w:rPr>
        <w:t>escribe the data via simple descriptive statistics</w:t>
      </w:r>
      <w:r w:rsidR="00ED110F">
        <w:rPr>
          <w:rFonts w:ascii="Times New Roman" w:hAnsi="Times New Roman" w:cs="Times New Roman"/>
        </w:rPr>
        <w:t xml:space="preserve"> at first</w:t>
      </w:r>
      <w:r w:rsidR="00ED110F" w:rsidRPr="00ED110F">
        <w:rPr>
          <w:rFonts w:ascii="Times New Roman" w:hAnsi="Times New Roman" w:cs="Times New Roman"/>
        </w:rPr>
        <w:t>.</w:t>
      </w:r>
      <w:r w:rsidR="00524F1B" w:rsidRPr="00064D04">
        <w:rPr>
          <w:rFonts w:ascii="Times New Roman" w:hAnsi="Times New Roman" w:cs="Times New Roman"/>
        </w:rPr>
        <w:t xml:space="preserve"> </w:t>
      </w:r>
      <w:r w:rsidR="00ED110F">
        <w:rPr>
          <w:rFonts w:ascii="Times New Roman" w:hAnsi="Times New Roman" w:cs="Times New Roman"/>
        </w:rPr>
        <w:t>After the initial analysis, I will start with fitting the data with an OLS model.</w:t>
      </w:r>
      <w:r w:rsidR="008036D2">
        <w:rPr>
          <w:rFonts w:ascii="Times New Roman" w:hAnsi="Times New Roman" w:cs="Times New Roman"/>
        </w:rPr>
        <w:t xml:space="preserve"> I am familiar with this model</w:t>
      </w:r>
      <w:r w:rsidR="00ED110F">
        <w:rPr>
          <w:rFonts w:ascii="Times New Roman" w:hAnsi="Times New Roman" w:cs="Times New Roman"/>
        </w:rPr>
        <w:t xml:space="preserve">, and will better understand the data through this process. If/when issues arise from the state of the data as a result of not meeting the OLS assumptions I will select a different model in order to adhere to sound statistical principle. </w:t>
      </w:r>
      <w:r w:rsidR="008036D2">
        <w:rPr>
          <w:rFonts w:ascii="Times New Roman" w:hAnsi="Times New Roman" w:cs="Times New Roman"/>
        </w:rPr>
        <w:t xml:space="preserve">The residuals will be analyzed in conjunction with the time series plot. Different diagnostic tests will be utilized to analyze autocorrelation if it is present in the model. </w:t>
      </w:r>
      <w:r w:rsidR="00ED110F">
        <w:rPr>
          <w:rFonts w:ascii="Times New Roman" w:hAnsi="Times New Roman" w:cs="Times New Roman"/>
        </w:rPr>
        <w:t xml:space="preserve"> </w:t>
      </w:r>
      <w:r w:rsidR="00524F1B" w:rsidRPr="00064D04">
        <w:rPr>
          <w:rFonts w:ascii="Times New Roman" w:hAnsi="Times New Roman" w:cs="Times New Roman"/>
        </w:rPr>
        <w:t xml:space="preserve"> </w:t>
      </w:r>
      <w:r w:rsidRPr="00064D04">
        <w:rPr>
          <w:rFonts w:ascii="Times New Roman" w:hAnsi="Times New Roman" w:cs="Times New Roman"/>
        </w:rPr>
        <w:t xml:space="preserve"> </w:t>
      </w:r>
    </w:p>
    <w:p w:rsidR="00524F1B" w:rsidRPr="00064D04" w:rsidRDefault="00524F1B" w:rsidP="00524F1B">
      <w:pPr>
        <w:pStyle w:val="Default"/>
        <w:ind w:left="720"/>
      </w:pPr>
    </w:p>
    <w:p w:rsidR="00524F1B" w:rsidRPr="00064D04" w:rsidRDefault="0056321C" w:rsidP="00524F1B">
      <w:pPr>
        <w:spacing w:line="240" w:lineRule="auto"/>
        <w:ind w:left="720"/>
        <w:rPr>
          <w:rFonts w:ascii="Times New Roman" w:hAnsi="Times New Roman" w:cs="Times New Roman"/>
          <w:sz w:val="24"/>
          <w:szCs w:val="24"/>
        </w:rPr>
      </w:pPr>
      <w:r>
        <w:rPr>
          <w:rFonts w:ascii="Times New Roman" w:hAnsi="Times New Roman" w:cs="Times New Roman"/>
          <w:sz w:val="24"/>
          <w:szCs w:val="24"/>
        </w:rPr>
        <w:t>Model: When issues arise from fitting the data with OLS</w:t>
      </w:r>
      <w:r w:rsidR="008036D2">
        <w:rPr>
          <w:rFonts w:ascii="Times New Roman" w:hAnsi="Times New Roman" w:cs="Times New Roman"/>
          <w:sz w:val="24"/>
          <w:szCs w:val="24"/>
        </w:rPr>
        <w:t>,</w:t>
      </w:r>
      <w:r>
        <w:rPr>
          <w:rFonts w:ascii="Times New Roman" w:hAnsi="Times New Roman" w:cs="Times New Roman"/>
          <w:sz w:val="24"/>
          <w:szCs w:val="24"/>
        </w:rPr>
        <w:t xml:space="preserve"> management</w:t>
      </w:r>
      <w:r w:rsidR="008036D2">
        <w:rPr>
          <w:rFonts w:ascii="Times New Roman" w:hAnsi="Times New Roman" w:cs="Times New Roman"/>
          <w:sz w:val="24"/>
          <w:szCs w:val="24"/>
        </w:rPr>
        <w:t xml:space="preserve"> has instructed the use of a FGLS</w:t>
      </w:r>
      <w:r>
        <w:rPr>
          <w:rFonts w:ascii="Times New Roman" w:hAnsi="Times New Roman" w:cs="Times New Roman"/>
          <w:sz w:val="24"/>
          <w:szCs w:val="24"/>
        </w:rPr>
        <w:t xml:space="preserve"> model. The advantage of using this model is results that are statistically valid and adhere to the principles of data modeling.  </w:t>
      </w:r>
      <w:r w:rsidR="00524F1B" w:rsidRPr="00064D04">
        <w:rPr>
          <w:rFonts w:ascii="Times New Roman" w:hAnsi="Times New Roman" w:cs="Times New Roman"/>
          <w:color w:val="000000"/>
          <w:sz w:val="24"/>
          <w:szCs w:val="24"/>
        </w:rPr>
        <w:t xml:space="preserve">    </w:t>
      </w:r>
      <w:r w:rsidR="00524F1B" w:rsidRPr="00064D04">
        <w:rPr>
          <w:rFonts w:ascii="Times New Roman" w:hAnsi="Times New Roman" w:cs="Times New Roman"/>
          <w:sz w:val="24"/>
          <w:szCs w:val="24"/>
        </w:rPr>
        <w:t xml:space="preserve"> </w:t>
      </w:r>
    </w:p>
    <w:p w:rsidR="000F004E" w:rsidRPr="00064D04" w:rsidRDefault="000F004E" w:rsidP="0081774B">
      <w:pPr>
        <w:spacing w:line="240" w:lineRule="auto"/>
        <w:ind w:left="720"/>
        <w:rPr>
          <w:rFonts w:ascii="Times New Roman" w:hAnsi="Times New Roman" w:cs="Times New Roman"/>
          <w:sz w:val="24"/>
          <w:szCs w:val="24"/>
        </w:rPr>
      </w:pPr>
      <w:r w:rsidRPr="00064D04">
        <w:rPr>
          <w:rFonts w:ascii="Times New Roman" w:hAnsi="Times New Roman" w:cs="Times New Roman"/>
          <w:sz w:val="24"/>
          <w:szCs w:val="24"/>
        </w:rPr>
        <w:t xml:space="preserve">Results/Interpretation: Once the model has been </w:t>
      </w:r>
      <w:r w:rsidR="00524F1B" w:rsidRPr="00064D04">
        <w:rPr>
          <w:rFonts w:ascii="Times New Roman" w:hAnsi="Times New Roman" w:cs="Times New Roman"/>
          <w:sz w:val="24"/>
          <w:szCs w:val="24"/>
        </w:rPr>
        <w:t xml:space="preserve">created, an assessment of the model adequacy will be conducted to discern </w:t>
      </w:r>
      <w:r w:rsidR="0056321C">
        <w:rPr>
          <w:rFonts w:ascii="Times New Roman" w:hAnsi="Times New Roman" w:cs="Times New Roman"/>
          <w:sz w:val="24"/>
          <w:szCs w:val="24"/>
        </w:rPr>
        <w:t>how well the model fits that data and the statistical backing of the model</w:t>
      </w:r>
      <w:r w:rsidR="00524F1B" w:rsidRPr="00064D04">
        <w:rPr>
          <w:rFonts w:ascii="Times New Roman" w:hAnsi="Times New Roman" w:cs="Times New Roman"/>
          <w:sz w:val="24"/>
          <w:szCs w:val="24"/>
        </w:rPr>
        <w:t xml:space="preserve">. </w:t>
      </w:r>
    </w:p>
    <w:p w:rsidR="000F004E" w:rsidRPr="00064D04" w:rsidRDefault="0032304C" w:rsidP="000F004E">
      <w:pPr>
        <w:spacing w:line="480" w:lineRule="auto"/>
        <w:rPr>
          <w:rFonts w:ascii="Times New Roman" w:hAnsi="Times New Roman" w:cs="Times New Roman"/>
          <w:sz w:val="24"/>
          <w:szCs w:val="24"/>
        </w:rPr>
      </w:pPr>
      <w:r w:rsidRPr="00064D04">
        <w:rPr>
          <w:rFonts w:ascii="Times New Roman" w:hAnsi="Times New Roman" w:cs="Times New Roman"/>
          <w:sz w:val="24"/>
          <w:szCs w:val="24"/>
        </w:rPr>
        <w:t xml:space="preserve">A properly executed EDA for management must reflect that the data was the driving force behind constructing the model. </w:t>
      </w:r>
      <w:r w:rsidR="000F004E" w:rsidRPr="00064D04">
        <w:rPr>
          <w:rFonts w:ascii="Times New Roman" w:hAnsi="Times New Roman" w:cs="Times New Roman"/>
          <w:sz w:val="24"/>
          <w:szCs w:val="24"/>
        </w:rPr>
        <w:t xml:space="preserve">The steps outlined above are ordered such that the data drives </w:t>
      </w:r>
      <w:r w:rsidR="00524F1B" w:rsidRPr="00064D04">
        <w:rPr>
          <w:rFonts w:ascii="Times New Roman" w:hAnsi="Times New Roman" w:cs="Times New Roman"/>
          <w:sz w:val="24"/>
          <w:szCs w:val="24"/>
        </w:rPr>
        <w:t>building the best model</w:t>
      </w:r>
      <w:r w:rsidR="000F004E" w:rsidRPr="00064D04">
        <w:rPr>
          <w:rFonts w:ascii="Times New Roman" w:hAnsi="Times New Roman" w:cs="Times New Roman"/>
          <w:sz w:val="24"/>
          <w:szCs w:val="24"/>
        </w:rPr>
        <w:t xml:space="preserve">, and the analyst’s personal bias is mitigated. </w:t>
      </w:r>
    </w:p>
    <w:p w:rsidR="00453494" w:rsidRDefault="009751DC" w:rsidP="00453494">
      <w:pPr>
        <w:rPr>
          <w:rFonts w:ascii="Times New Roman" w:hAnsi="Times New Roman" w:cs="Times New Roman"/>
          <w:b/>
          <w:sz w:val="24"/>
          <w:szCs w:val="24"/>
          <w:u w:val="single"/>
        </w:rPr>
      </w:pPr>
      <w:r w:rsidRPr="00064D04">
        <w:rPr>
          <w:rFonts w:ascii="Times New Roman" w:hAnsi="Times New Roman" w:cs="Times New Roman"/>
          <w:b/>
          <w:sz w:val="24"/>
          <w:szCs w:val="24"/>
          <w:u w:val="single"/>
        </w:rPr>
        <w:t>Data</w:t>
      </w:r>
    </w:p>
    <w:p w:rsidR="00683878" w:rsidRDefault="005729F6" w:rsidP="005729F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Following the outline above, exploring the data is the next step for the EDA. </w:t>
      </w:r>
      <w:r w:rsidR="00683878" w:rsidRPr="00592250">
        <w:rPr>
          <w:rFonts w:ascii="Times New Roman" w:hAnsi="Times New Roman" w:cs="Times New Roman"/>
          <w:sz w:val="24"/>
          <w:szCs w:val="24"/>
        </w:rPr>
        <w:t>The variable G is the total U.S. gasoline consumption, computed as total expenditure divided by</w:t>
      </w:r>
      <w:r w:rsidR="00F12565">
        <w:rPr>
          <w:rFonts w:ascii="Times New Roman" w:hAnsi="Times New Roman" w:cs="Times New Roman"/>
          <w:sz w:val="24"/>
          <w:szCs w:val="24"/>
        </w:rPr>
        <w:t xml:space="preserve"> the</w:t>
      </w:r>
      <w:r w:rsidR="00683878" w:rsidRPr="00592250">
        <w:rPr>
          <w:rFonts w:ascii="Times New Roman" w:hAnsi="Times New Roman" w:cs="Times New Roman"/>
          <w:sz w:val="24"/>
          <w:szCs w:val="24"/>
        </w:rPr>
        <w:t xml:space="preserve"> price index,</w:t>
      </w:r>
      <w:r w:rsidR="00F12565">
        <w:rPr>
          <w:rFonts w:ascii="Times New Roman" w:hAnsi="Times New Roman" w:cs="Times New Roman"/>
          <w:sz w:val="24"/>
          <w:szCs w:val="24"/>
        </w:rPr>
        <w:t xml:space="preserve"> the independent variables are the following:</w:t>
      </w:r>
      <w:r w:rsidR="00683878" w:rsidRPr="00592250">
        <w:rPr>
          <w:rFonts w:ascii="Times New Roman" w:hAnsi="Times New Roman" w:cs="Times New Roman"/>
          <w:sz w:val="24"/>
          <w:szCs w:val="24"/>
        </w:rPr>
        <w:t xml:space="preserve"> Pg is price index for gasoline, y is per capita disposable income, </w:t>
      </w:r>
      <w:proofErr w:type="spellStart"/>
      <w:r w:rsidR="00683878" w:rsidRPr="00592250">
        <w:rPr>
          <w:rFonts w:ascii="Times New Roman" w:hAnsi="Times New Roman" w:cs="Times New Roman"/>
          <w:sz w:val="24"/>
          <w:szCs w:val="24"/>
        </w:rPr>
        <w:t>Pnc</w:t>
      </w:r>
      <w:proofErr w:type="spellEnd"/>
      <w:r w:rsidR="00683878" w:rsidRPr="00592250">
        <w:rPr>
          <w:rFonts w:ascii="Times New Roman" w:hAnsi="Times New Roman" w:cs="Times New Roman"/>
          <w:sz w:val="24"/>
          <w:szCs w:val="24"/>
        </w:rPr>
        <w:t xml:space="preserve"> is the price index for new cars, </w:t>
      </w:r>
      <w:proofErr w:type="spellStart"/>
      <w:r w:rsidR="00683878" w:rsidRPr="00592250">
        <w:rPr>
          <w:rFonts w:ascii="Times New Roman" w:hAnsi="Times New Roman" w:cs="Times New Roman"/>
          <w:sz w:val="24"/>
          <w:szCs w:val="24"/>
        </w:rPr>
        <w:t>Puc</w:t>
      </w:r>
      <w:proofErr w:type="spellEnd"/>
      <w:r w:rsidR="00683878" w:rsidRPr="00592250">
        <w:rPr>
          <w:rFonts w:ascii="Times New Roman" w:hAnsi="Times New Roman" w:cs="Times New Roman"/>
          <w:sz w:val="24"/>
          <w:szCs w:val="24"/>
        </w:rPr>
        <w:t xml:space="preserve"> is the price index for used cars, Ppt is the price index for public transportation, Pd is the aggregate price index for consumer durables, </w:t>
      </w:r>
      <w:proofErr w:type="spellStart"/>
      <w:r w:rsidR="00683878" w:rsidRPr="00592250">
        <w:rPr>
          <w:rFonts w:ascii="Times New Roman" w:hAnsi="Times New Roman" w:cs="Times New Roman"/>
          <w:sz w:val="24"/>
          <w:szCs w:val="24"/>
        </w:rPr>
        <w:t>Pn</w:t>
      </w:r>
      <w:proofErr w:type="spellEnd"/>
      <w:r w:rsidR="00683878" w:rsidRPr="00592250">
        <w:rPr>
          <w:rFonts w:ascii="Times New Roman" w:hAnsi="Times New Roman" w:cs="Times New Roman"/>
          <w:sz w:val="24"/>
          <w:szCs w:val="24"/>
        </w:rPr>
        <w:t xml:space="preserve"> is the aggregate price index for consumer nondurables, Ps is the aggregate price index for consumer services and Pop is the U.S. total population in millions. </w:t>
      </w:r>
      <w:r w:rsidR="00F12565">
        <w:rPr>
          <w:rFonts w:ascii="Times New Roman" w:hAnsi="Times New Roman" w:cs="Times New Roman"/>
          <w:sz w:val="24"/>
          <w:szCs w:val="24"/>
        </w:rPr>
        <w:t xml:space="preserve">In this data set, each year represents a row and there are 36 years represented starting in 1960 and ending in 1995. Given that there are 11 total variables and 36 unique rows, the sum of observations equals 396. </w:t>
      </w:r>
      <w:r>
        <w:rPr>
          <w:rFonts w:ascii="Times New Roman" w:hAnsi="Times New Roman" w:cs="Times New Roman"/>
          <w:sz w:val="24"/>
          <w:szCs w:val="24"/>
        </w:rPr>
        <w:t>Utilizing</w:t>
      </w:r>
      <w:r w:rsidRPr="001D089C">
        <w:rPr>
          <w:rFonts w:ascii="Times New Roman" w:hAnsi="Times New Roman" w:cs="Times New Roman"/>
          <w:sz w:val="24"/>
          <w:szCs w:val="24"/>
        </w:rPr>
        <w:t xml:space="preserve"> log trans</w:t>
      </w:r>
      <w:r>
        <w:rPr>
          <w:rFonts w:ascii="Times New Roman" w:hAnsi="Times New Roman" w:cs="Times New Roman"/>
          <w:sz w:val="24"/>
          <w:szCs w:val="24"/>
        </w:rPr>
        <w:t>formations alter</w:t>
      </w:r>
      <w:r w:rsidRPr="001D089C">
        <w:rPr>
          <w:rFonts w:ascii="Times New Roman" w:hAnsi="Times New Roman" w:cs="Times New Roman"/>
          <w:sz w:val="24"/>
          <w:szCs w:val="24"/>
        </w:rPr>
        <w:t xml:space="preserve"> the data to a fairly standard shape</w:t>
      </w:r>
      <w:r>
        <w:rPr>
          <w:rFonts w:ascii="Times New Roman" w:hAnsi="Times New Roman" w:cs="Times New Roman"/>
          <w:sz w:val="24"/>
          <w:szCs w:val="24"/>
        </w:rPr>
        <w:t xml:space="preserve"> (Ajmani). Specifically, this </w:t>
      </w:r>
      <w:r>
        <w:rPr>
          <w:rFonts w:ascii="Times New Roman" w:hAnsi="Times New Roman" w:cs="Times New Roman"/>
          <w:sz w:val="24"/>
          <w:szCs w:val="24"/>
        </w:rPr>
        <w:lastRenderedPageBreak/>
        <w:t xml:space="preserve">technique is used for positively skewed data and the result of the log </w:t>
      </w:r>
      <w:r w:rsidRPr="001D089C">
        <w:rPr>
          <w:rFonts w:ascii="Times New Roman" w:hAnsi="Times New Roman" w:cs="Times New Roman"/>
          <w:sz w:val="24"/>
          <w:szCs w:val="24"/>
        </w:rPr>
        <w:t xml:space="preserve">transformation moves the majority of the data </w:t>
      </w:r>
      <w:r>
        <w:rPr>
          <w:rFonts w:ascii="Times New Roman" w:hAnsi="Times New Roman" w:cs="Times New Roman"/>
          <w:sz w:val="24"/>
          <w:szCs w:val="24"/>
        </w:rPr>
        <w:t>such that it follows a normal distribution.</w:t>
      </w:r>
    </w:p>
    <w:p w:rsidR="00F12565" w:rsidRDefault="00543710" w:rsidP="00F12565">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3472" behindDoc="1" locked="0" layoutInCell="1" allowOverlap="1">
            <wp:simplePos x="0" y="0"/>
            <wp:positionH relativeFrom="column">
              <wp:posOffset>-171450</wp:posOffset>
            </wp:positionH>
            <wp:positionV relativeFrom="paragraph">
              <wp:posOffset>1451610</wp:posOffset>
            </wp:positionV>
            <wp:extent cx="4030345" cy="3027680"/>
            <wp:effectExtent l="19050" t="0" r="8255" b="0"/>
            <wp:wrapTight wrapText="bothSides">
              <wp:wrapPolygon edited="0">
                <wp:start x="-102" y="0"/>
                <wp:lineTo x="-102" y="21473"/>
                <wp:lineTo x="21644" y="21473"/>
                <wp:lineTo x="21644" y="0"/>
                <wp:lineTo x="-102"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030345" cy="3027680"/>
                    </a:xfrm>
                    <a:prstGeom prst="rect">
                      <a:avLst/>
                    </a:prstGeom>
                    <a:noFill/>
                    <a:ln w="9525">
                      <a:noFill/>
                      <a:miter lim="800000"/>
                      <a:headEnd/>
                      <a:tailEnd/>
                    </a:ln>
                  </pic:spPr>
                </pic:pic>
              </a:graphicData>
            </a:graphic>
          </wp:anchor>
        </w:drawing>
      </w:r>
      <w:r w:rsidR="00F12565" w:rsidRPr="00592250">
        <w:rPr>
          <w:rFonts w:ascii="Times New Roman" w:hAnsi="Times New Roman" w:cs="Times New Roman"/>
          <w:sz w:val="24"/>
          <w:szCs w:val="24"/>
        </w:rPr>
        <w:t>G is the total U.S. gasoline consumption, computed as total expenditure divided by</w:t>
      </w:r>
      <w:r w:rsidR="00F12565">
        <w:rPr>
          <w:rFonts w:ascii="Times New Roman" w:hAnsi="Times New Roman" w:cs="Times New Roman"/>
          <w:sz w:val="24"/>
          <w:szCs w:val="24"/>
        </w:rPr>
        <w:t xml:space="preserve"> the</w:t>
      </w:r>
      <w:r w:rsidR="00F12565" w:rsidRPr="00592250">
        <w:rPr>
          <w:rFonts w:ascii="Times New Roman" w:hAnsi="Times New Roman" w:cs="Times New Roman"/>
          <w:sz w:val="24"/>
          <w:szCs w:val="24"/>
        </w:rPr>
        <w:t xml:space="preserve"> price index</w:t>
      </w:r>
      <w:r w:rsidR="00F12565">
        <w:rPr>
          <w:rFonts w:ascii="Times New Roman" w:hAnsi="Times New Roman" w:cs="Times New Roman"/>
          <w:sz w:val="24"/>
          <w:szCs w:val="24"/>
        </w:rPr>
        <w:t xml:space="preserve">. </w:t>
      </w:r>
      <w:r w:rsidR="005729F6">
        <w:rPr>
          <w:rFonts w:ascii="Times New Roman" w:hAnsi="Times New Roman" w:cs="Times New Roman"/>
          <w:sz w:val="24"/>
          <w:szCs w:val="24"/>
        </w:rPr>
        <w:t xml:space="preserve">Appendix 1 shows the SAS output generated from </w:t>
      </w:r>
      <w:proofErr w:type="spellStart"/>
      <w:r w:rsidR="005729F6">
        <w:rPr>
          <w:rFonts w:ascii="Times New Roman" w:hAnsi="Times New Roman" w:cs="Times New Roman"/>
          <w:sz w:val="24"/>
          <w:szCs w:val="24"/>
        </w:rPr>
        <w:t>Proc</w:t>
      </w:r>
      <w:proofErr w:type="spellEnd"/>
      <w:r w:rsidR="005729F6">
        <w:rPr>
          <w:rFonts w:ascii="Times New Roman" w:hAnsi="Times New Roman" w:cs="Times New Roman"/>
          <w:sz w:val="24"/>
          <w:szCs w:val="24"/>
        </w:rPr>
        <w:t xml:space="preserve"> Univariate </w:t>
      </w:r>
      <w:r w:rsidR="00C53BB0">
        <w:rPr>
          <w:rFonts w:ascii="Times New Roman" w:hAnsi="Times New Roman" w:cs="Times New Roman"/>
          <w:sz w:val="24"/>
          <w:szCs w:val="24"/>
        </w:rPr>
        <w:t>in regard to the descriptive statistics</w:t>
      </w:r>
      <w:r w:rsidR="009159F2">
        <w:rPr>
          <w:rFonts w:ascii="Times New Roman" w:hAnsi="Times New Roman" w:cs="Times New Roman"/>
          <w:sz w:val="24"/>
          <w:szCs w:val="24"/>
        </w:rPr>
        <w:t xml:space="preserve"> for all the variables</w:t>
      </w:r>
      <w:r w:rsidR="00C53BB0">
        <w:rPr>
          <w:rFonts w:ascii="Times New Roman" w:hAnsi="Times New Roman" w:cs="Times New Roman"/>
          <w:sz w:val="24"/>
          <w:szCs w:val="24"/>
        </w:rPr>
        <w:t xml:space="preserve">. </w:t>
      </w:r>
      <w:r w:rsidR="009C1DD4">
        <w:rPr>
          <w:rFonts w:ascii="Times New Roman" w:hAnsi="Times New Roman" w:cs="Times New Roman"/>
          <w:sz w:val="24"/>
          <w:szCs w:val="24"/>
        </w:rPr>
        <w:t xml:space="preserve">In order to understand this complex variable, one must first take apart the variables associated with the finished </w:t>
      </w:r>
      <w:r w:rsidR="007B26D2">
        <w:rPr>
          <w:rFonts w:ascii="Times New Roman" w:hAnsi="Times New Roman" w:cs="Times New Roman"/>
          <w:sz w:val="24"/>
          <w:szCs w:val="24"/>
        </w:rPr>
        <w:t>variable</w:t>
      </w:r>
      <w:r w:rsidR="009C1DD4">
        <w:rPr>
          <w:rFonts w:ascii="Times New Roman" w:hAnsi="Times New Roman" w:cs="Times New Roman"/>
          <w:sz w:val="24"/>
          <w:szCs w:val="24"/>
        </w:rPr>
        <w:t>. The average gasoline consumption over the 36 years is 226</w:t>
      </w:r>
      <w:r w:rsidR="007B26D2">
        <w:rPr>
          <w:rFonts w:ascii="Times New Roman" w:hAnsi="Times New Roman" w:cs="Times New Roman"/>
          <w:sz w:val="24"/>
          <w:szCs w:val="24"/>
        </w:rPr>
        <w:t>, and</w:t>
      </w:r>
      <w:r>
        <w:rPr>
          <w:rFonts w:ascii="Times New Roman" w:hAnsi="Times New Roman" w:cs="Times New Roman"/>
          <w:sz w:val="24"/>
          <w:szCs w:val="24"/>
        </w:rPr>
        <w:t xml:space="preserve"> a median of 235, which demonstrates mild skewness. The standard deviation was</w:t>
      </w:r>
      <w:r w:rsidR="009C1DD4">
        <w:rPr>
          <w:rFonts w:ascii="Times New Roman" w:hAnsi="Times New Roman" w:cs="Times New Roman"/>
          <w:sz w:val="24"/>
          <w:szCs w:val="24"/>
        </w:rPr>
        <w:t xml:space="preserve"> 50</w:t>
      </w:r>
      <w:r>
        <w:rPr>
          <w:rFonts w:ascii="Times New Roman" w:hAnsi="Times New Roman" w:cs="Times New Roman"/>
          <w:sz w:val="24"/>
          <w:szCs w:val="24"/>
        </w:rPr>
        <w:t xml:space="preserve">, </w:t>
      </w:r>
      <w:r w:rsidR="009C1DD4">
        <w:rPr>
          <w:rFonts w:ascii="Times New Roman" w:hAnsi="Times New Roman" w:cs="Times New Roman"/>
          <w:sz w:val="24"/>
          <w:szCs w:val="24"/>
        </w:rPr>
        <w:t xml:space="preserve">variance </w:t>
      </w:r>
      <w:r>
        <w:rPr>
          <w:rFonts w:ascii="Times New Roman" w:hAnsi="Times New Roman" w:cs="Times New Roman"/>
          <w:sz w:val="24"/>
          <w:szCs w:val="24"/>
        </w:rPr>
        <w:t xml:space="preserve">was 2559, </w:t>
      </w:r>
      <w:r w:rsidR="00676C17">
        <w:rPr>
          <w:rFonts w:ascii="Times New Roman" w:hAnsi="Times New Roman" w:cs="Times New Roman"/>
          <w:sz w:val="24"/>
          <w:szCs w:val="24"/>
        </w:rPr>
        <w:t>and there</w:t>
      </w:r>
      <w:r>
        <w:rPr>
          <w:rFonts w:ascii="Times New Roman" w:hAnsi="Times New Roman" w:cs="Times New Roman"/>
          <w:sz w:val="24"/>
          <w:szCs w:val="24"/>
        </w:rPr>
        <w:t xml:space="preserve"> was</w:t>
      </w:r>
      <w:r w:rsidR="009C1DD4">
        <w:rPr>
          <w:rFonts w:ascii="Times New Roman" w:hAnsi="Times New Roman" w:cs="Times New Roman"/>
          <w:sz w:val="24"/>
          <w:szCs w:val="24"/>
        </w:rPr>
        <w:t xml:space="preserve"> a slight negative skewness of -.57. </w:t>
      </w:r>
      <w:r>
        <w:rPr>
          <w:rFonts w:ascii="Times New Roman" w:hAnsi="Times New Roman" w:cs="Times New Roman"/>
          <w:sz w:val="24"/>
          <w:szCs w:val="24"/>
        </w:rPr>
        <w:t xml:space="preserve">The range is 168, and it should be noted the minimum consumption occurred in 1960 and the greatest consumption occurred in 1995. In general, as time increased so did gasoline consumption. The distribution of gasoline consumption can be visually seen from the graphic above. Over 70% of the consumption occurred at a rate greater than 225, which explains the negative skewness. </w:t>
      </w:r>
      <w:r w:rsidR="009C1DD4">
        <w:rPr>
          <w:rFonts w:ascii="Times New Roman" w:hAnsi="Times New Roman" w:cs="Times New Roman"/>
          <w:sz w:val="24"/>
          <w:szCs w:val="24"/>
        </w:rPr>
        <w:t xml:space="preserve"> </w:t>
      </w:r>
    </w:p>
    <w:p w:rsidR="009159F2" w:rsidRDefault="009159F2" w:rsidP="00F12565">
      <w:pPr>
        <w:spacing w:line="480" w:lineRule="auto"/>
        <w:ind w:firstLine="720"/>
        <w:rPr>
          <w:rFonts w:ascii="Times New Roman" w:hAnsi="Times New Roman" w:cs="Times New Roman"/>
          <w:sz w:val="24"/>
          <w:szCs w:val="24"/>
        </w:rPr>
      </w:pPr>
      <w:r w:rsidRPr="00592250">
        <w:rPr>
          <w:rFonts w:ascii="Times New Roman" w:hAnsi="Times New Roman" w:cs="Times New Roman"/>
          <w:sz w:val="24"/>
          <w:szCs w:val="24"/>
        </w:rPr>
        <w:t>Pop is the U.S. total population in millions</w:t>
      </w:r>
      <w:r>
        <w:rPr>
          <w:rFonts w:ascii="Times New Roman" w:hAnsi="Times New Roman" w:cs="Times New Roman"/>
          <w:sz w:val="24"/>
          <w:szCs w:val="24"/>
        </w:rPr>
        <w:t xml:space="preserve">. The average population over the 36 years was 221, and a median of 221, which demonstrates little to no skewness. The standard deviation was </w:t>
      </w:r>
      <w:r w:rsidR="00676C17">
        <w:rPr>
          <w:rFonts w:ascii="Times New Roman" w:hAnsi="Times New Roman" w:cs="Times New Roman"/>
          <w:sz w:val="24"/>
          <w:szCs w:val="24"/>
        </w:rPr>
        <w:t>24;</w:t>
      </w:r>
      <w:r>
        <w:rPr>
          <w:rFonts w:ascii="Times New Roman" w:hAnsi="Times New Roman" w:cs="Times New Roman"/>
          <w:sz w:val="24"/>
          <w:szCs w:val="24"/>
        </w:rPr>
        <w:t xml:space="preserve"> variance was 576, </w:t>
      </w:r>
      <w:r w:rsidR="00676C17">
        <w:rPr>
          <w:rFonts w:ascii="Times New Roman" w:hAnsi="Times New Roman" w:cs="Times New Roman"/>
          <w:sz w:val="24"/>
          <w:szCs w:val="24"/>
        </w:rPr>
        <w:t>and a</w:t>
      </w:r>
      <w:r>
        <w:rPr>
          <w:rFonts w:ascii="Times New Roman" w:hAnsi="Times New Roman" w:cs="Times New Roman"/>
          <w:sz w:val="24"/>
          <w:szCs w:val="24"/>
        </w:rPr>
        <w:t xml:space="preserve"> slight negative skewness of .018. The range is 82, and it should be noted the minimum population occurred in 1960 and the greatest population occurred in 1995. In </w:t>
      </w:r>
      <w:r>
        <w:rPr>
          <w:rFonts w:ascii="Times New Roman" w:hAnsi="Times New Roman" w:cs="Times New Roman"/>
          <w:sz w:val="24"/>
          <w:szCs w:val="24"/>
        </w:rPr>
        <w:lastRenderedPageBreak/>
        <w:t xml:space="preserve">general, as time increased so did the population. The distribution of gasoline consumption can be </w:t>
      </w:r>
      <w:r w:rsidR="00B53130">
        <w:rPr>
          <w:rFonts w:ascii="Times New Roman" w:hAnsi="Times New Roman" w:cs="Times New Roman"/>
          <w:noProof/>
          <w:sz w:val="24"/>
          <w:szCs w:val="24"/>
        </w:rPr>
        <w:drawing>
          <wp:anchor distT="0" distB="0" distL="114300" distR="114300" simplePos="0" relativeHeight="251754496" behindDoc="1" locked="0" layoutInCell="1" allowOverlap="1">
            <wp:simplePos x="0" y="0"/>
            <wp:positionH relativeFrom="column">
              <wp:posOffset>-171450</wp:posOffset>
            </wp:positionH>
            <wp:positionV relativeFrom="paragraph">
              <wp:posOffset>415290</wp:posOffset>
            </wp:positionV>
            <wp:extent cx="4624070" cy="3479165"/>
            <wp:effectExtent l="19050" t="0" r="5080" b="0"/>
            <wp:wrapTight wrapText="bothSides">
              <wp:wrapPolygon edited="0">
                <wp:start x="-89" y="0"/>
                <wp:lineTo x="-89" y="21525"/>
                <wp:lineTo x="21624" y="21525"/>
                <wp:lineTo x="21624" y="0"/>
                <wp:lineTo x="-89" y="0"/>
              </wp:wrapPolygon>
            </wp:wrapTight>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624070" cy="3479165"/>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visually seen from the graphic. Over 70% of the population was between 202 and 212. Understanding these past two variables </w:t>
      </w:r>
      <w:r w:rsidR="005075AE">
        <w:rPr>
          <w:rFonts w:ascii="Times New Roman" w:hAnsi="Times New Roman" w:cs="Times New Roman"/>
          <w:sz w:val="24"/>
          <w:szCs w:val="24"/>
        </w:rPr>
        <w:t>is</w:t>
      </w:r>
      <w:r>
        <w:rPr>
          <w:rFonts w:ascii="Times New Roman" w:hAnsi="Times New Roman" w:cs="Times New Roman"/>
          <w:sz w:val="24"/>
          <w:szCs w:val="24"/>
        </w:rPr>
        <w:t xml:space="preserve"> pivotal to understanding the response variable. As stated above, G is </w:t>
      </w:r>
      <w:r w:rsidR="00B53130">
        <w:rPr>
          <w:rFonts w:ascii="Times New Roman" w:hAnsi="Times New Roman" w:cs="Times New Roman"/>
          <w:sz w:val="24"/>
          <w:szCs w:val="24"/>
        </w:rPr>
        <w:t xml:space="preserve">total gas consumption divided by population. Now that both individual variables have been analyzed, the analysis of </w:t>
      </w:r>
      <w:r w:rsidR="000E18BC">
        <w:rPr>
          <w:rFonts w:ascii="Times New Roman" w:hAnsi="Times New Roman" w:cs="Times New Roman"/>
          <w:noProof/>
          <w:sz w:val="24"/>
          <w:szCs w:val="24"/>
        </w:rPr>
        <w:drawing>
          <wp:anchor distT="0" distB="0" distL="114300" distR="114300" simplePos="0" relativeHeight="251755520" behindDoc="1" locked="0" layoutInCell="1" allowOverlap="1">
            <wp:simplePos x="0" y="0"/>
            <wp:positionH relativeFrom="column">
              <wp:posOffset>3213100</wp:posOffset>
            </wp:positionH>
            <wp:positionV relativeFrom="paragraph">
              <wp:posOffset>5260340</wp:posOffset>
            </wp:positionV>
            <wp:extent cx="3127375" cy="2339340"/>
            <wp:effectExtent l="19050" t="0" r="0" b="0"/>
            <wp:wrapTight wrapText="bothSides">
              <wp:wrapPolygon edited="0">
                <wp:start x="-132" y="0"/>
                <wp:lineTo x="-132" y="21459"/>
                <wp:lineTo x="21578" y="21459"/>
                <wp:lineTo x="21578" y="0"/>
                <wp:lineTo x="-132" y="0"/>
              </wp:wrapPolygon>
            </wp:wrapTight>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127375" cy="2339340"/>
                    </a:xfrm>
                    <a:prstGeom prst="rect">
                      <a:avLst/>
                    </a:prstGeom>
                    <a:noFill/>
                    <a:ln w="9525">
                      <a:noFill/>
                      <a:miter lim="800000"/>
                      <a:headEnd/>
                      <a:tailEnd/>
                    </a:ln>
                  </pic:spPr>
                </pic:pic>
              </a:graphicData>
            </a:graphic>
          </wp:anchor>
        </w:drawing>
      </w:r>
      <w:r w:rsidR="00B53130">
        <w:rPr>
          <w:rFonts w:ascii="Times New Roman" w:hAnsi="Times New Roman" w:cs="Times New Roman"/>
          <w:sz w:val="24"/>
          <w:szCs w:val="24"/>
        </w:rPr>
        <w:t xml:space="preserve">them combined will be easier to understand. </w:t>
      </w:r>
    </w:p>
    <w:p w:rsidR="000E18BC" w:rsidRPr="00E115B8" w:rsidRDefault="00F56D25" w:rsidP="00F12565">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response variable for this EDA is computed as Gasoline Consumption divided by Pop. In addition, management has recommended using the natural log transformation with this variable. Initially, I will analyze this variable without the log transformation and then I will include the log transformation. The response variables average over the 36 years was 1.006, and a median of 1.053, which demonstrates little skewness. The standard deviation</w:t>
      </w:r>
      <w:r w:rsidR="00CF2A62">
        <w:rPr>
          <w:rFonts w:ascii="Times New Roman" w:hAnsi="Times New Roman" w:cs="Times New Roman"/>
          <w:sz w:val="24"/>
          <w:szCs w:val="24"/>
        </w:rPr>
        <w:t xml:space="preserve"> (SD)</w:t>
      </w:r>
      <w:r>
        <w:rPr>
          <w:rFonts w:ascii="Times New Roman" w:hAnsi="Times New Roman" w:cs="Times New Roman"/>
          <w:sz w:val="24"/>
          <w:szCs w:val="24"/>
        </w:rPr>
        <w:t xml:space="preserve"> was .14; variance was .02, and a slight negative skewness </w:t>
      </w:r>
      <w:r>
        <w:rPr>
          <w:rFonts w:ascii="Times New Roman" w:hAnsi="Times New Roman" w:cs="Times New Roman"/>
          <w:sz w:val="24"/>
          <w:szCs w:val="24"/>
        </w:rPr>
        <w:lastRenderedPageBreak/>
        <w:t xml:space="preserve">of .963. The range is .45, and the min and max occurrences are not as clear cut as previous variables. </w:t>
      </w:r>
      <w:r w:rsidR="0075059D">
        <w:rPr>
          <w:rFonts w:ascii="Times New Roman" w:hAnsi="Times New Roman" w:cs="Times New Roman"/>
          <w:sz w:val="24"/>
          <w:szCs w:val="24"/>
        </w:rPr>
        <w:t xml:space="preserve">The distribution shows that about 40% of observations are around 1.12, which is why a </w:t>
      </w:r>
      <w:r w:rsidR="000E18BC">
        <w:rPr>
          <w:rFonts w:ascii="Times New Roman" w:hAnsi="Times New Roman" w:cs="Times New Roman"/>
          <w:noProof/>
          <w:sz w:val="24"/>
          <w:szCs w:val="24"/>
        </w:rPr>
        <w:drawing>
          <wp:anchor distT="0" distB="0" distL="114300" distR="114300" simplePos="0" relativeHeight="251756544" behindDoc="1" locked="0" layoutInCell="1" allowOverlap="1">
            <wp:simplePos x="0" y="0"/>
            <wp:positionH relativeFrom="column">
              <wp:posOffset>1983105</wp:posOffset>
            </wp:positionH>
            <wp:positionV relativeFrom="paragraph">
              <wp:posOffset>916305</wp:posOffset>
            </wp:positionV>
            <wp:extent cx="4215130" cy="3180080"/>
            <wp:effectExtent l="19050" t="0" r="0" b="0"/>
            <wp:wrapTight wrapText="bothSides">
              <wp:wrapPolygon edited="0">
                <wp:start x="-98" y="0"/>
                <wp:lineTo x="-98" y="21479"/>
                <wp:lineTo x="21574" y="21479"/>
                <wp:lineTo x="21574" y="0"/>
                <wp:lineTo x="-98" y="0"/>
              </wp:wrapPolygon>
            </wp:wrapTight>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4215130" cy="3180080"/>
                    </a:xfrm>
                    <a:prstGeom prst="rect">
                      <a:avLst/>
                    </a:prstGeom>
                    <a:noFill/>
                    <a:ln w="9525">
                      <a:noFill/>
                      <a:miter lim="800000"/>
                      <a:headEnd/>
                      <a:tailEnd/>
                    </a:ln>
                  </pic:spPr>
                </pic:pic>
              </a:graphicData>
            </a:graphic>
          </wp:anchor>
        </w:drawing>
      </w:r>
      <w:r w:rsidR="0075059D">
        <w:rPr>
          <w:rFonts w:ascii="Times New Roman" w:hAnsi="Times New Roman" w:cs="Times New Roman"/>
          <w:sz w:val="24"/>
          <w:szCs w:val="24"/>
        </w:rPr>
        <w:t xml:space="preserve">log transformation is necessary. </w:t>
      </w:r>
      <w:r w:rsidR="00CF2A62">
        <w:rPr>
          <w:rFonts w:ascii="Times New Roman" w:hAnsi="Times New Roman" w:cs="Times New Roman"/>
          <w:sz w:val="24"/>
          <w:szCs w:val="24"/>
        </w:rPr>
        <w:t xml:space="preserve">After the log transformation the response variables has the following descriptive statistics: mean - .003, median- .051, SD-.15, variance-.023, and a greater skewness that is -1.11. The range is .49. The numbers do not necessarily show the complete side of this transformation. After the log transformation, notice how the </w:t>
      </w:r>
      <w:r w:rsidR="000E18BC">
        <w:rPr>
          <w:rFonts w:ascii="Times New Roman" w:hAnsi="Times New Roman" w:cs="Times New Roman"/>
          <w:sz w:val="24"/>
          <w:szCs w:val="24"/>
        </w:rPr>
        <w:t xml:space="preserve">data demonstrates a more normal distribution, which is desired when conducting regression analysis. </w:t>
      </w:r>
      <w:r w:rsidR="00621B33">
        <w:rPr>
          <w:rFonts w:ascii="Times New Roman" w:hAnsi="Times New Roman" w:cs="Times New Roman"/>
          <w:sz w:val="24"/>
          <w:szCs w:val="24"/>
        </w:rPr>
        <w:t xml:space="preserve">From this point forward as variables need log </w:t>
      </w:r>
      <w:r w:rsidR="00621B33" w:rsidRPr="00E115B8">
        <w:rPr>
          <w:rFonts w:ascii="Times New Roman" w:hAnsi="Times New Roman" w:cs="Times New Roman"/>
          <w:sz w:val="24"/>
          <w:szCs w:val="24"/>
        </w:rPr>
        <w:t xml:space="preserve">transformations, the only information I will show about the variables prior to the transformation is the distribution. After the transformation </w:t>
      </w:r>
      <w:r w:rsidR="00A0107E" w:rsidRPr="00E115B8">
        <w:rPr>
          <w:rFonts w:ascii="Times New Roman" w:hAnsi="Times New Roman" w:cs="Times New Roman"/>
          <w:noProof/>
          <w:sz w:val="24"/>
          <w:szCs w:val="24"/>
        </w:rPr>
        <w:drawing>
          <wp:anchor distT="0" distB="0" distL="114300" distR="114300" simplePos="0" relativeHeight="251758592" behindDoc="1" locked="0" layoutInCell="1" allowOverlap="1" wp14:anchorId="6FB92269" wp14:editId="2C6A0916">
            <wp:simplePos x="0" y="0"/>
            <wp:positionH relativeFrom="column">
              <wp:posOffset>-17145</wp:posOffset>
            </wp:positionH>
            <wp:positionV relativeFrom="paragraph">
              <wp:posOffset>5616575</wp:posOffset>
            </wp:positionV>
            <wp:extent cx="3068320" cy="2315210"/>
            <wp:effectExtent l="19050" t="0" r="0" b="0"/>
            <wp:wrapTight wrapText="bothSides">
              <wp:wrapPolygon edited="0">
                <wp:start x="-134" y="0"/>
                <wp:lineTo x="-134" y="21505"/>
                <wp:lineTo x="21591" y="21505"/>
                <wp:lineTo x="21591" y="0"/>
                <wp:lineTo x="-134"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068320" cy="2315210"/>
                    </a:xfrm>
                    <a:prstGeom prst="rect">
                      <a:avLst/>
                    </a:prstGeom>
                    <a:noFill/>
                    <a:ln w="9525">
                      <a:noFill/>
                      <a:miter lim="800000"/>
                      <a:headEnd/>
                      <a:tailEnd/>
                    </a:ln>
                  </pic:spPr>
                </pic:pic>
              </a:graphicData>
            </a:graphic>
          </wp:anchor>
        </w:drawing>
      </w:r>
      <w:r w:rsidR="00621B33" w:rsidRPr="00E115B8">
        <w:rPr>
          <w:rFonts w:ascii="Times New Roman" w:hAnsi="Times New Roman" w:cs="Times New Roman"/>
          <w:sz w:val="24"/>
          <w:szCs w:val="24"/>
        </w:rPr>
        <w:t xml:space="preserve">of log variables, I will analyze in more detail the descriptive statistics. </w:t>
      </w:r>
    </w:p>
    <w:p w:rsidR="00A0107E" w:rsidRPr="00E115B8" w:rsidRDefault="00621B33" w:rsidP="00F12565">
      <w:pPr>
        <w:spacing w:line="480" w:lineRule="auto"/>
        <w:ind w:firstLine="720"/>
        <w:rPr>
          <w:rFonts w:ascii="Times New Roman" w:hAnsi="Times New Roman" w:cs="Times New Roman"/>
          <w:sz w:val="24"/>
          <w:szCs w:val="24"/>
        </w:rPr>
      </w:pPr>
      <w:r w:rsidRPr="00E115B8">
        <w:rPr>
          <w:rFonts w:ascii="Times New Roman" w:hAnsi="Times New Roman" w:cs="Times New Roman"/>
          <w:sz w:val="24"/>
          <w:szCs w:val="24"/>
        </w:rPr>
        <w:t>Pg is</w:t>
      </w:r>
      <w:r w:rsidR="00A0107E" w:rsidRPr="00E115B8">
        <w:rPr>
          <w:rFonts w:ascii="Times New Roman" w:hAnsi="Times New Roman" w:cs="Times New Roman"/>
          <w:sz w:val="24"/>
          <w:szCs w:val="24"/>
        </w:rPr>
        <w:t xml:space="preserve"> the</w:t>
      </w:r>
      <w:r w:rsidRPr="00E115B8">
        <w:rPr>
          <w:rFonts w:ascii="Times New Roman" w:hAnsi="Times New Roman" w:cs="Times New Roman"/>
          <w:sz w:val="24"/>
          <w:szCs w:val="24"/>
        </w:rPr>
        <w:t xml:space="preserve"> price index for gasoline</w:t>
      </w:r>
      <w:r w:rsidR="00A0107E" w:rsidRPr="00E115B8">
        <w:rPr>
          <w:rFonts w:ascii="Times New Roman" w:hAnsi="Times New Roman" w:cs="Times New Roman"/>
          <w:sz w:val="24"/>
          <w:szCs w:val="24"/>
        </w:rPr>
        <w:t>. Before the log transformation, the distribution</w:t>
      </w:r>
      <w:r w:rsidR="006861CA" w:rsidRPr="00E115B8">
        <w:rPr>
          <w:rFonts w:ascii="Times New Roman" w:hAnsi="Times New Roman" w:cs="Times New Roman"/>
          <w:sz w:val="24"/>
          <w:szCs w:val="24"/>
        </w:rPr>
        <w:t xml:space="preserve"> has</w:t>
      </w:r>
      <w:r w:rsidR="00A0107E" w:rsidRPr="00E115B8">
        <w:rPr>
          <w:rFonts w:ascii="Times New Roman" w:hAnsi="Times New Roman" w:cs="Times New Roman"/>
          <w:sz w:val="24"/>
          <w:szCs w:val="24"/>
        </w:rPr>
        <w:t xml:space="preserve"> high bookend percent distributions. In my opinion, this distribution is almost the inverse of what a normal distribution should look like. After the log </w:t>
      </w:r>
      <w:r w:rsidR="00A0107E" w:rsidRPr="00E115B8">
        <w:rPr>
          <w:rFonts w:ascii="Times New Roman" w:hAnsi="Times New Roman" w:cs="Times New Roman"/>
          <w:sz w:val="24"/>
          <w:szCs w:val="24"/>
        </w:rPr>
        <w:lastRenderedPageBreak/>
        <w:t xml:space="preserve">transformation of Pg, the mean is .674 with a range of 1.50 and a SD of .604. Given the range of values, there is a rather larger SD. This is not a very </w:t>
      </w:r>
      <w:r w:rsidR="003127DB" w:rsidRPr="00E115B8">
        <w:rPr>
          <w:rFonts w:ascii="Times New Roman" w:hAnsi="Times New Roman" w:cs="Times New Roman"/>
          <w:noProof/>
          <w:sz w:val="24"/>
          <w:szCs w:val="24"/>
        </w:rPr>
        <w:drawing>
          <wp:anchor distT="0" distB="0" distL="114300" distR="114300" simplePos="0" relativeHeight="251759616" behindDoc="1" locked="0" layoutInCell="1" allowOverlap="1" wp14:anchorId="7AEB5CE4" wp14:editId="3257971B">
            <wp:simplePos x="0" y="0"/>
            <wp:positionH relativeFrom="column">
              <wp:posOffset>2061210</wp:posOffset>
            </wp:positionH>
            <wp:positionV relativeFrom="paragraph">
              <wp:posOffset>1068705</wp:posOffset>
            </wp:positionV>
            <wp:extent cx="3935095" cy="2956560"/>
            <wp:effectExtent l="19050" t="0" r="8255" b="0"/>
            <wp:wrapTight wrapText="bothSides">
              <wp:wrapPolygon edited="0">
                <wp:start x="-105" y="0"/>
                <wp:lineTo x="-105" y="21433"/>
                <wp:lineTo x="21645" y="21433"/>
                <wp:lineTo x="21645" y="0"/>
                <wp:lineTo x="-10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935095" cy="2956560"/>
                    </a:xfrm>
                    <a:prstGeom prst="rect">
                      <a:avLst/>
                    </a:prstGeom>
                    <a:noFill/>
                    <a:ln w="9525">
                      <a:noFill/>
                      <a:miter lim="800000"/>
                      <a:headEnd/>
                      <a:tailEnd/>
                    </a:ln>
                  </pic:spPr>
                </pic:pic>
              </a:graphicData>
            </a:graphic>
          </wp:anchor>
        </w:drawing>
      </w:r>
      <w:r w:rsidR="00A0107E" w:rsidRPr="00E115B8">
        <w:rPr>
          <w:rFonts w:ascii="Times New Roman" w:hAnsi="Times New Roman" w:cs="Times New Roman"/>
          <w:sz w:val="24"/>
          <w:szCs w:val="24"/>
        </w:rPr>
        <w:t xml:space="preserve">well distributed variable, and is rather ambiguous. I would not be surprised if it is troublesome further into the analysis. The median is .653, </w:t>
      </w:r>
      <w:r w:rsidR="003127DB" w:rsidRPr="00E115B8">
        <w:rPr>
          <w:rFonts w:ascii="Times New Roman" w:hAnsi="Times New Roman" w:cs="Times New Roman"/>
          <w:sz w:val="24"/>
          <w:szCs w:val="24"/>
        </w:rPr>
        <w:t xml:space="preserve">which is rather close to the mean and demonstrates a better overall distribution. From the histogram, the log transformation is less volatile, and the range is not as great. The overall distribution is not pretty, but this variable will be better to work with after the log </w:t>
      </w:r>
      <w:r w:rsidR="003127DB" w:rsidRPr="00E115B8">
        <w:rPr>
          <w:rFonts w:ascii="Times New Roman" w:hAnsi="Times New Roman" w:cs="Times New Roman"/>
          <w:noProof/>
          <w:sz w:val="24"/>
          <w:szCs w:val="24"/>
        </w:rPr>
        <w:drawing>
          <wp:anchor distT="0" distB="0" distL="114300" distR="114300" simplePos="0" relativeHeight="251760640" behindDoc="1" locked="0" layoutInCell="1" allowOverlap="1" wp14:anchorId="654CBF72" wp14:editId="4C59740C">
            <wp:simplePos x="0" y="0"/>
            <wp:positionH relativeFrom="column">
              <wp:posOffset>19050</wp:posOffset>
            </wp:positionH>
            <wp:positionV relativeFrom="paragraph">
              <wp:posOffset>4735830</wp:posOffset>
            </wp:positionV>
            <wp:extent cx="4124960" cy="3101340"/>
            <wp:effectExtent l="19050" t="0" r="8890" b="0"/>
            <wp:wrapTight wrapText="bothSides">
              <wp:wrapPolygon edited="0">
                <wp:start x="-100" y="0"/>
                <wp:lineTo x="-100" y="21494"/>
                <wp:lineTo x="21647" y="21494"/>
                <wp:lineTo x="21647" y="0"/>
                <wp:lineTo x="-100" y="0"/>
              </wp:wrapPolygon>
            </wp:wrapTight>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4124960" cy="3101340"/>
                    </a:xfrm>
                    <a:prstGeom prst="rect">
                      <a:avLst/>
                    </a:prstGeom>
                    <a:noFill/>
                    <a:ln w="9525">
                      <a:noFill/>
                      <a:miter lim="800000"/>
                      <a:headEnd/>
                      <a:tailEnd/>
                    </a:ln>
                  </pic:spPr>
                </pic:pic>
              </a:graphicData>
            </a:graphic>
          </wp:anchor>
        </w:drawing>
      </w:r>
      <w:r w:rsidR="003127DB" w:rsidRPr="00E115B8">
        <w:rPr>
          <w:rFonts w:ascii="Times New Roman" w:hAnsi="Times New Roman" w:cs="Times New Roman"/>
          <w:sz w:val="24"/>
          <w:szCs w:val="24"/>
        </w:rPr>
        <w:t xml:space="preserve">transformation. </w:t>
      </w:r>
    </w:p>
    <w:p w:rsidR="00A0107E" w:rsidRDefault="003127DB" w:rsidP="00F12565">
      <w:pPr>
        <w:spacing w:line="480" w:lineRule="auto"/>
        <w:ind w:firstLine="720"/>
        <w:rPr>
          <w:rFonts w:ascii="Times New Roman" w:hAnsi="Times New Roman" w:cs="Times New Roman"/>
          <w:sz w:val="24"/>
          <w:szCs w:val="24"/>
        </w:rPr>
      </w:pPr>
      <w:r w:rsidRPr="00E115B8">
        <w:rPr>
          <w:rFonts w:ascii="Times New Roman" w:hAnsi="Times New Roman" w:cs="Times New Roman"/>
          <w:sz w:val="24"/>
          <w:szCs w:val="24"/>
        </w:rPr>
        <w:t>Y is per capita of</w:t>
      </w:r>
      <w:r w:rsidRPr="00592250">
        <w:rPr>
          <w:rFonts w:ascii="Times New Roman" w:hAnsi="Times New Roman" w:cs="Times New Roman"/>
          <w:sz w:val="24"/>
          <w:szCs w:val="24"/>
        </w:rPr>
        <w:t xml:space="preserve"> disposable income</w:t>
      </w:r>
      <w:r>
        <w:rPr>
          <w:rFonts w:ascii="Times New Roman" w:hAnsi="Times New Roman" w:cs="Times New Roman"/>
          <w:sz w:val="24"/>
          <w:szCs w:val="24"/>
        </w:rPr>
        <w:t xml:space="preserve">. The pre-log distribution does not look all that bad. The only preliminary issue I see is the slight positive skew and the rather large range.   </w:t>
      </w:r>
    </w:p>
    <w:p w:rsidR="00D81432" w:rsidRDefault="00D81432" w:rsidP="00F12565">
      <w:pPr>
        <w:spacing w:line="480" w:lineRule="auto"/>
        <w:ind w:firstLine="720"/>
        <w:rPr>
          <w:rFonts w:ascii="Times New Roman" w:hAnsi="Times New Roman" w:cs="Times New Roman"/>
          <w:sz w:val="24"/>
          <w:szCs w:val="24"/>
        </w:rPr>
      </w:pPr>
    </w:p>
    <w:p w:rsidR="00D81432" w:rsidRPr="000D54B2" w:rsidRDefault="00D81432" w:rsidP="00F12565">
      <w:pPr>
        <w:spacing w:line="480" w:lineRule="auto"/>
        <w:ind w:firstLine="720"/>
        <w:rPr>
          <w:rFonts w:ascii="Times New Roman" w:hAnsi="Times New Roman" w:cs="Times New Roman"/>
          <w:sz w:val="24"/>
          <w:szCs w:val="24"/>
        </w:rPr>
      </w:pPr>
      <w:r w:rsidRPr="000D54B2">
        <w:rPr>
          <w:rFonts w:ascii="Times New Roman" w:hAnsi="Times New Roman" w:cs="Times New Roman"/>
          <w:noProof/>
          <w:sz w:val="24"/>
          <w:szCs w:val="24"/>
        </w:rPr>
        <w:lastRenderedPageBreak/>
        <w:drawing>
          <wp:anchor distT="0" distB="0" distL="114300" distR="114300" simplePos="0" relativeHeight="251761664" behindDoc="1" locked="0" layoutInCell="1" allowOverlap="1">
            <wp:simplePos x="0" y="0"/>
            <wp:positionH relativeFrom="column">
              <wp:posOffset>2595880</wp:posOffset>
            </wp:positionH>
            <wp:positionV relativeFrom="paragraph">
              <wp:posOffset>534035</wp:posOffset>
            </wp:positionV>
            <wp:extent cx="3281680" cy="2458085"/>
            <wp:effectExtent l="19050" t="0" r="0" b="0"/>
            <wp:wrapTight wrapText="bothSides">
              <wp:wrapPolygon edited="0">
                <wp:start x="-125" y="0"/>
                <wp:lineTo x="-125" y="21427"/>
                <wp:lineTo x="21567" y="21427"/>
                <wp:lineTo x="21567" y="0"/>
                <wp:lineTo x="-125"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281680" cy="2458085"/>
                    </a:xfrm>
                    <a:prstGeom prst="rect">
                      <a:avLst/>
                    </a:prstGeom>
                    <a:noFill/>
                    <a:ln w="9525">
                      <a:noFill/>
                      <a:miter lim="800000"/>
                      <a:headEnd/>
                      <a:tailEnd/>
                    </a:ln>
                  </pic:spPr>
                </pic:pic>
              </a:graphicData>
            </a:graphic>
          </wp:anchor>
        </w:drawing>
      </w:r>
      <w:r w:rsidRPr="000D54B2">
        <w:rPr>
          <w:rFonts w:ascii="Times New Roman" w:hAnsi="Times New Roman" w:cs="Times New Roman"/>
          <w:sz w:val="24"/>
          <w:szCs w:val="24"/>
        </w:rPr>
        <w:t>After the log transformation of Income, which was Y, the mean is 9.110 with a range of .681 and a SD of .204. Given the range of values prior to th</w:t>
      </w:r>
      <w:r w:rsidR="00F1387D" w:rsidRPr="000D54B2">
        <w:rPr>
          <w:rFonts w:ascii="Times New Roman" w:hAnsi="Times New Roman" w:cs="Times New Roman"/>
          <w:sz w:val="24"/>
          <w:szCs w:val="24"/>
        </w:rPr>
        <w:t>e transformation, this variable</w:t>
      </w:r>
      <w:r w:rsidRPr="000D54B2">
        <w:rPr>
          <w:rFonts w:ascii="Times New Roman" w:hAnsi="Times New Roman" w:cs="Times New Roman"/>
          <w:sz w:val="24"/>
          <w:szCs w:val="24"/>
        </w:rPr>
        <w:t xml:space="preserve"> now has a much smaller range</w:t>
      </w:r>
      <w:r w:rsidR="00F1387D" w:rsidRPr="000D54B2">
        <w:rPr>
          <w:rFonts w:ascii="Times New Roman" w:hAnsi="Times New Roman" w:cs="Times New Roman"/>
          <w:sz w:val="24"/>
          <w:szCs w:val="24"/>
        </w:rPr>
        <w:t xml:space="preserve"> and</w:t>
      </w:r>
      <w:r w:rsidRPr="000D54B2">
        <w:rPr>
          <w:rFonts w:ascii="Times New Roman" w:hAnsi="Times New Roman" w:cs="Times New Roman"/>
          <w:sz w:val="24"/>
          <w:szCs w:val="24"/>
        </w:rPr>
        <w:t xml:space="preserve"> is better suited for regress</w:t>
      </w:r>
      <w:r w:rsidR="00F1387D" w:rsidRPr="000D54B2">
        <w:rPr>
          <w:rFonts w:ascii="Times New Roman" w:hAnsi="Times New Roman" w:cs="Times New Roman"/>
          <w:sz w:val="24"/>
          <w:szCs w:val="24"/>
        </w:rPr>
        <w:t>ion</w:t>
      </w:r>
      <w:r w:rsidRPr="000D54B2">
        <w:rPr>
          <w:rFonts w:ascii="Times New Roman" w:hAnsi="Times New Roman" w:cs="Times New Roman"/>
          <w:sz w:val="24"/>
          <w:szCs w:val="24"/>
        </w:rPr>
        <w:t xml:space="preserve"> analysis. The standard deviation is also much smaller, and there is only a slight negative skewness of -.565. After the log transformation, the variable does not have the well distributed curve, but it will be easier to work with. The median is 9.110, which is the same as the mean and demonstrates a better overall distribution. </w:t>
      </w:r>
    </w:p>
    <w:p w:rsidR="00D81432" w:rsidRPr="000D54B2" w:rsidRDefault="00D81432" w:rsidP="00F12565">
      <w:pPr>
        <w:spacing w:line="480" w:lineRule="auto"/>
        <w:ind w:firstLine="720"/>
        <w:rPr>
          <w:rFonts w:ascii="Times New Roman" w:hAnsi="Times New Roman" w:cs="Times New Roman"/>
          <w:sz w:val="24"/>
          <w:szCs w:val="24"/>
        </w:rPr>
      </w:pPr>
      <w:r w:rsidRPr="000D54B2">
        <w:rPr>
          <w:rFonts w:ascii="Times New Roman" w:hAnsi="Times New Roman" w:cs="Times New Roman"/>
          <w:noProof/>
          <w:sz w:val="24"/>
          <w:szCs w:val="24"/>
        </w:rPr>
        <w:drawing>
          <wp:anchor distT="0" distB="0" distL="114300" distR="114300" simplePos="0" relativeHeight="251762688" behindDoc="1" locked="0" layoutInCell="1" allowOverlap="1">
            <wp:simplePos x="0" y="0"/>
            <wp:positionH relativeFrom="column">
              <wp:posOffset>1887855</wp:posOffset>
            </wp:positionH>
            <wp:positionV relativeFrom="paragraph">
              <wp:posOffset>-4445</wp:posOffset>
            </wp:positionV>
            <wp:extent cx="3827145" cy="2873375"/>
            <wp:effectExtent l="19050" t="0" r="1905" b="0"/>
            <wp:wrapTight wrapText="bothSides">
              <wp:wrapPolygon edited="0">
                <wp:start x="-108" y="0"/>
                <wp:lineTo x="-108" y="21481"/>
                <wp:lineTo x="21611" y="21481"/>
                <wp:lineTo x="21611" y="0"/>
                <wp:lineTo x="-108"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3827145" cy="2873375"/>
                    </a:xfrm>
                    <a:prstGeom prst="rect">
                      <a:avLst/>
                    </a:prstGeom>
                    <a:noFill/>
                    <a:ln w="9525">
                      <a:noFill/>
                      <a:miter lim="800000"/>
                      <a:headEnd/>
                      <a:tailEnd/>
                    </a:ln>
                  </pic:spPr>
                </pic:pic>
              </a:graphicData>
            </a:graphic>
          </wp:anchor>
        </w:drawing>
      </w:r>
      <w:proofErr w:type="spellStart"/>
      <w:r w:rsidR="00621B33" w:rsidRPr="000D54B2">
        <w:rPr>
          <w:rFonts w:ascii="Times New Roman" w:hAnsi="Times New Roman" w:cs="Times New Roman"/>
          <w:sz w:val="24"/>
          <w:szCs w:val="24"/>
        </w:rPr>
        <w:t>Pnc</w:t>
      </w:r>
      <w:proofErr w:type="spellEnd"/>
      <w:r w:rsidR="00621B33" w:rsidRPr="000D54B2">
        <w:rPr>
          <w:rFonts w:ascii="Times New Roman" w:hAnsi="Times New Roman" w:cs="Times New Roman"/>
          <w:sz w:val="24"/>
          <w:szCs w:val="24"/>
        </w:rPr>
        <w:t xml:space="preserve"> </w:t>
      </w:r>
      <w:r w:rsidRPr="000D54B2">
        <w:rPr>
          <w:rFonts w:ascii="Times New Roman" w:hAnsi="Times New Roman" w:cs="Times New Roman"/>
          <w:sz w:val="24"/>
          <w:szCs w:val="24"/>
        </w:rPr>
        <w:t xml:space="preserve">is the price index for new cars. Before the log transformation, the distribution </w:t>
      </w:r>
      <w:r w:rsidR="006861CA" w:rsidRPr="000D54B2">
        <w:rPr>
          <w:rFonts w:ascii="Times New Roman" w:hAnsi="Times New Roman" w:cs="Times New Roman"/>
          <w:sz w:val="24"/>
          <w:szCs w:val="24"/>
        </w:rPr>
        <w:t xml:space="preserve">has a high positive skew. One can see from the histogram that nearly 40% of the values are 1.05. </w:t>
      </w:r>
      <w:r w:rsidRPr="000D54B2">
        <w:rPr>
          <w:rFonts w:ascii="Times New Roman" w:hAnsi="Times New Roman" w:cs="Times New Roman"/>
          <w:sz w:val="24"/>
          <w:szCs w:val="24"/>
        </w:rPr>
        <w:t xml:space="preserve">In my opinion, this </w:t>
      </w:r>
      <w:r w:rsidR="006861CA" w:rsidRPr="000D54B2">
        <w:rPr>
          <w:rFonts w:ascii="Times New Roman" w:hAnsi="Times New Roman" w:cs="Times New Roman"/>
          <w:sz w:val="24"/>
          <w:szCs w:val="24"/>
        </w:rPr>
        <w:t>variable</w:t>
      </w:r>
      <w:r w:rsidRPr="000D54B2">
        <w:rPr>
          <w:rFonts w:ascii="Times New Roman" w:hAnsi="Times New Roman" w:cs="Times New Roman"/>
          <w:sz w:val="24"/>
          <w:szCs w:val="24"/>
        </w:rPr>
        <w:t xml:space="preserve"> </w:t>
      </w:r>
      <w:r w:rsidR="006861CA" w:rsidRPr="000D54B2">
        <w:rPr>
          <w:rFonts w:ascii="Times New Roman" w:hAnsi="Times New Roman" w:cs="Times New Roman"/>
          <w:sz w:val="24"/>
          <w:szCs w:val="24"/>
        </w:rPr>
        <w:t xml:space="preserve">is troublesome and in need of a better distribution. </w:t>
      </w:r>
    </w:p>
    <w:p w:rsidR="00D81432" w:rsidRPr="000D54B2" w:rsidRDefault="00D81432" w:rsidP="00F12565">
      <w:pPr>
        <w:spacing w:line="480" w:lineRule="auto"/>
        <w:ind w:firstLine="720"/>
        <w:rPr>
          <w:rFonts w:ascii="Times New Roman" w:hAnsi="Times New Roman" w:cs="Times New Roman"/>
          <w:sz w:val="24"/>
          <w:szCs w:val="24"/>
        </w:rPr>
      </w:pPr>
    </w:p>
    <w:p w:rsidR="006861CA" w:rsidRPr="000D54B2" w:rsidRDefault="00626E8D" w:rsidP="00F12565">
      <w:pPr>
        <w:spacing w:line="480" w:lineRule="auto"/>
        <w:ind w:firstLine="720"/>
        <w:rPr>
          <w:rFonts w:ascii="Times New Roman" w:hAnsi="Times New Roman" w:cs="Times New Roman"/>
          <w:sz w:val="24"/>
          <w:szCs w:val="24"/>
        </w:rPr>
      </w:pPr>
      <w:r w:rsidRPr="000D54B2">
        <w:rPr>
          <w:rFonts w:ascii="Times New Roman" w:hAnsi="Times New Roman" w:cs="Times New Roman"/>
          <w:noProof/>
          <w:sz w:val="24"/>
          <w:szCs w:val="24"/>
        </w:rPr>
        <w:lastRenderedPageBreak/>
        <w:drawing>
          <wp:anchor distT="0" distB="0" distL="114300" distR="114300" simplePos="0" relativeHeight="251764736" behindDoc="1" locked="0" layoutInCell="1" allowOverlap="1">
            <wp:simplePos x="0" y="0"/>
            <wp:positionH relativeFrom="column">
              <wp:posOffset>2477135</wp:posOffset>
            </wp:positionH>
            <wp:positionV relativeFrom="paragraph">
              <wp:posOffset>4963795</wp:posOffset>
            </wp:positionV>
            <wp:extent cx="3697605" cy="2778760"/>
            <wp:effectExtent l="19050" t="0" r="0" b="0"/>
            <wp:wrapTight wrapText="bothSides">
              <wp:wrapPolygon edited="0">
                <wp:start x="-111" y="0"/>
                <wp:lineTo x="-111" y="21472"/>
                <wp:lineTo x="21589" y="21472"/>
                <wp:lineTo x="21589" y="0"/>
                <wp:lineTo x="-111"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3697605" cy="2778760"/>
                    </a:xfrm>
                    <a:prstGeom prst="rect">
                      <a:avLst/>
                    </a:prstGeom>
                    <a:noFill/>
                    <a:ln w="9525">
                      <a:noFill/>
                      <a:miter lim="800000"/>
                      <a:headEnd/>
                      <a:tailEnd/>
                    </a:ln>
                  </pic:spPr>
                </pic:pic>
              </a:graphicData>
            </a:graphic>
          </wp:anchor>
        </w:drawing>
      </w:r>
      <w:r w:rsidR="006861CA" w:rsidRPr="000D54B2">
        <w:rPr>
          <w:rFonts w:ascii="Times New Roman" w:hAnsi="Times New Roman" w:cs="Times New Roman"/>
          <w:sz w:val="24"/>
          <w:szCs w:val="24"/>
        </w:rPr>
        <w:t xml:space="preserve">After the log transformation of </w:t>
      </w:r>
      <w:proofErr w:type="spellStart"/>
      <w:r w:rsidR="006861CA" w:rsidRPr="000D54B2">
        <w:rPr>
          <w:rFonts w:ascii="Times New Roman" w:hAnsi="Times New Roman" w:cs="Times New Roman"/>
          <w:sz w:val="24"/>
          <w:szCs w:val="24"/>
        </w:rPr>
        <w:t>Pnc</w:t>
      </w:r>
      <w:proofErr w:type="spellEnd"/>
      <w:r w:rsidR="006861CA" w:rsidRPr="000D54B2">
        <w:rPr>
          <w:rFonts w:ascii="Times New Roman" w:hAnsi="Times New Roman" w:cs="Times New Roman"/>
          <w:sz w:val="24"/>
          <w:szCs w:val="24"/>
        </w:rPr>
        <w:t xml:space="preserve">, the mean is .443 with a range of 1.044 and a SD of .379. Given the range of values, the SD is just okay. </w:t>
      </w:r>
      <w:r w:rsidRPr="000D54B2">
        <w:rPr>
          <w:rFonts w:ascii="Times New Roman" w:hAnsi="Times New Roman" w:cs="Times New Roman"/>
          <w:sz w:val="24"/>
          <w:szCs w:val="24"/>
        </w:rPr>
        <w:t xml:space="preserve">I would prefer to see a tighter distribution. </w:t>
      </w:r>
      <w:r w:rsidR="006861CA" w:rsidRPr="000D54B2">
        <w:rPr>
          <w:rFonts w:ascii="Times New Roman" w:hAnsi="Times New Roman" w:cs="Times New Roman"/>
          <w:sz w:val="24"/>
          <w:szCs w:val="24"/>
        </w:rPr>
        <w:t xml:space="preserve">This is not a very </w:t>
      </w:r>
      <w:r w:rsidR="006861CA" w:rsidRPr="000D54B2">
        <w:rPr>
          <w:rFonts w:ascii="Times New Roman" w:hAnsi="Times New Roman" w:cs="Times New Roman"/>
          <w:noProof/>
          <w:sz w:val="24"/>
          <w:szCs w:val="24"/>
        </w:rPr>
        <w:drawing>
          <wp:anchor distT="0" distB="0" distL="114300" distR="114300" simplePos="0" relativeHeight="251763712" behindDoc="1" locked="0" layoutInCell="1" allowOverlap="1">
            <wp:simplePos x="0" y="0"/>
            <wp:positionH relativeFrom="column">
              <wp:posOffset>19050</wp:posOffset>
            </wp:positionH>
            <wp:positionV relativeFrom="paragraph">
              <wp:posOffset>748145</wp:posOffset>
            </wp:positionV>
            <wp:extent cx="3971059" cy="2980707"/>
            <wp:effectExtent l="19050" t="0" r="0" b="0"/>
            <wp:wrapTight wrapText="bothSides">
              <wp:wrapPolygon edited="0">
                <wp:start x="-104" y="0"/>
                <wp:lineTo x="-104" y="21397"/>
                <wp:lineTo x="21553" y="21397"/>
                <wp:lineTo x="21553" y="0"/>
                <wp:lineTo x="-104"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3971059" cy="2980707"/>
                    </a:xfrm>
                    <a:prstGeom prst="rect">
                      <a:avLst/>
                    </a:prstGeom>
                    <a:noFill/>
                    <a:ln w="9525">
                      <a:noFill/>
                      <a:miter lim="800000"/>
                      <a:headEnd/>
                      <a:tailEnd/>
                    </a:ln>
                  </pic:spPr>
                </pic:pic>
              </a:graphicData>
            </a:graphic>
          </wp:anchor>
        </w:drawing>
      </w:r>
      <w:r w:rsidR="006861CA" w:rsidRPr="000D54B2">
        <w:rPr>
          <w:rFonts w:ascii="Times New Roman" w:hAnsi="Times New Roman" w:cs="Times New Roman"/>
          <w:sz w:val="24"/>
          <w:szCs w:val="24"/>
        </w:rPr>
        <w:t>well distributed variable, and is rather ambiguous. I would not be surprised if it is troublesome further into the analysis. The median is .</w:t>
      </w:r>
      <w:r w:rsidRPr="000D54B2">
        <w:rPr>
          <w:rFonts w:ascii="Times New Roman" w:hAnsi="Times New Roman" w:cs="Times New Roman"/>
          <w:sz w:val="24"/>
          <w:szCs w:val="24"/>
        </w:rPr>
        <w:t>393</w:t>
      </w:r>
      <w:r w:rsidR="006861CA" w:rsidRPr="000D54B2">
        <w:rPr>
          <w:rFonts w:ascii="Times New Roman" w:hAnsi="Times New Roman" w:cs="Times New Roman"/>
          <w:sz w:val="24"/>
          <w:szCs w:val="24"/>
        </w:rPr>
        <w:t xml:space="preserve">, which is rather close to the mean and </w:t>
      </w:r>
      <w:r w:rsidRPr="000D54B2">
        <w:rPr>
          <w:rFonts w:ascii="Times New Roman" w:hAnsi="Times New Roman" w:cs="Times New Roman"/>
          <w:sz w:val="24"/>
          <w:szCs w:val="24"/>
        </w:rPr>
        <w:t>the skewness is less severe in the</w:t>
      </w:r>
      <w:r w:rsidR="006861CA" w:rsidRPr="000D54B2">
        <w:rPr>
          <w:rFonts w:ascii="Times New Roman" w:hAnsi="Times New Roman" w:cs="Times New Roman"/>
          <w:sz w:val="24"/>
          <w:szCs w:val="24"/>
        </w:rPr>
        <w:t xml:space="preserve"> overall distribution. From the histogram, the log transformation is less volatile, and the range is not as great. The overall distribution is not pretty, but this variable </w:t>
      </w:r>
      <w:r w:rsidR="00E115B8">
        <w:rPr>
          <w:rFonts w:ascii="Times New Roman" w:hAnsi="Times New Roman" w:cs="Times New Roman"/>
          <w:sz w:val="24"/>
          <w:szCs w:val="24"/>
        </w:rPr>
        <w:t xml:space="preserve">is </w:t>
      </w:r>
      <w:r w:rsidR="006861CA" w:rsidRPr="000D54B2">
        <w:rPr>
          <w:rFonts w:ascii="Times New Roman" w:hAnsi="Times New Roman" w:cs="Times New Roman"/>
          <w:sz w:val="24"/>
          <w:szCs w:val="24"/>
        </w:rPr>
        <w:t>better to work with after the log transformation</w:t>
      </w:r>
      <w:r w:rsidRPr="000D54B2">
        <w:rPr>
          <w:rFonts w:ascii="Times New Roman" w:hAnsi="Times New Roman" w:cs="Times New Roman"/>
          <w:sz w:val="24"/>
          <w:szCs w:val="24"/>
        </w:rPr>
        <w:t>.</w:t>
      </w:r>
    </w:p>
    <w:p w:rsidR="006861CA" w:rsidRPr="000D54B2" w:rsidRDefault="00626E8D" w:rsidP="00F12565">
      <w:pPr>
        <w:spacing w:line="480" w:lineRule="auto"/>
        <w:ind w:firstLine="720"/>
        <w:rPr>
          <w:rFonts w:ascii="Times New Roman" w:hAnsi="Times New Roman" w:cs="Times New Roman"/>
          <w:sz w:val="24"/>
          <w:szCs w:val="24"/>
        </w:rPr>
      </w:pPr>
      <w:proofErr w:type="spellStart"/>
      <w:r w:rsidRPr="000D54B2">
        <w:rPr>
          <w:rFonts w:ascii="Times New Roman" w:hAnsi="Times New Roman" w:cs="Times New Roman"/>
          <w:sz w:val="24"/>
          <w:szCs w:val="24"/>
        </w:rPr>
        <w:t>Puc</w:t>
      </w:r>
      <w:proofErr w:type="spellEnd"/>
      <w:r w:rsidRPr="000D54B2">
        <w:rPr>
          <w:rFonts w:ascii="Times New Roman" w:hAnsi="Times New Roman" w:cs="Times New Roman"/>
          <w:sz w:val="24"/>
          <w:szCs w:val="24"/>
        </w:rPr>
        <w:t xml:space="preserve"> is the price index for used cars. Before the log transformation, the distribution has a high positive skew. One can see from the histogram that nearly 45% of the values are around 1.2. In my opinion, it wou</w:t>
      </w:r>
      <w:r w:rsidR="009C51AD" w:rsidRPr="000D54B2">
        <w:rPr>
          <w:rFonts w:ascii="Times New Roman" w:hAnsi="Times New Roman" w:cs="Times New Roman"/>
          <w:sz w:val="24"/>
          <w:szCs w:val="24"/>
        </w:rPr>
        <w:t>ld be hard to use this variable</w:t>
      </w:r>
      <w:r w:rsidRPr="000D54B2">
        <w:rPr>
          <w:rFonts w:ascii="Times New Roman" w:hAnsi="Times New Roman" w:cs="Times New Roman"/>
          <w:sz w:val="24"/>
          <w:szCs w:val="24"/>
        </w:rPr>
        <w:t xml:space="preserve"> in regression analysis because the distribution is skewe</w:t>
      </w:r>
      <w:r w:rsidR="009C51AD" w:rsidRPr="000D54B2">
        <w:rPr>
          <w:rFonts w:ascii="Times New Roman" w:hAnsi="Times New Roman" w:cs="Times New Roman"/>
          <w:sz w:val="24"/>
          <w:szCs w:val="24"/>
        </w:rPr>
        <w:t>d severely</w:t>
      </w:r>
      <w:r w:rsidRPr="000D54B2">
        <w:rPr>
          <w:rFonts w:ascii="Times New Roman" w:hAnsi="Times New Roman" w:cs="Times New Roman"/>
          <w:sz w:val="24"/>
          <w:szCs w:val="24"/>
        </w:rPr>
        <w:t>.</w:t>
      </w:r>
    </w:p>
    <w:p w:rsidR="009C51AD" w:rsidRPr="000D54B2" w:rsidRDefault="00E12E15" w:rsidP="009C51AD">
      <w:pPr>
        <w:spacing w:line="480" w:lineRule="auto"/>
        <w:ind w:firstLine="720"/>
        <w:rPr>
          <w:rFonts w:ascii="Times New Roman" w:hAnsi="Times New Roman" w:cs="Times New Roman"/>
          <w:sz w:val="24"/>
          <w:szCs w:val="24"/>
        </w:rPr>
      </w:pPr>
      <w:r w:rsidRPr="000D54B2">
        <w:rPr>
          <w:rFonts w:ascii="Times New Roman" w:hAnsi="Times New Roman" w:cs="Times New Roman"/>
          <w:noProof/>
          <w:sz w:val="24"/>
          <w:szCs w:val="24"/>
        </w:rPr>
        <w:lastRenderedPageBreak/>
        <w:drawing>
          <wp:anchor distT="0" distB="0" distL="114300" distR="114300" simplePos="0" relativeHeight="251766784" behindDoc="1" locked="0" layoutInCell="1" allowOverlap="1">
            <wp:simplePos x="0" y="0"/>
            <wp:positionH relativeFrom="column">
              <wp:posOffset>1811655</wp:posOffset>
            </wp:positionH>
            <wp:positionV relativeFrom="paragraph">
              <wp:posOffset>4429125</wp:posOffset>
            </wp:positionV>
            <wp:extent cx="4041775" cy="3027680"/>
            <wp:effectExtent l="19050" t="0" r="0" b="0"/>
            <wp:wrapTight wrapText="bothSides">
              <wp:wrapPolygon edited="0">
                <wp:start x="-102" y="0"/>
                <wp:lineTo x="-102" y="21473"/>
                <wp:lineTo x="21583" y="21473"/>
                <wp:lineTo x="21583" y="0"/>
                <wp:lineTo x="-102"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4041775" cy="3027680"/>
                    </a:xfrm>
                    <a:prstGeom prst="rect">
                      <a:avLst/>
                    </a:prstGeom>
                    <a:noFill/>
                    <a:ln w="9525">
                      <a:noFill/>
                      <a:miter lim="800000"/>
                      <a:headEnd/>
                      <a:tailEnd/>
                    </a:ln>
                  </pic:spPr>
                </pic:pic>
              </a:graphicData>
            </a:graphic>
          </wp:anchor>
        </w:drawing>
      </w:r>
      <w:r w:rsidR="009C51AD" w:rsidRPr="000D54B2">
        <w:rPr>
          <w:rFonts w:ascii="Times New Roman" w:hAnsi="Times New Roman" w:cs="Times New Roman"/>
          <w:noProof/>
          <w:sz w:val="24"/>
          <w:szCs w:val="24"/>
        </w:rPr>
        <w:drawing>
          <wp:anchor distT="0" distB="0" distL="114300" distR="114300" simplePos="0" relativeHeight="251765760" behindDoc="1" locked="0" layoutInCell="1" allowOverlap="1">
            <wp:simplePos x="0" y="0"/>
            <wp:positionH relativeFrom="column">
              <wp:posOffset>19050</wp:posOffset>
            </wp:positionH>
            <wp:positionV relativeFrom="paragraph">
              <wp:posOffset>273050</wp:posOffset>
            </wp:positionV>
            <wp:extent cx="3820160" cy="2873375"/>
            <wp:effectExtent l="19050" t="0" r="8890" b="0"/>
            <wp:wrapTight wrapText="bothSides">
              <wp:wrapPolygon edited="0">
                <wp:start x="-108" y="0"/>
                <wp:lineTo x="-108" y="21481"/>
                <wp:lineTo x="21650" y="21481"/>
                <wp:lineTo x="21650" y="0"/>
                <wp:lineTo x="-108"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3820160" cy="2873375"/>
                    </a:xfrm>
                    <a:prstGeom prst="rect">
                      <a:avLst/>
                    </a:prstGeom>
                    <a:noFill/>
                    <a:ln w="9525">
                      <a:noFill/>
                      <a:miter lim="800000"/>
                      <a:headEnd/>
                      <a:tailEnd/>
                    </a:ln>
                  </pic:spPr>
                </pic:pic>
              </a:graphicData>
            </a:graphic>
          </wp:anchor>
        </w:drawing>
      </w:r>
      <w:r w:rsidR="009C51AD" w:rsidRPr="000D54B2">
        <w:rPr>
          <w:rFonts w:ascii="Times New Roman" w:hAnsi="Times New Roman" w:cs="Times New Roman"/>
          <w:sz w:val="24"/>
          <w:szCs w:val="24"/>
        </w:rPr>
        <w:t xml:space="preserve">After the log transformation of </w:t>
      </w:r>
      <w:proofErr w:type="spellStart"/>
      <w:r w:rsidR="009C51AD" w:rsidRPr="000D54B2">
        <w:rPr>
          <w:rFonts w:ascii="Times New Roman" w:hAnsi="Times New Roman" w:cs="Times New Roman"/>
          <w:sz w:val="24"/>
          <w:szCs w:val="24"/>
        </w:rPr>
        <w:t>Pnc</w:t>
      </w:r>
      <w:proofErr w:type="spellEnd"/>
      <w:r w:rsidR="009C51AD" w:rsidRPr="000D54B2">
        <w:rPr>
          <w:rFonts w:ascii="Times New Roman" w:hAnsi="Times New Roman" w:cs="Times New Roman"/>
          <w:sz w:val="24"/>
          <w:szCs w:val="24"/>
        </w:rPr>
        <w:t xml:space="preserve">, the mean is .663 with a median of .613, which demonstrates a tighter distribution. The SD is .630 and the range is 1.832.  Given the range of values, the SD is just okay. 66% of values fall between .03 and 1.29, which is a rather large spread given the </w:t>
      </w:r>
      <w:proofErr w:type="gramStart"/>
      <w:r w:rsidR="009C51AD" w:rsidRPr="000D54B2">
        <w:rPr>
          <w:rFonts w:ascii="Times New Roman" w:hAnsi="Times New Roman" w:cs="Times New Roman"/>
          <w:sz w:val="24"/>
          <w:szCs w:val="24"/>
        </w:rPr>
        <w:t>range.</w:t>
      </w:r>
      <w:proofErr w:type="gramEnd"/>
      <w:r w:rsidR="009C51AD" w:rsidRPr="000D54B2">
        <w:rPr>
          <w:rFonts w:ascii="Times New Roman" w:hAnsi="Times New Roman" w:cs="Times New Roman"/>
          <w:sz w:val="24"/>
          <w:szCs w:val="24"/>
        </w:rPr>
        <w:t xml:space="preserve"> I would prefer to see a tighter distribution. From the histogram, the log transformation is less volatile, and the range is not as great. The overall distribution is not pretty, but this variable is better to work with after the log transformation.</w:t>
      </w:r>
    </w:p>
    <w:p w:rsidR="00C06D50" w:rsidRPr="005319CA" w:rsidRDefault="00621B33" w:rsidP="00C06D50">
      <w:pPr>
        <w:spacing w:line="480" w:lineRule="auto"/>
        <w:ind w:firstLine="720"/>
        <w:rPr>
          <w:rFonts w:ascii="Times New Roman" w:hAnsi="Times New Roman" w:cs="Times New Roman"/>
          <w:sz w:val="24"/>
          <w:szCs w:val="24"/>
        </w:rPr>
      </w:pPr>
      <w:r w:rsidRPr="00592250">
        <w:rPr>
          <w:rFonts w:ascii="Times New Roman" w:hAnsi="Times New Roman" w:cs="Times New Roman"/>
          <w:sz w:val="24"/>
          <w:szCs w:val="24"/>
        </w:rPr>
        <w:t xml:space="preserve"> Ppt is the price i</w:t>
      </w:r>
      <w:r w:rsidR="009C51AD">
        <w:rPr>
          <w:rFonts w:ascii="Times New Roman" w:hAnsi="Times New Roman" w:cs="Times New Roman"/>
          <w:sz w:val="24"/>
          <w:szCs w:val="24"/>
        </w:rPr>
        <w:t xml:space="preserve">ndex for public transportation. This variable has a very similar </w:t>
      </w:r>
      <w:r w:rsidR="009C51AD" w:rsidRPr="005319CA">
        <w:rPr>
          <w:rFonts w:ascii="Times New Roman" w:hAnsi="Times New Roman" w:cs="Times New Roman"/>
          <w:sz w:val="24"/>
          <w:szCs w:val="24"/>
        </w:rPr>
        <w:t xml:space="preserve">distribution to that of </w:t>
      </w:r>
      <w:r w:rsidR="00C06D50" w:rsidRPr="005319CA">
        <w:rPr>
          <w:rFonts w:ascii="Times New Roman" w:hAnsi="Times New Roman" w:cs="Times New Roman"/>
          <w:sz w:val="24"/>
          <w:szCs w:val="24"/>
        </w:rPr>
        <w:t xml:space="preserve">the Price index for new cars. </w:t>
      </w:r>
      <w:r w:rsidR="009C51AD" w:rsidRPr="005319CA">
        <w:rPr>
          <w:rFonts w:ascii="Times New Roman" w:hAnsi="Times New Roman" w:cs="Times New Roman"/>
          <w:sz w:val="24"/>
          <w:szCs w:val="24"/>
        </w:rPr>
        <w:t xml:space="preserve"> </w:t>
      </w:r>
      <w:r w:rsidR="00C06D50" w:rsidRPr="005319CA">
        <w:rPr>
          <w:rFonts w:ascii="Times New Roman" w:hAnsi="Times New Roman" w:cs="Times New Roman"/>
          <w:sz w:val="24"/>
          <w:szCs w:val="24"/>
        </w:rPr>
        <w:t xml:space="preserve">Before the log transformation, the distribution has a high positive skew. One can see from the histogram that nearly 40% of the values are 1. In my opinion, this variable is in need of a more normal distribution. After the log transformation of </w:t>
      </w:r>
      <w:r w:rsidR="00C06D50" w:rsidRPr="005319CA">
        <w:rPr>
          <w:rFonts w:ascii="Times New Roman" w:hAnsi="Times New Roman" w:cs="Times New Roman"/>
          <w:sz w:val="24"/>
          <w:szCs w:val="24"/>
        </w:rPr>
        <w:lastRenderedPageBreak/>
        <w:t xml:space="preserve">Ppt, the mean is .772 with a median of .615, which demonstrates an okay </w:t>
      </w:r>
      <w:r w:rsidR="00E12E15" w:rsidRPr="005319CA">
        <w:rPr>
          <w:rFonts w:ascii="Times New Roman" w:hAnsi="Times New Roman" w:cs="Times New Roman"/>
          <w:noProof/>
          <w:sz w:val="24"/>
          <w:szCs w:val="24"/>
        </w:rPr>
        <w:drawing>
          <wp:anchor distT="0" distB="0" distL="114300" distR="114300" simplePos="0" relativeHeight="251767808" behindDoc="1" locked="0" layoutInCell="1" allowOverlap="1" wp14:anchorId="37CA6574" wp14:editId="6AA2E975">
            <wp:simplePos x="0" y="0"/>
            <wp:positionH relativeFrom="column">
              <wp:posOffset>19050</wp:posOffset>
            </wp:positionH>
            <wp:positionV relativeFrom="paragraph">
              <wp:posOffset>664845</wp:posOffset>
            </wp:positionV>
            <wp:extent cx="3317875" cy="2481580"/>
            <wp:effectExtent l="19050" t="0" r="0" b="0"/>
            <wp:wrapTight wrapText="bothSides">
              <wp:wrapPolygon edited="0">
                <wp:start x="-124" y="0"/>
                <wp:lineTo x="-124" y="21390"/>
                <wp:lineTo x="21579" y="21390"/>
                <wp:lineTo x="21579" y="0"/>
                <wp:lineTo x="-124"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3317875" cy="2481580"/>
                    </a:xfrm>
                    <a:prstGeom prst="rect">
                      <a:avLst/>
                    </a:prstGeom>
                    <a:noFill/>
                    <a:ln w="9525">
                      <a:noFill/>
                      <a:miter lim="800000"/>
                      <a:headEnd/>
                      <a:tailEnd/>
                    </a:ln>
                  </pic:spPr>
                </pic:pic>
              </a:graphicData>
            </a:graphic>
          </wp:anchor>
        </w:drawing>
      </w:r>
      <w:r w:rsidR="00C06D50" w:rsidRPr="005319CA">
        <w:rPr>
          <w:rFonts w:ascii="Times New Roman" w:hAnsi="Times New Roman" w:cs="Times New Roman"/>
          <w:sz w:val="24"/>
          <w:szCs w:val="24"/>
        </w:rPr>
        <w:t xml:space="preserve">distribution. The SD is .710 and the range is 2.068.  Given the range of values, the SD is just okay. I would prefer to see a tighter distribution, and one that does not look like the inverse of a normal distribution. From the histogram, the log transformation is less polemic, and the range is not as great. The overall distribution is not pretty, but this variable is better to work with after the log transformation. </w:t>
      </w:r>
      <w:r w:rsidR="00E12E15" w:rsidRPr="005319CA">
        <w:rPr>
          <w:rFonts w:ascii="Times New Roman" w:hAnsi="Times New Roman" w:cs="Times New Roman"/>
          <w:sz w:val="24"/>
          <w:szCs w:val="24"/>
        </w:rPr>
        <w:t xml:space="preserve">From my perspective, it looks like 80% of the values fall on the bookend sides of this distribution.  </w:t>
      </w:r>
    </w:p>
    <w:p w:rsidR="00205259" w:rsidRPr="005319CA" w:rsidRDefault="00205259" w:rsidP="00E12E15">
      <w:pPr>
        <w:spacing w:line="480" w:lineRule="auto"/>
        <w:ind w:firstLine="720"/>
        <w:rPr>
          <w:rFonts w:ascii="Times New Roman" w:hAnsi="Times New Roman" w:cs="Times New Roman"/>
          <w:sz w:val="24"/>
          <w:szCs w:val="24"/>
        </w:rPr>
      </w:pPr>
      <w:r w:rsidRPr="005319CA">
        <w:rPr>
          <w:rFonts w:ascii="Times New Roman" w:hAnsi="Times New Roman" w:cs="Times New Roman"/>
          <w:noProof/>
          <w:sz w:val="24"/>
          <w:szCs w:val="24"/>
        </w:rPr>
        <w:drawing>
          <wp:anchor distT="0" distB="0" distL="114300" distR="114300" simplePos="0" relativeHeight="251768832" behindDoc="1" locked="0" layoutInCell="1" allowOverlap="1" wp14:anchorId="06E310F0" wp14:editId="500D7C16">
            <wp:simplePos x="0" y="0"/>
            <wp:positionH relativeFrom="column">
              <wp:posOffset>19050</wp:posOffset>
            </wp:positionH>
            <wp:positionV relativeFrom="paragraph">
              <wp:posOffset>375920</wp:posOffset>
            </wp:positionV>
            <wp:extent cx="3954780" cy="2980690"/>
            <wp:effectExtent l="19050" t="0" r="7620" b="0"/>
            <wp:wrapTight wrapText="bothSides">
              <wp:wrapPolygon edited="0">
                <wp:start x="-104" y="0"/>
                <wp:lineTo x="-104" y="21398"/>
                <wp:lineTo x="21642" y="21398"/>
                <wp:lineTo x="21642" y="0"/>
                <wp:lineTo x="-104"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3954780" cy="2980690"/>
                    </a:xfrm>
                    <a:prstGeom prst="rect">
                      <a:avLst/>
                    </a:prstGeom>
                    <a:noFill/>
                    <a:ln w="9525">
                      <a:noFill/>
                      <a:miter lim="800000"/>
                      <a:headEnd/>
                      <a:tailEnd/>
                    </a:ln>
                  </pic:spPr>
                </pic:pic>
              </a:graphicData>
            </a:graphic>
          </wp:anchor>
        </w:drawing>
      </w:r>
      <w:r w:rsidR="00621B33" w:rsidRPr="005319CA">
        <w:rPr>
          <w:rFonts w:ascii="Times New Roman" w:hAnsi="Times New Roman" w:cs="Times New Roman"/>
          <w:sz w:val="24"/>
          <w:szCs w:val="24"/>
        </w:rPr>
        <w:t>Pd is the aggregate pr</w:t>
      </w:r>
      <w:r w:rsidR="00E12E15" w:rsidRPr="005319CA">
        <w:rPr>
          <w:rFonts w:ascii="Times New Roman" w:hAnsi="Times New Roman" w:cs="Times New Roman"/>
          <w:sz w:val="24"/>
          <w:szCs w:val="24"/>
        </w:rPr>
        <w:t>ice index for consumer durables.</w:t>
      </w:r>
      <w:r w:rsidR="00621B33" w:rsidRPr="005319CA">
        <w:rPr>
          <w:rFonts w:ascii="Times New Roman" w:hAnsi="Times New Roman" w:cs="Times New Roman"/>
          <w:sz w:val="24"/>
          <w:szCs w:val="24"/>
        </w:rPr>
        <w:t xml:space="preserve"> </w:t>
      </w:r>
      <w:r w:rsidRPr="005319CA">
        <w:rPr>
          <w:rFonts w:ascii="Times New Roman" w:hAnsi="Times New Roman" w:cs="Times New Roman"/>
          <w:sz w:val="24"/>
          <w:szCs w:val="24"/>
        </w:rPr>
        <w:t xml:space="preserve">This variables distribution </w:t>
      </w:r>
      <w:proofErr w:type="gramStart"/>
      <w:r w:rsidRPr="005319CA">
        <w:rPr>
          <w:rFonts w:ascii="Times New Roman" w:hAnsi="Times New Roman" w:cs="Times New Roman"/>
          <w:sz w:val="24"/>
          <w:szCs w:val="24"/>
        </w:rPr>
        <w:t>has  little</w:t>
      </w:r>
      <w:proofErr w:type="gramEnd"/>
      <w:r w:rsidRPr="005319CA">
        <w:rPr>
          <w:rFonts w:ascii="Times New Roman" w:hAnsi="Times New Roman" w:cs="Times New Roman"/>
          <w:sz w:val="24"/>
          <w:szCs w:val="24"/>
        </w:rPr>
        <w:t xml:space="preserve"> to no normal bell curvature. Before the log transformation, the distribution has a mild positive skew, but 40% of the values are on the tail end of the distribution. One can see from the histogram that it would be difficult to include this variable in regression analysis based on its awkward distribution.</w:t>
      </w:r>
    </w:p>
    <w:p w:rsidR="00205259" w:rsidRPr="005319CA" w:rsidRDefault="00205259" w:rsidP="00205259">
      <w:pPr>
        <w:spacing w:line="480" w:lineRule="auto"/>
        <w:ind w:firstLine="720"/>
        <w:rPr>
          <w:rFonts w:ascii="Times New Roman" w:hAnsi="Times New Roman" w:cs="Times New Roman"/>
          <w:sz w:val="24"/>
          <w:szCs w:val="24"/>
        </w:rPr>
      </w:pPr>
      <w:r w:rsidRPr="005319CA">
        <w:rPr>
          <w:rFonts w:ascii="Times New Roman" w:hAnsi="Times New Roman" w:cs="Times New Roman"/>
          <w:sz w:val="24"/>
          <w:szCs w:val="24"/>
        </w:rPr>
        <w:t xml:space="preserve">After the log transformation of Pd, the mean is -.294 with a median of -.290, which </w:t>
      </w:r>
    </w:p>
    <w:p w:rsidR="00205259" w:rsidRPr="005319CA" w:rsidRDefault="00891BF5" w:rsidP="00205259">
      <w:pPr>
        <w:spacing w:line="480" w:lineRule="auto"/>
        <w:rPr>
          <w:rFonts w:ascii="Times New Roman" w:hAnsi="Times New Roman" w:cs="Times New Roman"/>
          <w:sz w:val="24"/>
          <w:szCs w:val="24"/>
        </w:rPr>
      </w:pPr>
      <w:r w:rsidRPr="005319CA">
        <w:rPr>
          <w:rFonts w:ascii="Times New Roman" w:hAnsi="Times New Roman" w:cs="Times New Roman"/>
          <w:noProof/>
          <w:sz w:val="24"/>
          <w:szCs w:val="24"/>
        </w:rPr>
        <w:lastRenderedPageBreak/>
        <w:drawing>
          <wp:anchor distT="0" distB="0" distL="114300" distR="114300" simplePos="0" relativeHeight="251770880" behindDoc="1" locked="0" layoutInCell="1" allowOverlap="1" wp14:anchorId="305E3AF9" wp14:editId="2A093A46">
            <wp:simplePos x="0" y="0"/>
            <wp:positionH relativeFrom="column">
              <wp:posOffset>19050</wp:posOffset>
            </wp:positionH>
            <wp:positionV relativeFrom="paragraph">
              <wp:posOffset>4678045</wp:posOffset>
            </wp:positionV>
            <wp:extent cx="3662045" cy="2743200"/>
            <wp:effectExtent l="19050" t="0" r="0" b="0"/>
            <wp:wrapTight wrapText="bothSides">
              <wp:wrapPolygon edited="0">
                <wp:start x="-112" y="0"/>
                <wp:lineTo x="-112" y="21450"/>
                <wp:lineTo x="21574" y="21450"/>
                <wp:lineTo x="21574" y="0"/>
                <wp:lineTo x="-112"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3662045" cy="2743200"/>
                    </a:xfrm>
                    <a:prstGeom prst="rect">
                      <a:avLst/>
                    </a:prstGeom>
                    <a:noFill/>
                    <a:ln w="9525">
                      <a:noFill/>
                      <a:miter lim="800000"/>
                      <a:headEnd/>
                      <a:tailEnd/>
                    </a:ln>
                  </pic:spPr>
                </pic:pic>
              </a:graphicData>
            </a:graphic>
          </wp:anchor>
        </w:drawing>
      </w:r>
      <w:r w:rsidR="00205259" w:rsidRPr="005319CA">
        <w:rPr>
          <w:rFonts w:ascii="Times New Roman" w:hAnsi="Times New Roman" w:cs="Times New Roman"/>
          <w:noProof/>
          <w:sz w:val="24"/>
          <w:szCs w:val="24"/>
        </w:rPr>
        <w:drawing>
          <wp:anchor distT="0" distB="0" distL="114300" distR="114300" simplePos="0" relativeHeight="251769856" behindDoc="1" locked="0" layoutInCell="1" allowOverlap="1" wp14:anchorId="3F0D64C6" wp14:editId="7FDFD57F">
            <wp:simplePos x="0" y="0"/>
            <wp:positionH relativeFrom="column">
              <wp:posOffset>19050</wp:posOffset>
            </wp:positionH>
            <wp:positionV relativeFrom="paragraph">
              <wp:posOffset>-346</wp:posOffset>
            </wp:positionV>
            <wp:extent cx="3982299" cy="2992581"/>
            <wp:effectExtent l="19050" t="0" r="0" b="0"/>
            <wp:wrapTight wrapText="bothSides">
              <wp:wrapPolygon edited="0">
                <wp:start x="-103" y="0"/>
                <wp:lineTo x="-103" y="21450"/>
                <wp:lineTo x="21595" y="21450"/>
                <wp:lineTo x="21595" y="0"/>
                <wp:lineTo x="-103"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3982299" cy="2992581"/>
                    </a:xfrm>
                    <a:prstGeom prst="rect">
                      <a:avLst/>
                    </a:prstGeom>
                    <a:noFill/>
                    <a:ln w="9525">
                      <a:noFill/>
                      <a:miter lim="800000"/>
                      <a:headEnd/>
                      <a:tailEnd/>
                    </a:ln>
                  </pic:spPr>
                </pic:pic>
              </a:graphicData>
            </a:graphic>
          </wp:anchor>
        </w:drawing>
      </w:r>
      <w:proofErr w:type="gramStart"/>
      <w:r w:rsidR="00205259" w:rsidRPr="005319CA">
        <w:rPr>
          <w:rFonts w:ascii="Times New Roman" w:hAnsi="Times New Roman" w:cs="Times New Roman"/>
          <w:sz w:val="24"/>
          <w:szCs w:val="24"/>
        </w:rPr>
        <w:t>demonstrates</w:t>
      </w:r>
      <w:proofErr w:type="gramEnd"/>
      <w:r w:rsidR="00205259" w:rsidRPr="005319CA">
        <w:rPr>
          <w:rFonts w:ascii="Times New Roman" w:hAnsi="Times New Roman" w:cs="Times New Roman"/>
          <w:sz w:val="24"/>
          <w:szCs w:val="24"/>
        </w:rPr>
        <w:t xml:space="preserve"> a tighter distribution than previous variables. The SD is .377 and the range is 1.026. Given the range of values, the SD is </w:t>
      </w:r>
      <w:r w:rsidR="001C7757" w:rsidRPr="005319CA">
        <w:rPr>
          <w:rFonts w:ascii="Times New Roman" w:hAnsi="Times New Roman" w:cs="Times New Roman"/>
          <w:sz w:val="24"/>
          <w:szCs w:val="24"/>
        </w:rPr>
        <w:t xml:space="preserve">better than the other variables. </w:t>
      </w:r>
      <w:r w:rsidR="005319CA" w:rsidRPr="005319CA">
        <w:rPr>
          <w:rFonts w:ascii="Times New Roman" w:hAnsi="Times New Roman" w:cs="Times New Roman"/>
          <w:sz w:val="24"/>
          <w:szCs w:val="24"/>
        </w:rPr>
        <w:t>From</w:t>
      </w:r>
      <w:r w:rsidR="00205259" w:rsidRPr="005319CA">
        <w:rPr>
          <w:rFonts w:ascii="Times New Roman" w:hAnsi="Times New Roman" w:cs="Times New Roman"/>
          <w:sz w:val="24"/>
          <w:szCs w:val="24"/>
        </w:rPr>
        <w:t xml:space="preserve"> the histogram, the log transformation is less volatile, and the range is not as great. The overall distribution is not pretty, but this variable is better to work with after the log transformation.</w:t>
      </w:r>
      <w:r w:rsidR="001C7757" w:rsidRPr="005319CA">
        <w:rPr>
          <w:rFonts w:ascii="Times New Roman" w:hAnsi="Times New Roman" w:cs="Times New Roman"/>
          <w:sz w:val="24"/>
          <w:szCs w:val="24"/>
        </w:rPr>
        <w:t xml:space="preserve"> With this data set, it </w:t>
      </w:r>
      <w:r w:rsidR="005319CA" w:rsidRPr="005319CA">
        <w:rPr>
          <w:rFonts w:ascii="Times New Roman" w:hAnsi="Times New Roman" w:cs="Times New Roman"/>
          <w:sz w:val="24"/>
          <w:szCs w:val="24"/>
        </w:rPr>
        <w:t>seems</w:t>
      </w:r>
      <w:r w:rsidR="001C7757" w:rsidRPr="005319CA">
        <w:rPr>
          <w:rFonts w:ascii="Times New Roman" w:hAnsi="Times New Roman" w:cs="Times New Roman"/>
          <w:sz w:val="24"/>
          <w:szCs w:val="24"/>
        </w:rPr>
        <w:t xml:space="preserve"> that many of the variables have a distribution that is high on both </w:t>
      </w:r>
      <w:r w:rsidR="005319CA" w:rsidRPr="005319CA">
        <w:rPr>
          <w:rFonts w:ascii="Times New Roman" w:hAnsi="Times New Roman" w:cs="Times New Roman"/>
          <w:sz w:val="24"/>
          <w:szCs w:val="24"/>
        </w:rPr>
        <w:t>sides</w:t>
      </w:r>
      <w:r w:rsidR="001C7757" w:rsidRPr="005319CA">
        <w:rPr>
          <w:rFonts w:ascii="Times New Roman" w:hAnsi="Times New Roman" w:cs="Times New Roman"/>
          <w:sz w:val="24"/>
          <w:szCs w:val="24"/>
        </w:rPr>
        <w:t xml:space="preserve"> of the curve but not in the middle of the distribution. </w:t>
      </w:r>
    </w:p>
    <w:p w:rsidR="00264B0C" w:rsidRDefault="001C7757" w:rsidP="00264B0C">
      <w:pPr>
        <w:spacing w:line="480" w:lineRule="auto"/>
        <w:ind w:firstLine="720"/>
        <w:rPr>
          <w:rFonts w:ascii="Times New Roman" w:hAnsi="Times New Roman" w:cs="Times New Roman"/>
          <w:sz w:val="24"/>
          <w:szCs w:val="24"/>
        </w:rPr>
      </w:pPr>
      <w:r w:rsidRPr="005319CA">
        <w:rPr>
          <w:rFonts w:ascii="Times New Roman" w:hAnsi="Times New Roman" w:cs="Times New Roman"/>
          <w:sz w:val="24"/>
          <w:szCs w:val="24"/>
        </w:rPr>
        <w:tab/>
      </w:r>
      <w:proofErr w:type="spellStart"/>
      <w:r w:rsidR="00621B33" w:rsidRPr="005319CA">
        <w:rPr>
          <w:rFonts w:ascii="Times New Roman" w:hAnsi="Times New Roman" w:cs="Times New Roman"/>
          <w:sz w:val="24"/>
          <w:szCs w:val="24"/>
        </w:rPr>
        <w:t>Pn</w:t>
      </w:r>
      <w:proofErr w:type="spellEnd"/>
      <w:r w:rsidR="00621B33" w:rsidRPr="005319CA">
        <w:rPr>
          <w:rFonts w:ascii="Times New Roman" w:hAnsi="Times New Roman" w:cs="Times New Roman"/>
          <w:sz w:val="24"/>
          <w:szCs w:val="24"/>
        </w:rPr>
        <w:t xml:space="preserve"> is the aggregate</w:t>
      </w:r>
      <w:r w:rsidR="00621B33" w:rsidRPr="00592250">
        <w:rPr>
          <w:rFonts w:ascii="Times New Roman" w:hAnsi="Times New Roman" w:cs="Times New Roman"/>
          <w:sz w:val="24"/>
          <w:szCs w:val="24"/>
        </w:rPr>
        <w:t xml:space="preserve"> price ind</w:t>
      </w:r>
      <w:r w:rsidR="00891BF5">
        <w:rPr>
          <w:rFonts w:ascii="Times New Roman" w:hAnsi="Times New Roman" w:cs="Times New Roman"/>
          <w:sz w:val="24"/>
          <w:szCs w:val="24"/>
        </w:rPr>
        <w:t xml:space="preserve">ex for consumer nondurables. </w:t>
      </w:r>
      <w:r w:rsidR="00891BF5" w:rsidRPr="00264B0C">
        <w:rPr>
          <w:rFonts w:ascii="Times New Roman" w:hAnsi="Times New Roman" w:cs="Times New Roman"/>
          <w:sz w:val="24"/>
          <w:szCs w:val="24"/>
        </w:rPr>
        <w:t xml:space="preserve">This variable has a very similar distribution to the </w:t>
      </w:r>
      <w:r w:rsidR="005319CA" w:rsidRPr="00264B0C">
        <w:rPr>
          <w:rFonts w:ascii="Times New Roman" w:hAnsi="Times New Roman" w:cs="Times New Roman"/>
          <w:sz w:val="24"/>
          <w:szCs w:val="24"/>
        </w:rPr>
        <w:t>variable price</w:t>
      </w:r>
      <w:r w:rsidR="00891BF5" w:rsidRPr="00264B0C">
        <w:rPr>
          <w:rFonts w:ascii="Times New Roman" w:hAnsi="Times New Roman" w:cs="Times New Roman"/>
          <w:sz w:val="24"/>
          <w:szCs w:val="24"/>
        </w:rPr>
        <w:t xml:space="preserve"> index for new cars. Before the log transformation, the distribution has a high positive skew. One can see from the histogram that nearly 40% of the values are .4. In my opinion, this variable is in need of a</w:t>
      </w:r>
      <w:r w:rsidR="00891BF5">
        <w:rPr>
          <w:sz w:val="24"/>
          <w:szCs w:val="24"/>
        </w:rPr>
        <w:t xml:space="preserve"> </w:t>
      </w:r>
      <w:r w:rsidR="00891BF5" w:rsidRPr="00264B0C">
        <w:rPr>
          <w:rFonts w:ascii="Times New Roman" w:hAnsi="Times New Roman" w:cs="Times New Roman"/>
          <w:sz w:val="24"/>
          <w:szCs w:val="24"/>
        </w:rPr>
        <w:t xml:space="preserve">transformation that will yield a more normal distribution. After the log transformation of price </w:t>
      </w:r>
      <w:r w:rsidR="00891BF5" w:rsidRPr="00264B0C">
        <w:rPr>
          <w:rFonts w:ascii="Times New Roman" w:hAnsi="Times New Roman" w:cs="Times New Roman"/>
          <w:sz w:val="24"/>
          <w:szCs w:val="24"/>
        </w:rPr>
        <w:lastRenderedPageBreak/>
        <w:t xml:space="preserve">index for consumer nondurables, the mean is -.375 with a range of 1.455 and a SD of .527. Given the range </w:t>
      </w:r>
      <w:r w:rsidR="00891BF5" w:rsidRPr="00264B0C">
        <w:rPr>
          <w:rFonts w:ascii="Times New Roman" w:hAnsi="Times New Roman" w:cs="Times New Roman"/>
          <w:noProof/>
          <w:sz w:val="24"/>
          <w:szCs w:val="24"/>
        </w:rPr>
        <w:drawing>
          <wp:anchor distT="0" distB="0" distL="114300" distR="114300" simplePos="0" relativeHeight="251771904" behindDoc="1" locked="0" layoutInCell="1" allowOverlap="1">
            <wp:simplePos x="0" y="0"/>
            <wp:positionH relativeFrom="column">
              <wp:posOffset>-76200</wp:posOffset>
            </wp:positionH>
            <wp:positionV relativeFrom="paragraph">
              <wp:posOffset>771525</wp:posOffset>
            </wp:positionV>
            <wp:extent cx="3844290" cy="2885440"/>
            <wp:effectExtent l="19050" t="0" r="3810" b="0"/>
            <wp:wrapTight wrapText="bothSides">
              <wp:wrapPolygon edited="0">
                <wp:start x="-107" y="0"/>
                <wp:lineTo x="-107" y="21391"/>
                <wp:lineTo x="21621" y="21391"/>
                <wp:lineTo x="21621" y="0"/>
                <wp:lineTo x="-107"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srcRect/>
                    <a:stretch>
                      <a:fillRect/>
                    </a:stretch>
                  </pic:blipFill>
                  <pic:spPr bwMode="auto">
                    <a:xfrm>
                      <a:off x="0" y="0"/>
                      <a:ext cx="3844290" cy="2885440"/>
                    </a:xfrm>
                    <a:prstGeom prst="rect">
                      <a:avLst/>
                    </a:prstGeom>
                    <a:noFill/>
                    <a:ln w="9525">
                      <a:noFill/>
                      <a:miter lim="800000"/>
                      <a:headEnd/>
                      <a:tailEnd/>
                    </a:ln>
                  </pic:spPr>
                </pic:pic>
              </a:graphicData>
            </a:graphic>
          </wp:anchor>
        </w:drawing>
      </w:r>
      <w:r w:rsidR="00891BF5" w:rsidRPr="00264B0C">
        <w:rPr>
          <w:rFonts w:ascii="Times New Roman" w:hAnsi="Times New Roman" w:cs="Times New Roman"/>
          <w:sz w:val="24"/>
          <w:szCs w:val="24"/>
        </w:rPr>
        <w:t>of values prior to th</w:t>
      </w:r>
      <w:r w:rsidR="00F1387D" w:rsidRPr="00264B0C">
        <w:rPr>
          <w:rFonts w:ascii="Times New Roman" w:hAnsi="Times New Roman" w:cs="Times New Roman"/>
          <w:sz w:val="24"/>
          <w:szCs w:val="24"/>
        </w:rPr>
        <w:t>e transformation, this variable</w:t>
      </w:r>
      <w:r w:rsidR="00891BF5" w:rsidRPr="00264B0C">
        <w:rPr>
          <w:rFonts w:ascii="Times New Roman" w:hAnsi="Times New Roman" w:cs="Times New Roman"/>
          <w:sz w:val="24"/>
          <w:szCs w:val="24"/>
        </w:rPr>
        <w:t xml:space="preserve"> now has a much smaller range</w:t>
      </w:r>
      <w:r w:rsidR="00F1387D" w:rsidRPr="00264B0C">
        <w:rPr>
          <w:rFonts w:ascii="Times New Roman" w:hAnsi="Times New Roman" w:cs="Times New Roman"/>
          <w:sz w:val="24"/>
          <w:szCs w:val="24"/>
        </w:rPr>
        <w:t xml:space="preserve"> and</w:t>
      </w:r>
      <w:r w:rsidR="00891BF5" w:rsidRPr="00264B0C">
        <w:rPr>
          <w:rFonts w:ascii="Times New Roman" w:hAnsi="Times New Roman" w:cs="Times New Roman"/>
          <w:sz w:val="24"/>
          <w:szCs w:val="24"/>
        </w:rPr>
        <w:t xml:space="preserve"> is better suited for regress</w:t>
      </w:r>
      <w:r w:rsidR="00F1387D" w:rsidRPr="00264B0C">
        <w:rPr>
          <w:rFonts w:ascii="Times New Roman" w:hAnsi="Times New Roman" w:cs="Times New Roman"/>
          <w:sz w:val="24"/>
          <w:szCs w:val="24"/>
        </w:rPr>
        <w:t>ion</w:t>
      </w:r>
      <w:r w:rsidR="00891BF5" w:rsidRPr="00264B0C">
        <w:rPr>
          <w:rFonts w:ascii="Times New Roman" w:hAnsi="Times New Roman" w:cs="Times New Roman"/>
          <w:sz w:val="24"/>
          <w:szCs w:val="24"/>
        </w:rPr>
        <w:t xml:space="preserve"> analysis. The standard deviation is also much smaller, and there is only a slight negative skewness of -.</w:t>
      </w:r>
      <w:r w:rsidR="00F1387D" w:rsidRPr="00264B0C">
        <w:rPr>
          <w:rFonts w:ascii="Times New Roman" w:hAnsi="Times New Roman" w:cs="Times New Roman"/>
          <w:sz w:val="24"/>
          <w:szCs w:val="24"/>
        </w:rPr>
        <w:t>075</w:t>
      </w:r>
      <w:r w:rsidR="00891BF5" w:rsidRPr="00264B0C">
        <w:rPr>
          <w:rFonts w:ascii="Times New Roman" w:hAnsi="Times New Roman" w:cs="Times New Roman"/>
          <w:sz w:val="24"/>
          <w:szCs w:val="24"/>
        </w:rPr>
        <w:t xml:space="preserve">. After the log transformation, the variable does not have the well distributed curve, but it will be easier to work with. The median is </w:t>
      </w:r>
      <w:r w:rsidR="00F1387D" w:rsidRPr="00264B0C">
        <w:rPr>
          <w:rFonts w:ascii="Times New Roman" w:hAnsi="Times New Roman" w:cs="Times New Roman"/>
          <w:sz w:val="24"/>
          <w:szCs w:val="24"/>
        </w:rPr>
        <w:t>-.364</w:t>
      </w:r>
      <w:r w:rsidR="00891BF5" w:rsidRPr="00264B0C">
        <w:rPr>
          <w:rFonts w:ascii="Times New Roman" w:hAnsi="Times New Roman" w:cs="Times New Roman"/>
          <w:sz w:val="24"/>
          <w:szCs w:val="24"/>
        </w:rPr>
        <w:t>, which is</w:t>
      </w:r>
      <w:r w:rsidR="00F1387D" w:rsidRPr="00264B0C">
        <w:rPr>
          <w:rFonts w:ascii="Times New Roman" w:hAnsi="Times New Roman" w:cs="Times New Roman"/>
          <w:sz w:val="24"/>
          <w:szCs w:val="24"/>
        </w:rPr>
        <w:t xml:space="preserve"> close </w:t>
      </w:r>
      <w:r w:rsidR="00264B0C">
        <w:rPr>
          <w:rFonts w:ascii="Times New Roman" w:hAnsi="Times New Roman" w:cs="Times New Roman"/>
          <w:noProof/>
          <w:sz w:val="24"/>
          <w:szCs w:val="24"/>
        </w:rPr>
        <w:drawing>
          <wp:anchor distT="0" distB="0" distL="114300" distR="114300" simplePos="0" relativeHeight="251772928" behindDoc="1" locked="0" layoutInCell="1" allowOverlap="1">
            <wp:simplePos x="0" y="0"/>
            <wp:positionH relativeFrom="column">
              <wp:posOffset>2477135</wp:posOffset>
            </wp:positionH>
            <wp:positionV relativeFrom="paragraph">
              <wp:posOffset>5770880</wp:posOffset>
            </wp:positionV>
            <wp:extent cx="3507740" cy="2635885"/>
            <wp:effectExtent l="19050" t="0" r="0" b="0"/>
            <wp:wrapTight wrapText="bothSides">
              <wp:wrapPolygon edited="0">
                <wp:start x="-117" y="0"/>
                <wp:lineTo x="-117" y="21387"/>
                <wp:lineTo x="21584" y="21387"/>
                <wp:lineTo x="21584" y="0"/>
                <wp:lineTo x="-117"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3507740" cy="2635885"/>
                    </a:xfrm>
                    <a:prstGeom prst="rect">
                      <a:avLst/>
                    </a:prstGeom>
                    <a:noFill/>
                    <a:ln w="9525">
                      <a:noFill/>
                      <a:miter lim="800000"/>
                      <a:headEnd/>
                      <a:tailEnd/>
                    </a:ln>
                  </pic:spPr>
                </pic:pic>
              </a:graphicData>
            </a:graphic>
          </wp:anchor>
        </w:drawing>
      </w:r>
      <w:r w:rsidR="00F1387D" w:rsidRPr="00264B0C">
        <w:rPr>
          <w:rFonts w:ascii="Times New Roman" w:hAnsi="Times New Roman" w:cs="Times New Roman"/>
          <w:sz w:val="24"/>
          <w:szCs w:val="24"/>
        </w:rPr>
        <w:t>to</w:t>
      </w:r>
      <w:r w:rsidR="00891BF5" w:rsidRPr="00264B0C">
        <w:rPr>
          <w:rFonts w:ascii="Times New Roman" w:hAnsi="Times New Roman" w:cs="Times New Roman"/>
          <w:sz w:val="24"/>
          <w:szCs w:val="24"/>
        </w:rPr>
        <w:t xml:space="preserve"> the mean and demonstrates a better overall distribution. </w:t>
      </w:r>
      <w:r w:rsidR="00621B33" w:rsidRPr="00592250">
        <w:rPr>
          <w:rFonts w:ascii="Times New Roman" w:hAnsi="Times New Roman" w:cs="Times New Roman"/>
          <w:sz w:val="24"/>
          <w:szCs w:val="24"/>
        </w:rPr>
        <w:t>Ps is the aggregate price index for consumer services</w:t>
      </w:r>
      <w:r w:rsidR="00264B0C">
        <w:rPr>
          <w:rFonts w:ascii="Times New Roman" w:hAnsi="Times New Roman" w:cs="Times New Roman"/>
          <w:sz w:val="24"/>
          <w:szCs w:val="24"/>
        </w:rPr>
        <w:t>.</w:t>
      </w:r>
      <w:r w:rsidR="00621B33" w:rsidRPr="00592250">
        <w:rPr>
          <w:rFonts w:ascii="Times New Roman" w:hAnsi="Times New Roman" w:cs="Times New Roman"/>
          <w:sz w:val="24"/>
          <w:szCs w:val="24"/>
        </w:rPr>
        <w:t xml:space="preserve"> </w:t>
      </w:r>
      <w:r w:rsidR="00264B0C">
        <w:rPr>
          <w:rFonts w:ascii="Times New Roman" w:hAnsi="Times New Roman" w:cs="Times New Roman"/>
          <w:sz w:val="24"/>
          <w:szCs w:val="24"/>
        </w:rPr>
        <w:t xml:space="preserve">It can be seen from the initial histogram that it has a positive skew that flattens out as the index increases. A log transformation is needed based on the fact that 45% of the observations are .5 or less. The issue, as seen in other variables within this dataset, is that in order to conduct a regression analysis the data needs to follow a somewhat normal distribution.  </w:t>
      </w:r>
      <w:r w:rsidR="00264B0C" w:rsidRPr="00264B0C">
        <w:rPr>
          <w:rFonts w:ascii="Times New Roman" w:hAnsi="Times New Roman" w:cs="Times New Roman"/>
          <w:sz w:val="24"/>
          <w:szCs w:val="24"/>
        </w:rPr>
        <w:t xml:space="preserve">After the log transformation of </w:t>
      </w:r>
      <w:r w:rsidR="002B159D" w:rsidRPr="00592250">
        <w:rPr>
          <w:rFonts w:ascii="Times New Roman" w:hAnsi="Times New Roman" w:cs="Times New Roman"/>
          <w:sz w:val="24"/>
          <w:szCs w:val="24"/>
        </w:rPr>
        <w:t>aggregate price index for consumer services</w:t>
      </w:r>
      <w:r w:rsidR="00264B0C" w:rsidRPr="00264B0C">
        <w:rPr>
          <w:rFonts w:ascii="Times New Roman" w:hAnsi="Times New Roman" w:cs="Times New Roman"/>
          <w:sz w:val="24"/>
          <w:szCs w:val="24"/>
        </w:rPr>
        <w:t>, the mean is -.</w:t>
      </w:r>
      <w:r w:rsidR="002B159D">
        <w:rPr>
          <w:rFonts w:ascii="Times New Roman" w:hAnsi="Times New Roman" w:cs="Times New Roman"/>
          <w:sz w:val="24"/>
          <w:szCs w:val="24"/>
        </w:rPr>
        <w:t>360 with a range of 1.777</w:t>
      </w:r>
      <w:r w:rsidR="00264B0C" w:rsidRPr="00264B0C">
        <w:rPr>
          <w:rFonts w:ascii="Times New Roman" w:hAnsi="Times New Roman" w:cs="Times New Roman"/>
          <w:sz w:val="24"/>
          <w:szCs w:val="24"/>
        </w:rPr>
        <w:t xml:space="preserve"> </w:t>
      </w:r>
      <w:r w:rsidR="002B159D">
        <w:rPr>
          <w:rFonts w:ascii="Times New Roman" w:hAnsi="Times New Roman" w:cs="Times New Roman"/>
          <w:noProof/>
          <w:sz w:val="24"/>
          <w:szCs w:val="24"/>
        </w:rPr>
        <w:drawing>
          <wp:anchor distT="0" distB="0" distL="114300" distR="114300" simplePos="0" relativeHeight="251773952" behindDoc="1" locked="0" layoutInCell="1" allowOverlap="1">
            <wp:simplePos x="0" y="0"/>
            <wp:positionH relativeFrom="column">
              <wp:posOffset>-147320</wp:posOffset>
            </wp:positionH>
            <wp:positionV relativeFrom="paragraph">
              <wp:posOffset>498475</wp:posOffset>
            </wp:positionV>
            <wp:extent cx="3990340" cy="2992120"/>
            <wp:effectExtent l="19050" t="0" r="0" b="0"/>
            <wp:wrapTight wrapText="bothSides">
              <wp:wrapPolygon edited="0">
                <wp:start x="-103" y="0"/>
                <wp:lineTo x="-103" y="21453"/>
                <wp:lineTo x="21552" y="21453"/>
                <wp:lineTo x="21552" y="0"/>
                <wp:lineTo x="-103"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srcRect/>
                    <a:stretch>
                      <a:fillRect/>
                    </a:stretch>
                  </pic:blipFill>
                  <pic:spPr bwMode="auto">
                    <a:xfrm>
                      <a:off x="0" y="0"/>
                      <a:ext cx="3990340" cy="2992120"/>
                    </a:xfrm>
                    <a:prstGeom prst="rect">
                      <a:avLst/>
                    </a:prstGeom>
                    <a:noFill/>
                    <a:ln w="9525">
                      <a:noFill/>
                      <a:miter lim="800000"/>
                      <a:headEnd/>
                      <a:tailEnd/>
                    </a:ln>
                  </pic:spPr>
                </pic:pic>
              </a:graphicData>
            </a:graphic>
          </wp:anchor>
        </w:drawing>
      </w:r>
      <w:r w:rsidR="00264B0C" w:rsidRPr="00264B0C">
        <w:rPr>
          <w:rFonts w:ascii="Times New Roman" w:hAnsi="Times New Roman" w:cs="Times New Roman"/>
          <w:sz w:val="24"/>
          <w:szCs w:val="24"/>
        </w:rPr>
        <w:t xml:space="preserve">and a SD of </w:t>
      </w:r>
      <w:r w:rsidR="002B159D">
        <w:rPr>
          <w:rFonts w:ascii="Times New Roman" w:hAnsi="Times New Roman" w:cs="Times New Roman"/>
          <w:sz w:val="24"/>
          <w:szCs w:val="24"/>
        </w:rPr>
        <w:t>.619</w:t>
      </w:r>
      <w:r w:rsidR="00264B0C" w:rsidRPr="00264B0C">
        <w:rPr>
          <w:rFonts w:ascii="Times New Roman" w:hAnsi="Times New Roman" w:cs="Times New Roman"/>
          <w:sz w:val="24"/>
          <w:szCs w:val="24"/>
        </w:rPr>
        <w:t xml:space="preserve">. Given the range of values </w:t>
      </w:r>
      <w:r w:rsidR="00264B0C" w:rsidRPr="00264B0C">
        <w:rPr>
          <w:rFonts w:ascii="Times New Roman" w:hAnsi="Times New Roman" w:cs="Times New Roman"/>
          <w:sz w:val="24"/>
          <w:szCs w:val="24"/>
        </w:rPr>
        <w:lastRenderedPageBreak/>
        <w:t>prior to the transformation, this variable now has a much smaller range and is better suited for regression analysis. The standard deviation is also much smaller, and</w:t>
      </w:r>
      <w:r w:rsidR="002B159D">
        <w:rPr>
          <w:rFonts w:ascii="Times New Roman" w:hAnsi="Times New Roman" w:cs="Times New Roman"/>
          <w:sz w:val="24"/>
          <w:szCs w:val="24"/>
        </w:rPr>
        <w:t xml:space="preserve"> there is only a slight positive</w:t>
      </w:r>
      <w:r w:rsidR="00264B0C" w:rsidRPr="00264B0C">
        <w:rPr>
          <w:rFonts w:ascii="Times New Roman" w:hAnsi="Times New Roman" w:cs="Times New Roman"/>
          <w:sz w:val="24"/>
          <w:szCs w:val="24"/>
        </w:rPr>
        <w:t xml:space="preserve"> skewness of .</w:t>
      </w:r>
      <w:r w:rsidR="002B159D">
        <w:rPr>
          <w:rFonts w:ascii="Times New Roman" w:hAnsi="Times New Roman" w:cs="Times New Roman"/>
          <w:sz w:val="24"/>
          <w:szCs w:val="24"/>
        </w:rPr>
        <w:t>083</w:t>
      </w:r>
      <w:r w:rsidR="00264B0C" w:rsidRPr="00264B0C">
        <w:rPr>
          <w:rFonts w:ascii="Times New Roman" w:hAnsi="Times New Roman" w:cs="Times New Roman"/>
          <w:sz w:val="24"/>
          <w:szCs w:val="24"/>
        </w:rPr>
        <w:t xml:space="preserve">. After the log transformation, the variable does not have the well distributed curve, but it will be easier to work with. The median is </w:t>
      </w:r>
      <w:r w:rsidR="002B159D">
        <w:rPr>
          <w:rFonts w:ascii="Times New Roman" w:hAnsi="Times New Roman" w:cs="Times New Roman"/>
          <w:sz w:val="24"/>
          <w:szCs w:val="24"/>
        </w:rPr>
        <w:t>-.396</w:t>
      </w:r>
      <w:r w:rsidR="00264B0C" w:rsidRPr="00264B0C">
        <w:rPr>
          <w:rFonts w:ascii="Times New Roman" w:hAnsi="Times New Roman" w:cs="Times New Roman"/>
          <w:sz w:val="24"/>
          <w:szCs w:val="24"/>
        </w:rPr>
        <w:t xml:space="preserve">, which is close to the mean and demonstrates a better overall distribution. </w:t>
      </w:r>
    </w:p>
    <w:p w:rsidR="002B159D" w:rsidRDefault="002B159D" w:rsidP="00264B0C">
      <w:pPr>
        <w:spacing w:line="480" w:lineRule="auto"/>
        <w:ind w:firstLine="720"/>
        <w:rPr>
          <w:rFonts w:ascii="Times New Roman" w:hAnsi="Times New Roman" w:cs="Times New Roman"/>
          <w:sz w:val="24"/>
          <w:szCs w:val="24"/>
        </w:rPr>
      </w:pPr>
      <w:r>
        <w:rPr>
          <w:rFonts w:ascii="Times New Roman" w:hAnsi="Times New Roman" w:cs="Times New Roman"/>
          <w:sz w:val="24"/>
          <w:szCs w:val="24"/>
        </w:rPr>
        <w:t>After doing an initial analysis of the variables distributions in this data set, all but one variable were in desperate need of a data transformation</w:t>
      </w:r>
      <w:r w:rsidR="00B47CFB">
        <w:rPr>
          <w:rFonts w:ascii="Times New Roman" w:hAnsi="Times New Roman" w:cs="Times New Roman"/>
          <w:sz w:val="24"/>
          <w:szCs w:val="24"/>
        </w:rPr>
        <w:t>s</w:t>
      </w:r>
      <w:r>
        <w:rPr>
          <w:rFonts w:ascii="Times New Roman" w:hAnsi="Times New Roman" w:cs="Times New Roman"/>
          <w:sz w:val="24"/>
          <w:szCs w:val="24"/>
        </w:rPr>
        <w:t xml:space="preserve"> such that their distributions would be more normal. The only variable in my opinion that did not require a log transformation due to distribution was Y,</w:t>
      </w:r>
      <w:r w:rsidRPr="00592250">
        <w:rPr>
          <w:rFonts w:ascii="Times New Roman" w:hAnsi="Times New Roman" w:cs="Times New Roman"/>
          <w:sz w:val="24"/>
          <w:szCs w:val="24"/>
        </w:rPr>
        <w:t xml:space="preserve"> per capita</w:t>
      </w:r>
      <w:r>
        <w:rPr>
          <w:rFonts w:ascii="Times New Roman" w:hAnsi="Times New Roman" w:cs="Times New Roman"/>
          <w:sz w:val="24"/>
          <w:szCs w:val="24"/>
        </w:rPr>
        <w:t xml:space="preserve"> of</w:t>
      </w:r>
      <w:r w:rsidRPr="00592250">
        <w:rPr>
          <w:rFonts w:ascii="Times New Roman" w:hAnsi="Times New Roman" w:cs="Times New Roman"/>
          <w:sz w:val="24"/>
          <w:szCs w:val="24"/>
        </w:rPr>
        <w:t xml:space="preserve"> disposable income</w:t>
      </w:r>
      <w:r>
        <w:rPr>
          <w:rFonts w:ascii="Times New Roman" w:hAnsi="Times New Roman" w:cs="Times New Roman"/>
          <w:sz w:val="24"/>
          <w:szCs w:val="24"/>
        </w:rPr>
        <w:t xml:space="preserve">. </w:t>
      </w:r>
    </w:p>
    <w:p w:rsidR="00264B0C" w:rsidRDefault="00B47CFB" w:rsidP="00CB5622">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Results:</w:t>
      </w:r>
    </w:p>
    <w:p w:rsidR="000420D4" w:rsidRDefault="00B60516" w:rsidP="00CB5622">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Management has instructed to use two models when fitting the data. The first model is the full model with all 9 variables, and the reduced model is comprised of just the first five variables. </w:t>
      </w:r>
      <w:r w:rsidR="002B26FD">
        <w:rPr>
          <w:rFonts w:ascii="Times New Roman" w:hAnsi="Times New Roman" w:cs="Times New Roman"/>
          <w:sz w:val="24"/>
          <w:szCs w:val="24"/>
        </w:rPr>
        <w:t xml:space="preserve">In the first part of the results, I am looking for heteroscedasticity given that I am working with time series data. Starting with the residuals and their association with time </w:t>
      </w:r>
      <w:r w:rsidR="002370E9">
        <w:rPr>
          <w:rFonts w:ascii="Times New Roman" w:hAnsi="Times New Roman" w:cs="Times New Roman"/>
          <w:sz w:val="24"/>
          <w:szCs w:val="24"/>
        </w:rPr>
        <w:t xml:space="preserve">is the </w:t>
      </w:r>
      <w:r w:rsidR="000420D4">
        <w:rPr>
          <w:rFonts w:ascii="Times New Roman" w:hAnsi="Times New Roman" w:cs="Times New Roman"/>
          <w:noProof/>
          <w:sz w:val="24"/>
          <w:szCs w:val="24"/>
        </w:rPr>
        <w:drawing>
          <wp:anchor distT="0" distB="0" distL="114300" distR="114300" simplePos="0" relativeHeight="251776000" behindDoc="1" locked="0" layoutInCell="1" allowOverlap="1">
            <wp:simplePos x="0" y="0"/>
            <wp:positionH relativeFrom="column">
              <wp:posOffset>18415</wp:posOffset>
            </wp:positionH>
            <wp:positionV relativeFrom="paragraph">
              <wp:posOffset>237490</wp:posOffset>
            </wp:positionV>
            <wp:extent cx="3199130" cy="3498850"/>
            <wp:effectExtent l="19050" t="0" r="1270" b="0"/>
            <wp:wrapTight wrapText="bothSides">
              <wp:wrapPolygon edited="0">
                <wp:start x="-129" y="0"/>
                <wp:lineTo x="-129" y="21522"/>
                <wp:lineTo x="21609" y="21522"/>
                <wp:lineTo x="21609" y="0"/>
                <wp:lineTo x="-129" y="0"/>
              </wp:wrapPolygon>
            </wp:wrapTight>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l="1718" t="937" r="67032" b="64688"/>
                    <a:stretch>
                      <a:fillRect/>
                    </a:stretch>
                  </pic:blipFill>
                  <pic:spPr bwMode="auto">
                    <a:xfrm>
                      <a:off x="0" y="0"/>
                      <a:ext cx="3199130" cy="3498850"/>
                    </a:xfrm>
                    <a:prstGeom prst="rect">
                      <a:avLst/>
                    </a:prstGeom>
                    <a:noFill/>
                    <a:ln w="9525">
                      <a:noFill/>
                      <a:miter lim="800000"/>
                      <a:headEnd/>
                      <a:tailEnd/>
                    </a:ln>
                  </pic:spPr>
                </pic:pic>
              </a:graphicData>
            </a:graphic>
          </wp:anchor>
        </w:drawing>
      </w:r>
      <w:r w:rsidR="002370E9">
        <w:rPr>
          <w:rFonts w:ascii="Times New Roman" w:hAnsi="Times New Roman" w:cs="Times New Roman"/>
          <w:sz w:val="24"/>
          <w:szCs w:val="24"/>
        </w:rPr>
        <w:t xml:space="preserve">first step. Run an OLS model shows a solid R with statistically significant variables. </w:t>
      </w:r>
      <w:r w:rsidR="000420D4">
        <w:rPr>
          <w:rFonts w:ascii="Times New Roman" w:hAnsi="Times New Roman" w:cs="Times New Roman"/>
          <w:sz w:val="24"/>
          <w:szCs w:val="24"/>
        </w:rPr>
        <w:t xml:space="preserve">The </w:t>
      </w:r>
      <w:r w:rsidR="000E4911">
        <w:rPr>
          <w:rFonts w:ascii="Times New Roman" w:hAnsi="Times New Roman" w:cs="Times New Roman"/>
          <w:noProof/>
          <w:sz w:val="24"/>
          <w:szCs w:val="24"/>
        </w:rPr>
        <mc:AlternateContent>
          <mc:Choice Requires="wps">
            <w:drawing>
              <wp:anchor distT="0" distB="0" distL="114300" distR="114300" simplePos="0" relativeHeight="251777024" behindDoc="0" locked="0" layoutInCell="1" allowOverlap="1">
                <wp:simplePos x="0" y="0"/>
                <wp:positionH relativeFrom="column">
                  <wp:posOffset>1009650</wp:posOffset>
                </wp:positionH>
                <wp:positionV relativeFrom="paragraph">
                  <wp:posOffset>664845</wp:posOffset>
                </wp:positionV>
                <wp:extent cx="1496060" cy="1686560"/>
                <wp:effectExtent l="9525" t="7620" r="8890" b="10795"/>
                <wp:wrapNone/>
                <wp:docPr id="18"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96060" cy="1686560"/>
                        </a:xfrm>
                        <a:custGeom>
                          <a:avLst/>
                          <a:gdLst>
                            <a:gd name="T0" fmla="*/ 0 w 2356"/>
                            <a:gd name="T1" fmla="*/ 505 h 2656"/>
                            <a:gd name="T2" fmla="*/ 1066 w 2356"/>
                            <a:gd name="T3" fmla="*/ 1852 h 2656"/>
                            <a:gd name="T4" fmla="*/ 1346 w 2356"/>
                            <a:gd name="T5" fmla="*/ 2637 h 2656"/>
                            <a:gd name="T6" fmla="*/ 1627 w 2356"/>
                            <a:gd name="T7" fmla="*/ 1964 h 2656"/>
                            <a:gd name="T8" fmla="*/ 1627 w 2356"/>
                            <a:gd name="T9" fmla="*/ 1459 h 2656"/>
                            <a:gd name="T10" fmla="*/ 1739 w 2356"/>
                            <a:gd name="T11" fmla="*/ 954 h 2656"/>
                            <a:gd name="T12" fmla="*/ 1851 w 2356"/>
                            <a:gd name="T13" fmla="*/ 505 h 2656"/>
                            <a:gd name="T14" fmla="*/ 2132 w 2356"/>
                            <a:gd name="T15" fmla="*/ 337 h 2656"/>
                            <a:gd name="T16" fmla="*/ 2244 w 2356"/>
                            <a:gd name="T17" fmla="*/ 112 h 2656"/>
                            <a:gd name="T18" fmla="*/ 2356 w 2356"/>
                            <a:gd name="T19" fmla="*/ 0 h 2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356" h="2656">
                              <a:moveTo>
                                <a:pt x="0" y="505"/>
                              </a:moveTo>
                              <a:cubicBezTo>
                                <a:pt x="421" y="1001"/>
                                <a:pt x="842" y="1497"/>
                                <a:pt x="1066" y="1852"/>
                              </a:cubicBezTo>
                              <a:cubicBezTo>
                                <a:pt x="1290" y="2207"/>
                                <a:pt x="1253" y="2618"/>
                                <a:pt x="1346" y="2637"/>
                              </a:cubicBezTo>
                              <a:cubicBezTo>
                                <a:pt x="1439" y="2656"/>
                                <a:pt x="1580" y="2160"/>
                                <a:pt x="1627" y="1964"/>
                              </a:cubicBezTo>
                              <a:cubicBezTo>
                                <a:pt x="1674" y="1768"/>
                                <a:pt x="1608" y="1627"/>
                                <a:pt x="1627" y="1459"/>
                              </a:cubicBezTo>
                              <a:cubicBezTo>
                                <a:pt x="1646" y="1291"/>
                                <a:pt x="1702" y="1113"/>
                                <a:pt x="1739" y="954"/>
                              </a:cubicBezTo>
                              <a:cubicBezTo>
                                <a:pt x="1776" y="795"/>
                                <a:pt x="1786" y="608"/>
                                <a:pt x="1851" y="505"/>
                              </a:cubicBezTo>
                              <a:cubicBezTo>
                                <a:pt x="1916" y="402"/>
                                <a:pt x="2067" y="402"/>
                                <a:pt x="2132" y="337"/>
                              </a:cubicBezTo>
                              <a:cubicBezTo>
                                <a:pt x="2197" y="272"/>
                                <a:pt x="2207" y="168"/>
                                <a:pt x="2244" y="112"/>
                              </a:cubicBezTo>
                              <a:cubicBezTo>
                                <a:pt x="2281" y="56"/>
                                <a:pt x="2318" y="28"/>
                                <a:pt x="235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 o:spid="_x0000_s1026" style="position:absolute;margin-left:79.5pt;margin-top:52.35pt;width:117.8pt;height:132.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56,2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" path="m,505v421,496,842,992,1066,1347c1290,2207,1253,2618,1346,2637v93,19,234,-477,281,-673c1674,1768,1608,1627,1627,1459v19,-168,75,-346,112,-505c1776,795,1786,608,1851,505v65,-103,216,-103,281,-168c2197,272,2207,168,2244,112,2281,56,2318,28,2356,e" filled="f">
                <v:path arrowok="t" o:connecttype="custom" o:connectlocs="0,320675;676910,1176020;854710,1674495;1033145,1247140;1033145,926465;1104265,605790;1175385,320675;1353820,213995;1424940,71120;1496060,0" o:connectangles="0,0,0,0,0,0,0,0,0,0"/>
              </v:shape>
            </w:pict>
          </mc:Fallback>
        </mc:AlternateContent>
      </w:r>
      <w:r w:rsidR="000420D4">
        <w:rPr>
          <w:rFonts w:ascii="Times New Roman" w:hAnsi="Times New Roman" w:cs="Times New Roman"/>
          <w:sz w:val="24"/>
          <w:szCs w:val="24"/>
        </w:rPr>
        <w:t xml:space="preserve">residuals plotted against the predicted values shows a relatively random distribution. Notice how the points rather make a V. This </w:t>
      </w:r>
      <w:r w:rsidR="000420D4">
        <w:rPr>
          <w:rFonts w:ascii="Times New Roman" w:hAnsi="Times New Roman" w:cs="Times New Roman"/>
          <w:sz w:val="24"/>
          <w:szCs w:val="24"/>
        </w:rPr>
        <w:lastRenderedPageBreak/>
        <w:t>signals a rather non-spherical distribution and should illicit further investigation. The next step is to analyze the residuals against time. If the data suffers from heteroscedasticity, than there will not be a random disturbance.</w:t>
      </w:r>
    </w:p>
    <w:p w:rsidR="007F06A5" w:rsidRDefault="000420D4" w:rsidP="00CB5622">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8048" behindDoc="1" locked="0" layoutInCell="1" allowOverlap="1">
            <wp:simplePos x="0" y="0"/>
            <wp:positionH relativeFrom="column">
              <wp:posOffset>-832122</wp:posOffset>
            </wp:positionH>
            <wp:positionV relativeFrom="paragraph">
              <wp:posOffset>191655</wp:posOffset>
            </wp:positionV>
            <wp:extent cx="4359770" cy="3265714"/>
            <wp:effectExtent l="19050" t="0" r="2680" b="0"/>
            <wp:wrapTight wrapText="bothSides">
              <wp:wrapPolygon edited="0">
                <wp:start x="-94" y="0"/>
                <wp:lineTo x="-94" y="21420"/>
                <wp:lineTo x="21613" y="21420"/>
                <wp:lineTo x="21613" y="0"/>
                <wp:lineTo x="-94" y="0"/>
              </wp:wrapPolygon>
            </wp:wrapTight>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4359770" cy="3265714"/>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The graph to the right is the plot of the residuals against time. It is clear the residuals are highly correlated with time. </w:t>
      </w:r>
      <w:r w:rsidRPr="000420D4">
        <w:rPr>
          <w:rFonts w:ascii="Times New Roman" w:hAnsi="Times New Roman" w:cs="Times New Roman"/>
          <w:sz w:val="24"/>
          <w:szCs w:val="24"/>
        </w:rPr>
        <w:t>When dealing with time-series data, the residuals will</w:t>
      </w:r>
      <w:r>
        <w:rPr>
          <w:rFonts w:ascii="Times New Roman" w:hAnsi="Times New Roman" w:cs="Times New Roman"/>
          <w:sz w:val="24"/>
          <w:szCs w:val="24"/>
        </w:rPr>
        <w:t xml:space="preserve"> sometimes</w:t>
      </w:r>
      <w:r w:rsidRPr="000420D4">
        <w:rPr>
          <w:rFonts w:ascii="Times New Roman" w:hAnsi="Times New Roman" w:cs="Times New Roman"/>
          <w:sz w:val="24"/>
          <w:szCs w:val="24"/>
        </w:rPr>
        <w:t xml:space="preserve"> not be spherical and thus OLS will not generate the most precise linear relationship. Specifically, the observations in time-series data do not occur randomly, but occur at specific intervals</w:t>
      </w:r>
      <w:r>
        <w:rPr>
          <w:rFonts w:ascii="Times New Roman" w:hAnsi="Times New Roman" w:cs="Times New Roman"/>
          <w:sz w:val="24"/>
          <w:szCs w:val="24"/>
        </w:rPr>
        <w:t xml:space="preserve"> based on time</w:t>
      </w:r>
      <w:r w:rsidRPr="000420D4">
        <w:rPr>
          <w:rFonts w:ascii="Times New Roman" w:hAnsi="Times New Roman" w:cs="Times New Roman"/>
          <w:sz w:val="24"/>
          <w:szCs w:val="24"/>
        </w:rPr>
        <w:t>.</w:t>
      </w:r>
      <w:r>
        <w:rPr>
          <w:rFonts w:ascii="Times New Roman" w:hAnsi="Times New Roman" w:cs="Times New Roman"/>
          <w:sz w:val="24"/>
          <w:szCs w:val="24"/>
        </w:rPr>
        <w:t xml:space="preserve"> This scatter plot clearly shows this effect taking place. </w:t>
      </w:r>
      <w:r w:rsidR="007F06A5">
        <w:rPr>
          <w:rFonts w:ascii="Times New Roman" w:hAnsi="Times New Roman" w:cs="Times New Roman"/>
          <w:sz w:val="24"/>
          <w:szCs w:val="24"/>
        </w:rPr>
        <w:t xml:space="preserve">As a result of the initial heteroscedastic findings in the scatter plot, additional test will have to be conducted to validate the findings. </w:t>
      </w:r>
    </w:p>
    <w:p w:rsidR="007B2D67" w:rsidRDefault="007B2D67" w:rsidP="00CB5622">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9072" behindDoc="1" locked="0" layoutInCell="1" allowOverlap="1">
            <wp:simplePos x="0" y="0"/>
            <wp:positionH relativeFrom="column">
              <wp:posOffset>1823720</wp:posOffset>
            </wp:positionH>
            <wp:positionV relativeFrom="paragraph">
              <wp:posOffset>1056640</wp:posOffset>
            </wp:positionV>
            <wp:extent cx="1928495" cy="1899920"/>
            <wp:effectExtent l="19050" t="0" r="0" b="0"/>
            <wp:wrapTight wrapText="bothSides">
              <wp:wrapPolygon edited="0">
                <wp:start x="-213" y="0"/>
                <wp:lineTo x="-213" y="21441"/>
                <wp:lineTo x="21550" y="21441"/>
                <wp:lineTo x="21550" y="0"/>
                <wp:lineTo x="-213"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l="1563" t="3906" r="66719" b="64999"/>
                    <a:stretch>
                      <a:fillRect/>
                    </a:stretch>
                  </pic:blipFill>
                  <pic:spPr bwMode="auto">
                    <a:xfrm>
                      <a:off x="0" y="0"/>
                      <a:ext cx="1928495" cy="1899920"/>
                    </a:xfrm>
                    <a:prstGeom prst="rect">
                      <a:avLst/>
                    </a:prstGeom>
                    <a:noFill/>
                    <a:ln w="9525">
                      <a:noFill/>
                      <a:miter lim="800000"/>
                      <a:headEnd/>
                      <a:tailEnd/>
                    </a:ln>
                  </pic:spPr>
                </pic:pic>
              </a:graphicData>
            </a:graphic>
          </wp:anchor>
        </w:drawing>
      </w:r>
      <w:r>
        <w:rPr>
          <w:rFonts w:ascii="Times New Roman" w:hAnsi="Times New Roman" w:cs="Times New Roman"/>
          <w:sz w:val="24"/>
          <w:szCs w:val="24"/>
        </w:rPr>
        <w:tab/>
        <w:t xml:space="preserve">Utilizing the full model is helpful for gaining perspective on autocorrelation. After running an OLS model in SAS, see appendix 2, one can see this model is statistically sound and has a strong correlation coefficient. I want to look at the residuals and assess to see if there is autocorrelation. </w:t>
      </w:r>
      <w:r w:rsidR="007F06A5">
        <w:rPr>
          <w:rFonts w:ascii="Times New Roman" w:hAnsi="Times New Roman" w:cs="Times New Roman"/>
          <w:sz w:val="24"/>
          <w:szCs w:val="24"/>
        </w:rPr>
        <w:tab/>
      </w: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80096" behindDoc="1" locked="0" layoutInCell="1" allowOverlap="1">
            <wp:simplePos x="0" y="0"/>
            <wp:positionH relativeFrom="column">
              <wp:posOffset>-40640</wp:posOffset>
            </wp:positionH>
            <wp:positionV relativeFrom="paragraph">
              <wp:posOffset>351155</wp:posOffset>
            </wp:positionV>
            <wp:extent cx="5940425" cy="4464685"/>
            <wp:effectExtent l="19050" t="0" r="3175" b="0"/>
            <wp:wrapTight wrapText="bothSides">
              <wp:wrapPolygon edited="0">
                <wp:start x="-69" y="0"/>
                <wp:lineTo x="-69" y="21474"/>
                <wp:lineTo x="21612" y="21474"/>
                <wp:lineTo x="21612" y="0"/>
                <wp:lineTo x="-69" y="0"/>
              </wp:wrapPolygon>
            </wp:wrapTight>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940425" cy="4464685"/>
                    </a:xfrm>
                    <a:prstGeom prst="rect">
                      <a:avLst/>
                    </a:prstGeom>
                    <a:noFill/>
                    <a:ln w="9525">
                      <a:noFill/>
                      <a:miter lim="800000"/>
                      <a:headEnd/>
                      <a:tailEnd/>
                    </a:ln>
                  </pic:spPr>
                </pic:pic>
              </a:graphicData>
            </a:graphic>
          </wp:anchor>
        </w:drawing>
      </w: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r>
        <w:rPr>
          <w:noProof/>
          <w:sz w:val="24"/>
          <w:szCs w:val="24"/>
        </w:rPr>
        <w:lastRenderedPageBreak/>
        <w:drawing>
          <wp:anchor distT="0" distB="0" distL="114300" distR="114300" simplePos="0" relativeHeight="251781120" behindDoc="1" locked="0" layoutInCell="1" allowOverlap="1">
            <wp:simplePos x="0" y="0"/>
            <wp:positionH relativeFrom="column">
              <wp:posOffset>208915</wp:posOffset>
            </wp:positionH>
            <wp:positionV relativeFrom="paragraph">
              <wp:posOffset>2350770</wp:posOffset>
            </wp:positionV>
            <wp:extent cx="5443220" cy="4081145"/>
            <wp:effectExtent l="19050" t="0" r="5080" b="0"/>
            <wp:wrapTight wrapText="bothSides">
              <wp:wrapPolygon edited="0">
                <wp:start x="-76" y="0"/>
                <wp:lineTo x="-76" y="21476"/>
                <wp:lineTo x="21620" y="21476"/>
                <wp:lineTo x="21620" y="0"/>
                <wp:lineTo x="-76" y="0"/>
              </wp:wrapPolygon>
            </wp:wrapTight>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443220" cy="4081145"/>
                    </a:xfrm>
                    <a:prstGeom prst="rect">
                      <a:avLst/>
                    </a:prstGeom>
                    <a:noFill/>
                    <a:ln w="9525">
                      <a:noFill/>
                      <a:miter lim="800000"/>
                      <a:headEnd/>
                      <a:tailEnd/>
                    </a:ln>
                  </pic:spPr>
                </pic:pic>
              </a:graphicData>
            </a:graphic>
          </wp:anchor>
        </w:drawing>
      </w:r>
      <w:r>
        <w:rPr>
          <w:noProof/>
          <w:sz w:val="24"/>
          <w:szCs w:val="24"/>
        </w:rPr>
        <w:drawing>
          <wp:anchor distT="0" distB="0" distL="114300" distR="114300" simplePos="0" relativeHeight="251782144" behindDoc="1" locked="0" layoutInCell="1" allowOverlap="1">
            <wp:simplePos x="0" y="0"/>
            <wp:positionH relativeFrom="column">
              <wp:posOffset>-159385</wp:posOffset>
            </wp:positionH>
            <wp:positionV relativeFrom="paragraph">
              <wp:posOffset>-71755</wp:posOffset>
            </wp:positionV>
            <wp:extent cx="5941060" cy="2422525"/>
            <wp:effectExtent l="19050" t="0" r="2540" b="0"/>
            <wp:wrapTight wrapText="bothSides">
              <wp:wrapPolygon edited="0">
                <wp:start x="-69" y="0"/>
                <wp:lineTo x="-69" y="21402"/>
                <wp:lineTo x="21609" y="21402"/>
                <wp:lineTo x="21609" y="0"/>
                <wp:lineTo x="-69" y="0"/>
              </wp:wrapPolygon>
            </wp:wrapTight>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b="45620"/>
                    <a:stretch>
                      <a:fillRect/>
                    </a:stretch>
                  </pic:blipFill>
                  <pic:spPr bwMode="auto">
                    <a:xfrm>
                      <a:off x="0" y="0"/>
                      <a:ext cx="5941060" cy="2422525"/>
                    </a:xfrm>
                    <a:prstGeom prst="rect">
                      <a:avLst/>
                    </a:prstGeom>
                    <a:noFill/>
                    <a:ln w="9525">
                      <a:noFill/>
                      <a:miter lim="800000"/>
                      <a:headEnd/>
                      <a:tailEnd/>
                    </a:ln>
                  </pic:spPr>
                </pic:pic>
              </a:graphicData>
            </a:graphic>
          </wp:anchor>
        </w:drawing>
      </w: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7B2D67" w:rsidRDefault="007B2D67" w:rsidP="00CB5622">
      <w:pPr>
        <w:spacing w:line="480" w:lineRule="auto"/>
        <w:rPr>
          <w:rFonts w:ascii="Times New Roman" w:hAnsi="Times New Roman" w:cs="Times New Roman"/>
          <w:sz w:val="24"/>
          <w:szCs w:val="24"/>
        </w:rPr>
      </w:pPr>
    </w:p>
    <w:p w:rsidR="00FA2A5F" w:rsidRDefault="007B2D67" w:rsidP="00CB5622">
      <w:pPr>
        <w:spacing w:line="480" w:lineRule="auto"/>
        <w:rPr>
          <w:rFonts w:ascii="Times New Roman" w:hAnsi="Times New Roman" w:cs="Times New Roman"/>
          <w:sz w:val="24"/>
          <w:szCs w:val="24"/>
        </w:rPr>
      </w:pPr>
      <w:r>
        <w:rPr>
          <w:rFonts w:ascii="Times New Roman" w:hAnsi="Times New Roman" w:cs="Times New Roman"/>
          <w:sz w:val="24"/>
          <w:szCs w:val="24"/>
        </w:rPr>
        <w:t xml:space="preserve">The residuals for the full model look fine. Individually, I cannot see a clear indication of heteroscedasticity. In the last scatter plot, I can see a definable pattern but I don’t think it is definitive enough to claim heteroscedasticity.  </w:t>
      </w:r>
    </w:p>
    <w:p w:rsidR="003C1ED3" w:rsidRDefault="00613679" w:rsidP="00FA2A5F">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Durbin-Watson test is a hypothesis based assessment that tests the residuals for un-correlation (null) or correlation (1). This test is based on the serial correlation assumption that follows the spherical residuals nomenclature, mainly stationary and normally distributed errors with mean of zero (Stern, NYU). Given the scatter plot above, I would expect to reject the null hypothesis after running the Durbin-Watson test. The test is done by taking the </w:t>
      </w:r>
      <w:r w:rsidR="005C2E31">
        <w:rPr>
          <w:rFonts w:ascii="Times New Roman" w:hAnsi="Times New Roman" w:cs="Times New Roman"/>
          <w:sz w:val="24"/>
          <w:szCs w:val="24"/>
        </w:rPr>
        <w:t xml:space="preserve">least squares estimates coefficients and residuals, and mathematically assessing for difference. </w:t>
      </w:r>
      <w:r w:rsidR="003F5E7C">
        <w:rPr>
          <w:rFonts w:ascii="Times New Roman" w:hAnsi="Times New Roman" w:cs="Times New Roman"/>
          <w:sz w:val="24"/>
          <w:szCs w:val="24"/>
        </w:rPr>
        <w:t>For the reduced model, the Durbin-Watson test has a value of .6047 and a statistically significant p-value. This test is a great initial test, but the shortcomings are: assumption that the form of the model is known, the test can be</w:t>
      </w:r>
      <w:r w:rsidR="003F5E7C" w:rsidRPr="003F5E7C">
        <w:rPr>
          <w:rFonts w:ascii="Times New Roman" w:hAnsi="Times New Roman" w:cs="Times New Roman"/>
          <w:sz w:val="24"/>
          <w:szCs w:val="24"/>
        </w:rPr>
        <w:t xml:space="preserve"> </w:t>
      </w:r>
      <w:r w:rsidR="003F5E7C">
        <w:rPr>
          <w:rFonts w:ascii="Times New Roman" w:hAnsi="Times New Roman" w:cs="Times New Roman"/>
          <w:sz w:val="24"/>
          <w:szCs w:val="24"/>
        </w:rPr>
        <w:t xml:space="preserve">uncertain, and the hypothesis test does not </w:t>
      </w:r>
      <w:r w:rsidR="005319CA">
        <w:rPr>
          <w:rFonts w:ascii="Times New Roman" w:hAnsi="Times New Roman" w:cs="Times New Roman"/>
          <w:sz w:val="24"/>
          <w:szCs w:val="24"/>
        </w:rPr>
        <w:t>prove</w:t>
      </w:r>
      <w:r w:rsidR="003F5E7C">
        <w:rPr>
          <w:rFonts w:ascii="Times New Roman" w:hAnsi="Times New Roman" w:cs="Times New Roman"/>
          <w:sz w:val="24"/>
          <w:szCs w:val="24"/>
        </w:rPr>
        <w:t xml:space="preserve"> that autocorrelation is the only reason the mo</w:t>
      </w:r>
      <w:r w:rsidR="00882E76">
        <w:rPr>
          <w:rFonts w:ascii="Times New Roman" w:hAnsi="Times New Roman" w:cs="Times New Roman"/>
          <w:sz w:val="24"/>
          <w:szCs w:val="24"/>
        </w:rPr>
        <w:t xml:space="preserve">del suffers from heteroscedasticity. </w:t>
      </w:r>
      <w:r w:rsidR="00E60F66">
        <w:rPr>
          <w:rFonts w:ascii="Times New Roman" w:hAnsi="Times New Roman" w:cs="Times New Roman"/>
          <w:sz w:val="24"/>
          <w:szCs w:val="24"/>
        </w:rPr>
        <w:t xml:space="preserve">The Lagrange multiplier test has been used in past EDAs, and allows the option to test </w:t>
      </w:r>
      <w:r w:rsidR="003C1ED3">
        <w:rPr>
          <w:rFonts w:ascii="Times New Roman" w:hAnsi="Times New Roman" w:cs="Times New Roman"/>
          <w:sz w:val="24"/>
          <w:szCs w:val="24"/>
        </w:rPr>
        <w:t xml:space="preserve">autocorrelation beyond the first-order autocorrelation. Appendix 2 shows the output from this test, and there is autocorrelation that is statistically significant up to the fourth-order. </w:t>
      </w:r>
    </w:p>
    <w:p w:rsidR="00FC0030" w:rsidRDefault="00014B14" w:rsidP="00FC003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Box and Pierce have created a hypothesis test</w:t>
      </w:r>
      <w:r w:rsidR="00667275">
        <w:rPr>
          <w:rFonts w:ascii="Times New Roman" w:hAnsi="Times New Roman" w:cs="Times New Roman"/>
          <w:sz w:val="24"/>
          <w:szCs w:val="24"/>
        </w:rPr>
        <w:t xml:space="preserve"> with a chi-square distribution that</w:t>
      </w:r>
      <w:r>
        <w:rPr>
          <w:rFonts w:ascii="Times New Roman" w:hAnsi="Times New Roman" w:cs="Times New Roman"/>
          <w:sz w:val="24"/>
          <w:szCs w:val="24"/>
        </w:rPr>
        <w:t xml:space="preserve"> </w:t>
      </w:r>
      <w:r w:rsidR="00667275">
        <w:rPr>
          <w:rFonts w:ascii="Times New Roman" w:hAnsi="Times New Roman" w:cs="Times New Roman"/>
          <w:sz w:val="24"/>
          <w:szCs w:val="24"/>
        </w:rPr>
        <w:t xml:space="preserve">verifies whether time series data is random or ordered. </w:t>
      </w:r>
      <w:proofErr w:type="spellStart"/>
      <w:r w:rsidR="00667275">
        <w:rPr>
          <w:rFonts w:ascii="Times New Roman" w:hAnsi="Times New Roman" w:cs="Times New Roman"/>
          <w:sz w:val="24"/>
          <w:szCs w:val="24"/>
        </w:rPr>
        <w:t>Ljung</w:t>
      </w:r>
      <w:proofErr w:type="spellEnd"/>
      <w:r w:rsidR="00667275">
        <w:rPr>
          <w:rFonts w:ascii="Times New Roman" w:hAnsi="Times New Roman" w:cs="Times New Roman"/>
          <w:sz w:val="24"/>
          <w:szCs w:val="24"/>
        </w:rPr>
        <w:t xml:space="preserve"> has modified the procedure to include degrees of freedom (Oxford). This test is robust in that it takes into account lags. For each lag, a correlation value is calculated, squared, added with the other lags, and multiplied by </w:t>
      </w:r>
      <w:r w:rsidR="00FC0030">
        <w:rPr>
          <w:rFonts w:ascii="Times New Roman" w:hAnsi="Times New Roman" w:cs="Times New Roman"/>
          <w:sz w:val="24"/>
          <w:szCs w:val="24"/>
        </w:rPr>
        <w:t xml:space="preserve">the number of observations. The </w:t>
      </w:r>
      <w:proofErr w:type="spellStart"/>
      <w:r w:rsidR="00FC0030">
        <w:rPr>
          <w:rFonts w:ascii="Times New Roman" w:hAnsi="Times New Roman" w:cs="Times New Roman"/>
          <w:sz w:val="24"/>
          <w:szCs w:val="24"/>
        </w:rPr>
        <w:t>Ljung</w:t>
      </w:r>
      <w:proofErr w:type="spellEnd"/>
      <w:r w:rsidR="00FC0030">
        <w:rPr>
          <w:rFonts w:ascii="Times New Roman" w:hAnsi="Times New Roman" w:cs="Times New Roman"/>
          <w:sz w:val="24"/>
          <w:szCs w:val="24"/>
        </w:rPr>
        <w:t xml:space="preserve"> test simply divides the correlation values, per lag, by the number of observations, yielding a higher overall value. From the table below, the calculation would be: 36* (.674^2 + .207^2 + .048^2 + .158^2 + .158^2) =19.816</w:t>
      </w:r>
      <w:r w:rsidR="00EA5F35">
        <w:rPr>
          <w:rFonts w:ascii="Times New Roman" w:hAnsi="Times New Roman" w:cs="Times New Roman"/>
          <w:sz w:val="24"/>
          <w:szCs w:val="24"/>
        </w:rPr>
        <w:t xml:space="preserve"> –B&amp;P Statistic </w:t>
      </w:r>
    </w:p>
    <w:p w:rsidR="00FC0030" w:rsidRDefault="00EA5F35" w:rsidP="00FC003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36 * 38 ((.674^2/35) + (.207^2/34) + (.048^2/33)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.158^2/32) +( .158^2/31) = 21.755</w:t>
      </w:r>
      <w:r w:rsidR="00375A5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375A5C">
        <w:rPr>
          <w:rFonts w:ascii="Times New Roman" w:hAnsi="Times New Roman" w:cs="Times New Roman"/>
          <w:sz w:val="24"/>
          <w:szCs w:val="24"/>
        </w:rPr>
        <w:t>Ljung</w:t>
      </w:r>
      <w:proofErr w:type="spellEnd"/>
      <w:r w:rsidR="00375A5C">
        <w:rPr>
          <w:rFonts w:ascii="Times New Roman" w:hAnsi="Times New Roman" w:cs="Times New Roman"/>
          <w:sz w:val="24"/>
          <w:szCs w:val="24"/>
        </w:rPr>
        <w:t xml:space="preserve"> </w:t>
      </w:r>
    </w:p>
    <w:tbl>
      <w:tblPr>
        <w:tblW w:w="0" w:type="auto"/>
        <w:jc w:val="center"/>
        <w:tblLayout w:type="fixed"/>
        <w:tblCellMar>
          <w:left w:w="0" w:type="dxa"/>
          <w:right w:w="0" w:type="dxa"/>
        </w:tblCellMar>
        <w:tblLook w:val="0000" w:firstRow="0" w:lastRow="0" w:firstColumn="0" w:lastColumn="0" w:noHBand="0" w:noVBand="0"/>
      </w:tblPr>
      <w:tblGrid>
        <w:gridCol w:w="446"/>
        <w:gridCol w:w="1113"/>
        <w:gridCol w:w="1101"/>
        <w:gridCol w:w="5077"/>
      </w:tblGrid>
      <w:tr w:rsidR="00FC0030" w:rsidTr="0040059A">
        <w:trPr>
          <w:cantSplit/>
          <w:tblHeader/>
          <w:jc w:val="center"/>
        </w:trPr>
        <w:tc>
          <w:tcPr>
            <w:tcW w:w="7737" w:type="dxa"/>
            <w:gridSpan w:val="4"/>
            <w:tcBorders>
              <w:top w:val="single" w:sz="4" w:space="0" w:color="C1C1C1"/>
              <w:left w:val="single" w:sz="4" w:space="0" w:color="C1C1C1"/>
              <w:bottom w:val="single" w:sz="2" w:space="0" w:color="C1C1C1"/>
              <w:right w:val="single" w:sz="2" w:space="0" w:color="C1C1C1"/>
            </w:tcBorders>
            <w:shd w:val="clear" w:color="auto" w:fill="F5F7F1"/>
            <w:tcMar>
              <w:left w:w="29" w:type="dxa"/>
              <w:right w:w="29" w:type="dxa"/>
            </w:tcMar>
            <w:vAlign w:val="bottom"/>
          </w:tcPr>
          <w:p w:rsidR="00FC0030" w:rsidRDefault="00FC0030" w:rsidP="0040059A">
            <w:pPr>
              <w:keepNext/>
              <w:adjustRightInd w:val="0"/>
              <w:spacing w:before="29" w:after="29"/>
              <w:jc w:val="center"/>
              <w:rPr>
                <w:rFonts w:ascii="Arial" w:hAnsi="Arial" w:cs="Arial"/>
                <w:b/>
                <w:bCs/>
                <w:color w:val="000000"/>
                <w:sz w:val="19"/>
                <w:szCs w:val="19"/>
              </w:rPr>
            </w:pPr>
            <w:r>
              <w:rPr>
                <w:rFonts w:ascii="Arial" w:hAnsi="Arial" w:cs="Arial"/>
                <w:b/>
                <w:bCs/>
                <w:color w:val="000000"/>
                <w:sz w:val="19"/>
                <w:szCs w:val="19"/>
              </w:rPr>
              <w:lastRenderedPageBreak/>
              <w:t>Estimates of Autocorrelations</w:t>
            </w:r>
          </w:p>
        </w:tc>
      </w:tr>
      <w:tr w:rsidR="00FC0030" w:rsidTr="0040059A">
        <w:trPr>
          <w:cantSplit/>
          <w:tblHeader/>
          <w:jc w:val="center"/>
        </w:trPr>
        <w:tc>
          <w:tcPr>
            <w:tcW w:w="446" w:type="dxa"/>
            <w:tcBorders>
              <w:top w:val="nil"/>
              <w:left w:val="single" w:sz="4" w:space="0" w:color="C1C1C1"/>
              <w:bottom w:val="single" w:sz="2" w:space="0" w:color="C1C1C1"/>
              <w:right w:val="single" w:sz="2" w:space="0" w:color="C1C1C1"/>
            </w:tcBorders>
            <w:shd w:val="clear" w:color="auto" w:fill="F5F7F1"/>
            <w:tcMar>
              <w:left w:w="29" w:type="dxa"/>
              <w:right w:w="29" w:type="dxa"/>
            </w:tcMar>
            <w:vAlign w:val="bottom"/>
          </w:tcPr>
          <w:p w:rsidR="00FC0030" w:rsidRDefault="00FC0030" w:rsidP="0040059A">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Lag</w:t>
            </w:r>
          </w:p>
        </w:tc>
        <w:tc>
          <w:tcPr>
            <w:tcW w:w="1113" w:type="dxa"/>
            <w:tcBorders>
              <w:top w:val="nil"/>
              <w:left w:val="single" w:sz="3" w:space="0" w:color="C1C1C1"/>
              <w:bottom w:val="single" w:sz="2" w:space="0" w:color="C1C1C1"/>
              <w:right w:val="single" w:sz="2" w:space="0" w:color="C1C1C1"/>
            </w:tcBorders>
            <w:shd w:val="clear" w:color="auto" w:fill="F5F7F1"/>
            <w:tcMar>
              <w:left w:w="29" w:type="dxa"/>
              <w:right w:w="29" w:type="dxa"/>
            </w:tcMar>
            <w:vAlign w:val="bottom"/>
          </w:tcPr>
          <w:p w:rsidR="00FC0030" w:rsidRDefault="00FC0030" w:rsidP="0040059A">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Covariance</w:t>
            </w:r>
          </w:p>
        </w:tc>
        <w:tc>
          <w:tcPr>
            <w:tcW w:w="1101" w:type="dxa"/>
            <w:tcBorders>
              <w:top w:val="nil"/>
              <w:left w:val="single" w:sz="3" w:space="0" w:color="C1C1C1"/>
              <w:bottom w:val="single" w:sz="2" w:space="0" w:color="C1C1C1"/>
              <w:right w:val="single" w:sz="2" w:space="0" w:color="C1C1C1"/>
            </w:tcBorders>
            <w:shd w:val="clear" w:color="auto" w:fill="F5F7F1"/>
            <w:tcMar>
              <w:left w:w="29" w:type="dxa"/>
              <w:right w:w="29" w:type="dxa"/>
            </w:tcMar>
            <w:vAlign w:val="bottom"/>
          </w:tcPr>
          <w:p w:rsidR="00FC0030" w:rsidRDefault="00FC0030" w:rsidP="0040059A">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Correlation</w:t>
            </w:r>
          </w:p>
        </w:tc>
        <w:tc>
          <w:tcPr>
            <w:tcW w:w="5077" w:type="dxa"/>
            <w:tcBorders>
              <w:top w:val="nil"/>
              <w:left w:val="single" w:sz="3" w:space="0" w:color="C1C1C1"/>
              <w:bottom w:val="single" w:sz="2" w:space="0" w:color="C1C1C1"/>
              <w:right w:val="single" w:sz="2" w:space="0" w:color="C1C1C1"/>
            </w:tcBorders>
            <w:shd w:val="clear" w:color="auto" w:fill="F5F7F1"/>
            <w:tcMar>
              <w:left w:w="29" w:type="dxa"/>
              <w:right w:w="29" w:type="dxa"/>
            </w:tcMar>
            <w:vAlign w:val="bottom"/>
          </w:tcPr>
          <w:p w:rsidR="00FC0030" w:rsidRDefault="00FC0030" w:rsidP="0040059A">
            <w:pPr>
              <w:keepNext/>
              <w:adjustRightInd w:val="0"/>
              <w:spacing w:before="29" w:after="29"/>
              <w:rPr>
                <w:rFonts w:ascii="Courier" w:hAnsi="Courier" w:cs="Courier"/>
                <w:color w:val="000000"/>
                <w:sz w:val="19"/>
                <w:szCs w:val="19"/>
              </w:rPr>
            </w:pPr>
            <w:r>
              <w:rPr>
                <w:rFonts w:ascii="Courier" w:hAnsi="Courier" w:cs="Courier"/>
                <w:color w:val="000000"/>
                <w:sz w:val="19"/>
                <w:szCs w:val="19"/>
              </w:rPr>
              <w:t>-1 9 8 7 6 5 4 3 2 1 0 1 2 3 4 5 6 7 8 9 1 </w:t>
            </w:r>
          </w:p>
        </w:tc>
      </w:tr>
      <w:tr w:rsidR="00FC0030" w:rsidTr="0040059A">
        <w:trPr>
          <w:cantSplit/>
          <w:jc w:val="center"/>
        </w:trPr>
        <w:tc>
          <w:tcPr>
            <w:tcW w:w="446" w:type="dxa"/>
            <w:tcBorders>
              <w:top w:val="nil"/>
              <w:left w:val="single" w:sz="4" w:space="0" w:color="C1C1C1"/>
              <w:bottom w:val="single" w:sz="2" w:space="0" w:color="C1C1C1"/>
              <w:right w:val="single" w:sz="2" w:space="0" w:color="C1C1C1"/>
            </w:tcBorders>
            <w:shd w:val="clear" w:color="auto" w:fill="F5F7F1"/>
            <w:tcMar>
              <w:left w:w="29" w:type="dxa"/>
              <w:right w:w="29" w:type="dxa"/>
            </w:tcMar>
          </w:tcPr>
          <w:p w:rsidR="00FC0030" w:rsidRDefault="00FC0030" w:rsidP="0040059A">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0</w:t>
            </w:r>
          </w:p>
        </w:tc>
        <w:tc>
          <w:tcPr>
            <w:tcW w:w="1113"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jc w:val="right"/>
              <w:rPr>
                <w:rFonts w:ascii="Arial" w:hAnsi="Arial" w:cs="Arial"/>
                <w:color w:val="000000"/>
                <w:sz w:val="19"/>
                <w:szCs w:val="19"/>
              </w:rPr>
            </w:pPr>
            <w:r>
              <w:rPr>
                <w:rFonts w:ascii="Arial" w:hAnsi="Arial" w:cs="Arial"/>
                <w:color w:val="000000"/>
                <w:sz w:val="19"/>
                <w:szCs w:val="19"/>
              </w:rPr>
              <w:t>0.000940</w:t>
            </w:r>
          </w:p>
        </w:tc>
        <w:tc>
          <w:tcPr>
            <w:tcW w:w="1101"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jc w:val="right"/>
              <w:rPr>
                <w:rFonts w:ascii="Arial" w:hAnsi="Arial" w:cs="Arial"/>
                <w:color w:val="000000"/>
                <w:sz w:val="19"/>
                <w:szCs w:val="19"/>
              </w:rPr>
            </w:pPr>
            <w:r>
              <w:rPr>
                <w:rFonts w:ascii="Arial" w:hAnsi="Arial" w:cs="Arial"/>
                <w:color w:val="000000"/>
                <w:sz w:val="19"/>
                <w:szCs w:val="19"/>
              </w:rPr>
              <w:t>1.000000</w:t>
            </w:r>
          </w:p>
        </w:tc>
        <w:tc>
          <w:tcPr>
            <w:tcW w:w="5077"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rPr>
                <w:rFonts w:ascii="Courier" w:hAnsi="Courier" w:cs="Courier"/>
                <w:color w:val="000000"/>
                <w:sz w:val="19"/>
                <w:szCs w:val="19"/>
              </w:rPr>
            </w:pPr>
            <w:r>
              <w:rPr>
                <w:rFonts w:ascii="Courier" w:hAnsi="Courier" w:cs="Courier"/>
                <w:color w:val="000000"/>
                <w:sz w:val="19"/>
                <w:szCs w:val="19"/>
              </w:rPr>
              <w:t>|                    |********************|</w:t>
            </w:r>
          </w:p>
        </w:tc>
      </w:tr>
      <w:tr w:rsidR="00FC0030" w:rsidTr="0040059A">
        <w:trPr>
          <w:cantSplit/>
          <w:jc w:val="center"/>
        </w:trPr>
        <w:tc>
          <w:tcPr>
            <w:tcW w:w="446" w:type="dxa"/>
            <w:tcBorders>
              <w:top w:val="nil"/>
              <w:left w:val="single" w:sz="4" w:space="0" w:color="C1C1C1"/>
              <w:bottom w:val="single" w:sz="2" w:space="0" w:color="C1C1C1"/>
              <w:right w:val="single" w:sz="2" w:space="0" w:color="C1C1C1"/>
            </w:tcBorders>
            <w:shd w:val="clear" w:color="auto" w:fill="F5F7F1"/>
            <w:tcMar>
              <w:left w:w="29" w:type="dxa"/>
              <w:right w:w="29" w:type="dxa"/>
            </w:tcMar>
          </w:tcPr>
          <w:p w:rsidR="00FC0030" w:rsidRDefault="00FC0030" w:rsidP="0040059A">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1</w:t>
            </w:r>
          </w:p>
        </w:tc>
        <w:tc>
          <w:tcPr>
            <w:tcW w:w="1113"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jc w:val="right"/>
              <w:rPr>
                <w:rFonts w:ascii="Arial" w:hAnsi="Arial" w:cs="Arial"/>
                <w:color w:val="000000"/>
                <w:sz w:val="19"/>
                <w:szCs w:val="19"/>
              </w:rPr>
            </w:pPr>
            <w:r>
              <w:rPr>
                <w:rFonts w:ascii="Arial" w:hAnsi="Arial" w:cs="Arial"/>
                <w:color w:val="000000"/>
                <w:sz w:val="19"/>
                <w:szCs w:val="19"/>
              </w:rPr>
              <w:t>0.000634</w:t>
            </w:r>
          </w:p>
        </w:tc>
        <w:tc>
          <w:tcPr>
            <w:tcW w:w="1101"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jc w:val="right"/>
              <w:rPr>
                <w:rFonts w:ascii="Arial" w:hAnsi="Arial" w:cs="Arial"/>
                <w:color w:val="000000"/>
                <w:sz w:val="19"/>
                <w:szCs w:val="19"/>
              </w:rPr>
            </w:pPr>
            <w:r>
              <w:rPr>
                <w:rFonts w:ascii="Arial" w:hAnsi="Arial" w:cs="Arial"/>
                <w:color w:val="000000"/>
                <w:sz w:val="19"/>
                <w:szCs w:val="19"/>
              </w:rPr>
              <w:t>0.674396</w:t>
            </w:r>
          </w:p>
        </w:tc>
        <w:tc>
          <w:tcPr>
            <w:tcW w:w="5077"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rPr>
                <w:rFonts w:ascii="Courier" w:hAnsi="Courier" w:cs="Courier"/>
                <w:color w:val="000000"/>
                <w:sz w:val="19"/>
                <w:szCs w:val="19"/>
              </w:rPr>
            </w:pPr>
            <w:r>
              <w:rPr>
                <w:rFonts w:ascii="Courier" w:hAnsi="Courier" w:cs="Courier"/>
                <w:color w:val="000000"/>
                <w:sz w:val="19"/>
                <w:szCs w:val="19"/>
              </w:rPr>
              <w:t>|                    |*************       |</w:t>
            </w:r>
          </w:p>
        </w:tc>
      </w:tr>
      <w:tr w:rsidR="00FC0030" w:rsidTr="0040059A">
        <w:trPr>
          <w:cantSplit/>
          <w:jc w:val="center"/>
        </w:trPr>
        <w:tc>
          <w:tcPr>
            <w:tcW w:w="446" w:type="dxa"/>
            <w:tcBorders>
              <w:top w:val="nil"/>
              <w:left w:val="single" w:sz="4" w:space="0" w:color="C1C1C1"/>
              <w:bottom w:val="single" w:sz="2" w:space="0" w:color="C1C1C1"/>
              <w:right w:val="single" w:sz="2" w:space="0" w:color="C1C1C1"/>
            </w:tcBorders>
            <w:shd w:val="clear" w:color="auto" w:fill="F5F7F1"/>
            <w:tcMar>
              <w:left w:w="29" w:type="dxa"/>
              <w:right w:w="29" w:type="dxa"/>
            </w:tcMar>
          </w:tcPr>
          <w:p w:rsidR="00FC0030" w:rsidRDefault="00FC0030" w:rsidP="0040059A">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2</w:t>
            </w:r>
          </w:p>
        </w:tc>
        <w:tc>
          <w:tcPr>
            <w:tcW w:w="1113"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jc w:val="right"/>
              <w:rPr>
                <w:rFonts w:ascii="Arial" w:hAnsi="Arial" w:cs="Arial"/>
                <w:color w:val="000000"/>
                <w:sz w:val="19"/>
                <w:szCs w:val="19"/>
              </w:rPr>
            </w:pPr>
            <w:r>
              <w:rPr>
                <w:rFonts w:ascii="Arial" w:hAnsi="Arial" w:cs="Arial"/>
                <w:color w:val="000000"/>
                <w:sz w:val="19"/>
                <w:szCs w:val="19"/>
              </w:rPr>
              <w:t>0.000195</w:t>
            </w:r>
          </w:p>
        </w:tc>
        <w:tc>
          <w:tcPr>
            <w:tcW w:w="1101"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jc w:val="right"/>
              <w:rPr>
                <w:rFonts w:ascii="Arial" w:hAnsi="Arial" w:cs="Arial"/>
                <w:color w:val="000000"/>
                <w:sz w:val="19"/>
                <w:szCs w:val="19"/>
              </w:rPr>
            </w:pPr>
            <w:r>
              <w:rPr>
                <w:rFonts w:ascii="Arial" w:hAnsi="Arial" w:cs="Arial"/>
                <w:color w:val="000000"/>
                <w:sz w:val="19"/>
                <w:szCs w:val="19"/>
              </w:rPr>
              <w:t>0.207345</w:t>
            </w:r>
          </w:p>
        </w:tc>
        <w:tc>
          <w:tcPr>
            <w:tcW w:w="5077"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rPr>
                <w:rFonts w:ascii="Courier" w:hAnsi="Courier" w:cs="Courier"/>
                <w:color w:val="000000"/>
                <w:sz w:val="19"/>
                <w:szCs w:val="19"/>
              </w:rPr>
            </w:pPr>
            <w:r>
              <w:rPr>
                <w:rFonts w:ascii="Courier" w:hAnsi="Courier" w:cs="Courier"/>
                <w:color w:val="000000"/>
                <w:sz w:val="19"/>
                <w:szCs w:val="19"/>
              </w:rPr>
              <w:t>|                    |****                |</w:t>
            </w:r>
          </w:p>
        </w:tc>
      </w:tr>
      <w:tr w:rsidR="00FC0030" w:rsidTr="0040059A">
        <w:trPr>
          <w:cantSplit/>
          <w:jc w:val="center"/>
        </w:trPr>
        <w:tc>
          <w:tcPr>
            <w:tcW w:w="446" w:type="dxa"/>
            <w:tcBorders>
              <w:top w:val="nil"/>
              <w:left w:val="single" w:sz="4" w:space="0" w:color="C1C1C1"/>
              <w:bottom w:val="single" w:sz="2" w:space="0" w:color="C1C1C1"/>
              <w:right w:val="single" w:sz="2" w:space="0" w:color="C1C1C1"/>
            </w:tcBorders>
            <w:shd w:val="clear" w:color="auto" w:fill="F5F7F1"/>
            <w:tcMar>
              <w:left w:w="29" w:type="dxa"/>
              <w:right w:w="29" w:type="dxa"/>
            </w:tcMar>
          </w:tcPr>
          <w:p w:rsidR="00FC0030" w:rsidRDefault="00FC0030" w:rsidP="0040059A">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3</w:t>
            </w:r>
          </w:p>
        </w:tc>
        <w:tc>
          <w:tcPr>
            <w:tcW w:w="1113"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jc w:val="right"/>
              <w:rPr>
                <w:rFonts w:ascii="Arial" w:hAnsi="Arial" w:cs="Arial"/>
                <w:color w:val="000000"/>
                <w:sz w:val="19"/>
                <w:szCs w:val="19"/>
              </w:rPr>
            </w:pPr>
            <w:r>
              <w:rPr>
                <w:rFonts w:ascii="Arial" w:hAnsi="Arial" w:cs="Arial"/>
                <w:color w:val="000000"/>
                <w:sz w:val="19"/>
                <w:szCs w:val="19"/>
              </w:rPr>
              <w:t>-0.00005</w:t>
            </w:r>
          </w:p>
        </w:tc>
        <w:tc>
          <w:tcPr>
            <w:tcW w:w="1101"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jc w:val="right"/>
              <w:rPr>
                <w:rFonts w:ascii="Arial" w:hAnsi="Arial" w:cs="Arial"/>
                <w:color w:val="000000"/>
                <w:sz w:val="19"/>
                <w:szCs w:val="19"/>
              </w:rPr>
            </w:pPr>
            <w:r>
              <w:rPr>
                <w:rFonts w:ascii="Arial" w:hAnsi="Arial" w:cs="Arial"/>
                <w:color w:val="000000"/>
                <w:sz w:val="19"/>
                <w:szCs w:val="19"/>
              </w:rPr>
              <w:t>-0.048764</w:t>
            </w:r>
          </w:p>
        </w:tc>
        <w:tc>
          <w:tcPr>
            <w:tcW w:w="5077"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rPr>
                <w:rFonts w:ascii="Courier" w:hAnsi="Courier" w:cs="Courier"/>
                <w:color w:val="000000"/>
                <w:sz w:val="19"/>
                <w:szCs w:val="19"/>
              </w:rPr>
            </w:pPr>
            <w:r>
              <w:rPr>
                <w:rFonts w:ascii="Courier" w:hAnsi="Courier" w:cs="Courier"/>
                <w:color w:val="000000"/>
                <w:sz w:val="19"/>
                <w:szCs w:val="19"/>
              </w:rPr>
              <w:t>|                   *|                    |</w:t>
            </w:r>
          </w:p>
        </w:tc>
      </w:tr>
      <w:tr w:rsidR="00FC0030" w:rsidTr="0040059A">
        <w:trPr>
          <w:cantSplit/>
          <w:jc w:val="center"/>
        </w:trPr>
        <w:tc>
          <w:tcPr>
            <w:tcW w:w="446" w:type="dxa"/>
            <w:tcBorders>
              <w:top w:val="nil"/>
              <w:left w:val="single" w:sz="4" w:space="0" w:color="C1C1C1"/>
              <w:bottom w:val="single" w:sz="2" w:space="0" w:color="C1C1C1"/>
              <w:right w:val="single" w:sz="2" w:space="0" w:color="C1C1C1"/>
            </w:tcBorders>
            <w:shd w:val="clear" w:color="auto" w:fill="F5F7F1"/>
            <w:tcMar>
              <w:left w:w="29" w:type="dxa"/>
              <w:right w:w="29" w:type="dxa"/>
            </w:tcMar>
          </w:tcPr>
          <w:p w:rsidR="00FC0030" w:rsidRDefault="00FC0030" w:rsidP="0040059A">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4</w:t>
            </w:r>
          </w:p>
        </w:tc>
        <w:tc>
          <w:tcPr>
            <w:tcW w:w="1113"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jc w:val="right"/>
              <w:rPr>
                <w:rFonts w:ascii="Arial" w:hAnsi="Arial" w:cs="Arial"/>
                <w:color w:val="000000"/>
                <w:sz w:val="19"/>
                <w:szCs w:val="19"/>
              </w:rPr>
            </w:pPr>
            <w:r>
              <w:rPr>
                <w:rFonts w:ascii="Arial" w:hAnsi="Arial" w:cs="Arial"/>
                <w:color w:val="000000"/>
                <w:sz w:val="19"/>
                <w:szCs w:val="19"/>
              </w:rPr>
              <w:t>-0.00015</w:t>
            </w:r>
          </w:p>
        </w:tc>
        <w:tc>
          <w:tcPr>
            <w:tcW w:w="1101"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jc w:val="right"/>
              <w:rPr>
                <w:rFonts w:ascii="Arial" w:hAnsi="Arial" w:cs="Arial"/>
                <w:color w:val="000000"/>
                <w:sz w:val="19"/>
                <w:szCs w:val="19"/>
              </w:rPr>
            </w:pPr>
            <w:r>
              <w:rPr>
                <w:rFonts w:ascii="Arial" w:hAnsi="Arial" w:cs="Arial"/>
                <w:color w:val="000000"/>
                <w:sz w:val="19"/>
                <w:szCs w:val="19"/>
              </w:rPr>
              <w:t>-0.158770</w:t>
            </w:r>
          </w:p>
        </w:tc>
        <w:tc>
          <w:tcPr>
            <w:tcW w:w="5077"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keepNext/>
              <w:adjustRightInd w:val="0"/>
              <w:spacing w:before="29" w:after="29"/>
              <w:rPr>
                <w:rFonts w:ascii="Courier" w:hAnsi="Courier" w:cs="Courier"/>
                <w:color w:val="000000"/>
                <w:sz w:val="19"/>
                <w:szCs w:val="19"/>
              </w:rPr>
            </w:pPr>
            <w:r>
              <w:rPr>
                <w:rFonts w:ascii="Courier" w:hAnsi="Courier" w:cs="Courier"/>
                <w:color w:val="000000"/>
                <w:sz w:val="19"/>
                <w:szCs w:val="19"/>
              </w:rPr>
              <w:t>|                 ***|                    |</w:t>
            </w:r>
          </w:p>
        </w:tc>
      </w:tr>
      <w:tr w:rsidR="00FC0030" w:rsidTr="0040059A">
        <w:trPr>
          <w:cantSplit/>
          <w:jc w:val="center"/>
        </w:trPr>
        <w:tc>
          <w:tcPr>
            <w:tcW w:w="446" w:type="dxa"/>
            <w:tcBorders>
              <w:top w:val="nil"/>
              <w:left w:val="single" w:sz="4" w:space="0" w:color="C1C1C1"/>
              <w:bottom w:val="single" w:sz="2" w:space="0" w:color="C1C1C1"/>
              <w:right w:val="single" w:sz="2" w:space="0" w:color="C1C1C1"/>
            </w:tcBorders>
            <w:shd w:val="clear" w:color="auto" w:fill="F5F7F1"/>
            <w:tcMar>
              <w:left w:w="29" w:type="dxa"/>
              <w:right w:w="29" w:type="dxa"/>
            </w:tcMar>
          </w:tcPr>
          <w:p w:rsidR="00FC0030" w:rsidRDefault="00FC0030" w:rsidP="0040059A">
            <w:pPr>
              <w:adjustRightInd w:val="0"/>
              <w:spacing w:before="29" w:after="29"/>
              <w:jc w:val="right"/>
              <w:rPr>
                <w:rFonts w:ascii="Arial" w:hAnsi="Arial" w:cs="Arial"/>
                <w:b/>
                <w:bCs/>
                <w:color w:val="000000"/>
                <w:sz w:val="19"/>
                <w:szCs w:val="19"/>
              </w:rPr>
            </w:pPr>
            <w:r>
              <w:rPr>
                <w:rFonts w:ascii="Arial" w:hAnsi="Arial" w:cs="Arial"/>
                <w:b/>
                <w:bCs/>
                <w:color w:val="000000"/>
                <w:sz w:val="19"/>
                <w:szCs w:val="19"/>
              </w:rPr>
              <w:t>5</w:t>
            </w:r>
          </w:p>
        </w:tc>
        <w:tc>
          <w:tcPr>
            <w:tcW w:w="1113"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adjustRightInd w:val="0"/>
              <w:spacing w:before="29" w:after="29"/>
              <w:jc w:val="right"/>
              <w:rPr>
                <w:rFonts w:ascii="Arial" w:hAnsi="Arial" w:cs="Arial"/>
                <w:color w:val="000000"/>
                <w:sz w:val="19"/>
                <w:szCs w:val="19"/>
              </w:rPr>
            </w:pPr>
            <w:r>
              <w:rPr>
                <w:rFonts w:ascii="Arial" w:hAnsi="Arial" w:cs="Arial"/>
                <w:color w:val="000000"/>
                <w:sz w:val="19"/>
                <w:szCs w:val="19"/>
              </w:rPr>
              <w:t>-0.00015</w:t>
            </w:r>
          </w:p>
        </w:tc>
        <w:tc>
          <w:tcPr>
            <w:tcW w:w="1101"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adjustRightInd w:val="0"/>
              <w:spacing w:before="29" w:after="29"/>
              <w:jc w:val="right"/>
              <w:rPr>
                <w:rFonts w:ascii="Arial" w:hAnsi="Arial" w:cs="Arial"/>
                <w:color w:val="000000"/>
                <w:sz w:val="19"/>
                <w:szCs w:val="19"/>
              </w:rPr>
            </w:pPr>
            <w:r>
              <w:rPr>
                <w:rFonts w:ascii="Arial" w:hAnsi="Arial" w:cs="Arial"/>
                <w:color w:val="000000"/>
                <w:sz w:val="19"/>
                <w:szCs w:val="19"/>
              </w:rPr>
              <w:t>-0.158297</w:t>
            </w:r>
          </w:p>
        </w:tc>
        <w:tc>
          <w:tcPr>
            <w:tcW w:w="5077"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FC0030" w:rsidRDefault="00FC0030" w:rsidP="0040059A">
            <w:pPr>
              <w:adjustRightInd w:val="0"/>
              <w:spacing w:before="29" w:after="29"/>
              <w:rPr>
                <w:rFonts w:ascii="Courier" w:hAnsi="Courier" w:cs="Courier"/>
                <w:color w:val="000000"/>
                <w:sz w:val="19"/>
                <w:szCs w:val="19"/>
              </w:rPr>
            </w:pPr>
            <w:r>
              <w:rPr>
                <w:rFonts w:ascii="Courier" w:hAnsi="Courier" w:cs="Courier"/>
                <w:color w:val="000000"/>
                <w:sz w:val="19"/>
                <w:szCs w:val="19"/>
              </w:rPr>
              <w:t>|                 ***|                    |</w:t>
            </w:r>
          </w:p>
        </w:tc>
      </w:tr>
    </w:tbl>
    <w:p w:rsidR="000D5856" w:rsidRDefault="00375A5C" w:rsidP="00375A5C">
      <w:pPr>
        <w:spacing w:after="0" w:line="480" w:lineRule="auto"/>
        <w:rPr>
          <w:rFonts w:ascii="Times New Roman" w:hAnsi="Times New Roman" w:cs="Times New Roman"/>
          <w:sz w:val="24"/>
          <w:szCs w:val="24"/>
        </w:rPr>
      </w:pPr>
      <w:r>
        <w:rPr>
          <w:rFonts w:ascii="Times New Roman" w:hAnsi="Times New Roman" w:cs="Times New Roman"/>
          <w:sz w:val="24"/>
          <w:szCs w:val="24"/>
        </w:rPr>
        <w:t>Both test statistics have validated the assumption of heteroscedasticity, thus OLS should not be used to fit the model.</w:t>
      </w:r>
    </w:p>
    <w:p w:rsidR="004C7A92" w:rsidRDefault="000D5856" w:rsidP="000D585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Generalized Least Squares (GLS) is often used when the presence of heteroscedasticity and autocorrelation is present </w:t>
      </w:r>
      <w:r w:rsidR="00A83FDC">
        <w:rPr>
          <w:rFonts w:ascii="Times New Roman" w:hAnsi="Times New Roman" w:cs="Times New Roman"/>
          <w:sz w:val="24"/>
          <w:szCs w:val="24"/>
        </w:rPr>
        <w:t xml:space="preserve">in a dataset. The assumptions for GLS are more relaxed than OLS, and include an assumption that the errors are nonspherical. There is a rather large shortcoming with using GLS in that one must know the variance-covariance matrix of the disturbances, which are never actually known (Eastern Michigan). Feasible Generalized Least Squares (FGLS) </w:t>
      </w:r>
      <w:r w:rsidR="004C7A92">
        <w:rPr>
          <w:rFonts w:ascii="Times New Roman" w:hAnsi="Times New Roman" w:cs="Times New Roman"/>
          <w:sz w:val="24"/>
          <w:szCs w:val="24"/>
        </w:rPr>
        <w:t>takes the sample data and estimates a variance-covariance matrix. Given that the data is heteroscedastic and specifically this set is working within time series, it will be assumed the errors are correlated and thus non-spherical. FGLS essentially transforms the residuals, similar to Weighted Least Squares, such that they are spherical and satisfy the assumptions of linear regression. FGLS transformed the model with the purpose of obtaining more efficient estimators and standard errors than OLS.</w:t>
      </w:r>
    </w:p>
    <w:p w:rsidR="00375A5C" w:rsidRDefault="004C7A92" w:rsidP="000D585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caveat with using FGLS is</w:t>
      </w:r>
      <w:r w:rsidR="00691BC5">
        <w:rPr>
          <w:rFonts w:ascii="Times New Roman" w:hAnsi="Times New Roman" w:cs="Times New Roman"/>
          <w:sz w:val="24"/>
          <w:szCs w:val="24"/>
        </w:rPr>
        <w:t xml:space="preserve"> the variance-covariance matrix requires an estimate of each element/observation. There are not enough degrees of freedom to take estimates of all the different variances and covariance (Eastern Michigan). Working around this issue is feasible based on the ability to pin-point the nature of the autocorrelation. From using the </w:t>
      </w:r>
      <w:proofErr w:type="spellStart"/>
      <w:r w:rsidR="00691BC5">
        <w:rPr>
          <w:rFonts w:ascii="Times New Roman" w:hAnsi="Times New Roman" w:cs="Times New Roman"/>
          <w:sz w:val="24"/>
          <w:szCs w:val="24"/>
        </w:rPr>
        <w:t>Autoreg</w:t>
      </w:r>
      <w:proofErr w:type="spellEnd"/>
      <w:r w:rsidR="00691BC5">
        <w:rPr>
          <w:rFonts w:ascii="Times New Roman" w:hAnsi="Times New Roman" w:cs="Times New Roman"/>
          <w:sz w:val="24"/>
          <w:szCs w:val="24"/>
        </w:rPr>
        <w:t xml:space="preserve"> procedure in SAS, </w:t>
      </w:r>
      <w:r w:rsidR="00881969">
        <w:rPr>
          <w:rFonts w:ascii="Times New Roman" w:hAnsi="Times New Roman" w:cs="Times New Roman"/>
          <w:sz w:val="24"/>
          <w:szCs w:val="24"/>
        </w:rPr>
        <w:t>it was found that the second autocorrelation model</w:t>
      </w:r>
      <w:r w:rsidR="00691BC5">
        <w:rPr>
          <w:rFonts w:ascii="Times New Roman" w:hAnsi="Times New Roman" w:cs="Times New Roman"/>
          <w:sz w:val="24"/>
          <w:szCs w:val="24"/>
        </w:rPr>
        <w:t>, AR 2,</w:t>
      </w:r>
      <w:r w:rsidR="00881969">
        <w:rPr>
          <w:rFonts w:ascii="Times New Roman" w:hAnsi="Times New Roman" w:cs="Times New Roman"/>
          <w:sz w:val="24"/>
          <w:szCs w:val="24"/>
        </w:rPr>
        <w:t xml:space="preserve"> proved to be the best fit model. Essentially, the second iteration of FGLS produced a model that did not suffer </w:t>
      </w:r>
      <w:r w:rsidR="00881969">
        <w:rPr>
          <w:rFonts w:ascii="Times New Roman" w:hAnsi="Times New Roman" w:cs="Times New Roman"/>
          <w:sz w:val="24"/>
          <w:szCs w:val="24"/>
        </w:rPr>
        <w:lastRenderedPageBreak/>
        <w:t xml:space="preserve">from heteroscedasticity from a Durbin-Watson statistical standpoint. Appendix 2 highlights the model specifications, and it can be seen that the model has a strong correlation coefficient, and a </w:t>
      </w:r>
      <w:r w:rsidR="0067781D">
        <w:rPr>
          <w:rFonts w:ascii="Times New Roman" w:hAnsi="Times New Roman" w:cs="Times New Roman"/>
          <w:noProof/>
          <w:sz w:val="24"/>
          <w:szCs w:val="24"/>
        </w:rPr>
        <w:drawing>
          <wp:anchor distT="0" distB="0" distL="114300" distR="114300" simplePos="0" relativeHeight="251784192" behindDoc="1" locked="0" layoutInCell="1" allowOverlap="1">
            <wp:simplePos x="0" y="0"/>
            <wp:positionH relativeFrom="column">
              <wp:posOffset>2997200</wp:posOffset>
            </wp:positionH>
            <wp:positionV relativeFrom="paragraph">
              <wp:posOffset>1128395</wp:posOffset>
            </wp:positionV>
            <wp:extent cx="3419475" cy="2572385"/>
            <wp:effectExtent l="19050" t="0" r="9525" b="0"/>
            <wp:wrapTight wrapText="bothSides">
              <wp:wrapPolygon edited="0">
                <wp:start x="-120" y="0"/>
                <wp:lineTo x="-120" y="21435"/>
                <wp:lineTo x="21660" y="21435"/>
                <wp:lineTo x="21660" y="0"/>
                <wp:lineTo x="-120" y="0"/>
              </wp:wrapPolygon>
            </wp:wrapTight>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3419475" cy="2572385"/>
                    </a:xfrm>
                    <a:prstGeom prst="rect">
                      <a:avLst/>
                    </a:prstGeom>
                    <a:noFill/>
                    <a:ln w="9525">
                      <a:noFill/>
                      <a:miter lim="800000"/>
                      <a:headEnd/>
                      <a:tailEnd/>
                    </a:ln>
                  </pic:spPr>
                </pic:pic>
              </a:graphicData>
            </a:graphic>
          </wp:anchor>
        </w:drawing>
      </w:r>
      <w:r w:rsidR="00881969">
        <w:rPr>
          <w:rFonts w:ascii="Times New Roman" w:hAnsi="Times New Roman" w:cs="Times New Roman"/>
          <w:sz w:val="24"/>
          <w:szCs w:val="24"/>
        </w:rPr>
        <w:t xml:space="preserve">few of the coefficients are statistically sound. </w:t>
      </w:r>
      <w:r w:rsidR="00691BC5">
        <w:rPr>
          <w:rFonts w:ascii="Times New Roman" w:hAnsi="Times New Roman" w:cs="Times New Roman"/>
          <w:sz w:val="24"/>
          <w:szCs w:val="24"/>
        </w:rPr>
        <w:t xml:space="preserve"> </w:t>
      </w:r>
    </w:p>
    <w:p w:rsidR="000420D4" w:rsidRDefault="0067781D" w:rsidP="00ED54F8">
      <w:pPr>
        <w:spacing w:after="0" w:line="480" w:lineRule="auto"/>
        <w:rPr>
          <w:rFonts w:ascii="Times New Roman" w:hAnsi="Times New Roman" w:cs="Times New Roman"/>
          <w:sz w:val="24"/>
          <w:szCs w:val="24"/>
          <w:u w:val="single"/>
        </w:rPr>
      </w:pPr>
      <w:r>
        <w:rPr>
          <w:noProof/>
          <w:sz w:val="24"/>
          <w:szCs w:val="24"/>
        </w:rPr>
        <w:drawing>
          <wp:anchor distT="0" distB="0" distL="114300" distR="114300" simplePos="0" relativeHeight="251783168" behindDoc="1" locked="0" layoutInCell="1" allowOverlap="1">
            <wp:simplePos x="0" y="0"/>
            <wp:positionH relativeFrom="column">
              <wp:posOffset>-135890</wp:posOffset>
            </wp:positionH>
            <wp:positionV relativeFrom="paragraph">
              <wp:posOffset>100330</wp:posOffset>
            </wp:positionV>
            <wp:extent cx="3410585" cy="2552700"/>
            <wp:effectExtent l="19050" t="0" r="0" b="0"/>
            <wp:wrapTight wrapText="bothSides">
              <wp:wrapPolygon edited="0">
                <wp:start x="-121" y="0"/>
                <wp:lineTo x="-121" y="21439"/>
                <wp:lineTo x="21596" y="21439"/>
                <wp:lineTo x="21596" y="0"/>
                <wp:lineTo x="-121" y="0"/>
              </wp:wrapPolygon>
            </wp:wrapTight>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3410585" cy="2552700"/>
                    </a:xfrm>
                    <a:prstGeom prst="rect">
                      <a:avLst/>
                    </a:prstGeom>
                    <a:noFill/>
                    <a:ln w="9525">
                      <a:noFill/>
                      <a:miter lim="800000"/>
                      <a:headEnd/>
                      <a:tailEnd/>
                    </a:ln>
                  </pic:spPr>
                </pic:pic>
              </a:graphicData>
            </a:graphic>
          </wp:anchor>
        </w:drawing>
      </w:r>
      <w:r>
        <w:rPr>
          <w:rFonts w:ascii="Times New Roman" w:hAnsi="Times New Roman" w:cs="Times New Roman"/>
          <w:sz w:val="24"/>
          <w:szCs w:val="24"/>
        </w:rPr>
        <w:tab/>
        <w:t xml:space="preserve">After fitting the model with FGLS, to the second autocorrelation or iteration, the residuals are responsible for the green line. As one can see in the first scatter plot, the errors are less polemic and center around 0. The second scatter plot shows the model being fit beyond the autocorrelation of 2 all the way to 5 autocorrelations. It can be seen there is little improvement, and stopping at the second iteration was appropriate. </w:t>
      </w:r>
    </w:p>
    <w:p w:rsidR="00453494" w:rsidRPr="00064D04" w:rsidRDefault="00453494" w:rsidP="00453494">
      <w:pPr>
        <w:rPr>
          <w:rFonts w:ascii="Times New Roman" w:hAnsi="Times New Roman" w:cs="Times New Roman"/>
          <w:b/>
          <w:sz w:val="24"/>
          <w:szCs w:val="24"/>
          <w:u w:val="single"/>
        </w:rPr>
      </w:pPr>
      <w:r w:rsidRPr="00064D04">
        <w:rPr>
          <w:rFonts w:ascii="Times New Roman" w:hAnsi="Times New Roman" w:cs="Times New Roman"/>
          <w:b/>
          <w:sz w:val="24"/>
          <w:szCs w:val="24"/>
          <w:u w:val="single"/>
        </w:rPr>
        <w:t>Future Work</w:t>
      </w:r>
    </w:p>
    <w:p w:rsidR="00453494" w:rsidRPr="00064D04" w:rsidRDefault="00717B00" w:rsidP="00453494">
      <w:pPr>
        <w:rPr>
          <w:rFonts w:ascii="Times New Roman" w:hAnsi="Times New Roman" w:cs="Times New Roman"/>
          <w:sz w:val="24"/>
          <w:szCs w:val="24"/>
        </w:rPr>
      </w:pPr>
      <w:r w:rsidRPr="00064D04">
        <w:rPr>
          <w:rFonts w:ascii="Times New Roman" w:hAnsi="Times New Roman" w:cs="Times New Roman"/>
          <w:sz w:val="24"/>
          <w:szCs w:val="24"/>
        </w:rPr>
        <w:tab/>
        <w:t>Further recommendations on how this study can be improved upon are the following:</w:t>
      </w:r>
    </w:p>
    <w:p w:rsidR="00E53C39" w:rsidRPr="00064D04" w:rsidRDefault="00ED54F8" w:rsidP="00E53C39">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This EDA utilized many different assessment tools</w:t>
      </w:r>
      <w:r w:rsidR="0040059A">
        <w:rPr>
          <w:rFonts w:ascii="Times New Roman" w:hAnsi="Times New Roman" w:cs="Times New Roman"/>
          <w:sz w:val="24"/>
          <w:szCs w:val="24"/>
        </w:rPr>
        <w:t xml:space="preserve"> for heteroscedasticity</w:t>
      </w:r>
      <w:r>
        <w:rPr>
          <w:rFonts w:ascii="Times New Roman" w:hAnsi="Times New Roman" w:cs="Times New Roman"/>
          <w:sz w:val="24"/>
          <w:szCs w:val="24"/>
        </w:rPr>
        <w:t xml:space="preserve"> and it was ra</w:t>
      </w:r>
      <w:r w:rsidR="0040059A">
        <w:rPr>
          <w:rFonts w:ascii="Times New Roman" w:hAnsi="Times New Roman" w:cs="Times New Roman"/>
          <w:sz w:val="24"/>
          <w:szCs w:val="24"/>
        </w:rPr>
        <w:t>ther overwhelming grasping the concepts. Perhaps focusing on just two instead of four wo</w:t>
      </w:r>
      <w:r w:rsidR="0040059A">
        <w:rPr>
          <w:rFonts w:ascii="Times New Roman" w:hAnsi="Times New Roman" w:cs="Times New Roman"/>
          <w:vanish/>
          <w:sz w:val="24"/>
          <w:szCs w:val="24"/>
        </w:rPr>
        <w:t>ls and it was rather overwhelming grasping the tping at the second iteration was appropra</w:t>
      </w:r>
      <w:r w:rsidR="00FA72E7">
        <w:rPr>
          <w:rFonts w:ascii="Times New Roman" w:hAnsi="Times New Roman" w:cs="Times New Roman"/>
          <w:sz w:val="24"/>
          <w:szCs w:val="24"/>
        </w:rPr>
        <w:t xml:space="preserve">uld help comprehension. </w:t>
      </w:r>
      <w:r>
        <w:rPr>
          <w:rFonts w:ascii="Times New Roman" w:hAnsi="Times New Roman" w:cs="Times New Roman"/>
          <w:sz w:val="24"/>
          <w:szCs w:val="24"/>
        </w:rPr>
        <w:t xml:space="preserve"> </w:t>
      </w:r>
    </w:p>
    <w:p w:rsidR="00E53C39" w:rsidRDefault="00FA72E7" w:rsidP="00422B45">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response variable was hard to conceive, and utilizing a less complex variable would help grasp the implications of the overall EDA. </w:t>
      </w:r>
    </w:p>
    <w:p w:rsidR="00E53C39" w:rsidRDefault="00106ABC" w:rsidP="00E53C39">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Other countries probably have similar records for their economies, and it would be insightful to compare data and models</w:t>
      </w:r>
      <w:r w:rsidR="00861F83">
        <w:rPr>
          <w:rFonts w:ascii="Times New Roman" w:hAnsi="Times New Roman" w:cs="Times New Roman"/>
          <w:sz w:val="24"/>
          <w:szCs w:val="24"/>
        </w:rPr>
        <w:t xml:space="preserve">. </w:t>
      </w:r>
    </w:p>
    <w:p w:rsidR="00861F83" w:rsidRDefault="00AA41B2" w:rsidP="00E53C39">
      <w:pPr>
        <w:pStyle w:val="ListParagraph"/>
        <w:spacing w:line="480" w:lineRule="auto"/>
        <w:ind w:left="360"/>
        <w:rPr>
          <w:rFonts w:ascii="Times New Roman" w:hAnsi="Times New Roman" w:cs="Times New Roman"/>
          <w:sz w:val="24"/>
          <w:szCs w:val="24"/>
        </w:rPr>
      </w:pPr>
      <w:r w:rsidRPr="00064D04">
        <w:rPr>
          <w:rFonts w:ascii="Times New Roman" w:hAnsi="Times New Roman" w:cs="Times New Roman"/>
          <w:sz w:val="24"/>
          <w:szCs w:val="24"/>
        </w:rPr>
        <w:t xml:space="preserve">Through this initial EDA, coupled with the future work recommendations, </w:t>
      </w:r>
      <w:r w:rsidR="00861F83">
        <w:rPr>
          <w:rFonts w:ascii="Times New Roman" w:hAnsi="Times New Roman" w:cs="Times New Roman"/>
          <w:sz w:val="24"/>
          <w:szCs w:val="24"/>
        </w:rPr>
        <w:t xml:space="preserve">economists would gather pertinent information in regard to </w:t>
      </w:r>
      <w:r w:rsidR="00106ABC">
        <w:rPr>
          <w:rFonts w:ascii="Times New Roman" w:hAnsi="Times New Roman" w:cs="Times New Roman"/>
          <w:sz w:val="24"/>
          <w:szCs w:val="24"/>
        </w:rPr>
        <w:t>gasoline consumption and key consumption indicators</w:t>
      </w:r>
      <w:r w:rsidR="00861F83">
        <w:rPr>
          <w:rFonts w:ascii="Times New Roman" w:hAnsi="Times New Roman" w:cs="Times New Roman"/>
          <w:sz w:val="24"/>
          <w:szCs w:val="24"/>
        </w:rPr>
        <w:t>.</w:t>
      </w:r>
    </w:p>
    <w:p w:rsidR="00012B0B" w:rsidRDefault="00902DF0" w:rsidP="00E53C39">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 </w:t>
      </w:r>
    </w:p>
    <w:p w:rsidR="00012B0B" w:rsidRDefault="00012B0B" w:rsidP="00E53C39">
      <w:pPr>
        <w:pStyle w:val="ListParagraph"/>
        <w:spacing w:line="480" w:lineRule="auto"/>
        <w:ind w:left="360"/>
        <w:rPr>
          <w:rFonts w:ascii="Times New Roman" w:hAnsi="Times New Roman" w:cs="Times New Roman"/>
          <w:sz w:val="24"/>
          <w:szCs w:val="24"/>
        </w:rPr>
      </w:pPr>
      <w:bookmarkStart w:id="0" w:name="_GoBack"/>
      <w:bookmarkEnd w:id="0"/>
    </w:p>
    <w:p w:rsidR="00012B0B" w:rsidRDefault="00012B0B" w:rsidP="00E53C39">
      <w:pPr>
        <w:pStyle w:val="ListParagraph"/>
        <w:spacing w:line="480" w:lineRule="auto"/>
        <w:ind w:left="360"/>
        <w:rPr>
          <w:rFonts w:ascii="Times New Roman" w:hAnsi="Times New Roman" w:cs="Times New Roman"/>
          <w:sz w:val="24"/>
          <w:szCs w:val="24"/>
        </w:rPr>
      </w:pPr>
    </w:p>
    <w:p w:rsidR="00012B0B" w:rsidRDefault="00012B0B" w:rsidP="00E53C39">
      <w:pPr>
        <w:pStyle w:val="ListParagraph"/>
        <w:spacing w:line="480" w:lineRule="auto"/>
        <w:ind w:left="360"/>
        <w:rPr>
          <w:rFonts w:ascii="Times New Roman" w:hAnsi="Times New Roman" w:cs="Times New Roman"/>
          <w:sz w:val="24"/>
          <w:szCs w:val="24"/>
        </w:rPr>
      </w:pPr>
    </w:p>
    <w:p w:rsidR="00012B0B" w:rsidRDefault="00012B0B" w:rsidP="00E53C39">
      <w:pPr>
        <w:pStyle w:val="ListParagraph"/>
        <w:spacing w:line="480" w:lineRule="auto"/>
        <w:ind w:left="360"/>
        <w:rPr>
          <w:rFonts w:ascii="Times New Roman" w:hAnsi="Times New Roman" w:cs="Times New Roman"/>
          <w:sz w:val="24"/>
          <w:szCs w:val="24"/>
        </w:rPr>
      </w:pPr>
    </w:p>
    <w:p w:rsidR="00012B0B" w:rsidRDefault="00012B0B" w:rsidP="00E53C39">
      <w:pPr>
        <w:pStyle w:val="ListParagraph"/>
        <w:spacing w:line="480" w:lineRule="auto"/>
        <w:ind w:left="360"/>
        <w:rPr>
          <w:rFonts w:ascii="Times New Roman" w:hAnsi="Times New Roman" w:cs="Times New Roman"/>
          <w:sz w:val="24"/>
          <w:szCs w:val="24"/>
        </w:rPr>
      </w:pPr>
    </w:p>
    <w:p w:rsidR="00CB1D75" w:rsidRPr="00064D04" w:rsidRDefault="00AA41B2" w:rsidP="00E53C39">
      <w:pPr>
        <w:pStyle w:val="ListParagraph"/>
        <w:spacing w:line="480" w:lineRule="auto"/>
        <w:ind w:left="360"/>
        <w:rPr>
          <w:rFonts w:ascii="Times New Roman" w:hAnsi="Times New Roman" w:cs="Times New Roman"/>
          <w:sz w:val="24"/>
          <w:szCs w:val="24"/>
        </w:rPr>
      </w:pPr>
      <w:r w:rsidRPr="00064D04">
        <w:rPr>
          <w:rFonts w:ascii="Times New Roman" w:hAnsi="Times New Roman" w:cs="Times New Roman"/>
          <w:sz w:val="24"/>
          <w:szCs w:val="24"/>
        </w:rPr>
        <w:t xml:space="preserve">   </w:t>
      </w:r>
    </w:p>
    <w:p w:rsidR="004C4073" w:rsidRDefault="004C4073" w:rsidP="00453494">
      <w:pPr>
        <w:rPr>
          <w:rFonts w:ascii="Times New Roman" w:hAnsi="Times New Roman" w:cs="Times New Roman"/>
          <w:b/>
          <w:sz w:val="24"/>
          <w:szCs w:val="24"/>
          <w:u w:val="single"/>
        </w:rPr>
      </w:pPr>
    </w:p>
    <w:p w:rsidR="00106ABC" w:rsidRDefault="00106ABC" w:rsidP="00453494">
      <w:pPr>
        <w:rPr>
          <w:rFonts w:ascii="Times New Roman" w:hAnsi="Times New Roman" w:cs="Times New Roman"/>
          <w:b/>
          <w:sz w:val="24"/>
          <w:szCs w:val="24"/>
          <w:u w:val="single"/>
        </w:rPr>
      </w:pPr>
    </w:p>
    <w:p w:rsidR="00106ABC" w:rsidRDefault="00106ABC" w:rsidP="00453494">
      <w:pPr>
        <w:rPr>
          <w:rFonts w:ascii="Times New Roman" w:hAnsi="Times New Roman" w:cs="Times New Roman"/>
          <w:b/>
          <w:sz w:val="24"/>
          <w:szCs w:val="24"/>
          <w:u w:val="single"/>
        </w:rPr>
      </w:pPr>
    </w:p>
    <w:p w:rsidR="00106ABC" w:rsidRDefault="00106ABC" w:rsidP="00453494">
      <w:pPr>
        <w:rPr>
          <w:rFonts w:ascii="Times New Roman" w:hAnsi="Times New Roman" w:cs="Times New Roman"/>
          <w:b/>
          <w:sz w:val="24"/>
          <w:szCs w:val="24"/>
          <w:u w:val="single"/>
        </w:rPr>
      </w:pPr>
    </w:p>
    <w:p w:rsidR="00106ABC" w:rsidRDefault="00106ABC" w:rsidP="00453494">
      <w:pPr>
        <w:rPr>
          <w:rFonts w:ascii="Times New Roman" w:hAnsi="Times New Roman" w:cs="Times New Roman"/>
          <w:b/>
          <w:sz w:val="24"/>
          <w:szCs w:val="24"/>
          <w:u w:val="single"/>
        </w:rPr>
      </w:pPr>
    </w:p>
    <w:p w:rsidR="00106ABC" w:rsidRDefault="00106ABC" w:rsidP="00453494">
      <w:pPr>
        <w:rPr>
          <w:rFonts w:ascii="Times New Roman" w:hAnsi="Times New Roman" w:cs="Times New Roman"/>
          <w:b/>
          <w:sz w:val="24"/>
          <w:szCs w:val="24"/>
          <w:u w:val="single"/>
        </w:rPr>
      </w:pPr>
    </w:p>
    <w:p w:rsidR="00106ABC" w:rsidRDefault="00106ABC" w:rsidP="00453494">
      <w:pPr>
        <w:rPr>
          <w:rFonts w:ascii="Times New Roman" w:hAnsi="Times New Roman" w:cs="Times New Roman"/>
          <w:b/>
          <w:sz w:val="24"/>
          <w:szCs w:val="24"/>
          <w:u w:val="single"/>
        </w:rPr>
      </w:pPr>
    </w:p>
    <w:p w:rsidR="00106ABC" w:rsidRDefault="00106ABC" w:rsidP="00453494">
      <w:pPr>
        <w:rPr>
          <w:rFonts w:ascii="Times New Roman" w:hAnsi="Times New Roman" w:cs="Times New Roman"/>
          <w:b/>
          <w:sz w:val="24"/>
          <w:szCs w:val="24"/>
          <w:u w:val="single"/>
        </w:rPr>
      </w:pPr>
    </w:p>
    <w:p w:rsidR="00106ABC" w:rsidRDefault="00106ABC" w:rsidP="00453494">
      <w:pPr>
        <w:rPr>
          <w:rFonts w:ascii="Times New Roman" w:hAnsi="Times New Roman" w:cs="Times New Roman"/>
          <w:b/>
          <w:sz w:val="24"/>
          <w:szCs w:val="24"/>
          <w:u w:val="single"/>
        </w:rPr>
      </w:pPr>
    </w:p>
    <w:p w:rsidR="00106ABC" w:rsidRDefault="00106ABC" w:rsidP="00453494">
      <w:pPr>
        <w:rPr>
          <w:rFonts w:ascii="Times New Roman" w:hAnsi="Times New Roman" w:cs="Times New Roman"/>
          <w:b/>
          <w:sz w:val="24"/>
          <w:szCs w:val="24"/>
          <w:u w:val="single"/>
        </w:rPr>
      </w:pPr>
    </w:p>
    <w:p w:rsidR="00106ABC" w:rsidRDefault="00106ABC" w:rsidP="00453494">
      <w:pPr>
        <w:rPr>
          <w:rFonts w:ascii="Times New Roman" w:hAnsi="Times New Roman" w:cs="Times New Roman"/>
          <w:b/>
          <w:sz w:val="24"/>
          <w:szCs w:val="24"/>
          <w:u w:val="single"/>
        </w:rPr>
      </w:pPr>
    </w:p>
    <w:p w:rsidR="00106ABC" w:rsidRDefault="00106ABC" w:rsidP="00453494">
      <w:pPr>
        <w:rPr>
          <w:rFonts w:ascii="Times New Roman" w:hAnsi="Times New Roman" w:cs="Times New Roman"/>
          <w:b/>
          <w:sz w:val="24"/>
          <w:szCs w:val="24"/>
          <w:u w:val="single"/>
        </w:rPr>
      </w:pPr>
    </w:p>
    <w:p w:rsidR="00453494" w:rsidRPr="00064D04" w:rsidRDefault="00453494" w:rsidP="00453494">
      <w:pPr>
        <w:rPr>
          <w:rFonts w:ascii="Times New Roman" w:hAnsi="Times New Roman" w:cs="Times New Roman"/>
          <w:b/>
          <w:sz w:val="24"/>
          <w:szCs w:val="24"/>
          <w:u w:val="single"/>
        </w:rPr>
      </w:pPr>
      <w:r w:rsidRPr="00064D04">
        <w:rPr>
          <w:rFonts w:ascii="Times New Roman" w:hAnsi="Times New Roman" w:cs="Times New Roman"/>
          <w:b/>
          <w:sz w:val="24"/>
          <w:szCs w:val="24"/>
          <w:u w:val="single"/>
        </w:rPr>
        <w:lastRenderedPageBreak/>
        <w:t>References</w:t>
      </w:r>
    </w:p>
    <w:p w:rsidR="00B91B65" w:rsidRDefault="00B91B65" w:rsidP="00B91B65">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Works Cited</w:t>
      </w:r>
    </w:p>
    <w:p w:rsidR="00B91B65" w:rsidRDefault="00B91B65" w:rsidP="00B91B65">
      <w:pPr>
        <w:widowControl w:val="0"/>
        <w:autoSpaceDE w:val="0"/>
        <w:autoSpaceDN w:val="0"/>
        <w:adjustRightInd w:val="0"/>
        <w:spacing w:after="0" w:line="550" w:lineRule="atLeast"/>
        <w:ind w:left="800" w:hanging="800"/>
        <w:rPr>
          <w:rFonts w:ascii="Times New Roman" w:hAnsi="Times New Roman" w:cs="Times New Roman"/>
          <w:sz w:val="24"/>
          <w:szCs w:val="24"/>
        </w:rPr>
      </w:pPr>
      <w:r>
        <w:rPr>
          <w:rFonts w:ascii="Times New Roman" w:hAnsi="Times New Roman" w:cs="Times New Roman"/>
          <w:sz w:val="24"/>
          <w:szCs w:val="24"/>
        </w:rPr>
        <w:t xml:space="preserve">Armstrong. </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Autocorrelated</w:t>
      </w:r>
      <w:proofErr w:type="spellEnd"/>
      <w:r>
        <w:rPr>
          <w:rFonts w:ascii="Times New Roman" w:hAnsi="Times New Roman" w:cs="Times New Roman"/>
          <w:sz w:val="24"/>
          <w:szCs w:val="24"/>
        </w:rPr>
        <w:t xml:space="preserve"> Errors."</w:t>
      </w:r>
      <w:proofErr w:type="gramEnd"/>
      <w:r>
        <w:rPr>
          <w:rFonts w:ascii="Times New Roman" w:hAnsi="Times New Roman" w:cs="Times New Roman"/>
          <w:sz w:val="24"/>
          <w:szCs w:val="24"/>
        </w:rPr>
        <w:t xml:space="preserve"> </w:t>
      </w:r>
      <w:proofErr w:type="gramStart"/>
      <w:r>
        <w:rPr>
          <w:rFonts w:ascii="Times New Roman" w:hAnsi="Times New Roman" w:cs="Times New Roman"/>
          <w:i/>
          <w:iCs/>
          <w:sz w:val="24"/>
          <w:szCs w:val="24"/>
        </w:rPr>
        <w:t>University of Pennsylvania</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Wharton School,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Web.</w:t>
      </w:r>
      <w:proofErr w:type="gramEnd"/>
      <w:r>
        <w:rPr>
          <w:rFonts w:ascii="Times New Roman" w:hAnsi="Times New Roman" w:cs="Times New Roman"/>
          <w:sz w:val="24"/>
          <w:szCs w:val="24"/>
        </w:rPr>
        <w:t xml:space="preserve"> 15 Feb. 2013. &lt;http://armstrong.wharton.upenn.edu/dictionary/definitions/box-pierce%20test.html&gt;.</w:t>
      </w:r>
    </w:p>
    <w:p w:rsidR="00B91B65" w:rsidRDefault="00B91B65" w:rsidP="00B91B65">
      <w:pPr>
        <w:widowControl w:val="0"/>
        <w:autoSpaceDE w:val="0"/>
        <w:autoSpaceDN w:val="0"/>
        <w:adjustRightInd w:val="0"/>
        <w:spacing w:after="0" w:line="550" w:lineRule="atLeast"/>
        <w:ind w:left="800" w:hanging="800"/>
        <w:rPr>
          <w:rFonts w:ascii="Times New Roman" w:hAnsi="Times New Roman" w:cs="Times New Roman"/>
          <w:sz w:val="24"/>
          <w:szCs w:val="24"/>
        </w:rPr>
      </w:pPr>
      <w:proofErr w:type="gramStart"/>
      <w:r>
        <w:rPr>
          <w:rFonts w:ascii="Times New Roman" w:hAnsi="Times New Roman" w:cs="Times New Roman"/>
          <w:sz w:val="24"/>
          <w:szCs w:val="24"/>
        </w:rPr>
        <w:t xml:space="preserve">Chatterjee, </w:t>
      </w:r>
      <w:proofErr w:type="spellStart"/>
      <w:r>
        <w:rPr>
          <w:rFonts w:ascii="Times New Roman" w:hAnsi="Times New Roman" w:cs="Times New Roman"/>
          <w:sz w:val="24"/>
          <w:szCs w:val="24"/>
        </w:rPr>
        <w:t>Samprit</w:t>
      </w:r>
      <w:proofErr w:type="spellEnd"/>
      <w:r>
        <w:rPr>
          <w:rFonts w:ascii="Times New Roman" w:hAnsi="Times New Roman" w:cs="Times New Roman"/>
          <w:sz w:val="24"/>
          <w:szCs w:val="24"/>
        </w:rPr>
        <w:t xml:space="preserve">, and Ali S. </w:t>
      </w:r>
      <w:proofErr w:type="spellStart"/>
      <w:r>
        <w:rPr>
          <w:rFonts w:ascii="Times New Roman" w:hAnsi="Times New Roman" w:cs="Times New Roman"/>
          <w:sz w:val="24"/>
          <w:szCs w:val="24"/>
        </w:rPr>
        <w:t>Hadi</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i/>
          <w:iCs/>
          <w:sz w:val="24"/>
          <w:szCs w:val="24"/>
        </w:rPr>
        <w:t>Regression Analysis by Example</w:t>
      </w:r>
      <w:r>
        <w:rPr>
          <w:rFonts w:ascii="Times New Roman" w:hAnsi="Times New Roman" w:cs="Times New Roman"/>
          <w:sz w:val="24"/>
          <w:szCs w:val="24"/>
        </w:rPr>
        <w:t>.</w:t>
      </w:r>
      <w:proofErr w:type="gramEnd"/>
      <w:r>
        <w:rPr>
          <w:rFonts w:ascii="Times New Roman" w:hAnsi="Times New Roman" w:cs="Times New Roman"/>
          <w:sz w:val="24"/>
          <w:szCs w:val="24"/>
        </w:rPr>
        <w:t xml:space="preserve"> 5th </w:t>
      </w:r>
      <w:proofErr w:type="gramStart"/>
      <w:r>
        <w:rPr>
          <w:rFonts w:ascii="Times New Roman" w:hAnsi="Times New Roman" w:cs="Times New Roman"/>
          <w:sz w:val="24"/>
          <w:szCs w:val="24"/>
        </w:rPr>
        <w:t>ed</w:t>
      </w:r>
      <w:proofErr w:type="gramEnd"/>
      <w:r>
        <w:rPr>
          <w:rFonts w:ascii="Times New Roman" w:hAnsi="Times New Roman" w:cs="Times New Roman"/>
          <w:sz w:val="24"/>
          <w:szCs w:val="24"/>
        </w:rPr>
        <w:t>. New York: Wiley, 2000. Print.</w:t>
      </w:r>
    </w:p>
    <w:p w:rsidR="00B91B65" w:rsidRDefault="00B91B65" w:rsidP="00B91B65">
      <w:pPr>
        <w:widowControl w:val="0"/>
        <w:autoSpaceDE w:val="0"/>
        <w:autoSpaceDN w:val="0"/>
        <w:adjustRightInd w:val="0"/>
        <w:spacing w:after="0" w:line="550" w:lineRule="atLeast"/>
        <w:ind w:left="800" w:hanging="800"/>
        <w:rPr>
          <w:rFonts w:ascii="Times New Roman" w:hAnsi="Times New Roman" w:cs="Times New Roman"/>
          <w:sz w:val="24"/>
          <w:szCs w:val="24"/>
        </w:rPr>
      </w:pPr>
      <w:proofErr w:type="spellStart"/>
      <w:proofErr w:type="gramStart"/>
      <w:r>
        <w:rPr>
          <w:rFonts w:ascii="Times New Roman" w:hAnsi="Times New Roman" w:cs="Times New Roman"/>
          <w:sz w:val="24"/>
          <w:szCs w:val="24"/>
        </w:rPr>
        <w:t>Churvich</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"The Durbin-Watson Test."</w:t>
      </w:r>
      <w:proofErr w:type="gramEnd"/>
      <w:r>
        <w:rPr>
          <w:rFonts w:ascii="Times New Roman" w:hAnsi="Times New Roman" w:cs="Times New Roman"/>
          <w:sz w:val="24"/>
          <w:szCs w:val="24"/>
        </w:rPr>
        <w:t xml:space="preserve"> </w:t>
      </w:r>
      <w:r>
        <w:rPr>
          <w:rFonts w:ascii="Times New Roman" w:hAnsi="Times New Roman" w:cs="Times New Roman"/>
          <w:i/>
          <w:iCs/>
          <w:sz w:val="24"/>
          <w:szCs w:val="24"/>
        </w:rPr>
        <w:t>Stern NYU</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NYU,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Web.</w:t>
      </w:r>
      <w:proofErr w:type="gramEnd"/>
      <w:r>
        <w:rPr>
          <w:rFonts w:ascii="Times New Roman" w:hAnsi="Times New Roman" w:cs="Times New Roman"/>
          <w:sz w:val="24"/>
          <w:szCs w:val="24"/>
        </w:rPr>
        <w:t xml:space="preserve"> 15 Feb. 2013. &lt;http://pages.stern.nyu.edu/~churvich/Forecasting/Handouts/DWTest.pdf&gt;.</w:t>
      </w:r>
    </w:p>
    <w:p w:rsidR="00B91B65" w:rsidRDefault="00B91B65" w:rsidP="00B91B65">
      <w:pPr>
        <w:widowControl w:val="0"/>
        <w:autoSpaceDE w:val="0"/>
        <w:autoSpaceDN w:val="0"/>
        <w:adjustRightInd w:val="0"/>
        <w:spacing w:after="0" w:line="550" w:lineRule="atLeast"/>
        <w:ind w:left="800" w:hanging="800"/>
        <w:rPr>
          <w:rFonts w:ascii="Times New Roman" w:hAnsi="Times New Roman" w:cs="Times New Roman"/>
          <w:sz w:val="24"/>
          <w:szCs w:val="24"/>
        </w:rPr>
      </w:pPr>
      <w:proofErr w:type="gramStart"/>
      <w:r>
        <w:rPr>
          <w:rFonts w:ascii="Times New Roman" w:hAnsi="Times New Roman" w:cs="Times New Roman"/>
          <w:sz w:val="24"/>
          <w:szCs w:val="24"/>
        </w:rPr>
        <w:t>"Economics 515."</w:t>
      </w:r>
      <w:proofErr w:type="gramEnd"/>
      <w:r>
        <w:rPr>
          <w:rFonts w:ascii="Times New Roman" w:hAnsi="Times New Roman" w:cs="Times New Roman"/>
          <w:sz w:val="24"/>
          <w:szCs w:val="24"/>
        </w:rPr>
        <w:t xml:space="preserve"> </w:t>
      </w:r>
      <w:proofErr w:type="gramStart"/>
      <w:r>
        <w:rPr>
          <w:rFonts w:ascii="Times New Roman" w:hAnsi="Times New Roman" w:cs="Times New Roman"/>
          <w:i/>
          <w:iCs/>
          <w:sz w:val="24"/>
          <w:szCs w:val="24"/>
        </w:rPr>
        <w:t>Economics</w:t>
      </w:r>
      <w:r>
        <w:rPr>
          <w:rFonts w:ascii="Times New Roman" w:hAnsi="Times New Roman" w:cs="Times New Roman"/>
          <w:sz w:val="24"/>
          <w:szCs w:val="24"/>
        </w:rPr>
        <w:t>.</w:t>
      </w:r>
      <w:proofErr w:type="gramEnd"/>
      <w:r>
        <w:rPr>
          <w:rFonts w:ascii="Times New Roman" w:hAnsi="Times New Roman" w:cs="Times New Roman"/>
          <w:sz w:val="24"/>
          <w:szCs w:val="24"/>
        </w:rPr>
        <w:t xml:space="preserve"> Eastern Michigan </w:t>
      </w:r>
      <w:proofErr w:type="gramStart"/>
      <w:r>
        <w:rPr>
          <w:rFonts w:ascii="Times New Roman" w:hAnsi="Times New Roman" w:cs="Times New Roman"/>
          <w:sz w:val="24"/>
          <w:szCs w:val="24"/>
        </w:rPr>
        <w:t>University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Web. 15 Feb. 2013. </w:t>
      </w:r>
      <w:proofErr w:type="gramStart"/>
      <w:r>
        <w:rPr>
          <w:rFonts w:ascii="Times New Roman" w:hAnsi="Times New Roman" w:cs="Times New Roman"/>
          <w:sz w:val="24"/>
          <w:szCs w:val="24"/>
        </w:rPr>
        <w:t>&lt; http://people.emich.edu/j...515_out_general_model.doc&gt;.</w:t>
      </w:r>
      <w:proofErr w:type="gramEnd"/>
    </w:p>
    <w:p w:rsidR="00B91B65" w:rsidRDefault="00B91B65" w:rsidP="00B91B65">
      <w:pPr>
        <w:widowControl w:val="0"/>
        <w:autoSpaceDE w:val="0"/>
        <w:autoSpaceDN w:val="0"/>
        <w:adjustRightInd w:val="0"/>
        <w:spacing w:after="0" w:line="550" w:lineRule="atLeast"/>
        <w:ind w:left="800" w:hanging="800"/>
        <w:rPr>
          <w:rFonts w:ascii="Times New Roman" w:hAnsi="Times New Roman" w:cs="Times New Roman"/>
          <w:sz w:val="24"/>
          <w:szCs w:val="24"/>
        </w:rPr>
      </w:pPr>
      <w:proofErr w:type="spellStart"/>
      <w:proofErr w:type="gramStart"/>
      <w:r>
        <w:rPr>
          <w:rFonts w:ascii="Times New Roman" w:hAnsi="Times New Roman" w:cs="Times New Roman"/>
          <w:sz w:val="24"/>
          <w:szCs w:val="24"/>
        </w:rPr>
        <w:t>Jancovici</w:t>
      </w:r>
      <w:proofErr w:type="spellEnd"/>
      <w:r>
        <w:rPr>
          <w:rFonts w:ascii="Times New Roman" w:hAnsi="Times New Roman" w:cs="Times New Roman"/>
          <w:sz w:val="24"/>
          <w:szCs w:val="24"/>
        </w:rPr>
        <w:t>, Jean-Marc.</w:t>
      </w:r>
      <w:proofErr w:type="gramEnd"/>
      <w:r>
        <w:rPr>
          <w:rFonts w:ascii="Times New Roman" w:hAnsi="Times New Roman" w:cs="Times New Roman"/>
          <w:sz w:val="24"/>
          <w:szCs w:val="24"/>
        </w:rPr>
        <w:t xml:space="preserve"> "Using gas? But what for</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i/>
          <w:iCs/>
          <w:sz w:val="24"/>
          <w:szCs w:val="24"/>
        </w:rPr>
        <w:t>Manicore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N.p</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Web. 12 Feb. 2013. &lt;http://www.manicore.com/anglais/documentation_a/oil/gas_use.html&gt;.</w:t>
      </w:r>
    </w:p>
    <w:p w:rsidR="00B91B65" w:rsidRDefault="00B91B65" w:rsidP="00B91B65">
      <w:pPr>
        <w:widowControl w:val="0"/>
        <w:autoSpaceDE w:val="0"/>
        <w:autoSpaceDN w:val="0"/>
        <w:adjustRightInd w:val="0"/>
        <w:spacing w:after="0" w:line="550" w:lineRule="atLeast"/>
        <w:ind w:left="800" w:hanging="80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i/>
          <w:iCs/>
          <w:sz w:val="24"/>
          <w:szCs w:val="24"/>
        </w:rPr>
        <w:t xml:space="preserve">Oxford </w:t>
      </w:r>
      <w:proofErr w:type="spellStart"/>
      <w:r>
        <w:rPr>
          <w:rFonts w:ascii="Times New Roman" w:hAnsi="Times New Roman" w:cs="Times New Roman"/>
          <w:i/>
          <w:iCs/>
          <w:sz w:val="24"/>
          <w:szCs w:val="24"/>
        </w:rPr>
        <w:t>Disctionary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Oxford: Oxford Press, 2012. Print.</w:t>
      </w:r>
    </w:p>
    <w:p w:rsidR="00B91B65" w:rsidRDefault="00B91B65" w:rsidP="00B91B65">
      <w:pPr>
        <w:widowControl w:val="0"/>
        <w:autoSpaceDE w:val="0"/>
        <w:autoSpaceDN w:val="0"/>
        <w:adjustRightInd w:val="0"/>
        <w:spacing w:after="0" w:line="550" w:lineRule="atLeast"/>
        <w:ind w:left="800" w:hanging="800"/>
        <w:rPr>
          <w:rFonts w:ascii="Times New Roman" w:hAnsi="Times New Roman" w:cs="Times New Roman"/>
          <w:sz w:val="24"/>
          <w:szCs w:val="24"/>
        </w:rPr>
      </w:pPr>
      <w:proofErr w:type="spellStart"/>
      <w:r>
        <w:rPr>
          <w:rFonts w:ascii="Times New Roman" w:hAnsi="Times New Roman" w:cs="Times New Roman"/>
          <w:sz w:val="24"/>
          <w:szCs w:val="24"/>
        </w:rPr>
        <w:t>Ritholtz</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Barry .</w:t>
      </w:r>
      <w:proofErr w:type="gramEnd"/>
      <w:r>
        <w:rPr>
          <w:rFonts w:ascii="Times New Roman" w:hAnsi="Times New Roman" w:cs="Times New Roman"/>
          <w:sz w:val="24"/>
          <w:szCs w:val="24"/>
        </w:rPr>
        <w:t xml:space="preserve"> "Oil Consumption </w:t>
      </w:r>
      <w:proofErr w:type="gramStart"/>
      <w:r>
        <w:rPr>
          <w:rFonts w:ascii="Times New Roman" w:hAnsi="Times New Roman" w:cs="Times New Roman"/>
          <w:sz w:val="24"/>
          <w:szCs w:val="24"/>
        </w:rPr>
        <w:t>Around</w:t>
      </w:r>
      <w:proofErr w:type="gramEnd"/>
      <w:r>
        <w:rPr>
          <w:rFonts w:ascii="Times New Roman" w:hAnsi="Times New Roman" w:cs="Times New Roman"/>
          <w:sz w:val="24"/>
          <w:szCs w:val="24"/>
        </w:rPr>
        <w:t xml:space="preserve"> the World | The Big Picture." </w:t>
      </w:r>
      <w:proofErr w:type="gramStart"/>
      <w:r>
        <w:rPr>
          <w:rFonts w:ascii="Times New Roman" w:hAnsi="Times New Roman" w:cs="Times New Roman"/>
          <w:i/>
          <w:iCs/>
          <w:sz w:val="24"/>
          <w:szCs w:val="24"/>
        </w:rPr>
        <w:t>The Big Picture</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N.p</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Web. 12 Feb. 2013. &lt;http://www.ritholtz.com/blog/2010/06/oil-consumption-around-the-world/&gt;.</w:t>
      </w:r>
    </w:p>
    <w:p w:rsidR="00B91B65" w:rsidRDefault="00B91B65" w:rsidP="00B91B65">
      <w:pPr>
        <w:widowControl w:val="0"/>
        <w:autoSpaceDE w:val="0"/>
        <w:autoSpaceDN w:val="0"/>
        <w:adjustRightInd w:val="0"/>
        <w:spacing w:after="0" w:line="550" w:lineRule="atLeast"/>
        <w:ind w:left="800" w:hanging="800"/>
        <w:rPr>
          <w:rFonts w:ascii="Times New Roman" w:hAnsi="Times New Roman" w:cs="Times New Roman"/>
          <w:sz w:val="24"/>
          <w:szCs w:val="24"/>
        </w:rPr>
      </w:pPr>
      <w:proofErr w:type="spellStart"/>
      <w:r>
        <w:rPr>
          <w:rFonts w:ascii="Times New Roman" w:hAnsi="Times New Roman" w:cs="Times New Roman"/>
          <w:sz w:val="24"/>
          <w:szCs w:val="24"/>
        </w:rPr>
        <w:t>Tverberg</w:t>
      </w:r>
      <w:proofErr w:type="spellEnd"/>
      <w:r>
        <w:rPr>
          <w:rFonts w:ascii="Times New Roman" w:hAnsi="Times New Roman" w:cs="Times New Roman"/>
          <w:sz w:val="24"/>
          <w:szCs w:val="24"/>
        </w:rPr>
        <w:t xml:space="preserve">, Gail. "World Energy Consumption </w:t>
      </w:r>
      <w:proofErr w:type="gramStart"/>
      <w:r>
        <w:rPr>
          <w:rFonts w:ascii="Times New Roman" w:hAnsi="Times New Roman" w:cs="Times New Roman"/>
          <w:sz w:val="24"/>
          <w:szCs w:val="24"/>
        </w:rPr>
        <w:t>Since</w:t>
      </w:r>
      <w:proofErr w:type="gramEnd"/>
      <w:r>
        <w:rPr>
          <w:rFonts w:ascii="Times New Roman" w:hAnsi="Times New Roman" w:cs="Times New Roman"/>
          <w:sz w:val="24"/>
          <w:szCs w:val="24"/>
        </w:rPr>
        <w:t xml:space="preserve"> 1820 in Charts | Our Finite World." </w:t>
      </w:r>
      <w:r>
        <w:rPr>
          <w:rFonts w:ascii="Times New Roman" w:hAnsi="Times New Roman" w:cs="Times New Roman"/>
          <w:i/>
          <w:iCs/>
          <w:sz w:val="24"/>
          <w:szCs w:val="24"/>
        </w:rPr>
        <w:t xml:space="preserve">Our Finite World | </w:t>
      </w:r>
      <w:proofErr w:type="gramStart"/>
      <w:r>
        <w:rPr>
          <w:rFonts w:ascii="Times New Roman" w:hAnsi="Times New Roman" w:cs="Times New Roman"/>
          <w:i/>
          <w:iCs/>
          <w:sz w:val="24"/>
          <w:szCs w:val="24"/>
        </w:rPr>
        <w:t>Providing</w:t>
      </w:r>
      <w:proofErr w:type="gramEnd"/>
      <w:r>
        <w:rPr>
          <w:rFonts w:ascii="Times New Roman" w:hAnsi="Times New Roman" w:cs="Times New Roman"/>
          <w:i/>
          <w:iCs/>
          <w:sz w:val="24"/>
          <w:szCs w:val="24"/>
        </w:rPr>
        <w:t xml:space="preserve"> a wide view of what may be ahead</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N.p</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Web. 12 Feb. 2013. &lt;http://ourfiniteworld.com/2012/03/12/world-energy-consumption-since-1820-in-charts/&gt;.</w:t>
      </w:r>
    </w:p>
    <w:p w:rsidR="00B91B65" w:rsidRDefault="00B91B65" w:rsidP="00B91B65">
      <w:pPr>
        <w:widowControl w:val="0"/>
        <w:autoSpaceDE w:val="0"/>
        <w:autoSpaceDN w:val="0"/>
        <w:adjustRightInd w:val="0"/>
        <w:spacing w:after="0" w:line="240" w:lineRule="auto"/>
        <w:rPr>
          <w:rFonts w:ascii="Times New Roman" w:hAnsi="Times New Roman" w:cs="Times New Roman"/>
          <w:sz w:val="24"/>
          <w:szCs w:val="24"/>
        </w:rPr>
      </w:pPr>
    </w:p>
    <w:p w:rsidR="00012B0B" w:rsidRDefault="00012B0B" w:rsidP="00012B0B">
      <w:pPr>
        <w:widowControl w:val="0"/>
        <w:autoSpaceDE w:val="0"/>
        <w:autoSpaceDN w:val="0"/>
        <w:adjustRightInd w:val="0"/>
        <w:spacing w:after="0" w:line="240" w:lineRule="auto"/>
        <w:rPr>
          <w:rFonts w:ascii="Times New Roman" w:hAnsi="Times New Roman" w:cs="Times New Roman"/>
          <w:sz w:val="24"/>
          <w:szCs w:val="24"/>
        </w:rPr>
      </w:pPr>
    </w:p>
    <w:p w:rsidR="00012B0B" w:rsidRDefault="00012B0B" w:rsidP="00012B0B">
      <w:pPr>
        <w:widowControl w:val="0"/>
        <w:autoSpaceDE w:val="0"/>
        <w:autoSpaceDN w:val="0"/>
        <w:adjustRightInd w:val="0"/>
        <w:spacing w:after="0" w:line="240" w:lineRule="auto"/>
        <w:rPr>
          <w:rFonts w:ascii="Times New Roman" w:hAnsi="Times New Roman" w:cs="Times New Roman"/>
          <w:sz w:val="24"/>
          <w:szCs w:val="24"/>
        </w:rPr>
      </w:pPr>
    </w:p>
    <w:p w:rsidR="00012B0B" w:rsidRDefault="00012B0B" w:rsidP="00012B0B">
      <w:pPr>
        <w:widowControl w:val="0"/>
        <w:autoSpaceDE w:val="0"/>
        <w:autoSpaceDN w:val="0"/>
        <w:adjustRightInd w:val="0"/>
        <w:spacing w:after="0" w:line="240" w:lineRule="auto"/>
        <w:rPr>
          <w:rFonts w:ascii="Times New Roman" w:hAnsi="Times New Roman" w:cs="Times New Roman"/>
          <w:sz w:val="24"/>
          <w:szCs w:val="24"/>
        </w:rPr>
      </w:pPr>
    </w:p>
    <w:sectPr w:rsidR="00012B0B" w:rsidSect="003D67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B1F07"/>
    <w:multiLevelType w:val="hybridMultilevel"/>
    <w:tmpl w:val="0178D8D0"/>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
    <w:nsid w:val="07E21372"/>
    <w:multiLevelType w:val="hybridMultilevel"/>
    <w:tmpl w:val="3BBCE8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CA2DAB"/>
    <w:multiLevelType w:val="hybridMultilevel"/>
    <w:tmpl w:val="81982D1E"/>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3">
    <w:nsid w:val="541F6906"/>
    <w:multiLevelType w:val="hybridMultilevel"/>
    <w:tmpl w:val="9556A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DF676C5"/>
    <w:multiLevelType w:val="multilevel"/>
    <w:tmpl w:val="51E4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6D24B3C"/>
    <w:multiLevelType w:val="hybridMultilevel"/>
    <w:tmpl w:val="17C8912A"/>
    <w:lvl w:ilvl="0" w:tplc="04090001">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6">
    <w:nsid w:val="73D9101F"/>
    <w:multiLevelType w:val="hybridMultilevel"/>
    <w:tmpl w:val="6316BE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7BFB2ABD"/>
    <w:multiLevelType w:val="hybridMultilevel"/>
    <w:tmpl w:val="7D7C8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1"/>
  </w:num>
  <w:num w:numId="6">
    <w:abstractNumId w:val="7"/>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1D15"/>
    <w:rsid w:val="00012B0B"/>
    <w:rsid w:val="00014B14"/>
    <w:rsid w:val="0002210C"/>
    <w:rsid w:val="0002506F"/>
    <w:rsid w:val="00034284"/>
    <w:rsid w:val="000420D4"/>
    <w:rsid w:val="00042EC8"/>
    <w:rsid w:val="00064D04"/>
    <w:rsid w:val="0007392A"/>
    <w:rsid w:val="00073B3F"/>
    <w:rsid w:val="00083D30"/>
    <w:rsid w:val="000B39CB"/>
    <w:rsid w:val="000D54B2"/>
    <w:rsid w:val="000D5856"/>
    <w:rsid w:val="000D6FF0"/>
    <w:rsid w:val="000E18BC"/>
    <w:rsid w:val="000E4911"/>
    <w:rsid w:val="000E70A6"/>
    <w:rsid w:val="000F004E"/>
    <w:rsid w:val="000F1EB0"/>
    <w:rsid w:val="00102851"/>
    <w:rsid w:val="00106ABC"/>
    <w:rsid w:val="00115F19"/>
    <w:rsid w:val="001161C4"/>
    <w:rsid w:val="00116D53"/>
    <w:rsid w:val="001219EB"/>
    <w:rsid w:val="0012563D"/>
    <w:rsid w:val="001264B3"/>
    <w:rsid w:val="00127EB1"/>
    <w:rsid w:val="00131F6C"/>
    <w:rsid w:val="00133516"/>
    <w:rsid w:val="00134A5C"/>
    <w:rsid w:val="0013689A"/>
    <w:rsid w:val="00140B05"/>
    <w:rsid w:val="00144680"/>
    <w:rsid w:val="00160CAF"/>
    <w:rsid w:val="00165ADC"/>
    <w:rsid w:val="00170E07"/>
    <w:rsid w:val="00174E33"/>
    <w:rsid w:val="001777B4"/>
    <w:rsid w:val="001902AA"/>
    <w:rsid w:val="00193CAE"/>
    <w:rsid w:val="00196494"/>
    <w:rsid w:val="00196FAC"/>
    <w:rsid w:val="001A3C91"/>
    <w:rsid w:val="001B0D6B"/>
    <w:rsid w:val="001B10C8"/>
    <w:rsid w:val="001B59C4"/>
    <w:rsid w:val="001B5CF6"/>
    <w:rsid w:val="001C4F14"/>
    <w:rsid w:val="001C7757"/>
    <w:rsid w:val="001D3C45"/>
    <w:rsid w:val="001D63E8"/>
    <w:rsid w:val="001E2D6B"/>
    <w:rsid w:val="001E314C"/>
    <w:rsid w:val="00205259"/>
    <w:rsid w:val="00214509"/>
    <w:rsid w:val="002158F7"/>
    <w:rsid w:val="00221261"/>
    <w:rsid w:val="00222A8C"/>
    <w:rsid w:val="0023305F"/>
    <w:rsid w:val="002370E9"/>
    <w:rsid w:val="002424E5"/>
    <w:rsid w:val="00243BDC"/>
    <w:rsid w:val="00246182"/>
    <w:rsid w:val="00264B0C"/>
    <w:rsid w:val="002655CD"/>
    <w:rsid w:val="00281BEC"/>
    <w:rsid w:val="0028565D"/>
    <w:rsid w:val="00294963"/>
    <w:rsid w:val="002950E5"/>
    <w:rsid w:val="002963C1"/>
    <w:rsid w:val="002B159D"/>
    <w:rsid w:val="002B1760"/>
    <w:rsid w:val="002B26FD"/>
    <w:rsid w:val="002B2718"/>
    <w:rsid w:val="002B283C"/>
    <w:rsid w:val="002B4DC0"/>
    <w:rsid w:val="002C3CE3"/>
    <w:rsid w:val="002C44F6"/>
    <w:rsid w:val="002D1571"/>
    <w:rsid w:val="002E2BB9"/>
    <w:rsid w:val="002E4443"/>
    <w:rsid w:val="002E564F"/>
    <w:rsid w:val="002F43B0"/>
    <w:rsid w:val="0030411C"/>
    <w:rsid w:val="00304408"/>
    <w:rsid w:val="00306049"/>
    <w:rsid w:val="003100F4"/>
    <w:rsid w:val="00311524"/>
    <w:rsid w:val="003127DB"/>
    <w:rsid w:val="00314196"/>
    <w:rsid w:val="00314402"/>
    <w:rsid w:val="0032304C"/>
    <w:rsid w:val="00323679"/>
    <w:rsid w:val="00324D09"/>
    <w:rsid w:val="00343FC1"/>
    <w:rsid w:val="0035749E"/>
    <w:rsid w:val="0035786D"/>
    <w:rsid w:val="00363084"/>
    <w:rsid w:val="00364B48"/>
    <w:rsid w:val="00365F12"/>
    <w:rsid w:val="00375A5C"/>
    <w:rsid w:val="00395C67"/>
    <w:rsid w:val="00396D5B"/>
    <w:rsid w:val="003A0E93"/>
    <w:rsid w:val="003A7272"/>
    <w:rsid w:val="003B1C13"/>
    <w:rsid w:val="003B6D35"/>
    <w:rsid w:val="003C1ED3"/>
    <w:rsid w:val="003C5284"/>
    <w:rsid w:val="003D5E1C"/>
    <w:rsid w:val="003D6726"/>
    <w:rsid w:val="003F5E7C"/>
    <w:rsid w:val="0040059A"/>
    <w:rsid w:val="0040430E"/>
    <w:rsid w:val="004134F8"/>
    <w:rsid w:val="00422B45"/>
    <w:rsid w:val="004332E7"/>
    <w:rsid w:val="00441A25"/>
    <w:rsid w:val="00444937"/>
    <w:rsid w:val="00446B8F"/>
    <w:rsid w:val="00453494"/>
    <w:rsid w:val="004608BA"/>
    <w:rsid w:val="00461A0B"/>
    <w:rsid w:val="004766A9"/>
    <w:rsid w:val="00486015"/>
    <w:rsid w:val="004A3314"/>
    <w:rsid w:val="004A4D18"/>
    <w:rsid w:val="004B748E"/>
    <w:rsid w:val="004B7EFE"/>
    <w:rsid w:val="004C3C41"/>
    <w:rsid w:val="004C4073"/>
    <w:rsid w:val="004C7A92"/>
    <w:rsid w:val="004D08DB"/>
    <w:rsid w:val="004D59D9"/>
    <w:rsid w:val="004E34AD"/>
    <w:rsid w:val="004E7822"/>
    <w:rsid w:val="004F118D"/>
    <w:rsid w:val="00501AEA"/>
    <w:rsid w:val="005075AE"/>
    <w:rsid w:val="00510F56"/>
    <w:rsid w:val="00511224"/>
    <w:rsid w:val="00512310"/>
    <w:rsid w:val="00521363"/>
    <w:rsid w:val="00522871"/>
    <w:rsid w:val="00524F1B"/>
    <w:rsid w:val="005319CA"/>
    <w:rsid w:val="00542464"/>
    <w:rsid w:val="00542708"/>
    <w:rsid w:val="00543710"/>
    <w:rsid w:val="00545614"/>
    <w:rsid w:val="00553BEA"/>
    <w:rsid w:val="0056321C"/>
    <w:rsid w:val="00571AED"/>
    <w:rsid w:val="005729F6"/>
    <w:rsid w:val="005758FC"/>
    <w:rsid w:val="005911EC"/>
    <w:rsid w:val="00592250"/>
    <w:rsid w:val="005926AB"/>
    <w:rsid w:val="005A4365"/>
    <w:rsid w:val="005B6B8C"/>
    <w:rsid w:val="005C2E31"/>
    <w:rsid w:val="005E5F70"/>
    <w:rsid w:val="005F601B"/>
    <w:rsid w:val="0060326D"/>
    <w:rsid w:val="00613679"/>
    <w:rsid w:val="00616DF6"/>
    <w:rsid w:val="0061722F"/>
    <w:rsid w:val="00621185"/>
    <w:rsid w:val="00621B33"/>
    <w:rsid w:val="00626E8D"/>
    <w:rsid w:val="00642BE3"/>
    <w:rsid w:val="00643B3A"/>
    <w:rsid w:val="00646E95"/>
    <w:rsid w:val="00647383"/>
    <w:rsid w:val="006644EF"/>
    <w:rsid w:val="00664EAA"/>
    <w:rsid w:val="00666FCD"/>
    <w:rsid w:val="00667275"/>
    <w:rsid w:val="00676C17"/>
    <w:rsid w:val="0067781D"/>
    <w:rsid w:val="00683878"/>
    <w:rsid w:val="006861CA"/>
    <w:rsid w:val="006861F5"/>
    <w:rsid w:val="00691BC5"/>
    <w:rsid w:val="00696ECB"/>
    <w:rsid w:val="006A0D48"/>
    <w:rsid w:val="006A257F"/>
    <w:rsid w:val="006A25E9"/>
    <w:rsid w:val="006A385D"/>
    <w:rsid w:val="006B0EA7"/>
    <w:rsid w:val="006B21B4"/>
    <w:rsid w:val="006C0951"/>
    <w:rsid w:val="006C4040"/>
    <w:rsid w:val="006E0C46"/>
    <w:rsid w:val="006F0503"/>
    <w:rsid w:val="006F69C4"/>
    <w:rsid w:val="00701FA6"/>
    <w:rsid w:val="00717B00"/>
    <w:rsid w:val="007242F0"/>
    <w:rsid w:val="00740E46"/>
    <w:rsid w:val="0075059D"/>
    <w:rsid w:val="00752984"/>
    <w:rsid w:val="007553EF"/>
    <w:rsid w:val="00764F15"/>
    <w:rsid w:val="00770780"/>
    <w:rsid w:val="00773727"/>
    <w:rsid w:val="00773CA4"/>
    <w:rsid w:val="0078477E"/>
    <w:rsid w:val="00785FA7"/>
    <w:rsid w:val="00787741"/>
    <w:rsid w:val="00790494"/>
    <w:rsid w:val="007A035C"/>
    <w:rsid w:val="007B26D2"/>
    <w:rsid w:val="007B2D67"/>
    <w:rsid w:val="007C067F"/>
    <w:rsid w:val="007C2D6A"/>
    <w:rsid w:val="007C4550"/>
    <w:rsid w:val="007F06A5"/>
    <w:rsid w:val="007F2D2F"/>
    <w:rsid w:val="008036D2"/>
    <w:rsid w:val="00817678"/>
    <w:rsid w:val="0081774B"/>
    <w:rsid w:val="0082022C"/>
    <w:rsid w:val="00821D15"/>
    <w:rsid w:val="00836C18"/>
    <w:rsid w:val="00841468"/>
    <w:rsid w:val="0085192B"/>
    <w:rsid w:val="00853F29"/>
    <w:rsid w:val="0085747B"/>
    <w:rsid w:val="00861449"/>
    <w:rsid w:val="008615DF"/>
    <w:rsid w:val="00861F83"/>
    <w:rsid w:val="00862904"/>
    <w:rsid w:val="00873994"/>
    <w:rsid w:val="008739F6"/>
    <w:rsid w:val="008801BC"/>
    <w:rsid w:val="008813AC"/>
    <w:rsid w:val="00881969"/>
    <w:rsid w:val="00882E76"/>
    <w:rsid w:val="008868AE"/>
    <w:rsid w:val="00891BF5"/>
    <w:rsid w:val="00894FD8"/>
    <w:rsid w:val="008A769E"/>
    <w:rsid w:val="008B078B"/>
    <w:rsid w:val="008B2C3E"/>
    <w:rsid w:val="008B310E"/>
    <w:rsid w:val="008C2ABF"/>
    <w:rsid w:val="008C3262"/>
    <w:rsid w:val="008C7D56"/>
    <w:rsid w:val="008D57BD"/>
    <w:rsid w:val="008D62FB"/>
    <w:rsid w:val="008D6F58"/>
    <w:rsid w:val="00902DF0"/>
    <w:rsid w:val="009159F2"/>
    <w:rsid w:val="009256B8"/>
    <w:rsid w:val="0092666A"/>
    <w:rsid w:val="00932582"/>
    <w:rsid w:val="00932854"/>
    <w:rsid w:val="009347D4"/>
    <w:rsid w:val="009360D8"/>
    <w:rsid w:val="00953745"/>
    <w:rsid w:val="00962BAA"/>
    <w:rsid w:val="00965281"/>
    <w:rsid w:val="0097107B"/>
    <w:rsid w:val="009751DC"/>
    <w:rsid w:val="00982788"/>
    <w:rsid w:val="00996CC6"/>
    <w:rsid w:val="009A181D"/>
    <w:rsid w:val="009A3C3F"/>
    <w:rsid w:val="009A415A"/>
    <w:rsid w:val="009B2AA5"/>
    <w:rsid w:val="009C1DD4"/>
    <w:rsid w:val="009C51AD"/>
    <w:rsid w:val="009C5DB4"/>
    <w:rsid w:val="009C7DDD"/>
    <w:rsid w:val="009D1DDA"/>
    <w:rsid w:val="009D4963"/>
    <w:rsid w:val="009E2EED"/>
    <w:rsid w:val="009E63B7"/>
    <w:rsid w:val="009F3E10"/>
    <w:rsid w:val="00A0107E"/>
    <w:rsid w:val="00A10D3C"/>
    <w:rsid w:val="00A21AC2"/>
    <w:rsid w:val="00A25364"/>
    <w:rsid w:val="00A26CC4"/>
    <w:rsid w:val="00A440C8"/>
    <w:rsid w:val="00A60709"/>
    <w:rsid w:val="00A7244E"/>
    <w:rsid w:val="00A76469"/>
    <w:rsid w:val="00A83FDC"/>
    <w:rsid w:val="00A8787D"/>
    <w:rsid w:val="00A947A7"/>
    <w:rsid w:val="00A95944"/>
    <w:rsid w:val="00AA41B2"/>
    <w:rsid w:val="00AB2CA6"/>
    <w:rsid w:val="00AC5EF6"/>
    <w:rsid w:val="00AD0859"/>
    <w:rsid w:val="00AD28FE"/>
    <w:rsid w:val="00AE22AB"/>
    <w:rsid w:val="00AE35AA"/>
    <w:rsid w:val="00B01A71"/>
    <w:rsid w:val="00B230C0"/>
    <w:rsid w:val="00B2464F"/>
    <w:rsid w:val="00B261C5"/>
    <w:rsid w:val="00B27037"/>
    <w:rsid w:val="00B31EC8"/>
    <w:rsid w:val="00B32E50"/>
    <w:rsid w:val="00B33329"/>
    <w:rsid w:val="00B47CFB"/>
    <w:rsid w:val="00B53130"/>
    <w:rsid w:val="00B60516"/>
    <w:rsid w:val="00B62535"/>
    <w:rsid w:val="00B671B7"/>
    <w:rsid w:val="00B72D06"/>
    <w:rsid w:val="00B730A8"/>
    <w:rsid w:val="00B759C1"/>
    <w:rsid w:val="00B76650"/>
    <w:rsid w:val="00B87BC5"/>
    <w:rsid w:val="00B91B65"/>
    <w:rsid w:val="00B945E4"/>
    <w:rsid w:val="00BB1475"/>
    <w:rsid w:val="00BB2BA1"/>
    <w:rsid w:val="00BB3265"/>
    <w:rsid w:val="00BB5617"/>
    <w:rsid w:val="00BD0696"/>
    <w:rsid w:val="00BE76D2"/>
    <w:rsid w:val="00BF27D7"/>
    <w:rsid w:val="00BF31CF"/>
    <w:rsid w:val="00BF6214"/>
    <w:rsid w:val="00C0276F"/>
    <w:rsid w:val="00C04F75"/>
    <w:rsid w:val="00C0633C"/>
    <w:rsid w:val="00C06D50"/>
    <w:rsid w:val="00C21EDE"/>
    <w:rsid w:val="00C232DD"/>
    <w:rsid w:val="00C32F7D"/>
    <w:rsid w:val="00C34D29"/>
    <w:rsid w:val="00C41626"/>
    <w:rsid w:val="00C53BB0"/>
    <w:rsid w:val="00C53FC1"/>
    <w:rsid w:val="00C560CB"/>
    <w:rsid w:val="00C7627F"/>
    <w:rsid w:val="00C85944"/>
    <w:rsid w:val="00C932D2"/>
    <w:rsid w:val="00C93540"/>
    <w:rsid w:val="00CA0722"/>
    <w:rsid w:val="00CA0B47"/>
    <w:rsid w:val="00CA2278"/>
    <w:rsid w:val="00CA2CF5"/>
    <w:rsid w:val="00CA6DF3"/>
    <w:rsid w:val="00CA7961"/>
    <w:rsid w:val="00CB0C97"/>
    <w:rsid w:val="00CB1D75"/>
    <w:rsid w:val="00CB5622"/>
    <w:rsid w:val="00CB7612"/>
    <w:rsid w:val="00CD0161"/>
    <w:rsid w:val="00CF2A62"/>
    <w:rsid w:val="00CF6464"/>
    <w:rsid w:val="00D03687"/>
    <w:rsid w:val="00D046E8"/>
    <w:rsid w:val="00D060A8"/>
    <w:rsid w:val="00D213CC"/>
    <w:rsid w:val="00D2170A"/>
    <w:rsid w:val="00D22FC8"/>
    <w:rsid w:val="00D32615"/>
    <w:rsid w:val="00D42546"/>
    <w:rsid w:val="00D428C2"/>
    <w:rsid w:val="00D44255"/>
    <w:rsid w:val="00D455E8"/>
    <w:rsid w:val="00D67D41"/>
    <w:rsid w:val="00D71C6F"/>
    <w:rsid w:val="00D74F9E"/>
    <w:rsid w:val="00D81432"/>
    <w:rsid w:val="00D81692"/>
    <w:rsid w:val="00D96512"/>
    <w:rsid w:val="00DA422E"/>
    <w:rsid w:val="00DC667B"/>
    <w:rsid w:val="00DE0945"/>
    <w:rsid w:val="00DE37A9"/>
    <w:rsid w:val="00DF0F79"/>
    <w:rsid w:val="00DF5F12"/>
    <w:rsid w:val="00DF7A76"/>
    <w:rsid w:val="00E115B8"/>
    <w:rsid w:val="00E12E15"/>
    <w:rsid w:val="00E14CC9"/>
    <w:rsid w:val="00E22DA4"/>
    <w:rsid w:val="00E453BA"/>
    <w:rsid w:val="00E45682"/>
    <w:rsid w:val="00E507D2"/>
    <w:rsid w:val="00E53C39"/>
    <w:rsid w:val="00E60F66"/>
    <w:rsid w:val="00E61A0C"/>
    <w:rsid w:val="00E61C7B"/>
    <w:rsid w:val="00E72D7B"/>
    <w:rsid w:val="00E862F2"/>
    <w:rsid w:val="00E95416"/>
    <w:rsid w:val="00E958AE"/>
    <w:rsid w:val="00E95E75"/>
    <w:rsid w:val="00EA1B2B"/>
    <w:rsid w:val="00EA5F35"/>
    <w:rsid w:val="00EA6E33"/>
    <w:rsid w:val="00EB2043"/>
    <w:rsid w:val="00EB49C6"/>
    <w:rsid w:val="00EC55D9"/>
    <w:rsid w:val="00ED110F"/>
    <w:rsid w:val="00ED3AC5"/>
    <w:rsid w:val="00ED54F8"/>
    <w:rsid w:val="00EE6891"/>
    <w:rsid w:val="00EF36E1"/>
    <w:rsid w:val="00EF3992"/>
    <w:rsid w:val="00F064A8"/>
    <w:rsid w:val="00F06A41"/>
    <w:rsid w:val="00F12565"/>
    <w:rsid w:val="00F1387D"/>
    <w:rsid w:val="00F13EF3"/>
    <w:rsid w:val="00F3252C"/>
    <w:rsid w:val="00F3383F"/>
    <w:rsid w:val="00F5632B"/>
    <w:rsid w:val="00F56D25"/>
    <w:rsid w:val="00F601E1"/>
    <w:rsid w:val="00F605C8"/>
    <w:rsid w:val="00F6234A"/>
    <w:rsid w:val="00F702FB"/>
    <w:rsid w:val="00F72916"/>
    <w:rsid w:val="00F82099"/>
    <w:rsid w:val="00F90752"/>
    <w:rsid w:val="00F91AF3"/>
    <w:rsid w:val="00FA2A5F"/>
    <w:rsid w:val="00FA72E7"/>
    <w:rsid w:val="00FB1DB5"/>
    <w:rsid w:val="00FB2283"/>
    <w:rsid w:val="00FB6DE9"/>
    <w:rsid w:val="00FC0030"/>
    <w:rsid w:val="00FC135D"/>
    <w:rsid w:val="00FC2218"/>
    <w:rsid w:val="00FC3B6D"/>
    <w:rsid w:val="00FC3E30"/>
    <w:rsid w:val="00FC416C"/>
    <w:rsid w:val="00FC4ECF"/>
    <w:rsid w:val="00FE704C"/>
    <w:rsid w:val="00FF0028"/>
    <w:rsid w:val="00FF37EB"/>
    <w:rsid w:val="00FF6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6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015"/>
    <w:rPr>
      <w:rFonts w:ascii="Tahoma" w:hAnsi="Tahoma" w:cs="Tahoma"/>
      <w:sz w:val="16"/>
      <w:szCs w:val="16"/>
    </w:rPr>
  </w:style>
  <w:style w:type="paragraph" w:customStyle="1" w:styleId="Default">
    <w:name w:val="Default"/>
    <w:rsid w:val="00773CA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17B00"/>
    <w:pPr>
      <w:ind w:left="720"/>
      <w:contextualSpacing/>
    </w:pPr>
  </w:style>
  <w:style w:type="character" w:styleId="Hyperlink">
    <w:name w:val="Hyperlink"/>
    <w:basedOn w:val="DefaultParagraphFont"/>
    <w:uiPriority w:val="99"/>
    <w:unhideWhenUsed/>
    <w:rsid w:val="0060326D"/>
    <w:rPr>
      <w:color w:val="0000FF" w:themeColor="hyperlink"/>
      <w:u w:val="single"/>
    </w:rPr>
  </w:style>
  <w:style w:type="character" w:styleId="HTMLCite">
    <w:name w:val="HTML Cite"/>
    <w:basedOn w:val="DefaultParagraphFont"/>
    <w:uiPriority w:val="99"/>
    <w:semiHidden/>
    <w:unhideWhenUsed/>
    <w:rsid w:val="00BE76D2"/>
    <w:rPr>
      <w:i/>
      <w:iCs/>
    </w:rPr>
  </w:style>
  <w:style w:type="table" w:styleId="TableGrid">
    <w:name w:val="Table Grid"/>
    <w:basedOn w:val="TableNormal"/>
    <w:uiPriority w:val="59"/>
    <w:rsid w:val="00996C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158F7"/>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6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015"/>
    <w:rPr>
      <w:rFonts w:ascii="Tahoma" w:hAnsi="Tahoma" w:cs="Tahoma"/>
      <w:sz w:val="16"/>
      <w:szCs w:val="16"/>
    </w:rPr>
  </w:style>
  <w:style w:type="paragraph" w:customStyle="1" w:styleId="Default">
    <w:name w:val="Default"/>
    <w:rsid w:val="00773CA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17B00"/>
    <w:pPr>
      <w:ind w:left="720"/>
      <w:contextualSpacing/>
    </w:pPr>
  </w:style>
  <w:style w:type="character" w:styleId="Hyperlink">
    <w:name w:val="Hyperlink"/>
    <w:basedOn w:val="DefaultParagraphFont"/>
    <w:uiPriority w:val="99"/>
    <w:unhideWhenUsed/>
    <w:rsid w:val="0060326D"/>
    <w:rPr>
      <w:color w:val="0000FF" w:themeColor="hyperlink"/>
      <w:u w:val="single"/>
    </w:rPr>
  </w:style>
  <w:style w:type="character" w:styleId="HTMLCite">
    <w:name w:val="HTML Cite"/>
    <w:basedOn w:val="DefaultParagraphFont"/>
    <w:uiPriority w:val="99"/>
    <w:semiHidden/>
    <w:unhideWhenUsed/>
    <w:rsid w:val="00BE76D2"/>
    <w:rPr>
      <w:i/>
      <w:iCs/>
    </w:rPr>
  </w:style>
  <w:style w:type="table" w:styleId="TableGrid">
    <w:name w:val="Table Grid"/>
    <w:basedOn w:val="TableNormal"/>
    <w:uiPriority w:val="59"/>
    <w:rsid w:val="00996C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158F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0912159">
      <w:bodyDiv w:val="1"/>
      <w:marLeft w:val="0"/>
      <w:marRight w:val="0"/>
      <w:marTop w:val="0"/>
      <w:marBottom w:val="0"/>
      <w:divBdr>
        <w:top w:val="none" w:sz="0" w:space="0" w:color="auto"/>
        <w:left w:val="none" w:sz="0" w:space="0" w:color="auto"/>
        <w:bottom w:val="none" w:sz="0" w:space="0" w:color="auto"/>
        <w:right w:val="none" w:sz="0" w:space="0" w:color="auto"/>
      </w:divBdr>
    </w:div>
    <w:div w:id="428284161">
      <w:bodyDiv w:val="1"/>
      <w:marLeft w:val="0"/>
      <w:marRight w:val="0"/>
      <w:marTop w:val="0"/>
      <w:marBottom w:val="0"/>
      <w:divBdr>
        <w:top w:val="none" w:sz="0" w:space="0" w:color="auto"/>
        <w:left w:val="none" w:sz="0" w:space="0" w:color="auto"/>
        <w:bottom w:val="none" w:sz="0" w:space="0" w:color="auto"/>
        <w:right w:val="none" w:sz="0" w:space="0" w:color="auto"/>
      </w:divBdr>
    </w:div>
    <w:div w:id="443573847">
      <w:bodyDiv w:val="1"/>
      <w:marLeft w:val="0"/>
      <w:marRight w:val="0"/>
      <w:marTop w:val="0"/>
      <w:marBottom w:val="0"/>
      <w:divBdr>
        <w:top w:val="none" w:sz="0" w:space="0" w:color="auto"/>
        <w:left w:val="none" w:sz="0" w:space="0" w:color="auto"/>
        <w:bottom w:val="none" w:sz="0" w:space="0" w:color="auto"/>
        <w:right w:val="none" w:sz="0" w:space="0" w:color="auto"/>
      </w:divBdr>
    </w:div>
    <w:div w:id="612396661">
      <w:bodyDiv w:val="1"/>
      <w:marLeft w:val="0"/>
      <w:marRight w:val="0"/>
      <w:marTop w:val="0"/>
      <w:marBottom w:val="0"/>
      <w:divBdr>
        <w:top w:val="none" w:sz="0" w:space="0" w:color="auto"/>
        <w:left w:val="none" w:sz="0" w:space="0" w:color="auto"/>
        <w:bottom w:val="none" w:sz="0" w:space="0" w:color="auto"/>
        <w:right w:val="none" w:sz="0" w:space="0" w:color="auto"/>
      </w:divBdr>
    </w:div>
    <w:div w:id="819077589">
      <w:bodyDiv w:val="1"/>
      <w:marLeft w:val="0"/>
      <w:marRight w:val="0"/>
      <w:marTop w:val="0"/>
      <w:marBottom w:val="0"/>
      <w:divBdr>
        <w:top w:val="none" w:sz="0" w:space="0" w:color="auto"/>
        <w:left w:val="none" w:sz="0" w:space="0" w:color="auto"/>
        <w:bottom w:val="none" w:sz="0" w:space="0" w:color="auto"/>
        <w:right w:val="none" w:sz="0" w:space="0" w:color="auto"/>
      </w:divBdr>
    </w:div>
    <w:div w:id="825780584">
      <w:bodyDiv w:val="1"/>
      <w:marLeft w:val="120"/>
      <w:marRight w:val="120"/>
      <w:marTop w:val="0"/>
      <w:marBottom w:val="0"/>
      <w:divBdr>
        <w:top w:val="none" w:sz="0" w:space="0" w:color="auto"/>
        <w:left w:val="none" w:sz="0" w:space="0" w:color="auto"/>
        <w:bottom w:val="none" w:sz="0" w:space="0" w:color="auto"/>
        <w:right w:val="none" w:sz="0" w:space="0" w:color="auto"/>
      </w:divBdr>
      <w:divsChild>
        <w:div w:id="936787823">
          <w:marLeft w:val="0"/>
          <w:marRight w:val="0"/>
          <w:marTop w:val="0"/>
          <w:marBottom w:val="0"/>
          <w:divBdr>
            <w:top w:val="none" w:sz="0" w:space="0" w:color="auto"/>
            <w:left w:val="none" w:sz="0" w:space="0" w:color="auto"/>
            <w:bottom w:val="none" w:sz="0" w:space="0" w:color="auto"/>
            <w:right w:val="none" w:sz="0" w:space="0" w:color="auto"/>
          </w:divBdr>
          <w:divsChild>
            <w:div w:id="17900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60224">
      <w:bodyDiv w:val="1"/>
      <w:marLeft w:val="0"/>
      <w:marRight w:val="0"/>
      <w:marTop w:val="0"/>
      <w:marBottom w:val="0"/>
      <w:divBdr>
        <w:top w:val="none" w:sz="0" w:space="0" w:color="auto"/>
        <w:left w:val="none" w:sz="0" w:space="0" w:color="auto"/>
        <w:bottom w:val="none" w:sz="0" w:space="0" w:color="auto"/>
        <w:right w:val="none" w:sz="0" w:space="0" w:color="auto"/>
      </w:divBdr>
    </w:div>
    <w:div w:id="1213732296">
      <w:bodyDiv w:val="1"/>
      <w:marLeft w:val="0"/>
      <w:marRight w:val="0"/>
      <w:marTop w:val="0"/>
      <w:marBottom w:val="0"/>
      <w:divBdr>
        <w:top w:val="none" w:sz="0" w:space="0" w:color="auto"/>
        <w:left w:val="none" w:sz="0" w:space="0" w:color="auto"/>
        <w:bottom w:val="none" w:sz="0" w:space="0" w:color="auto"/>
        <w:right w:val="none" w:sz="0" w:space="0" w:color="auto"/>
      </w:divBdr>
    </w:div>
    <w:div w:id="1237862418">
      <w:bodyDiv w:val="1"/>
      <w:marLeft w:val="0"/>
      <w:marRight w:val="0"/>
      <w:marTop w:val="0"/>
      <w:marBottom w:val="0"/>
      <w:divBdr>
        <w:top w:val="none" w:sz="0" w:space="0" w:color="auto"/>
        <w:left w:val="none" w:sz="0" w:space="0" w:color="auto"/>
        <w:bottom w:val="none" w:sz="0" w:space="0" w:color="auto"/>
        <w:right w:val="none" w:sz="0" w:space="0" w:color="auto"/>
      </w:divBdr>
    </w:div>
    <w:div w:id="1923105319">
      <w:bodyDiv w:val="1"/>
      <w:marLeft w:val="0"/>
      <w:marRight w:val="0"/>
      <w:marTop w:val="0"/>
      <w:marBottom w:val="0"/>
      <w:divBdr>
        <w:top w:val="none" w:sz="0" w:space="0" w:color="auto"/>
        <w:left w:val="none" w:sz="0" w:space="0" w:color="auto"/>
        <w:bottom w:val="none" w:sz="0" w:space="0" w:color="auto"/>
        <w:right w:val="none" w:sz="0" w:space="0" w:color="auto"/>
      </w:divBdr>
    </w:div>
    <w:div w:id="2025666815">
      <w:bodyDiv w:val="1"/>
      <w:marLeft w:val="0"/>
      <w:marRight w:val="0"/>
      <w:marTop w:val="0"/>
      <w:marBottom w:val="0"/>
      <w:divBdr>
        <w:top w:val="none" w:sz="0" w:space="0" w:color="auto"/>
        <w:left w:val="none" w:sz="0" w:space="0" w:color="auto"/>
        <w:bottom w:val="none" w:sz="0" w:space="0" w:color="auto"/>
        <w:right w:val="none" w:sz="0" w:space="0" w:color="auto"/>
      </w:divBdr>
      <w:divsChild>
        <w:div w:id="683752262">
          <w:marLeft w:val="1166"/>
          <w:marRight w:val="0"/>
          <w:marTop w:val="77"/>
          <w:marBottom w:val="0"/>
          <w:divBdr>
            <w:top w:val="none" w:sz="0" w:space="0" w:color="auto"/>
            <w:left w:val="none" w:sz="0" w:space="0" w:color="auto"/>
            <w:bottom w:val="none" w:sz="0" w:space="0" w:color="auto"/>
            <w:right w:val="none" w:sz="0" w:space="0" w:color="auto"/>
          </w:divBdr>
        </w:div>
      </w:divsChild>
    </w:div>
    <w:div w:id="2097708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7A508F-8F7F-41AD-A02A-B1FC8D255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25</Pages>
  <Words>4237</Words>
  <Characters>24155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Prusinski</dc:creator>
  <cp:lastModifiedBy>Daniel Prusinski</cp:lastModifiedBy>
  <cp:revision>3</cp:revision>
  <cp:lastPrinted>2013-01-27T21:01:00Z</cp:lastPrinted>
  <dcterms:created xsi:type="dcterms:W3CDTF">2013-02-17T23:28:00Z</dcterms:created>
  <dcterms:modified xsi:type="dcterms:W3CDTF">2013-02-18T02:07:00Z</dcterms:modified>
</cp:coreProperties>
</file>