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89A" w:rsidRPr="00314402" w:rsidRDefault="00705C94" w:rsidP="0013689A">
      <w:pPr>
        <w:jc w:val="center"/>
        <w:rPr>
          <w:rFonts w:ascii="Times New Roman" w:hAnsi="Times New Roman" w:cs="Times New Roman"/>
          <w:sz w:val="24"/>
          <w:szCs w:val="24"/>
          <w:u w:val="single"/>
        </w:rPr>
      </w:pPr>
      <w:r>
        <w:rPr>
          <w:rFonts w:ascii="Times New Roman" w:hAnsi="Times New Roman" w:cs="Times New Roman"/>
          <w:sz w:val="24"/>
          <w:szCs w:val="24"/>
          <w:u w:val="single"/>
        </w:rPr>
        <w:t>Assignment 9</w:t>
      </w:r>
      <w:r w:rsidR="00D060A8" w:rsidRPr="00314402">
        <w:rPr>
          <w:rFonts w:ascii="Times New Roman" w:hAnsi="Times New Roman" w:cs="Times New Roman"/>
          <w:sz w:val="24"/>
          <w:szCs w:val="24"/>
          <w:u w:val="single"/>
        </w:rPr>
        <w:t>:</w:t>
      </w:r>
      <w:r w:rsidR="002963C1" w:rsidRPr="00314402">
        <w:rPr>
          <w:rFonts w:ascii="Times New Roman" w:hAnsi="Times New Roman" w:cs="Times New Roman"/>
          <w:sz w:val="24"/>
          <w:szCs w:val="24"/>
          <w:u w:val="single"/>
        </w:rPr>
        <w:t xml:space="preserve"> </w:t>
      </w:r>
      <w:r w:rsidR="00C932D2" w:rsidRPr="00314402">
        <w:rPr>
          <w:rFonts w:ascii="Times New Roman" w:hAnsi="Times New Roman" w:cs="Times New Roman"/>
          <w:color w:val="000000"/>
          <w:sz w:val="24"/>
          <w:szCs w:val="24"/>
          <w:u w:val="single"/>
        </w:rPr>
        <w:t xml:space="preserve"> </w:t>
      </w:r>
      <w:r w:rsidRPr="00705C94">
        <w:rPr>
          <w:rFonts w:ascii="Times New Roman" w:hAnsi="Times New Roman" w:cs="Times New Roman"/>
          <w:color w:val="000000"/>
          <w:sz w:val="24"/>
          <w:szCs w:val="24"/>
          <w:u w:val="single"/>
        </w:rPr>
        <w:t>Final – DA Report – Duration Model: DA</w:t>
      </w:r>
    </w:p>
    <w:p w:rsidR="0013689A" w:rsidRPr="00064D04" w:rsidRDefault="0013689A" w:rsidP="0013689A">
      <w:pPr>
        <w:jc w:val="center"/>
        <w:rPr>
          <w:rFonts w:ascii="Times New Roman" w:hAnsi="Times New Roman" w:cs="Times New Roman"/>
          <w:sz w:val="24"/>
          <w:szCs w:val="24"/>
        </w:rPr>
      </w:pPr>
      <w:bookmarkStart w:id="0" w:name="_GoBack"/>
      <w:bookmarkEnd w:id="0"/>
      <w:r w:rsidRPr="00064D04">
        <w:rPr>
          <w:rFonts w:ascii="Times New Roman" w:hAnsi="Times New Roman" w:cs="Times New Roman"/>
          <w:sz w:val="24"/>
          <w:szCs w:val="24"/>
        </w:rPr>
        <w:t>Predict 411</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Section 56</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Winter Quarter</w:t>
      </w:r>
    </w:p>
    <w:p w:rsidR="0013689A" w:rsidRPr="00064D04" w:rsidRDefault="0013689A" w:rsidP="0013689A">
      <w:pPr>
        <w:jc w:val="center"/>
        <w:rPr>
          <w:rFonts w:ascii="Times New Roman" w:hAnsi="Times New Roman" w:cs="Times New Roman"/>
          <w:sz w:val="24"/>
          <w:szCs w:val="24"/>
        </w:rPr>
      </w:pPr>
    </w:p>
    <w:p w:rsidR="0013689A" w:rsidRPr="00064D04" w:rsidRDefault="0013689A" w:rsidP="0013689A">
      <w:pPr>
        <w:rPr>
          <w:rFonts w:ascii="Times New Roman" w:hAnsi="Times New Roman" w:cs="Times New Roman"/>
          <w:sz w:val="24"/>
          <w:szCs w:val="24"/>
        </w:rPr>
      </w:pPr>
      <w:r w:rsidRPr="00064D04">
        <w:rPr>
          <w:rFonts w:ascii="Times New Roman" w:hAnsi="Times New Roman" w:cs="Times New Roman"/>
          <w:sz w:val="24"/>
          <w:szCs w:val="24"/>
        </w:rPr>
        <w:t>******************************************************************************</w:t>
      </w:r>
    </w:p>
    <w:p w:rsidR="0013689A" w:rsidRPr="00064D04" w:rsidRDefault="0013689A" w:rsidP="0013689A">
      <w:pPr>
        <w:jc w:val="center"/>
        <w:rPr>
          <w:rFonts w:ascii="Times New Roman" w:hAnsi="Times New Roman" w:cs="Times New Roman"/>
          <w:sz w:val="24"/>
          <w:szCs w:val="24"/>
          <w:u w:val="single"/>
        </w:rPr>
      </w:pP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u w:val="single"/>
        </w:rPr>
        <w:t>School of Continuing Studies</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Northwestern University</w:t>
      </w:r>
    </w:p>
    <w:p w:rsidR="0013689A" w:rsidRPr="00064D04" w:rsidRDefault="0013689A" w:rsidP="0013689A">
      <w:pPr>
        <w:jc w:val="center"/>
        <w:rPr>
          <w:rFonts w:ascii="Times New Roman" w:hAnsi="Times New Roman" w:cs="Times New Roman"/>
          <w:sz w:val="24"/>
          <w:szCs w:val="24"/>
        </w:rPr>
      </w:pP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w:t>
      </w:r>
    </w:p>
    <w:p w:rsidR="0013689A" w:rsidRPr="00064D04" w:rsidRDefault="0013689A" w:rsidP="0013689A">
      <w:pPr>
        <w:jc w:val="center"/>
        <w:rPr>
          <w:rFonts w:ascii="Times New Roman" w:hAnsi="Times New Roman" w:cs="Times New Roman"/>
          <w:sz w:val="24"/>
          <w:szCs w:val="24"/>
        </w:rPr>
      </w:pP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u w:val="single"/>
        </w:rPr>
        <w:t>Daniel Prusinski</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In compliance for Master of Science Predictive Analytics</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Bachelor of Science Business Marketing</w:t>
      </w:r>
    </w:p>
    <w:p w:rsidR="00621185" w:rsidRPr="00064D04" w:rsidRDefault="00621185" w:rsidP="0013689A">
      <w:pPr>
        <w:jc w:val="center"/>
        <w:rPr>
          <w:rFonts w:ascii="Times New Roman" w:hAnsi="Times New Roman" w:cs="Times New Roman"/>
          <w:sz w:val="24"/>
          <w:szCs w:val="24"/>
        </w:rPr>
      </w:pPr>
    </w:p>
    <w:p w:rsidR="00621185" w:rsidRPr="00064D04" w:rsidRDefault="00621185" w:rsidP="0013689A">
      <w:pPr>
        <w:jc w:val="center"/>
        <w:rPr>
          <w:rFonts w:ascii="Times New Roman" w:hAnsi="Times New Roman" w:cs="Times New Roman"/>
          <w:sz w:val="24"/>
          <w:szCs w:val="24"/>
        </w:rPr>
      </w:pPr>
      <w:r w:rsidRPr="00064D04">
        <w:rPr>
          <w:rFonts w:ascii="Times New Roman" w:hAnsi="Times New Roman" w:cs="Times New Roman"/>
          <w:sz w:val="24"/>
          <w:szCs w:val="24"/>
        </w:rPr>
        <w:t>******************************************************************************</w:t>
      </w:r>
    </w:p>
    <w:p w:rsidR="00621185" w:rsidRPr="00064D04" w:rsidRDefault="00621185" w:rsidP="0013689A">
      <w:pPr>
        <w:jc w:val="center"/>
        <w:rPr>
          <w:rFonts w:ascii="Times New Roman" w:hAnsi="Times New Roman" w:cs="Times New Roman"/>
          <w:sz w:val="24"/>
          <w:szCs w:val="24"/>
        </w:rPr>
      </w:pPr>
    </w:p>
    <w:p w:rsidR="00621185" w:rsidRPr="00064D04" w:rsidRDefault="0013689A" w:rsidP="0013689A">
      <w:pPr>
        <w:jc w:val="center"/>
        <w:rPr>
          <w:rFonts w:ascii="Times New Roman" w:hAnsi="Times New Roman" w:cs="Times New Roman"/>
          <w:sz w:val="24"/>
          <w:szCs w:val="24"/>
          <w:u w:val="single"/>
        </w:rPr>
      </w:pPr>
      <w:r w:rsidRPr="00064D04">
        <w:rPr>
          <w:rFonts w:ascii="Times New Roman" w:hAnsi="Times New Roman" w:cs="Times New Roman"/>
          <w:sz w:val="24"/>
          <w:szCs w:val="24"/>
          <w:u w:val="single"/>
        </w:rPr>
        <w:t>Program Analyst</w:t>
      </w:r>
    </w:p>
    <w:p w:rsidR="00621185" w:rsidRPr="00064D04" w:rsidRDefault="00621185" w:rsidP="0013689A">
      <w:pPr>
        <w:jc w:val="center"/>
        <w:rPr>
          <w:rFonts w:ascii="Times New Roman" w:hAnsi="Times New Roman" w:cs="Times New Roman"/>
          <w:sz w:val="24"/>
          <w:szCs w:val="24"/>
        </w:rPr>
      </w:pPr>
      <w:r w:rsidRPr="00064D04">
        <w:rPr>
          <w:rFonts w:ascii="Times New Roman" w:hAnsi="Times New Roman" w:cs="Times New Roman"/>
          <w:sz w:val="24"/>
          <w:szCs w:val="24"/>
        </w:rPr>
        <w:t>Wooddale Church</w:t>
      </w:r>
    </w:p>
    <w:p w:rsidR="00621185" w:rsidRPr="00064D04" w:rsidRDefault="00621185" w:rsidP="0013689A">
      <w:pPr>
        <w:jc w:val="center"/>
        <w:rPr>
          <w:rFonts w:ascii="Times New Roman" w:hAnsi="Times New Roman" w:cs="Times New Roman"/>
          <w:sz w:val="24"/>
          <w:szCs w:val="24"/>
        </w:rPr>
      </w:pPr>
      <w:r w:rsidRPr="00064D04">
        <w:rPr>
          <w:rFonts w:ascii="Times New Roman" w:hAnsi="Times New Roman" w:cs="Times New Roman"/>
          <w:sz w:val="24"/>
          <w:szCs w:val="24"/>
        </w:rPr>
        <w:t>6630 Shady Oak Road</w:t>
      </w:r>
    </w:p>
    <w:p w:rsidR="0013689A" w:rsidRPr="00064D04" w:rsidRDefault="00621185" w:rsidP="0013689A">
      <w:pPr>
        <w:jc w:val="center"/>
        <w:rPr>
          <w:rFonts w:ascii="Times New Roman" w:hAnsi="Times New Roman" w:cs="Times New Roman"/>
          <w:sz w:val="24"/>
          <w:szCs w:val="24"/>
          <w:u w:val="single"/>
        </w:rPr>
      </w:pPr>
      <w:r w:rsidRPr="00064D04">
        <w:rPr>
          <w:rFonts w:ascii="Times New Roman" w:hAnsi="Times New Roman" w:cs="Times New Roman"/>
          <w:sz w:val="24"/>
          <w:szCs w:val="24"/>
        </w:rPr>
        <w:t xml:space="preserve">Eden Prairie, MN 55344 </w:t>
      </w:r>
      <w:r w:rsidR="0013689A" w:rsidRPr="00064D04">
        <w:rPr>
          <w:rFonts w:ascii="Times New Roman" w:hAnsi="Times New Roman" w:cs="Times New Roman"/>
          <w:sz w:val="24"/>
          <w:szCs w:val="24"/>
          <w:u w:val="single"/>
        </w:rPr>
        <w:t xml:space="preserve"> </w:t>
      </w:r>
    </w:p>
    <w:p w:rsidR="00621185" w:rsidRPr="00064D04" w:rsidRDefault="00621185" w:rsidP="0013689A">
      <w:pPr>
        <w:jc w:val="center"/>
        <w:rPr>
          <w:rFonts w:ascii="Times New Roman" w:hAnsi="Times New Roman" w:cs="Times New Roman"/>
          <w:sz w:val="24"/>
          <w:szCs w:val="24"/>
          <w:u w:val="single"/>
        </w:rPr>
      </w:pPr>
    </w:p>
    <w:p w:rsidR="00453494" w:rsidRPr="00064D04" w:rsidRDefault="00453494" w:rsidP="00453494">
      <w:pPr>
        <w:rPr>
          <w:rFonts w:ascii="Times New Roman" w:hAnsi="Times New Roman" w:cs="Times New Roman"/>
          <w:b/>
          <w:sz w:val="24"/>
          <w:szCs w:val="24"/>
          <w:u w:val="single"/>
        </w:rPr>
      </w:pPr>
    </w:p>
    <w:p w:rsidR="00D060A8" w:rsidRPr="00064D04" w:rsidRDefault="00D060A8" w:rsidP="00453494">
      <w:pPr>
        <w:rPr>
          <w:rFonts w:ascii="Times New Roman" w:hAnsi="Times New Roman" w:cs="Times New Roman"/>
          <w:b/>
          <w:sz w:val="24"/>
          <w:szCs w:val="24"/>
          <w:u w:val="single"/>
        </w:rPr>
      </w:pPr>
    </w:p>
    <w:p w:rsidR="00576243" w:rsidRPr="00576243" w:rsidRDefault="00576243" w:rsidP="00576243">
      <w:pPr>
        <w:spacing w:line="480" w:lineRule="auto"/>
        <w:rPr>
          <w:rFonts w:ascii="Times New Roman" w:hAnsi="Times New Roman" w:cs="Times New Roman"/>
          <w:b/>
          <w:sz w:val="24"/>
          <w:szCs w:val="24"/>
          <w:u w:val="single"/>
        </w:rPr>
      </w:pPr>
      <w:r w:rsidRPr="00576243">
        <w:rPr>
          <w:rFonts w:ascii="Times New Roman" w:hAnsi="Times New Roman" w:cs="Times New Roman"/>
          <w:b/>
          <w:sz w:val="24"/>
          <w:szCs w:val="24"/>
          <w:u w:val="single"/>
        </w:rPr>
        <w:lastRenderedPageBreak/>
        <w:t>Executive Summary</w:t>
      </w:r>
    </w:p>
    <w:p w:rsidR="00576243" w:rsidRPr="00576243" w:rsidRDefault="00576243" w:rsidP="00576243">
      <w:pPr>
        <w:spacing w:line="480" w:lineRule="auto"/>
        <w:rPr>
          <w:rFonts w:ascii="Times New Roman" w:hAnsi="Times New Roman" w:cs="Times New Roman"/>
          <w:sz w:val="24"/>
          <w:szCs w:val="24"/>
        </w:rPr>
      </w:pPr>
      <w:r w:rsidRPr="00576243">
        <w:rPr>
          <w:rFonts w:ascii="Times New Roman" w:hAnsi="Times New Roman" w:cs="Times New Roman"/>
          <w:sz w:val="24"/>
          <w:szCs w:val="24"/>
        </w:rPr>
        <w:tab/>
        <w:t xml:space="preserve">The United States has more of its citizens behind bars than any other country. It is estimated that over 63 billion dollars of US taxpayer money went to the prison system in 2010. Fighting the recidivism rate is a great way to curb the tax payer expense. This exploratory data analysis (EDA) analyzes recidivism through duration analysis. In total, 12 variables were analyzed, of which 11 were predictor variables. Censoring occurred at the 81 month interval and 60% of prisoners had not gone back to prison. The normal log distribution proved to be the most accurate distribution for the response variable, continuous variables, as well as the whole mode given that it yielded the lowest AIC values. It was found that individuals that were black and had drug and alcohol problems had the highest rate of recidivism. While, individuals that were married, and had previous felons were least likely to go back to prison within the time period of the study. Overall, working to curb recidivism is a plan that will save taxpayers billions of dollars.     </w:t>
      </w: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576243" w:rsidRDefault="00576243"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453494" w:rsidRPr="00912B7E" w:rsidRDefault="00453494" w:rsidP="00453494">
      <w:pPr>
        <w:rPr>
          <w:rFonts w:ascii="Times New Roman" w:hAnsi="Times New Roman" w:cs="Times New Roman"/>
          <w:b/>
          <w:sz w:val="24"/>
          <w:szCs w:val="24"/>
          <w:u w:val="single"/>
        </w:rPr>
      </w:pPr>
      <w:r w:rsidRPr="005758FC">
        <w:rPr>
          <w:rFonts w:ascii="Times New Roman" w:hAnsi="Times New Roman" w:cs="Times New Roman"/>
          <w:b/>
          <w:sz w:val="24"/>
          <w:szCs w:val="24"/>
          <w:u w:val="single"/>
        </w:rPr>
        <w:lastRenderedPageBreak/>
        <w:t>Introduction</w:t>
      </w:r>
    </w:p>
    <w:p w:rsidR="00221261" w:rsidRDefault="00DA4A2E" w:rsidP="00BF27D7">
      <w:pPr>
        <w:spacing w:line="480" w:lineRule="auto"/>
        <w:rPr>
          <w:rFonts w:ascii="Times New Roman" w:hAnsi="Times New Roman" w:cs="Times New Roman"/>
          <w:sz w:val="24"/>
          <w:szCs w:val="24"/>
        </w:rPr>
      </w:pPr>
      <w:r>
        <w:rPr>
          <w:noProof/>
        </w:rPr>
        <w:drawing>
          <wp:anchor distT="0" distB="0" distL="114300" distR="114300" simplePos="0" relativeHeight="251751424" behindDoc="1" locked="0" layoutInCell="1" allowOverlap="1" wp14:anchorId="77C42B22" wp14:editId="3BB7A6C5">
            <wp:simplePos x="0" y="0"/>
            <wp:positionH relativeFrom="column">
              <wp:posOffset>2718435</wp:posOffset>
            </wp:positionH>
            <wp:positionV relativeFrom="paragraph">
              <wp:posOffset>4989195</wp:posOffset>
            </wp:positionV>
            <wp:extent cx="3716655" cy="2715260"/>
            <wp:effectExtent l="0" t="0" r="0" b="8890"/>
            <wp:wrapTight wrapText="bothSides">
              <wp:wrapPolygon edited="0">
                <wp:start x="0" y="0"/>
                <wp:lineTo x="0" y="21519"/>
                <wp:lineTo x="21478" y="21519"/>
                <wp:lineTo x="21478" y="0"/>
                <wp:lineTo x="0" y="0"/>
              </wp:wrapPolygon>
            </wp:wrapTight>
            <wp:docPr id="2" name="Picture 2" descr="http://www.libertyforlife.com/jail-police/images/usa-worst-prison-sta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libertyforlife.com/jail-police/images/usa-worst-prison-state-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6655" cy="2715260"/>
                    </a:xfrm>
                    <a:prstGeom prst="rect">
                      <a:avLst/>
                    </a:prstGeom>
                    <a:noFill/>
                    <a:ln>
                      <a:noFill/>
                    </a:ln>
                  </pic:spPr>
                </pic:pic>
              </a:graphicData>
            </a:graphic>
            <wp14:sizeRelH relativeFrom="page">
              <wp14:pctWidth>0</wp14:pctWidth>
            </wp14:sizeRelH>
            <wp14:sizeRelV relativeFrom="page">
              <wp14:pctHeight>0</wp14:pctHeight>
            </wp14:sizeRelV>
          </wp:anchor>
        </w:drawing>
      </w:r>
      <w:r w:rsidR="00DB6DF0">
        <w:rPr>
          <w:rFonts w:ascii="Times New Roman" w:hAnsi="Times New Roman" w:cs="Times New Roman"/>
          <w:noProof/>
          <w:sz w:val="24"/>
          <w:szCs w:val="24"/>
        </w:rPr>
        <w:drawing>
          <wp:anchor distT="0" distB="0" distL="114300" distR="114300" simplePos="0" relativeHeight="251750400" behindDoc="1" locked="0" layoutInCell="1" allowOverlap="1" wp14:anchorId="052070CD" wp14:editId="48942E61">
            <wp:simplePos x="0" y="0"/>
            <wp:positionH relativeFrom="column">
              <wp:posOffset>0</wp:posOffset>
            </wp:positionH>
            <wp:positionV relativeFrom="paragraph">
              <wp:posOffset>1544955</wp:posOffset>
            </wp:positionV>
            <wp:extent cx="3642995" cy="2731135"/>
            <wp:effectExtent l="0" t="0" r="0" b="0"/>
            <wp:wrapTight wrapText="bothSides">
              <wp:wrapPolygon edited="0">
                <wp:start x="0" y="0"/>
                <wp:lineTo x="0" y="21394"/>
                <wp:lineTo x="21461" y="21394"/>
                <wp:lineTo x="214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0424-prison.gif"/>
                    <pic:cNvPicPr/>
                  </pic:nvPicPr>
                  <pic:blipFill>
                    <a:blip r:embed="rId8">
                      <a:extLst>
                        <a:ext uri="{28A0092B-C50C-407E-A947-70E740481C1C}">
                          <a14:useLocalDpi xmlns:a14="http://schemas.microsoft.com/office/drawing/2010/main" val="0"/>
                        </a:ext>
                      </a:extLst>
                    </a:blip>
                    <a:stretch>
                      <a:fillRect/>
                    </a:stretch>
                  </pic:blipFill>
                  <pic:spPr>
                    <a:xfrm>
                      <a:off x="0" y="0"/>
                      <a:ext cx="3642995" cy="2731135"/>
                    </a:xfrm>
                    <a:prstGeom prst="rect">
                      <a:avLst/>
                    </a:prstGeom>
                  </pic:spPr>
                </pic:pic>
              </a:graphicData>
            </a:graphic>
            <wp14:sizeRelH relativeFrom="page">
              <wp14:pctWidth>0</wp14:pctWidth>
            </wp14:sizeRelH>
            <wp14:sizeRelV relativeFrom="page">
              <wp14:pctHeight>0</wp14:pctHeight>
            </wp14:sizeRelV>
          </wp:anchor>
        </w:drawing>
      </w:r>
      <w:r w:rsidR="001777B4" w:rsidRPr="00912B7E">
        <w:rPr>
          <w:rFonts w:ascii="Times New Roman" w:hAnsi="Times New Roman" w:cs="Times New Roman"/>
          <w:sz w:val="24"/>
          <w:szCs w:val="24"/>
        </w:rPr>
        <w:tab/>
      </w:r>
      <w:r w:rsidR="00912B7E" w:rsidRPr="00912B7E">
        <w:rPr>
          <w:rFonts w:ascii="Times New Roman" w:hAnsi="Times New Roman" w:cs="Times New Roman"/>
          <w:sz w:val="24"/>
          <w:szCs w:val="24"/>
        </w:rPr>
        <w:t>According to the Oxford dictionary, the word recidivist means, “</w:t>
      </w:r>
      <w:r w:rsidR="00912B7E" w:rsidRPr="00912B7E">
        <w:rPr>
          <w:rStyle w:val="definition"/>
          <w:rFonts w:ascii="Times New Roman" w:hAnsi="Times New Roman" w:cs="Times New Roman"/>
          <w:sz w:val="24"/>
          <w:szCs w:val="24"/>
        </w:rPr>
        <w:t xml:space="preserve">a convicted criminal who reoffends, especially repeatedly.” </w:t>
      </w:r>
      <w:r w:rsidR="00813E9F" w:rsidRPr="00912B7E">
        <w:rPr>
          <w:rFonts w:ascii="Times New Roman" w:hAnsi="Times New Roman" w:cs="Times New Roman"/>
          <w:sz w:val="24"/>
          <w:szCs w:val="24"/>
        </w:rPr>
        <w:t xml:space="preserve"> </w:t>
      </w:r>
      <w:r w:rsidR="00DB6DF0">
        <w:rPr>
          <w:rFonts w:ascii="Times New Roman" w:hAnsi="Times New Roman" w:cs="Times New Roman"/>
          <w:sz w:val="24"/>
          <w:szCs w:val="24"/>
        </w:rPr>
        <w:t xml:space="preserve">The goal of a corrections institution is to rehabilitate inmates such that restoration and reformation lead </w:t>
      </w:r>
      <w:r w:rsidR="00AE6F4C">
        <w:rPr>
          <w:rFonts w:ascii="Times New Roman" w:hAnsi="Times New Roman" w:cs="Times New Roman"/>
          <w:sz w:val="24"/>
          <w:szCs w:val="24"/>
        </w:rPr>
        <w:t xml:space="preserve">to </w:t>
      </w:r>
      <w:r w:rsidR="00DB6DF0">
        <w:rPr>
          <w:rFonts w:ascii="Times New Roman" w:hAnsi="Times New Roman" w:cs="Times New Roman"/>
          <w:sz w:val="24"/>
          <w:szCs w:val="24"/>
        </w:rPr>
        <w:t xml:space="preserve">changed behaviors that result in crime free living. Sadly, the inverse of </w:t>
      </w:r>
      <w:r w:rsidR="00AE6F4C">
        <w:rPr>
          <w:rFonts w:ascii="Times New Roman" w:hAnsi="Times New Roman" w:cs="Times New Roman"/>
          <w:sz w:val="24"/>
          <w:szCs w:val="24"/>
        </w:rPr>
        <w:t>this goal is often what happens</w:t>
      </w:r>
      <w:r w:rsidR="00DB6DF0">
        <w:rPr>
          <w:rFonts w:ascii="Times New Roman" w:hAnsi="Times New Roman" w:cs="Times New Roman"/>
          <w:sz w:val="24"/>
          <w:szCs w:val="24"/>
        </w:rPr>
        <w:t xml:space="preserve"> to inmates that spend time behind bars. Since the war on drugs in 1971, the incarceration rate has grown faster than any other time in the United States. Over 2.5 million Americans are behind bars. </w:t>
      </w:r>
      <w:r w:rsidR="00C63673">
        <w:rPr>
          <w:rFonts w:ascii="Times New Roman" w:hAnsi="Times New Roman" w:cs="Times New Roman"/>
          <w:sz w:val="24"/>
          <w:szCs w:val="24"/>
        </w:rPr>
        <w:t>Over the last two decades, legislation has been put into law that results in harsher sentences. According to the Vera institute of Justice, in 2010 the average incarceration cost in the US was over $31,000. This has resulted in o</w:t>
      </w:r>
      <w:r w:rsidR="00AE6F4C">
        <w:rPr>
          <w:rFonts w:ascii="Times New Roman" w:hAnsi="Times New Roman" w:cs="Times New Roman"/>
          <w:sz w:val="24"/>
          <w:szCs w:val="24"/>
        </w:rPr>
        <w:t>ver 63 billion dollars on the US</w:t>
      </w:r>
      <w:r w:rsidR="00C63673">
        <w:rPr>
          <w:rFonts w:ascii="Times New Roman" w:hAnsi="Times New Roman" w:cs="Times New Roman"/>
          <w:sz w:val="24"/>
          <w:szCs w:val="24"/>
        </w:rPr>
        <w:t xml:space="preserve"> taxpayer (cbsnews.com).  </w:t>
      </w:r>
      <w:r w:rsidR="00DB6DF0">
        <w:rPr>
          <w:rFonts w:ascii="Times New Roman" w:hAnsi="Times New Roman" w:cs="Times New Roman"/>
          <w:sz w:val="24"/>
          <w:szCs w:val="24"/>
        </w:rPr>
        <w:t xml:space="preserve"> </w:t>
      </w:r>
    </w:p>
    <w:p w:rsidR="00DA4A2E" w:rsidRPr="00912B7E" w:rsidRDefault="00DA4A2E" w:rsidP="00BF27D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Compared to the world, the US has five percent of the population, but 25 percent of the world’s prisoners. From the pie graph to the right, it can be seen that the US also has the largest number of </w:t>
      </w:r>
      <w:r>
        <w:rPr>
          <w:rFonts w:ascii="Times New Roman" w:hAnsi="Times New Roman" w:cs="Times New Roman"/>
          <w:sz w:val="24"/>
          <w:szCs w:val="24"/>
        </w:rPr>
        <w:lastRenderedPageBreak/>
        <w:t xml:space="preserve">people serving sentences as well. </w:t>
      </w:r>
    </w:p>
    <w:p w:rsidR="00453494" w:rsidRDefault="00B77B93" w:rsidP="00DB6DF0">
      <w:pPr>
        <w:spacing w:line="480" w:lineRule="auto"/>
        <w:rPr>
          <w:rFonts w:ascii="Times New Roman" w:hAnsi="Times New Roman" w:cs="Times New Roman"/>
          <w:color w:val="000000"/>
          <w:sz w:val="24"/>
          <w:szCs w:val="24"/>
        </w:rPr>
      </w:pPr>
      <w:r>
        <w:rPr>
          <w:noProof/>
        </w:rPr>
        <w:drawing>
          <wp:anchor distT="0" distB="0" distL="114300" distR="114300" simplePos="0" relativeHeight="251753472" behindDoc="1" locked="0" layoutInCell="1" allowOverlap="1" wp14:anchorId="552029B4" wp14:editId="4DECB934">
            <wp:simplePos x="0" y="0"/>
            <wp:positionH relativeFrom="column">
              <wp:posOffset>153670</wp:posOffset>
            </wp:positionH>
            <wp:positionV relativeFrom="paragraph">
              <wp:posOffset>4820285</wp:posOffset>
            </wp:positionV>
            <wp:extent cx="4348480" cy="2646045"/>
            <wp:effectExtent l="0" t="0" r="0" b="1905"/>
            <wp:wrapTight wrapText="bothSides">
              <wp:wrapPolygon edited="0">
                <wp:start x="0" y="0"/>
                <wp:lineTo x="0" y="21460"/>
                <wp:lineTo x="21480" y="21460"/>
                <wp:lineTo x="21480" y="0"/>
                <wp:lineTo x="0" y="0"/>
              </wp:wrapPolygon>
            </wp:wrapTight>
            <wp:docPr id="4" name="Picture 4" descr="http://www.dc.state.fl.us/pub/recidivism/2001/cc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dc.state.fl.us/pub/recidivism/2001/ccag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8480" cy="2646045"/>
                    </a:xfrm>
                    <a:prstGeom prst="rect">
                      <a:avLst/>
                    </a:prstGeom>
                    <a:noFill/>
                    <a:ln>
                      <a:noFill/>
                    </a:ln>
                  </pic:spPr>
                </pic:pic>
              </a:graphicData>
            </a:graphic>
            <wp14:sizeRelH relativeFrom="page">
              <wp14:pctWidth>0</wp14:pctWidth>
            </wp14:sizeRelH>
            <wp14:sizeRelV relativeFrom="page">
              <wp14:pctHeight>0</wp14:pctHeight>
            </wp14:sizeRelV>
          </wp:anchor>
        </w:drawing>
      </w:r>
      <w:r w:rsidR="00037B98">
        <w:rPr>
          <w:noProof/>
        </w:rPr>
        <w:drawing>
          <wp:anchor distT="0" distB="0" distL="114300" distR="114300" simplePos="0" relativeHeight="251752448" behindDoc="1" locked="0" layoutInCell="1" allowOverlap="1" wp14:anchorId="770374DC" wp14:editId="5AA70964">
            <wp:simplePos x="0" y="0"/>
            <wp:positionH relativeFrom="column">
              <wp:posOffset>-635</wp:posOffset>
            </wp:positionH>
            <wp:positionV relativeFrom="paragraph">
              <wp:posOffset>1056640</wp:posOffset>
            </wp:positionV>
            <wp:extent cx="4152265" cy="2671445"/>
            <wp:effectExtent l="0" t="0" r="635" b="0"/>
            <wp:wrapTight wrapText="bothSides">
              <wp:wrapPolygon edited="0">
                <wp:start x="0" y="0"/>
                <wp:lineTo x="0" y="21410"/>
                <wp:lineTo x="21504" y="21410"/>
                <wp:lineTo x="21504" y="0"/>
                <wp:lineTo x="0" y="0"/>
              </wp:wrapPolygon>
            </wp:wrapTight>
            <wp:docPr id="3" name="Picture 3" descr="http://www.dc.state.fl.us/pub/recidivism/2001/tot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c.state.fl.us/pub/recidivism/2001/tota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265" cy="2671445"/>
                    </a:xfrm>
                    <a:prstGeom prst="rect">
                      <a:avLst/>
                    </a:prstGeom>
                    <a:noFill/>
                    <a:ln>
                      <a:noFill/>
                    </a:ln>
                  </pic:spPr>
                </pic:pic>
              </a:graphicData>
            </a:graphic>
            <wp14:sizeRelH relativeFrom="page">
              <wp14:pctWidth>0</wp14:pctWidth>
            </wp14:sizeRelH>
            <wp14:sizeRelV relativeFrom="page">
              <wp14:pctHeight>0</wp14:pctHeight>
            </wp14:sizeRelV>
          </wp:anchor>
        </w:drawing>
      </w:r>
      <w:r w:rsidR="00221261" w:rsidRPr="005758FC">
        <w:rPr>
          <w:rFonts w:ascii="Times New Roman" w:hAnsi="Times New Roman" w:cs="Times New Roman"/>
          <w:sz w:val="24"/>
          <w:szCs w:val="24"/>
        </w:rPr>
        <w:tab/>
      </w:r>
      <w:r w:rsidR="00DA4A2E">
        <w:rPr>
          <w:rFonts w:ascii="Times New Roman" w:hAnsi="Times New Roman" w:cs="Times New Roman"/>
          <w:sz w:val="24"/>
          <w:szCs w:val="24"/>
        </w:rPr>
        <w:t>One of the greatest contributin</w:t>
      </w:r>
      <w:r w:rsidR="00037B98">
        <w:rPr>
          <w:rFonts w:ascii="Times New Roman" w:hAnsi="Times New Roman" w:cs="Times New Roman"/>
          <w:sz w:val="24"/>
          <w:szCs w:val="24"/>
        </w:rPr>
        <w:t>g factors to the growing prison population is recidivism. In my opinion, recidivism highlights the major flaw in our cor</w:t>
      </w:r>
      <w:r w:rsidR="00AE6F4C">
        <w:rPr>
          <w:rFonts w:ascii="Times New Roman" w:hAnsi="Times New Roman" w:cs="Times New Roman"/>
          <w:sz w:val="24"/>
          <w:szCs w:val="24"/>
        </w:rPr>
        <w:t>rectional system and has created</w:t>
      </w:r>
      <w:r w:rsidR="00037B98">
        <w:rPr>
          <w:rFonts w:ascii="Times New Roman" w:hAnsi="Times New Roman" w:cs="Times New Roman"/>
          <w:sz w:val="24"/>
          <w:szCs w:val="24"/>
        </w:rPr>
        <w:t xml:space="preserve"> a codependent relationship between prisoners and prisons such that </w:t>
      </w:r>
      <w:r w:rsidR="00AE6F4C">
        <w:rPr>
          <w:rFonts w:ascii="Times New Roman" w:hAnsi="Times New Roman" w:cs="Times New Roman"/>
          <w:sz w:val="24"/>
          <w:szCs w:val="24"/>
        </w:rPr>
        <w:t>“</w:t>
      </w:r>
      <w:r w:rsidR="00037B98">
        <w:rPr>
          <w:rFonts w:ascii="Times New Roman" w:hAnsi="Times New Roman" w:cs="Times New Roman"/>
          <w:sz w:val="24"/>
          <w:szCs w:val="24"/>
        </w:rPr>
        <w:t>once a prisoner always a prisoner.</w:t>
      </w:r>
      <w:r w:rsidR="00AE6F4C">
        <w:rPr>
          <w:rFonts w:ascii="Times New Roman" w:hAnsi="Times New Roman" w:cs="Times New Roman"/>
          <w:sz w:val="24"/>
          <w:szCs w:val="24"/>
        </w:rPr>
        <w:t>”</w:t>
      </w:r>
      <w:r w:rsidR="00037B98">
        <w:rPr>
          <w:rFonts w:ascii="Times New Roman" w:hAnsi="Times New Roman" w:cs="Times New Roman"/>
          <w:sz w:val="24"/>
          <w:szCs w:val="24"/>
        </w:rPr>
        <w:t xml:space="preserve"> The graph to the left highlights the recidivism rate for Florida since 1993. It can be seen that within 6 years of release, 48% of released prisoners had been convicted of another crime and were back in prison. To take this study one step further, one would need to break down the ages of the recidivism rates to gauge the probability of how long the average person in prison will be in prison throughout their lifetime. The graph below shows the recidivism rate by age for the state of Florida. One can see that age is a direct correlation for increased recidivism. </w:t>
      </w:r>
      <w:r>
        <w:rPr>
          <w:rFonts w:ascii="Times New Roman" w:hAnsi="Times New Roman" w:cs="Times New Roman"/>
          <w:sz w:val="24"/>
          <w:szCs w:val="24"/>
        </w:rPr>
        <w:t xml:space="preserve">Statistically, one could draw the conclusion that based </w:t>
      </w:r>
      <w:r w:rsidR="00AE6F4C">
        <w:rPr>
          <w:rFonts w:ascii="Times New Roman" w:hAnsi="Times New Roman" w:cs="Times New Roman"/>
          <w:sz w:val="24"/>
          <w:szCs w:val="24"/>
        </w:rPr>
        <w:lastRenderedPageBreak/>
        <w:t>on a</w:t>
      </w:r>
      <w:r>
        <w:rPr>
          <w:rFonts w:ascii="Times New Roman" w:hAnsi="Times New Roman" w:cs="Times New Roman"/>
          <w:sz w:val="24"/>
          <w:szCs w:val="24"/>
        </w:rPr>
        <w:t xml:space="preserve"> prisoners </w:t>
      </w:r>
      <w:r w:rsidR="00AE6F4C">
        <w:rPr>
          <w:rFonts w:ascii="Times New Roman" w:hAnsi="Times New Roman" w:cs="Times New Roman"/>
          <w:sz w:val="24"/>
          <w:szCs w:val="24"/>
        </w:rPr>
        <w:t xml:space="preserve">age, he or she is </w:t>
      </w:r>
      <w:r>
        <w:rPr>
          <w:rFonts w:ascii="Times New Roman" w:hAnsi="Times New Roman" w:cs="Times New Roman"/>
          <w:sz w:val="24"/>
          <w:szCs w:val="24"/>
        </w:rPr>
        <w:t xml:space="preserve">more likely to spend the majority of their life in prison if they were in prison from a younger age. Studies that further diagnose recidivism and suggest ways to cut recidivism are very helpful at the individual level but also at the macro level for increasing economic output. </w:t>
      </w:r>
      <w:r w:rsidR="00037B98">
        <w:rPr>
          <w:rFonts w:ascii="Times New Roman" w:hAnsi="Times New Roman" w:cs="Times New Roman"/>
          <w:sz w:val="24"/>
          <w:szCs w:val="24"/>
        </w:rPr>
        <w:t xml:space="preserve"> </w:t>
      </w:r>
      <w:r w:rsidR="00AD0859" w:rsidRPr="00064D04">
        <w:rPr>
          <w:rFonts w:ascii="Times New Roman" w:hAnsi="Times New Roman" w:cs="Times New Roman"/>
          <w:color w:val="000000"/>
          <w:sz w:val="24"/>
          <w:szCs w:val="24"/>
        </w:rPr>
        <w:t xml:space="preserve"> </w:t>
      </w:r>
    </w:p>
    <w:p w:rsidR="00371C6F" w:rsidRDefault="00371C6F" w:rsidP="00DB6DF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The dataset considered in this EDA</w:t>
      </w:r>
      <w:r w:rsidRPr="00371C6F">
        <w:rPr>
          <w:rFonts w:ascii="Times New Roman" w:hAnsi="Times New Roman" w:cs="Times New Roman"/>
          <w:color w:val="000000"/>
          <w:sz w:val="24"/>
          <w:szCs w:val="24"/>
        </w:rPr>
        <w:t xml:space="preserve"> is analyzed in Wooldridge (2002) and credited to Chung, Schmidt, and Witte (1991). The data pertain to a random sample of convicts released from prison between July 1, 1977 and June 30, </w:t>
      </w:r>
      <w:r>
        <w:rPr>
          <w:rFonts w:ascii="Times New Roman" w:hAnsi="Times New Roman" w:cs="Times New Roman"/>
          <w:color w:val="000000"/>
          <w:sz w:val="24"/>
          <w:szCs w:val="24"/>
        </w:rPr>
        <w:t xml:space="preserve">1978. </w:t>
      </w:r>
      <w:r w:rsidR="00344C63">
        <w:rPr>
          <w:rFonts w:ascii="Times New Roman" w:hAnsi="Times New Roman" w:cs="Times New Roman"/>
          <w:color w:val="000000"/>
          <w:sz w:val="24"/>
          <w:szCs w:val="24"/>
        </w:rPr>
        <w:t>The objective of this EDA is to analyze different</w:t>
      </w:r>
      <w:r>
        <w:rPr>
          <w:rFonts w:ascii="Times New Roman" w:hAnsi="Times New Roman" w:cs="Times New Roman"/>
          <w:color w:val="000000"/>
          <w:sz w:val="24"/>
          <w:szCs w:val="24"/>
        </w:rPr>
        <w:t xml:space="preserve"> variables in correlation with the recidivism rate</w:t>
      </w:r>
      <w:r w:rsidR="00344C63">
        <w:rPr>
          <w:rFonts w:ascii="Times New Roman" w:hAnsi="Times New Roman" w:cs="Times New Roman"/>
          <w:color w:val="000000"/>
          <w:sz w:val="24"/>
          <w:szCs w:val="24"/>
        </w:rPr>
        <w:t xml:space="preserve">, and this will be done utilizing </w:t>
      </w:r>
      <w:r w:rsidR="00344C63" w:rsidRPr="00344C63">
        <w:rPr>
          <w:rFonts w:ascii="Times New Roman" w:hAnsi="Times New Roman" w:cs="Times New Roman"/>
          <w:color w:val="000000"/>
          <w:sz w:val="24"/>
          <w:szCs w:val="24"/>
        </w:rPr>
        <w:t>duration analysis models</w:t>
      </w:r>
      <w:r>
        <w:rPr>
          <w:rFonts w:ascii="Times New Roman" w:hAnsi="Times New Roman" w:cs="Times New Roman"/>
          <w:color w:val="000000"/>
          <w:sz w:val="24"/>
          <w:szCs w:val="24"/>
        </w:rPr>
        <w:t>. Listed below are my first impre</w:t>
      </w:r>
      <w:r w:rsidR="00344C63">
        <w:rPr>
          <w:rFonts w:ascii="Times New Roman" w:hAnsi="Times New Roman" w:cs="Times New Roman"/>
          <w:color w:val="000000"/>
          <w:sz w:val="24"/>
          <w:szCs w:val="24"/>
        </w:rPr>
        <w:t>ssions of how the variables w</w:t>
      </w:r>
      <w:r w:rsidR="002632DE">
        <w:rPr>
          <w:rFonts w:ascii="Times New Roman" w:hAnsi="Times New Roman" w:cs="Times New Roman"/>
          <w:color w:val="000000"/>
          <w:sz w:val="24"/>
          <w:szCs w:val="24"/>
        </w:rPr>
        <w:t>i</w:t>
      </w:r>
      <w:r w:rsidR="00344C63">
        <w:rPr>
          <w:rFonts w:ascii="Times New Roman" w:hAnsi="Times New Roman" w:cs="Times New Roman"/>
          <w:color w:val="000000"/>
          <w:sz w:val="24"/>
          <w:szCs w:val="24"/>
        </w:rPr>
        <w:t>ll</w:t>
      </w:r>
      <w:r>
        <w:rPr>
          <w:rFonts w:ascii="Times New Roman" w:hAnsi="Times New Roman" w:cs="Times New Roman"/>
          <w:color w:val="000000"/>
          <w:sz w:val="24"/>
          <w:szCs w:val="24"/>
        </w:rPr>
        <w:t xml:space="preserve"> interact with the recidivism rate:</w:t>
      </w:r>
    </w:p>
    <w:tbl>
      <w:tblPr>
        <w:tblStyle w:val="TableGrid"/>
        <w:tblW w:w="0" w:type="auto"/>
        <w:tblLook w:val="04A0" w:firstRow="1" w:lastRow="0" w:firstColumn="1" w:lastColumn="0" w:noHBand="0" w:noVBand="1"/>
      </w:tblPr>
      <w:tblGrid>
        <w:gridCol w:w="4788"/>
        <w:gridCol w:w="4788"/>
      </w:tblGrid>
      <w:tr w:rsidR="00BA0A11" w:rsidTr="00BA0A11">
        <w:tc>
          <w:tcPr>
            <w:tcW w:w="4788" w:type="dxa"/>
          </w:tcPr>
          <w:p w:rsidR="00BA0A11" w:rsidRDefault="00BA0A11" w:rsidP="002632DE">
            <w:pPr>
              <w:spacing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Variable</w:t>
            </w:r>
          </w:p>
        </w:tc>
        <w:tc>
          <w:tcPr>
            <w:tcW w:w="4788" w:type="dxa"/>
          </w:tcPr>
          <w:p w:rsidR="00BA0A11" w:rsidRDefault="00BA0A11" w:rsidP="002632DE">
            <w:pPr>
              <w:spacing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First Impression of Interaction with Recidivism </w:t>
            </w:r>
          </w:p>
        </w:tc>
      </w:tr>
      <w:tr w:rsidR="00BA0A11" w:rsidTr="00BA0A11">
        <w:tc>
          <w:tcPr>
            <w:tcW w:w="4788" w:type="dxa"/>
          </w:tcPr>
          <w:p w:rsidR="00BA0A11" w:rsidRDefault="00BA0A11" w:rsidP="002632DE">
            <w:pPr>
              <w:spacing w:line="288" w:lineRule="auto"/>
              <w:rPr>
                <w:rFonts w:ascii="Times New Roman" w:hAnsi="Times New Roman" w:cs="Times New Roman"/>
                <w:color w:val="000000"/>
                <w:sz w:val="24"/>
                <w:szCs w:val="24"/>
              </w:rPr>
            </w:pPr>
            <w:proofErr w:type="spellStart"/>
            <w:r>
              <w:rPr>
                <w:rFonts w:ascii="Times New Roman" w:hAnsi="Times New Roman" w:cs="Times New Roman"/>
                <w:sz w:val="24"/>
                <w:szCs w:val="24"/>
              </w:rPr>
              <w:t>D</w:t>
            </w:r>
            <w:r w:rsidRPr="00A800CC">
              <w:rPr>
                <w:rFonts w:ascii="Times New Roman" w:hAnsi="Times New Roman" w:cs="Times New Roman"/>
                <w:sz w:val="24"/>
                <w:szCs w:val="24"/>
              </w:rPr>
              <w:t>urat</w:t>
            </w:r>
            <w:proofErr w:type="spellEnd"/>
            <w:r w:rsidRPr="00A800CC">
              <w:rPr>
                <w:rFonts w:ascii="Times New Roman" w:hAnsi="Times New Roman" w:cs="Times New Roman"/>
                <w:sz w:val="24"/>
                <w:szCs w:val="24"/>
              </w:rPr>
              <w:t xml:space="preserve"> - the duration in months until return to prison</w:t>
            </w:r>
            <w:r>
              <w:rPr>
                <w:rFonts w:ascii="Times New Roman" w:hAnsi="Times New Roman" w:cs="Times New Roman"/>
                <w:sz w:val="24"/>
                <w:szCs w:val="24"/>
              </w:rPr>
              <w:t xml:space="preserve">. </w:t>
            </w:r>
          </w:p>
        </w:tc>
        <w:tc>
          <w:tcPr>
            <w:tcW w:w="4788" w:type="dxa"/>
          </w:tcPr>
          <w:p w:rsidR="00BA0A11" w:rsidRDefault="00BA0A11" w:rsidP="002632DE">
            <w:pPr>
              <w:spacing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shorter the duration the more likely to recidivate more frequently.  </w:t>
            </w:r>
          </w:p>
        </w:tc>
      </w:tr>
      <w:tr w:rsidR="00BA0A11" w:rsidTr="00BA0A11">
        <w:tc>
          <w:tcPr>
            <w:tcW w:w="4788" w:type="dxa"/>
          </w:tcPr>
          <w:p w:rsidR="00BA0A11" w:rsidRDefault="00BA0A11" w:rsidP="002632DE">
            <w:pPr>
              <w:spacing w:line="288" w:lineRule="auto"/>
              <w:rPr>
                <w:rFonts w:ascii="Times New Roman" w:hAnsi="Times New Roman" w:cs="Times New Roman"/>
                <w:color w:val="000000"/>
                <w:sz w:val="24"/>
                <w:szCs w:val="24"/>
              </w:rPr>
            </w:pPr>
            <w:proofErr w:type="spellStart"/>
            <w:r>
              <w:rPr>
                <w:rFonts w:ascii="Times New Roman" w:hAnsi="Times New Roman" w:cs="Times New Roman"/>
                <w:sz w:val="24"/>
                <w:szCs w:val="24"/>
              </w:rPr>
              <w:t>C</w:t>
            </w:r>
            <w:r w:rsidRPr="00A800CC">
              <w:rPr>
                <w:rFonts w:ascii="Times New Roman" w:hAnsi="Times New Roman" w:cs="Times New Roman"/>
                <w:sz w:val="24"/>
                <w:szCs w:val="24"/>
              </w:rPr>
              <w:t>ens</w:t>
            </w:r>
            <w:proofErr w:type="spellEnd"/>
            <w:r w:rsidRPr="00A800CC">
              <w:rPr>
                <w:rFonts w:ascii="Times New Roman" w:hAnsi="Times New Roman" w:cs="Times New Roman"/>
                <w:sz w:val="24"/>
                <w:szCs w:val="24"/>
              </w:rPr>
              <w:t xml:space="preserve"> - the censoring indicator variable</w:t>
            </w:r>
            <w:r>
              <w:rPr>
                <w:rFonts w:ascii="Times New Roman" w:hAnsi="Times New Roman" w:cs="Times New Roman"/>
                <w:sz w:val="24"/>
                <w:szCs w:val="24"/>
              </w:rPr>
              <w:t>.</w:t>
            </w:r>
          </w:p>
        </w:tc>
        <w:tc>
          <w:tcPr>
            <w:tcW w:w="4788" w:type="dxa"/>
          </w:tcPr>
          <w:p w:rsidR="00BA0A11" w:rsidRDefault="00BA0A11" w:rsidP="002632DE">
            <w:pPr>
              <w:spacing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If censored, greater chance of recidivism.</w:t>
            </w:r>
          </w:p>
        </w:tc>
      </w:tr>
      <w:tr w:rsidR="00BA0A11" w:rsidTr="00BA0A11">
        <w:tc>
          <w:tcPr>
            <w:tcW w:w="4788" w:type="dxa"/>
          </w:tcPr>
          <w:p w:rsidR="00BA0A11" w:rsidRDefault="00BA0A11" w:rsidP="002632DE">
            <w:pPr>
              <w:spacing w:line="288" w:lineRule="auto"/>
              <w:rPr>
                <w:rFonts w:ascii="Times New Roman" w:hAnsi="Times New Roman" w:cs="Times New Roman"/>
                <w:color w:val="000000"/>
                <w:sz w:val="24"/>
                <w:szCs w:val="24"/>
              </w:rPr>
            </w:pPr>
            <w:proofErr w:type="spellStart"/>
            <w:r>
              <w:rPr>
                <w:rFonts w:ascii="Times New Roman" w:hAnsi="Times New Roman" w:cs="Times New Roman"/>
                <w:sz w:val="24"/>
                <w:szCs w:val="24"/>
              </w:rPr>
              <w:t>W</w:t>
            </w:r>
            <w:r w:rsidRPr="00A800CC">
              <w:rPr>
                <w:rFonts w:ascii="Times New Roman" w:hAnsi="Times New Roman" w:cs="Times New Roman"/>
                <w:sz w:val="24"/>
                <w:szCs w:val="24"/>
              </w:rPr>
              <w:t>orkprg</w:t>
            </w:r>
            <w:proofErr w:type="spellEnd"/>
            <w:r w:rsidRPr="00A800CC">
              <w:rPr>
                <w:rFonts w:ascii="Times New Roman" w:hAnsi="Times New Roman" w:cs="Times New Roman"/>
                <w:sz w:val="24"/>
                <w:szCs w:val="24"/>
              </w:rPr>
              <w:t xml:space="preserve"> - an indicator of partici</w:t>
            </w:r>
            <w:r>
              <w:rPr>
                <w:rFonts w:ascii="Times New Roman" w:hAnsi="Times New Roman" w:cs="Times New Roman"/>
                <w:sz w:val="24"/>
                <w:szCs w:val="24"/>
              </w:rPr>
              <w:t>pation in a work program.</w:t>
            </w:r>
          </w:p>
        </w:tc>
        <w:tc>
          <w:tcPr>
            <w:tcW w:w="4788" w:type="dxa"/>
          </w:tcPr>
          <w:p w:rsidR="00BA0A11" w:rsidRDefault="00BA0A11" w:rsidP="002632DE">
            <w:pPr>
              <w:spacing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in a work program the longer one will go from recidivating. </w:t>
            </w:r>
          </w:p>
        </w:tc>
      </w:tr>
      <w:tr w:rsidR="00BA0A11" w:rsidTr="00BA0A11">
        <w:tc>
          <w:tcPr>
            <w:tcW w:w="4788" w:type="dxa"/>
          </w:tcPr>
          <w:p w:rsidR="00BA0A11" w:rsidRDefault="00BA0A11" w:rsidP="002632DE">
            <w:pPr>
              <w:spacing w:line="288" w:lineRule="auto"/>
              <w:rPr>
                <w:rFonts w:ascii="Times New Roman" w:hAnsi="Times New Roman" w:cs="Times New Roman"/>
                <w:color w:val="000000"/>
                <w:sz w:val="24"/>
                <w:szCs w:val="24"/>
              </w:rPr>
            </w:pPr>
            <w:r>
              <w:rPr>
                <w:rFonts w:ascii="Times New Roman" w:hAnsi="Times New Roman" w:cs="Times New Roman"/>
                <w:sz w:val="24"/>
                <w:szCs w:val="24"/>
              </w:rPr>
              <w:t>P</w:t>
            </w:r>
            <w:r w:rsidRPr="00A800CC">
              <w:rPr>
                <w:rFonts w:ascii="Times New Roman" w:hAnsi="Times New Roman" w:cs="Times New Roman"/>
                <w:sz w:val="24"/>
                <w:szCs w:val="24"/>
              </w:rPr>
              <w:t>riors - the number of previous convictions</w:t>
            </w:r>
            <w:r>
              <w:rPr>
                <w:rFonts w:ascii="Times New Roman" w:hAnsi="Times New Roman" w:cs="Times New Roman"/>
                <w:sz w:val="24"/>
                <w:szCs w:val="24"/>
              </w:rPr>
              <w:t>.</w:t>
            </w:r>
          </w:p>
        </w:tc>
        <w:tc>
          <w:tcPr>
            <w:tcW w:w="4788" w:type="dxa"/>
          </w:tcPr>
          <w:p w:rsidR="00BA0A11" w:rsidRDefault="00BA0A11" w:rsidP="002632DE">
            <w:pPr>
              <w:spacing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greater the priors the sooner the recidivism. </w:t>
            </w:r>
          </w:p>
        </w:tc>
      </w:tr>
      <w:tr w:rsidR="00BA0A11" w:rsidTr="00BA0A11">
        <w:tc>
          <w:tcPr>
            <w:tcW w:w="4788" w:type="dxa"/>
          </w:tcPr>
          <w:p w:rsidR="00BA0A11" w:rsidRDefault="00BA0A11" w:rsidP="002632DE">
            <w:pPr>
              <w:spacing w:line="288" w:lineRule="auto"/>
              <w:rPr>
                <w:rFonts w:ascii="Times New Roman" w:hAnsi="Times New Roman" w:cs="Times New Roman"/>
                <w:color w:val="000000"/>
                <w:sz w:val="24"/>
                <w:szCs w:val="24"/>
              </w:rPr>
            </w:pPr>
            <w:proofErr w:type="spellStart"/>
            <w:r>
              <w:rPr>
                <w:rFonts w:ascii="Times New Roman" w:hAnsi="Times New Roman" w:cs="Times New Roman"/>
                <w:sz w:val="24"/>
                <w:szCs w:val="24"/>
              </w:rPr>
              <w:t>T</w:t>
            </w:r>
            <w:r w:rsidRPr="00A800CC">
              <w:rPr>
                <w:rFonts w:ascii="Times New Roman" w:hAnsi="Times New Roman" w:cs="Times New Roman"/>
                <w:sz w:val="24"/>
                <w:szCs w:val="24"/>
              </w:rPr>
              <w:t>served</w:t>
            </w:r>
            <w:proofErr w:type="spellEnd"/>
            <w:r w:rsidRPr="00A800CC">
              <w:rPr>
                <w:rFonts w:ascii="Times New Roman" w:hAnsi="Times New Roman" w:cs="Times New Roman"/>
                <w:sz w:val="24"/>
                <w:szCs w:val="24"/>
              </w:rPr>
              <w:t xml:space="preserve"> - the time served rounded to months</w:t>
            </w:r>
            <w:r>
              <w:rPr>
                <w:rFonts w:ascii="Times New Roman" w:hAnsi="Times New Roman" w:cs="Times New Roman"/>
                <w:sz w:val="24"/>
                <w:szCs w:val="24"/>
              </w:rPr>
              <w:t>.</w:t>
            </w:r>
          </w:p>
        </w:tc>
        <w:tc>
          <w:tcPr>
            <w:tcW w:w="4788" w:type="dxa"/>
          </w:tcPr>
          <w:p w:rsidR="00BA0A11" w:rsidRDefault="00BA0A11" w:rsidP="002632DE">
            <w:pPr>
              <w:spacing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The more time served the longer the recidivism.</w:t>
            </w:r>
          </w:p>
        </w:tc>
      </w:tr>
      <w:tr w:rsidR="00BA0A11" w:rsidTr="00BA0A11">
        <w:tc>
          <w:tcPr>
            <w:tcW w:w="4788" w:type="dxa"/>
          </w:tcPr>
          <w:p w:rsidR="00BA0A11" w:rsidRDefault="00BA0A11" w:rsidP="002632DE">
            <w:pPr>
              <w:spacing w:line="288" w:lineRule="auto"/>
              <w:rPr>
                <w:rFonts w:ascii="Times New Roman" w:hAnsi="Times New Roman" w:cs="Times New Roman"/>
                <w:color w:val="000000"/>
                <w:sz w:val="24"/>
                <w:szCs w:val="24"/>
              </w:rPr>
            </w:pPr>
            <w:r>
              <w:rPr>
                <w:rFonts w:ascii="Times New Roman" w:hAnsi="Times New Roman" w:cs="Times New Roman"/>
                <w:sz w:val="24"/>
                <w:szCs w:val="24"/>
              </w:rPr>
              <w:t>F</w:t>
            </w:r>
            <w:r w:rsidRPr="00A800CC">
              <w:rPr>
                <w:rFonts w:ascii="Times New Roman" w:hAnsi="Times New Roman" w:cs="Times New Roman"/>
                <w:sz w:val="24"/>
                <w:szCs w:val="24"/>
              </w:rPr>
              <w:t>elon - an indicator of felony sentences</w:t>
            </w:r>
            <w:r>
              <w:rPr>
                <w:rFonts w:ascii="Times New Roman" w:hAnsi="Times New Roman" w:cs="Times New Roman"/>
                <w:sz w:val="24"/>
                <w:szCs w:val="24"/>
              </w:rPr>
              <w:t>.</w:t>
            </w:r>
          </w:p>
        </w:tc>
        <w:tc>
          <w:tcPr>
            <w:tcW w:w="4788" w:type="dxa"/>
          </w:tcPr>
          <w:p w:rsidR="00BA0A11" w:rsidRDefault="00BA0A11" w:rsidP="002632DE">
            <w:pPr>
              <w:spacing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If a felon, greater chance of recidivism.</w:t>
            </w:r>
          </w:p>
        </w:tc>
      </w:tr>
      <w:tr w:rsidR="00BA0A11" w:rsidTr="00BA0A11">
        <w:tc>
          <w:tcPr>
            <w:tcW w:w="4788" w:type="dxa"/>
          </w:tcPr>
          <w:p w:rsidR="00BA0A11" w:rsidRDefault="00BA0A11" w:rsidP="002632DE">
            <w:pPr>
              <w:spacing w:line="288" w:lineRule="auto"/>
              <w:rPr>
                <w:rFonts w:ascii="Times New Roman" w:hAnsi="Times New Roman" w:cs="Times New Roman"/>
                <w:color w:val="000000"/>
                <w:sz w:val="24"/>
                <w:szCs w:val="24"/>
              </w:rPr>
            </w:pPr>
            <w:r>
              <w:rPr>
                <w:rFonts w:ascii="Times New Roman" w:hAnsi="Times New Roman" w:cs="Times New Roman"/>
                <w:sz w:val="24"/>
                <w:szCs w:val="24"/>
              </w:rPr>
              <w:t>A</w:t>
            </w:r>
            <w:r w:rsidRPr="00A800CC">
              <w:rPr>
                <w:rFonts w:ascii="Times New Roman" w:hAnsi="Times New Roman" w:cs="Times New Roman"/>
                <w:sz w:val="24"/>
                <w:szCs w:val="24"/>
              </w:rPr>
              <w:t>lcohol - an indicator of alcohol problems</w:t>
            </w:r>
            <w:r>
              <w:rPr>
                <w:rFonts w:ascii="Times New Roman" w:hAnsi="Times New Roman" w:cs="Times New Roman"/>
                <w:sz w:val="24"/>
                <w:szCs w:val="24"/>
              </w:rPr>
              <w:t>.</w:t>
            </w:r>
          </w:p>
        </w:tc>
        <w:tc>
          <w:tcPr>
            <w:tcW w:w="4788" w:type="dxa"/>
          </w:tcPr>
          <w:p w:rsidR="00BA0A11" w:rsidRDefault="00344C63" w:rsidP="002632DE">
            <w:pPr>
              <w:spacing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alcohol is a problem, recidivism will be more frequent. </w:t>
            </w:r>
          </w:p>
        </w:tc>
      </w:tr>
      <w:tr w:rsidR="00BA0A11" w:rsidTr="00BA0A11">
        <w:tc>
          <w:tcPr>
            <w:tcW w:w="4788" w:type="dxa"/>
          </w:tcPr>
          <w:p w:rsidR="00BA0A11" w:rsidRDefault="00344C63" w:rsidP="002632DE">
            <w:pPr>
              <w:spacing w:line="288" w:lineRule="auto"/>
              <w:rPr>
                <w:rFonts w:ascii="Times New Roman" w:hAnsi="Times New Roman" w:cs="Times New Roman"/>
                <w:color w:val="000000"/>
                <w:sz w:val="24"/>
                <w:szCs w:val="24"/>
              </w:rPr>
            </w:pPr>
            <w:r>
              <w:rPr>
                <w:rFonts w:ascii="Times New Roman" w:hAnsi="Times New Roman" w:cs="Times New Roman"/>
                <w:sz w:val="24"/>
                <w:szCs w:val="24"/>
              </w:rPr>
              <w:t>D</w:t>
            </w:r>
            <w:r w:rsidRPr="00A800CC">
              <w:rPr>
                <w:rFonts w:ascii="Times New Roman" w:hAnsi="Times New Roman" w:cs="Times New Roman"/>
                <w:sz w:val="24"/>
                <w:szCs w:val="24"/>
              </w:rPr>
              <w:t>rugs - an indicator of drug use history</w:t>
            </w:r>
            <w:r>
              <w:rPr>
                <w:rFonts w:ascii="Times New Roman" w:hAnsi="Times New Roman" w:cs="Times New Roman"/>
                <w:sz w:val="24"/>
                <w:szCs w:val="24"/>
              </w:rPr>
              <w:t>.</w:t>
            </w:r>
          </w:p>
        </w:tc>
        <w:tc>
          <w:tcPr>
            <w:tcW w:w="4788" w:type="dxa"/>
          </w:tcPr>
          <w:p w:rsidR="00BA0A11" w:rsidRDefault="00344C63" w:rsidP="002632DE">
            <w:pPr>
              <w:spacing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drugs are a problem, recidivism will be more frequent. </w:t>
            </w:r>
          </w:p>
        </w:tc>
      </w:tr>
      <w:tr w:rsidR="00BA0A11" w:rsidTr="00BA0A11">
        <w:tc>
          <w:tcPr>
            <w:tcW w:w="4788" w:type="dxa"/>
          </w:tcPr>
          <w:p w:rsidR="00BA0A11" w:rsidRDefault="00344C63" w:rsidP="002632DE">
            <w:pPr>
              <w:spacing w:line="288" w:lineRule="auto"/>
              <w:rPr>
                <w:rFonts w:ascii="Times New Roman" w:hAnsi="Times New Roman" w:cs="Times New Roman"/>
                <w:color w:val="000000"/>
                <w:sz w:val="24"/>
                <w:szCs w:val="24"/>
              </w:rPr>
            </w:pPr>
            <w:r>
              <w:rPr>
                <w:rFonts w:ascii="Times New Roman" w:hAnsi="Times New Roman" w:cs="Times New Roman"/>
                <w:sz w:val="24"/>
                <w:szCs w:val="24"/>
              </w:rPr>
              <w:t>B</w:t>
            </w:r>
            <w:r w:rsidRPr="00A800CC">
              <w:rPr>
                <w:rFonts w:ascii="Times New Roman" w:hAnsi="Times New Roman" w:cs="Times New Roman"/>
                <w:sz w:val="24"/>
                <w:szCs w:val="24"/>
              </w:rPr>
              <w:t>lack - an indicator for African Americans</w:t>
            </w:r>
            <w:r>
              <w:rPr>
                <w:rFonts w:ascii="Times New Roman" w:hAnsi="Times New Roman" w:cs="Times New Roman"/>
                <w:sz w:val="24"/>
                <w:szCs w:val="24"/>
              </w:rPr>
              <w:t>.</w:t>
            </w:r>
          </w:p>
        </w:tc>
        <w:tc>
          <w:tcPr>
            <w:tcW w:w="4788" w:type="dxa"/>
          </w:tcPr>
          <w:p w:rsidR="00BA0A11" w:rsidRDefault="00344C63" w:rsidP="002632DE">
            <w:pPr>
              <w:spacing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Black, recidivism will be more frequent. </w:t>
            </w:r>
          </w:p>
        </w:tc>
      </w:tr>
      <w:tr w:rsidR="00BA0A11" w:rsidTr="00BA0A11">
        <w:tc>
          <w:tcPr>
            <w:tcW w:w="4788" w:type="dxa"/>
          </w:tcPr>
          <w:p w:rsidR="00BA0A11" w:rsidRDefault="00344C63" w:rsidP="002632DE">
            <w:pPr>
              <w:spacing w:line="288" w:lineRule="auto"/>
              <w:rPr>
                <w:rFonts w:ascii="Times New Roman" w:hAnsi="Times New Roman" w:cs="Times New Roman"/>
                <w:color w:val="000000"/>
                <w:sz w:val="24"/>
                <w:szCs w:val="24"/>
              </w:rPr>
            </w:pPr>
            <w:r>
              <w:rPr>
                <w:rFonts w:ascii="Times New Roman" w:hAnsi="Times New Roman" w:cs="Times New Roman"/>
                <w:sz w:val="24"/>
                <w:szCs w:val="24"/>
              </w:rPr>
              <w:t>M</w:t>
            </w:r>
            <w:r w:rsidRPr="00A800CC">
              <w:rPr>
                <w:rFonts w:ascii="Times New Roman" w:hAnsi="Times New Roman" w:cs="Times New Roman"/>
                <w:sz w:val="24"/>
                <w:szCs w:val="24"/>
              </w:rPr>
              <w:t>arried - an indicator if married when incarcerated</w:t>
            </w:r>
            <w:r>
              <w:rPr>
                <w:rFonts w:ascii="Times New Roman" w:hAnsi="Times New Roman" w:cs="Times New Roman"/>
                <w:sz w:val="24"/>
                <w:szCs w:val="24"/>
              </w:rPr>
              <w:t>.</w:t>
            </w:r>
          </w:p>
        </w:tc>
        <w:tc>
          <w:tcPr>
            <w:tcW w:w="4788" w:type="dxa"/>
          </w:tcPr>
          <w:p w:rsidR="00BA0A11" w:rsidRDefault="00344C63" w:rsidP="002632DE">
            <w:pPr>
              <w:spacing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Married, recidivism will be less frequent. </w:t>
            </w:r>
          </w:p>
        </w:tc>
      </w:tr>
      <w:tr w:rsidR="00BA0A11" w:rsidTr="00BA0A11">
        <w:tc>
          <w:tcPr>
            <w:tcW w:w="4788" w:type="dxa"/>
          </w:tcPr>
          <w:p w:rsidR="00BA0A11" w:rsidRDefault="00344C63" w:rsidP="002632DE">
            <w:pPr>
              <w:spacing w:line="288" w:lineRule="auto"/>
              <w:rPr>
                <w:rFonts w:ascii="Times New Roman" w:hAnsi="Times New Roman" w:cs="Times New Roman"/>
                <w:color w:val="000000"/>
                <w:sz w:val="24"/>
                <w:szCs w:val="24"/>
              </w:rPr>
            </w:pPr>
            <w:proofErr w:type="spellStart"/>
            <w:r>
              <w:rPr>
                <w:rFonts w:ascii="Times New Roman" w:hAnsi="Times New Roman" w:cs="Times New Roman"/>
                <w:sz w:val="24"/>
                <w:szCs w:val="24"/>
              </w:rPr>
              <w:t>E</w:t>
            </w:r>
            <w:r w:rsidRPr="00A800CC">
              <w:rPr>
                <w:rFonts w:ascii="Times New Roman" w:hAnsi="Times New Roman" w:cs="Times New Roman"/>
                <w:sz w:val="24"/>
                <w:szCs w:val="24"/>
              </w:rPr>
              <w:t>duc</w:t>
            </w:r>
            <w:proofErr w:type="spellEnd"/>
            <w:r w:rsidRPr="00A800CC">
              <w:rPr>
                <w:rFonts w:ascii="Times New Roman" w:hAnsi="Times New Roman" w:cs="Times New Roman"/>
                <w:sz w:val="24"/>
                <w:szCs w:val="24"/>
              </w:rPr>
              <w:t xml:space="preserve"> - the number of years of schooling</w:t>
            </w:r>
            <w:r>
              <w:rPr>
                <w:rFonts w:ascii="Times New Roman" w:hAnsi="Times New Roman" w:cs="Times New Roman"/>
                <w:sz w:val="24"/>
                <w:szCs w:val="24"/>
              </w:rPr>
              <w:t>.</w:t>
            </w:r>
          </w:p>
        </w:tc>
        <w:tc>
          <w:tcPr>
            <w:tcW w:w="4788" w:type="dxa"/>
          </w:tcPr>
          <w:p w:rsidR="00BA0A11" w:rsidRDefault="00344C63" w:rsidP="002632DE">
            <w:pPr>
              <w:spacing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less education, the more frequently recidivism will occur. </w:t>
            </w:r>
          </w:p>
        </w:tc>
      </w:tr>
      <w:tr w:rsidR="00BA0A11" w:rsidTr="00BA0A11">
        <w:tc>
          <w:tcPr>
            <w:tcW w:w="4788" w:type="dxa"/>
          </w:tcPr>
          <w:p w:rsidR="00BA0A11" w:rsidRDefault="00344C63" w:rsidP="002632DE">
            <w:pPr>
              <w:spacing w:line="288" w:lineRule="auto"/>
              <w:rPr>
                <w:rFonts w:ascii="Times New Roman" w:hAnsi="Times New Roman" w:cs="Times New Roman"/>
                <w:color w:val="000000"/>
                <w:sz w:val="24"/>
                <w:szCs w:val="24"/>
              </w:rPr>
            </w:pPr>
            <w:r>
              <w:rPr>
                <w:rFonts w:ascii="Times New Roman" w:hAnsi="Times New Roman" w:cs="Times New Roman"/>
                <w:sz w:val="24"/>
                <w:szCs w:val="24"/>
              </w:rPr>
              <w:lastRenderedPageBreak/>
              <w:t>A</w:t>
            </w:r>
            <w:r w:rsidRPr="00A800CC">
              <w:rPr>
                <w:rFonts w:ascii="Times New Roman" w:hAnsi="Times New Roman" w:cs="Times New Roman"/>
                <w:sz w:val="24"/>
                <w:szCs w:val="24"/>
              </w:rPr>
              <w:t>ge - in months</w:t>
            </w:r>
            <w:r>
              <w:rPr>
                <w:rFonts w:ascii="Times New Roman" w:hAnsi="Times New Roman" w:cs="Times New Roman"/>
                <w:sz w:val="24"/>
                <w:szCs w:val="24"/>
              </w:rPr>
              <w:t>.</w:t>
            </w:r>
          </w:p>
        </w:tc>
        <w:tc>
          <w:tcPr>
            <w:tcW w:w="4788" w:type="dxa"/>
          </w:tcPr>
          <w:p w:rsidR="00BA0A11" w:rsidRDefault="00344C63" w:rsidP="002632DE">
            <w:pPr>
              <w:spacing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younger an individual the more frequently recidivism will occur. </w:t>
            </w:r>
          </w:p>
        </w:tc>
      </w:tr>
    </w:tbl>
    <w:p w:rsidR="00453494" w:rsidRPr="00064D04" w:rsidRDefault="00453494" w:rsidP="0081774B">
      <w:pPr>
        <w:rPr>
          <w:rFonts w:ascii="Times New Roman" w:hAnsi="Times New Roman" w:cs="Times New Roman"/>
          <w:b/>
          <w:sz w:val="24"/>
          <w:szCs w:val="24"/>
          <w:u w:val="single"/>
        </w:rPr>
      </w:pPr>
      <w:r w:rsidRPr="00064D04">
        <w:rPr>
          <w:rFonts w:ascii="Times New Roman" w:hAnsi="Times New Roman" w:cs="Times New Roman"/>
          <w:b/>
          <w:sz w:val="24"/>
          <w:szCs w:val="24"/>
          <w:u w:val="single"/>
        </w:rPr>
        <w:t>Analysis</w:t>
      </w:r>
    </w:p>
    <w:p w:rsidR="0035786D" w:rsidRPr="00064D04" w:rsidRDefault="0035786D" w:rsidP="0035786D">
      <w:pPr>
        <w:spacing w:line="480" w:lineRule="auto"/>
        <w:rPr>
          <w:rFonts w:ascii="Times New Roman" w:hAnsi="Times New Roman" w:cs="Times New Roman"/>
          <w:sz w:val="24"/>
          <w:szCs w:val="24"/>
        </w:rPr>
      </w:pPr>
      <w:r w:rsidRPr="00064D04">
        <w:rPr>
          <w:rFonts w:ascii="Times New Roman" w:hAnsi="Times New Roman" w:cs="Times New Roman"/>
          <w:sz w:val="24"/>
          <w:szCs w:val="24"/>
        </w:rPr>
        <w:tab/>
        <w:t xml:space="preserve">In order to meet the objective of exploring the relationship between the </w:t>
      </w:r>
      <w:r w:rsidR="009766C6">
        <w:rPr>
          <w:rFonts w:ascii="Times New Roman" w:hAnsi="Times New Roman" w:cs="Times New Roman"/>
          <w:sz w:val="24"/>
          <w:szCs w:val="24"/>
        </w:rPr>
        <w:t xml:space="preserve">recidivism rate and the 12 </w:t>
      </w:r>
      <w:r w:rsidRPr="00064D04">
        <w:rPr>
          <w:rFonts w:ascii="Times New Roman" w:hAnsi="Times New Roman" w:cs="Times New Roman"/>
          <w:sz w:val="24"/>
          <w:szCs w:val="24"/>
        </w:rPr>
        <w:t>variable</w:t>
      </w:r>
      <w:r w:rsidR="009766C6">
        <w:rPr>
          <w:rFonts w:ascii="Times New Roman" w:hAnsi="Times New Roman" w:cs="Times New Roman"/>
          <w:sz w:val="24"/>
          <w:szCs w:val="24"/>
        </w:rPr>
        <w:t>s</w:t>
      </w:r>
      <w:r w:rsidRPr="00064D04">
        <w:rPr>
          <w:rFonts w:ascii="Times New Roman" w:hAnsi="Times New Roman" w:cs="Times New Roman"/>
          <w:sz w:val="24"/>
          <w:szCs w:val="24"/>
        </w:rPr>
        <w:t xml:space="preserve">, an exploratory data </w:t>
      </w:r>
      <w:r w:rsidR="00BB3265" w:rsidRPr="00064D04">
        <w:rPr>
          <w:rFonts w:ascii="Times New Roman" w:hAnsi="Times New Roman" w:cs="Times New Roman"/>
          <w:sz w:val="24"/>
          <w:szCs w:val="24"/>
        </w:rPr>
        <w:t>analysis</w:t>
      </w:r>
      <w:r w:rsidR="009766C6">
        <w:rPr>
          <w:rFonts w:ascii="Times New Roman" w:hAnsi="Times New Roman" w:cs="Times New Roman"/>
          <w:sz w:val="24"/>
          <w:szCs w:val="24"/>
        </w:rPr>
        <w:t xml:space="preserve"> (EDA)</w:t>
      </w:r>
      <w:r w:rsidR="00BB3265" w:rsidRPr="00064D04">
        <w:rPr>
          <w:rFonts w:ascii="Times New Roman" w:hAnsi="Times New Roman" w:cs="Times New Roman"/>
          <w:sz w:val="24"/>
          <w:szCs w:val="24"/>
        </w:rPr>
        <w:t xml:space="preserve"> must be </w:t>
      </w:r>
      <w:r w:rsidR="007C4550" w:rsidRPr="00064D04">
        <w:rPr>
          <w:rFonts w:ascii="Times New Roman" w:hAnsi="Times New Roman" w:cs="Times New Roman"/>
          <w:sz w:val="24"/>
          <w:szCs w:val="24"/>
        </w:rPr>
        <w:t xml:space="preserve">conducted. This EDA will </w:t>
      </w:r>
      <w:r w:rsidR="00FC2218">
        <w:rPr>
          <w:rFonts w:ascii="Times New Roman" w:hAnsi="Times New Roman" w:cs="Times New Roman"/>
          <w:sz w:val="24"/>
          <w:szCs w:val="24"/>
        </w:rPr>
        <w:t xml:space="preserve">start with </w:t>
      </w:r>
      <w:r w:rsidR="009766C6">
        <w:rPr>
          <w:rFonts w:ascii="Times New Roman" w:hAnsi="Times New Roman" w:cs="Times New Roman"/>
          <w:sz w:val="24"/>
          <w:szCs w:val="24"/>
        </w:rPr>
        <w:t xml:space="preserve">a basic </w:t>
      </w:r>
      <w:proofErr w:type="spellStart"/>
      <w:r w:rsidR="009766C6">
        <w:rPr>
          <w:rFonts w:ascii="Times New Roman" w:hAnsi="Times New Roman" w:cs="Times New Roman"/>
          <w:sz w:val="24"/>
          <w:szCs w:val="24"/>
        </w:rPr>
        <w:t>Proc</w:t>
      </w:r>
      <w:proofErr w:type="spellEnd"/>
      <w:r w:rsidR="009766C6">
        <w:rPr>
          <w:rFonts w:ascii="Times New Roman" w:hAnsi="Times New Roman" w:cs="Times New Roman"/>
          <w:sz w:val="24"/>
          <w:szCs w:val="24"/>
        </w:rPr>
        <w:t xml:space="preserve"> </w:t>
      </w:r>
      <w:proofErr w:type="spellStart"/>
      <w:r w:rsidR="009766C6">
        <w:rPr>
          <w:rFonts w:ascii="Times New Roman" w:hAnsi="Times New Roman" w:cs="Times New Roman"/>
          <w:sz w:val="24"/>
          <w:szCs w:val="24"/>
        </w:rPr>
        <w:t>Lifereg</w:t>
      </w:r>
      <w:proofErr w:type="spellEnd"/>
      <w:r w:rsidR="009766C6">
        <w:rPr>
          <w:rFonts w:ascii="Times New Roman" w:hAnsi="Times New Roman" w:cs="Times New Roman"/>
          <w:sz w:val="24"/>
          <w:szCs w:val="24"/>
        </w:rPr>
        <w:t xml:space="preserve"> in SAS to begin the</w:t>
      </w:r>
      <w:r w:rsidR="00B33329">
        <w:rPr>
          <w:rFonts w:ascii="Times New Roman" w:hAnsi="Times New Roman" w:cs="Times New Roman"/>
          <w:sz w:val="24"/>
          <w:szCs w:val="24"/>
        </w:rPr>
        <w:t xml:space="preserve"> model</w:t>
      </w:r>
      <w:r w:rsidR="009766C6">
        <w:rPr>
          <w:rFonts w:ascii="Times New Roman" w:hAnsi="Times New Roman" w:cs="Times New Roman"/>
          <w:sz w:val="24"/>
          <w:szCs w:val="24"/>
        </w:rPr>
        <w:t>ing process</w:t>
      </w:r>
      <w:r w:rsidR="00AD0859" w:rsidRPr="00064D04">
        <w:rPr>
          <w:rFonts w:ascii="Times New Roman" w:hAnsi="Times New Roman" w:cs="Times New Roman"/>
          <w:sz w:val="24"/>
          <w:szCs w:val="24"/>
        </w:rPr>
        <w:t>.</w:t>
      </w:r>
      <w:r w:rsidR="00B33329">
        <w:rPr>
          <w:rFonts w:ascii="Times New Roman" w:hAnsi="Times New Roman" w:cs="Times New Roman"/>
          <w:sz w:val="24"/>
          <w:szCs w:val="24"/>
        </w:rPr>
        <w:t xml:space="preserve"> From that </w:t>
      </w:r>
      <w:r w:rsidR="009766C6">
        <w:rPr>
          <w:rFonts w:ascii="Times New Roman" w:hAnsi="Times New Roman" w:cs="Times New Roman"/>
          <w:sz w:val="24"/>
          <w:szCs w:val="24"/>
        </w:rPr>
        <w:t>model, analysis will be made based on the distribution that best fits the data.</w:t>
      </w:r>
      <w:r w:rsidR="00AE6F4C">
        <w:rPr>
          <w:rFonts w:ascii="Times New Roman" w:hAnsi="Times New Roman" w:cs="Times New Roman"/>
          <w:sz w:val="24"/>
          <w:szCs w:val="24"/>
        </w:rPr>
        <w:t xml:space="preserve">  </w:t>
      </w:r>
      <w:r w:rsidR="008B310E">
        <w:rPr>
          <w:rFonts w:ascii="Times New Roman" w:hAnsi="Times New Roman" w:cs="Times New Roman"/>
          <w:sz w:val="24"/>
          <w:szCs w:val="24"/>
        </w:rPr>
        <w:t>As a data scientist in training, I am inculcating a paradigm of which to study data.</w:t>
      </w:r>
      <w:r w:rsidR="00B33329">
        <w:rPr>
          <w:rFonts w:ascii="Times New Roman" w:hAnsi="Times New Roman" w:cs="Times New Roman"/>
          <w:sz w:val="24"/>
          <w:szCs w:val="24"/>
        </w:rPr>
        <w:t xml:space="preserve"> </w:t>
      </w:r>
      <w:r w:rsidR="008B310E">
        <w:rPr>
          <w:rFonts w:ascii="Times New Roman" w:hAnsi="Times New Roman" w:cs="Times New Roman"/>
          <w:sz w:val="24"/>
          <w:szCs w:val="24"/>
        </w:rPr>
        <w:t>While this</w:t>
      </w:r>
      <w:r w:rsidR="005926AB">
        <w:rPr>
          <w:rFonts w:ascii="Times New Roman" w:hAnsi="Times New Roman" w:cs="Times New Roman"/>
          <w:sz w:val="24"/>
          <w:szCs w:val="24"/>
        </w:rPr>
        <w:t xml:space="preserve"> paradigm is redundant report to report, it is training me to have the correct mindset.</w:t>
      </w:r>
      <w:r w:rsidR="008B310E">
        <w:rPr>
          <w:rFonts w:ascii="Times New Roman" w:hAnsi="Times New Roman" w:cs="Times New Roman"/>
          <w:sz w:val="24"/>
          <w:szCs w:val="24"/>
        </w:rPr>
        <w:t xml:space="preserve"> </w:t>
      </w:r>
      <w:r w:rsidRPr="00064D04">
        <w:rPr>
          <w:rFonts w:ascii="Times New Roman" w:hAnsi="Times New Roman" w:cs="Times New Roman"/>
          <w:sz w:val="24"/>
          <w:szCs w:val="24"/>
        </w:rPr>
        <w:t xml:space="preserve">I will be utilizing the EDA paradigm and structure put forth by Bruce Ratner found in his book </w:t>
      </w:r>
      <w:r w:rsidRPr="00064D04">
        <w:rPr>
          <w:rFonts w:ascii="Times New Roman" w:hAnsi="Times New Roman" w:cs="Times New Roman"/>
          <w:i/>
          <w:sz w:val="24"/>
          <w:szCs w:val="24"/>
        </w:rPr>
        <w:t>Statistical and Machine-Learning Data Mining</w:t>
      </w:r>
      <w:r w:rsidR="0081774B" w:rsidRPr="00064D04">
        <w:rPr>
          <w:rFonts w:ascii="Times New Roman" w:hAnsi="Times New Roman" w:cs="Times New Roman"/>
          <w:sz w:val="24"/>
          <w:szCs w:val="24"/>
        </w:rPr>
        <w:t>:</w:t>
      </w:r>
    </w:p>
    <w:p w:rsidR="0081774B" w:rsidRPr="00064D04" w:rsidRDefault="0081774B" w:rsidP="0081774B">
      <w:pPr>
        <w:spacing w:line="240" w:lineRule="auto"/>
        <w:ind w:left="720"/>
        <w:rPr>
          <w:rFonts w:ascii="Times New Roman" w:hAnsi="Times New Roman" w:cs="Times New Roman"/>
          <w:sz w:val="24"/>
          <w:szCs w:val="24"/>
        </w:rPr>
      </w:pPr>
      <w:r w:rsidRPr="00064D04">
        <w:rPr>
          <w:rFonts w:ascii="Times New Roman" w:hAnsi="Times New Roman" w:cs="Times New Roman"/>
          <w:sz w:val="24"/>
          <w:szCs w:val="24"/>
        </w:rPr>
        <w:t xml:space="preserve">Problem/Objective: </w:t>
      </w:r>
      <w:r w:rsidR="0088101A">
        <w:rPr>
          <w:rFonts w:ascii="Times New Roman" w:hAnsi="Times New Roman" w:cs="Times New Roman"/>
          <w:sz w:val="24"/>
          <w:szCs w:val="24"/>
        </w:rPr>
        <w:t>Explore</w:t>
      </w:r>
      <w:r w:rsidR="009766C6" w:rsidRPr="00064D04">
        <w:rPr>
          <w:rFonts w:ascii="Times New Roman" w:hAnsi="Times New Roman" w:cs="Times New Roman"/>
          <w:sz w:val="24"/>
          <w:szCs w:val="24"/>
        </w:rPr>
        <w:t xml:space="preserve"> the relationship between the </w:t>
      </w:r>
      <w:r w:rsidR="009766C6">
        <w:rPr>
          <w:rFonts w:ascii="Times New Roman" w:hAnsi="Times New Roman" w:cs="Times New Roman"/>
          <w:sz w:val="24"/>
          <w:szCs w:val="24"/>
        </w:rPr>
        <w:t xml:space="preserve">recidivism </w:t>
      </w:r>
      <w:r w:rsidR="0088101A">
        <w:rPr>
          <w:rFonts w:ascii="Times New Roman" w:hAnsi="Times New Roman" w:cs="Times New Roman"/>
          <w:sz w:val="24"/>
          <w:szCs w:val="24"/>
        </w:rPr>
        <w:t>rate and</w:t>
      </w:r>
      <w:r w:rsidR="009766C6">
        <w:rPr>
          <w:rFonts w:ascii="Times New Roman" w:hAnsi="Times New Roman" w:cs="Times New Roman"/>
          <w:sz w:val="24"/>
          <w:szCs w:val="24"/>
        </w:rPr>
        <w:t xml:space="preserve"> 12 </w:t>
      </w:r>
      <w:r w:rsidR="009766C6" w:rsidRPr="00064D04">
        <w:rPr>
          <w:rFonts w:ascii="Times New Roman" w:hAnsi="Times New Roman" w:cs="Times New Roman"/>
          <w:sz w:val="24"/>
          <w:szCs w:val="24"/>
        </w:rPr>
        <w:t>variable</w:t>
      </w:r>
      <w:r w:rsidR="009766C6">
        <w:rPr>
          <w:rFonts w:ascii="Times New Roman" w:hAnsi="Times New Roman" w:cs="Times New Roman"/>
          <w:sz w:val="24"/>
          <w:szCs w:val="24"/>
        </w:rPr>
        <w:t>s</w:t>
      </w:r>
      <w:r w:rsidR="0088101A">
        <w:rPr>
          <w:rFonts w:ascii="Times New Roman" w:hAnsi="Times New Roman" w:cs="Times New Roman"/>
          <w:sz w:val="24"/>
          <w:szCs w:val="24"/>
        </w:rPr>
        <w:t>.</w:t>
      </w:r>
      <w:r w:rsidR="00ED110F">
        <w:rPr>
          <w:rFonts w:ascii="Times New Roman" w:hAnsi="Times New Roman" w:cs="Times New Roman"/>
          <w:color w:val="000000"/>
          <w:sz w:val="24"/>
          <w:szCs w:val="24"/>
        </w:rPr>
        <w:t xml:space="preserve"> Their interpretations were explained above. </w:t>
      </w:r>
      <w:r w:rsidR="00524F1B" w:rsidRPr="00064D04">
        <w:rPr>
          <w:rFonts w:ascii="Times New Roman" w:hAnsi="Times New Roman" w:cs="Times New Roman"/>
          <w:color w:val="000000"/>
          <w:sz w:val="24"/>
          <w:szCs w:val="24"/>
        </w:rPr>
        <w:t xml:space="preserve"> </w:t>
      </w:r>
      <w:r w:rsidR="007C4550" w:rsidRPr="00064D04">
        <w:rPr>
          <w:rFonts w:ascii="Times New Roman" w:hAnsi="Times New Roman" w:cs="Times New Roman"/>
          <w:color w:val="000000"/>
          <w:sz w:val="24"/>
          <w:szCs w:val="24"/>
        </w:rPr>
        <w:t xml:space="preserve">  </w:t>
      </w:r>
      <w:r w:rsidRPr="00064D04">
        <w:rPr>
          <w:rFonts w:ascii="Times New Roman" w:hAnsi="Times New Roman" w:cs="Times New Roman"/>
          <w:color w:val="000000"/>
          <w:sz w:val="24"/>
          <w:szCs w:val="24"/>
        </w:rPr>
        <w:t xml:space="preserve"> </w:t>
      </w:r>
      <w:r w:rsidRPr="00064D04">
        <w:rPr>
          <w:rFonts w:ascii="Times New Roman" w:hAnsi="Times New Roman" w:cs="Times New Roman"/>
          <w:sz w:val="24"/>
          <w:szCs w:val="24"/>
        </w:rPr>
        <w:t xml:space="preserve"> </w:t>
      </w:r>
    </w:p>
    <w:p w:rsidR="0081774B" w:rsidRPr="00064D04" w:rsidRDefault="0081774B" w:rsidP="0081774B">
      <w:pPr>
        <w:spacing w:line="240" w:lineRule="auto"/>
        <w:ind w:left="720"/>
        <w:rPr>
          <w:rFonts w:ascii="Times New Roman" w:hAnsi="Times New Roman" w:cs="Times New Roman"/>
          <w:sz w:val="24"/>
          <w:szCs w:val="24"/>
        </w:rPr>
      </w:pPr>
      <w:r w:rsidRPr="00064D04">
        <w:rPr>
          <w:rFonts w:ascii="Times New Roman" w:hAnsi="Times New Roman" w:cs="Times New Roman"/>
          <w:sz w:val="24"/>
          <w:szCs w:val="24"/>
        </w:rPr>
        <w:t xml:space="preserve">Data: The data has been aggregated and has been supplied from management. </w:t>
      </w:r>
      <w:r w:rsidR="00524F1B" w:rsidRPr="00064D04">
        <w:rPr>
          <w:rFonts w:ascii="Times New Roman" w:hAnsi="Times New Roman" w:cs="Times New Roman"/>
          <w:sz w:val="24"/>
          <w:szCs w:val="24"/>
        </w:rPr>
        <w:t xml:space="preserve">There are no missing values. </w:t>
      </w:r>
    </w:p>
    <w:p w:rsidR="00524F1B" w:rsidRDefault="0081774B" w:rsidP="00524F1B">
      <w:pPr>
        <w:pStyle w:val="Default"/>
        <w:ind w:left="720"/>
        <w:rPr>
          <w:rFonts w:ascii="Times New Roman" w:hAnsi="Times New Roman" w:cs="Times New Roman"/>
        </w:rPr>
      </w:pPr>
      <w:r w:rsidRPr="00064D04">
        <w:rPr>
          <w:rFonts w:ascii="Times New Roman" w:hAnsi="Times New Roman" w:cs="Times New Roman"/>
        </w:rPr>
        <w:t>Analysis:</w:t>
      </w:r>
      <w:r w:rsidR="0088101A">
        <w:rPr>
          <w:rFonts w:ascii="Times New Roman" w:hAnsi="Times New Roman" w:cs="Times New Roman"/>
        </w:rPr>
        <w:t xml:space="preserve"> I will explore</w:t>
      </w:r>
      <w:r w:rsidR="00ED110F" w:rsidRPr="00ED110F">
        <w:rPr>
          <w:rFonts w:ascii="Times New Roman" w:hAnsi="Times New Roman" w:cs="Times New Roman"/>
        </w:rPr>
        <w:t xml:space="preserve"> the data via</w:t>
      </w:r>
      <w:r w:rsidR="0088101A">
        <w:rPr>
          <w:rFonts w:ascii="Times New Roman" w:hAnsi="Times New Roman" w:cs="Times New Roman"/>
        </w:rPr>
        <w:t xml:space="preserve"> simple statistics</w:t>
      </w:r>
      <w:r w:rsidR="00ED110F" w:rsidRPr="00ED110F">
        <w:rPr>
          <w:rFonts w:ascii="Times New Roman" w:hAnsi="Times New Roman" w:cs="Times New Roman"/>
        </w:rPr>
        <w:t>.</w:t>
      </w:r>
      <w:r w:rsidR="00524F1B" w:rsidRPr="00064D04">
        <w:rPr>
          <w:rFonts w:ascii="Times New Roman" w:hAnsi="Times New Roman" w:cs="Times New Roman"/>
        </w:rPr>
        <w:t xml:space="preserve"> </w:t>
      </w:r>
      <w:r w:rsidR="00ED110F">
        <w:rPr>
          <w:rFonts w:ascii="Times New Roman" w:hAnsi="Times New Roman" w:cs="Times New Roman"/>
        </w:rPr>
        <w:t>After the initial analysis, I will sta</w:t>
      </w:r>
      <w:r w:rsidR="0088101A">
        <w:rPr>
          <w:rFonts w:ascii="Times New Roman" w:hAnsi="Times New Roman" w:cs="Times New Roman"/>
        </w:rPr>
        <w:t>rt with fitting the data with a</w:t>
      </w:r>
      <w:r w:rsidR="00ED110F">
        <w:rPr>
          <w:rFonts w:ascii="Times New Roman" w:hAnsi="Times New Roman" w:cs="Times New Roman"/>
        </w:rPr>
        <w:t xml:space="preserve"> </w:t>
      </w:r>
      <w:proofErr w:type="spellStart"/>
      <w:r w:rsidR="0088101A">
        <w:rPr>
          <w:rFonts w:ascii="Times New Roman" w:hAnsi="Times New Roman" w:cs="Times New Roman"/>
        </w:rPr>
        <w:t>Proc</w:t>
      </w:r>
      <w:proofErr w:type="spellEnd"/>
      <w:r w:rsidR="0088101A">
        <w:rPr>
          <w:rFonts w:ascii="Times New Roman" w:hAnsi="Times New Roman" w:cs="Times New Roman"/>
        </w:rPr>
        <w:t xml:space="preserve"> </w:t>
      </w:r>
      <w:proofErr w:type="spellStart"/>
      <w:r w:rsidR="0088101A">
        <w:rPr>
          <w:rFonts w:ascii="Times New Roman" w:hAnsi="Times New Roman" w:cs="Times New Roman"/>
        </w:rPr>
        <w:t>Lifereg</w:t>
      </w:r>
      <w:proofErr w:type="spellEnd"/>
      <w:r w:rsidR="0088101A">
        <w:rPr>
          <w:rFonts w:ascii="Times New Roman" w:hAnsi="Times New Roman" w:cs="Times New Roman"/>
        </w:rPr>
        <w:t xml:space="preserve"> in SAS to pick a distribution</w:t>
      </w:r>
      <w:r w:rsidR="00ED110F">
        <w:rPr>
          <w:rFonts w:ascii="Times New Roman" w:hAnsi="Times New Roman" w:cs="Times New Roman"/>
        </w:rPr>
        <w:t>.</w:t>
      </w:r>
      <w:r w:rsidR="0088101A" w:rsidRPr="0088101A">
        <w:rPr>
          <w:rFonts w:asciiTheme="minorHAnsi" w:eastAsiaTheme="minorEastAsia" w:cstheme="minorBidi"/>
          <w:color w:val="000000" w:themeColor="dark1"/>
          <w:sz w:val="22"/>
          <w:szCs w:val="22"/>
        </w:rPr>
        <w:t xml:space="preserve"> </w:t>
      </w:r>
    </w:p>
    <w:p w:rsidR="0088101A" w:rsidRPr="00064D04" w:rsidRDefault="0088101A" w:rsidP="00524F1B">
      <w:pPr>
        <w:pStyle w:val="Default"/>
        <w:ind w:left="720"/>
      </w:pPr>
    </w:p>
    <w:p w:rsidR="0088101A" w:rsidRDefault="0056321C" w:rsidP="0088101A">
      <w:pPr>
        <w:pStyle w:val="Default"/>
        <w:ind w:left="720"/>
        <w:rPr>
          <w:rFonts w:ascii="Times New Roman" w:hAnsi="Times New Roman" w:cs="Times New Roman"/>
        </w:rPr>
      </w:pPr>
      <w:r>
        <w:rPr>
          <w:rFonts w:ascii="Times New Roman" w:hAnsi="Times New Roman" w:cs="Times New Roman"/>
        </w:rPr>
        <w:t xml:space="preserve">Model: </w:t>
      </w:r>
      <w:proofErr w:type="spellStart"/>
      <w:r w:rsidR="0088101A" w:rsidRPr="0088101A">
        <w:rPr>
          <w:rFonts w:ascii="Times New Roman" w:hAnsi="Times New Roman" w:cs="Times New Roman"/>
        </w:rPr>
        <w:t>Proc</w:t>
      </w:r>
      <w:proofErr w:type="spellEnd"/>
      <w:r w:rsidR="0088101A" w:rsidRPr="0088101A">
        <w:rPr>
          <w:rFonts w:ascii="Times New Roman" w:hAnsi="Times New Roman" w:cs="Times New Roman"/>
        </w:rPr>
        <w:t xml:space="preserve"> </w:t>
      </w:r>
      <w:proofErr w:type="spellStart"/>
      <w:r w:rsidR="0088101A" w:rsidRPr="0088101A">
        <w:rPr>
          <w:rFonts w:ascii="Times New Roman" w:hAnsi="Times New Roman" w:cs="Times New Roman"/>
        </w:rPr>
        <w:t>Phreg</w:t>
      </w:r>
      <w:proofErr w:type="spellEnd"/>
      <w:r w:rsidR="0088101A">
        <w:rPr>
          <w:rFonts w:ascii="Times New Roman" w:hAnsi="Times New Roman" w:cs="Times New Roman"/>
        </w:rPr>
        <w:t xml:space="preserve"> in SAS will be used</w:t>
      </w:r>
      <w:r w:rsidR="0088101A" w:rsidRPr="0088101A">
        <w:rPr>
          <w:rFonts w:ascii="Times New Roman" w:hAnsi="Times New Roman" w:cs="Times New Roman"/>
        </w:rPr>
        <w:t xml:space="preserve"> to fit a proportional hazard model to the dataset</w:t>
      </w:r>
      <w:r w:rsidR="0088101A">
        <w:rPr>
          <w:rFonts w:ascii="Times New Roman" w:hAnsi="Times New Roman" w:cs="Times New Roman"/>
        </w:rPr>
        <w:t xml:space="preserve">. In addition, I will analyze additional variables and weigh the efficacy of adding them to the model.  </w:t>
      </w:r>
    </w:p>
    <w:p w:rsidR="0088101A" w:rsidRDefault="0088101A" w:rsidP="0088101A">
      <w:pPr>
        <w:pStyle w:val="Default"/>
        <w:ind w:left="720"/>
        <w:rPr>
          <w:rFonts w:ascii="Times New Roman" w:hAnsi="Times New Roman" w:cs="Times New Roman"/>
        </w:rPr>
      </w:pPr>
    </w:p>
    <w:p w:rsidR="000F004E" w:rsidRPr="00064D04" w:rsidRDefault="000F004E" w:rsidP="0081774B">
      <w:pPr>
        <w:spacing w:line="240" w:lineRule="auto"/>
        <w:ind w:left="720"/>
        <w:rPr>
          <w:rFonts w:ascii="Times New Roman" w:hAnsi="Times New Roman" w:cs="Times New Roman"/>
          <w:sz w:val="24"/>
          <w:szCs w:val="24"/>
        </w:rPr>
      </w:pPr>
      <w:r w:rsidRPr="00064D04">
        <w:rPr>
          <w:rFonts w:ascii="Times New Roman" w:hAnsi="Times New Roman" w:cs="Times New Roman"/>
          <w:sz w:val="24"/>
          <w:szCs w:val="24"/>
        </w:rPr>
        <w:t xml:space="preserve">Results/Interpretation: Once the model has been </w:t>
      </w:r>
      <w:r w:rsidR="00524F1B" w:rsidRPr="00064D04">
        <w:rPr>
          <w:rFonts w:ascii="Times New Roman" w:hAnsi="Times New Roman" w:cs="Times New Roman"/>
          <w:sz w:val="24"/>
          <w:szCs w:val="24"/>
        </w:rPr>
        <w:t xml:space="preserve">created, an assessment of the model adequacy will be conducted to discern </w:t>
      </w:r>
      <w:r w:rsidR="0056321C">
        <w:rPr>
          <w:rFonts w:ascii="Times New Roman" w:hAnsi="Times New Roman" w:cs="Times New Roman"/>
          <w:sz w:val="24"/>
          <w:szCs w:val="24"/>
        </w:rPr>
        <w:t>how well the model fits that data and the statistical backing of the model</w:t>
      </w:r>
      <w:r w:rsidR="00524F1B" w:rsidRPr="00064D04">
        <w:rPr>
          <w:rFonts w:ascii="Times New Roman" w:hAnsi="Times New Roman" w:cs="Times New Roman"/>
          <w:sz w:val="24"/>
          <w:szCs w:val="24"/>
        </w:rPr>
        <w:t xml:space="preserve">. </w:t>
      </w:r>
    </w:p>
    <w:p w:rsidR="000F004E" w:rsidRPr="00064D04" w:rsidRDefault="0032304C" w:rsidP="000F004E">
      <w:pPr>
        <w:spacing w:line="480" w:lineRule="auto"/>
        <w:rPr>
          <w:rFonts w:ascii="Times New Roman" w:hAnsi="Times New Roman" w:cs="Times New Roman"/>
          <w:sz w:val="24"/>
          <w:szCs w:val="24"/>
        </w:rPr>
      </w:pPr>
      <w:r w:rsidRPr="00064D04">
        <w:rPr>
          <w:rFonts w:ascii="Times New Roman" w:hAnsi="Times New Roman" w:cs="Times New Roman"/>
          <w:sz w:val="24"/>
          <w:szCs w:val="24"/>
        </w:rPr>
        <w:t xml:space="preserve">A properly executed EDA for management must reflect that the data was the driving force behind constructing the model. </w:t>
      </w:r>
      <w:r w:rsidR="000F004E" w:rsidRPr="00064D04">
        <w:rPr>
          <w:rFonts w:ascii="Times New Roman" w:hAnsi="Times New Roman" w:cs="Times New Roman"/>
          <w:sz w:val="24"/>
          <w:szCs w:val="24"/>
        </w:rPr>
        <w:t xml:space="preserve">The steps outlined above are ordered such that the data drives </w:t>
      </w:r>
      <w:r w:rsidR="00524F1B" w:rsidRPr="00064D04">
        <w:rPr>
          <w:rFonts w:ascii="Times New Roman" w:hAnsi="Times New Roman" w:cs="Times New Roman"/>
          <w:sz w:val="24"/>
          <w:szCs w:val="24"/>
        </w:rPr>
        <w:t>building the best model</w:t>
      </w:r>
      <w:r w:rsidR="000F004E" w:rsidRPr="00064D04">
        <w:rPr>
          <w:rFonts w:ascii="Times New Roman" w:hAnsi="Times New Roman" w:cs="Times New Roman"/>
          <w:sz w:val="24"/>
          <w:szCs w:val="24"/>
        </w:rPr>
        <w:t xml:space="preserve">, and the analyst’s personal bias is mitigated. </w:t>
      </w:r>
    </w:p>
    <w:p w:rsidR="00AE6F4C" w:rsidRDefault="00AE6F4C" w:rsidP="008F2A3E">
      <w:pPr>
        <w:rPr>
          <w:rFonts w:ascii="Times New Roman" w:hAnsi="Times New Roman" w:cs="Times New Roman"/>
          <w:b/>
          <w:sz w:val="24"/>
          <w:szCs w:val="24"/>
          <w:u w:val="single"/>
        </w:rPr>
      </w:pPr>
    </w:p>
    <w:p w:rsidR="00AE6F4C" w:rsidRDefault="00AE6F4C" w:rsidP="008F2A3E">
      <w:pPr>
        <w:rPr>
          <w:rFonts w:ascii="Times New Roman" w:hAnsi="Times New Roman" w:cs="Times New Roman"/>
          <w:b/>
          <w:sz w:val="24"/>
          <w:szCs w:val="24"/>
          <w:u w:val="single"/>
        </w:rPr>
      </w:pPr>
    </w:p>
    <w:p w:rsidR="00AE6F4C" w:rsidRDefault="00AE6F4C" w:rsidP="008F2A3E">
      <w:pPr>
        <w:rPr>
          <w:rFonts w:ascii="Times New Roman" w:hAnsi="Times New Roman" w:cs="Times New Roman"/>
          <w:b/>
          <w:sz w:val="24"/>
          <w:szCs w:val="24"/>
          <w:u w:val="single"/>
        </w:rPr>
      </w:pPr>
    </w:p>
    <w:p w:rsidR="009766C6" w:rsidRPr="008F2A3E" w:rsidRDefault="009751DC" w:rsidP="008F2A3E">
      <w:pPr>
        <w:rPr>
          <w:rFonts w:ascii="Times New Roman" w:hAnsi="Times New Roman" w:cs="Times New Roman"/>
          <w:b/>
          <w:sz w:val="24"/>
          <w:szCs w:val="24"/>
          <w:u w:val="single"/>
        </w:rPr>
      </w:pPr>
      <w:r w:rsidRPr="00064D04">
        <w:rPr>
          <w:rFonts w:ascii="Times New Roman" w:hAnsi="Times New Roman" w:cs="Times New Roman"/>
          <w:b/>
          <w:sz w:val="24"/>
          <w:szCs w:val="24"/>
          <w:u w:val="single"/>
        </w:rPr>
        <w:lastRenderedPageBreak/>
        <w:t>Data</w:t>
      </w:r>
    </w:p>
    <w:p w:rsidR="000A23EC" w:rsidRDefault="000A23EC" w:rsidP="00A800CC">
      <w:pPr>
        <w:spacing w:line="480" w:lineRule="auto"/>
        <w:rPr>
          <w:rFonts w:ascii="Times New Roman" w:hAnsi="Times New Roman" w:cs="Times New Roman"/>
          <w:sz w:val="24"/>
          <w:szCs w:val="24"/>
        </w:rPr>
      </w:pPr>
      <w:r>
        <w:rPr>
          <w:noProof/>
          <w:sz w:val="24"/>
          <w:szCs w:val="24"/>
        </w:rPr>
        <w:drawing>
          <wp:anchor distT="0" distB="0" distL="114300" distR="114300" simplePos="0" relativeHeight="251754496" behindDoc="1" locked="0" layoutInCell="1" allowOverlap="1" wp14:anchorId="58C51F45" wp14:editId="1D4D788E">
            <wp:simplePos x="0" y="0"/>
            <wp:positionH relativeFrom="column">
              <wp:posOffset>-236220</wp:posOffset>
            </wp:positionH>
            <wp:positionV relativeFrom="paragraph">
              <wp:posOffset>4824730</wp:posOffset>
            </wp:positionV>
            <wp:extent cx="3863340" cy="2897505"/>
            <wp:effectExtent l="0" t="0" r="3810" b="0"/>
            <wp:wrapTight wrapText="bothSides">
              <wp:wrapPolygon edited="0">
                <wp:start x="0" y="0"/>
                <wp:lineTo x="0" y="21444"/>
                <wp:lineTo x="21515" y="21444"/>
                <wp:lineTo x="2151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3340" cy="2897505"/>
                    </a:xfrm>
                    <a:prstGeom prst="rect">
                      <a:avLst/>
                    </a:prstGeom>
                    <a:noFill/>
                    <a:ln>
                      <a:noFill/>
                    </a:ln>
                  </pic:spPr>
                </pic:pic>
              </a:graphicData>
            </a:graphic>
            <wp14:sizeRelH relativeFrom="page">
              <wp14:pctWidth>0</wp14:pctWidth>
            </wp14:sizeRelH>
            <wp14:sizeRelV relativeFrom="page">
              <wp14:pctHeight>0</wp14:pctHeight>
            </wp14:sizeRelV>
          </wp:anchor>
        </w:drawing>
      </w:r>
      <w:r w:rsidR="009766C6" w:rsidRPr="00371C6F">
        <w:rPr>
          <w:rFonts w:ascii="Times New Roman" w:hAnsi="Times New Roman" w:cs="Times New Roman"/>
          <w:color w:val="000000"/>
          <w:sz w:val="24"/>
          <w:szCs w:val="24"/>
        </w:rPr>
        <w:t>Of</w:t>
      </w:r>
      <w:r w:rsidR="00AE6F4C">
        <w:rPr>
          <w:rFonts w:ascii="Times New Roman" w:hAnsi="Times New Roman" w:cs="Times New Roman"/>
          <w:color w:val="000000"/>
          <w:sz w:val="24"/>
          <w:szCs w:val="24"/>
        </w:rPr>
        <w:t xml:space="preserve"> interest is the time until inmates</w:t>
      </w:r>
      <w:r w:rsidR="009766C6" w:rsidRPr="00371C6F">
        <w:rPr>
          <w:rFonts w:ascii="Times New Roman" w:hAnsi="Times New Roman" w:cs="Times New Roman"/>
          <w:color w:val="000000"/>
          <w:sz w:val="24"/>
          <w:szCs w:val="24"/>
        </w:rPr>
        <w:t xml:space="preserve"> return to prison. The information was collected retrospectively by looking at records in April 1984, so the maximum possible length of observation is 81 months. </w:t>
      </w:r>
      <w:r w:rsidR="00E61A0C" w:rsidRPr="00A800CC">
        <w:rPr>
          <w:rFonts w:ascii="Times New Roman" w:hAnsi="Times New Roman" w:cs="Times New Roman"/>
          <w:sz w:val="24"/>
          <w:szCs w:val="24"/>
        </w:rPr>
        <w:t xml:space="preserve">There are a total of </w:t>
      </w:r>
      <w:r w:rsidR="00810373" w:rsidRPr="00A800CC">
        <w:rPr>
          <w:rFonts w:ascii="Times New Roman" w:hAnsi="Times New Roman" w:cs="Times New Roman"/>
          <w:sz w:val="24"/>
          <w:szCs w:val="24"/>
        </w:rPr>
        <w:t>1445</w:t>
      </w:r>
      <w:r w:rsidR="00E61A0C" w:rsidRPr="00A800CC">
        <w:rPr>
          <w:rFonts w:ascii="Times New Roman" w:hAnsi="Times New Roman" w:cs="Times New Roman"/>
          <w:sz w:val="24"/>
          <w:szCs w:val="24"/>
        </w:rPr>
        <w:t xml:space="preserve"> observations with 0</w:t>
      </w:r>
      <w:r w:rsidR="00395C67" w:rsidRPr="00A800CC">
        <w:rPr>
          <w:rFonts w:ascii="Times New Roman" w:hAnsi="Times New Roman" w:cs="Times New Roman"/>
          <w:sz w:val="24"/>
          <w:szCs w:val="24"/>
        </w:rPr>
        <w:t xml:space="preserve"> completely</w:t>
      </w:r>
      <w:r w:rsidR="00E61A0C" w:rsidRPr="00A800CC">
        <w:rPr>
          <w:rFonts w:ascii="Times New Roman" w:hAnsi="Times New Roman" w:cs="Times New Roman"/>
          <w:sz w:val="24"/>
          <w:szCs w:val="24"/>
        </w:rPr>
        <w:t xml:space="preserve"> missing values</w:t>
      </w:r>
      <w:r w:rsidR="00395C67" w:rsidRPr="00A800CC">
        <w:rPr>
          <w:rFonts w:ascii="Times New Roman" w:hAnsi="Times New Roman" w:cs="Times New Roman"/>
          <w:sz w:val="24"/>
          <w:szCs w:val="24"/>
        </w:rPr>
        <w:t xml:space="preserve"> </w:t>
      </w:r>
      <w:r w:rsidR="00C232DD" w:rsidRPr="00A800CC">
        <w:rPr>
          <w:rFonts w:ascii="Times New Roman" w:hAnsi="Times New Roman" w:cs="Times New Roman"/>
          <w:sz w:val="24"/>
          <w:szCs w:val="24"/>
        </w:rPr>
        <w:t>per</w:t>
      </w:r>
      <w:r w:rsidR="00395C67" w:rsidRPr="00A800CC">
        <w:rPr>
          <w:rFonts w:ascii="Times New Roman" w:hAnsi="Times New Roman" w:cs="Times New Roman"/>
          <w:sz w:val="24"/>
          <w:szCs w:val="24"/>
        </w:rPr>
        <w:t xml:space="preserve"> row. </w:t>
      </w:r>
      <w:r w:rsidR="00E61A0C" w:rsidRPr="00A800CC">
        <w:rPr>
          <w:rFonts w:ascii="Times New Roman" w:hAnsi="Times New Roman" w:cs="Times New Roman"/>
          <w:sz w:val="24"/>
          <w:szCs w:val="24"/>
        </w:rPr>
        <w:t xml:space="preserve"> </w:t>
      </w:r>
      <w:r w:rsidR="00C232DD" w:rsidRPr="00A800CC">
        <w:rPr>
          <w:rFonts w:ascii="Times New Roman" w:hAnsi="Times New Roman" w:cs="Times New Roman"/>
          <w:sz w:val="24"/>
          <w:szCs w:val="24"/>
        </w:rPr>
        <w:t>Management has requested</w:t>
      </w:r>
      <w:r w:rsidR="004B748E" w:rsidRPr="00A800CC">
        <w:rPr>
          <w:rFonts w:ascii="Times New Roman" w:hAnsi="Times New Roman" w:cs="Times New Roman"/>
          <w:sz w:val="24"/>
          <w:szCs w:val="24"/>
        </w:rPr>
        <w:t xml:space="preserve"> the</w:t>
      </w:r>
      <w:r w:rsidR="00C232DD" w:rsidRPr="00A800CC">
        <w:rPr>
          <w:rFonts w:ascii="Times New Roman" w:hAnsi="Times New Roman" w:cs="Times New Roman"/>
          <w:sz w:val="24"/>
          <w:szCs w:val="24"/>
        </w:rPr>
        <w:t xml:space="preserve"> </w:t>
      </w:r>
      <w:r w:rsidR="004B748E" w:rsidRPr="00A800CC">
        <w:rPr>
          <w:rFonts w:ascii="Times New Roman" w:hAnsi="Times New Roman" w:cs="Times New Roman"/>
          <w:sz w:val="24"/>
          <w:szCs w:val="24"/>
        </w:rPr>
        <w:t>focus to be on</w:t>
      </w:r>
      <w:r w:rsidR="00A800CC" w:rsidRPr="00A800CC">
        <w:rPr>
          <w:rFonts w:ascii="Times New Roman" w:hAnsi="Times New Roman" w:cs="Times New Roman"/>
          <w:sz w:val="24"/>
          <w:szCs w:val="24"/>
        </w:rPr>
        <w:t xml:space="preserve"> the following variables: </w:t>
      </w:r>
      <w:proofErr w:type="spellStart"/>
      <w:r w:rsidR="00A800CC" w:rsidRPr="00A800CC">
        <w:rPr>
          <w:rFonts w:ascii="Times New Roman" w:hAnsi="Times New Roman" w:cs="Times New Roman"/>
          <w:sz w:val="24"/>
          <w:szCs w:val="24"/>
        </w:rPr>
        <w:t>durat</w:t>
      </w:r>
      <w:proofErr w:type="spellEnd"/>
      <w:r w:rsidR="00A800CC" w:rsidRPr="00A800CC">
        <w:rPr>
          <w:rFonts w:ascii="Times New Roman" w:hAnsi="Times New Roman" w:cs="Times New Roman"/>
          <w:sz w:val="24"/>
          <w:szCs w:val="24"/>
        </w:rPr>
        <w:t xml:space="preserve"> - the duration in months until return to prison, </w:t>
      </w:r>
      <w:proofErr w:type="spellStart"/>
      <w:r w:rsidR="00A800CC" w:rsidRPr="00A800CC">
        <w:rPr>
          <w:rFonts w:ascii="Times New Roman" w:hAnsi="Times New Roman" w:cs="Times New Roman"/>
          <w:sz w:val="24"/>
          <w:szCs w:val="24"/>
        </w:rPr>
        <w:t>cens</w:t>
      </w:r>
      <w:proofErr w:type="spellEnd"/>
      <w:r w:rsidR="00A800CC" w:rsidRPr="00A800CC">
        <w:rPr>
          <w:rFonts w:ascii="Times New Roman" w:hAnsi="Times New Roman" w:cs="Times New Roman"/>
          <w:sz w:val="24"/>
          <w:szCs w:val="24"/>
        </w:rPr>
        <w:t xml:space="preserve"> - the censoring indicator variable, </w:t>
      </w:r>
      <w:proofErr w:type="spellStart"/>
      <w:r w:rsidR="00A800CC" w:rsidRPr="00A800CC">
        <w:rPr>
          <w:rFonts w:ascii="Times New Roman" w:hAnsi="Times New Roman" w:cs="Times New Roman"/>
          <w:sz w:val="24"/>
          <w:szCs w:val="24"/>
        </w:rPr>
        <w:t>workprg</w:t>
      </w:r>
      <w:proofErr w:type="spellEnd"/>
      <w:r w:rsidR="00A800CC" w:rsidRPr="00A800CC">
        <w:rPr>
          <w:rFonts w:ascii="Times New Roman" w:hAnsi="Times New Roman" w:cs="Times New Roman"/>
          <w:sz w:val="24"/>
          <w:szCs w:val="24"/>
        </w:rPr>
        <w:t xml:space="preserve"> - an indicator of participation in a work program, priors - the number of previous convictions, </w:t>
      </w:r>
      <w:proofErr w:type="spellStart"/>
      <w:r w:rsidR="00A800CC" w:rsidRPr="00A800CC">
        <w:rPr>
          <w:rFonts w:ascii="Times New Roman" w:hAnsi="Times New Roman" w:cs="Times New Roman"/>
          <w:sz w:val="24"/>
          <w:szCs w:val="24"/>
        </w:rPr>
        <w:t>tserved</w:t>
      </w:r>
      <w:proofErr w:type="spellEnd"/>
      <w:r w:rsidR="00A800CC" w:rsidRPr="00A800CC">
        <w:rPr>
          <w:rFonts w:ascii="Times New Roman" w:hAnsi="Times New Roman" w:cs="Times New Roman"/>
          <w:sz w:val="24"/>
          <w:szCs w:val="24"/>
        </w:rPr>
        <w:t xml:space="preserve"> - the time served rounded to months, felon - an indicator of felony sentences, alcohol - an indicator of alcohol problems, drugs - an indicator of drug use history, black - an indicator for African Americans, married - an indicator if married when incarcerated, </w:t>
      </w:r>
      <w:proofErr w:type="spellStart"/>
      <w:r w:rsidR="00A800CC" w:rsidRPr="00A800CC">
        <w:rPr>
          <w:rFonts w:ascii="Times New Roman" w:hAnsi="Times New Roman" w:cs="Times New Roman"/>
          <w:sz w:val="24"/>
          <w:szCs w:val="24"/>
        </w:rPr>
        <w:t>educ</w:t>
      </w:r>
      <w:proofErr w:type="spellEnd"/>
      <w:r w:rsidR="00A800CC" w:rsidRPr="00A800CC">
        <w:rPr>
          <w:rFonts w:ascii="Times New Roman" w:hAnsi="Times New Roman" w:cs="Times New Roman"/>
          <w:sz w:val="24"/>
          <w:szCs w:val="24"/>
        </w:rPr>
        <w:t xml:space="preserve"> - the number of years of schooling, and age - in months. </w:t>
      </w:r>
      <w:r w:rsidR="00323679" w:rsidRPr="00A800CC">
        <w:rPr>
          <w:rFonts w:ascii="Times New Roman" w:hAnsi="Times New Roman" w:cs="Times New Roman"/>
          <w:sz w:val="24"/>
          <w:szCs w:val="24"/>
        </w:rPr>
        <w:t>The</w:t>
      </w:r>
      <w:r w:rsidR="00A800CC" w:rsidRPr="00A800CC">
        <w:rPr>
          <w:rFonts w:ascii="Times New Roman" w:hAnsi="Times New Roman" w:cs="Times New Roman"/>
          <w:sz w:val="24"/>
          <w:szCs w:val="24"/>
        </w:rPr>
        <w:t xml:space="preserve"> data is comprised of 18 total variables</w:t>
      </w:r>
      <w:r w:rsidR="004B748E" w:rsidRPr="00A800CC">
        <w:rPr>
          <w:rFonts w:ascii="Times New Roman" w:hAnsi="Times New Roman" w:cs="Times New Roman"/>
          <w:sz w:val="24"/>
          <w:szCs w:val="24"/>
        </w:rPr>
        <w:t xml:space="preserve"> over</w:t>
      </w:r>
      <w:r w:rsidR="00A800CC" w:rsidRPr="00A800CC">
        <w:rPr>
          <w:rFonts w:ascii="Times New Roman" w:hAnsi="Times New Roman" w:cs="Times New Roman"/>
          <w:sz w:val="24"/>
          <w:szCs w:val="24"/>
        </w:rPr>
        <w:t xml:space="preserve"> 81 months. </w:t>
      </w:r>
      <w:r w:rsidR="004B748E" w:rsidRPr="00A800CC">
        <w:rPr>
          <w:rFonts w:ascii="Times New Roman" w:hAnsi="Times New Roman" w:cs="Times New Roman"/>
          <w:sz w:val="24"/>
          <w:szCs w:val="24"/>
        </w:rPr>
        <w:t xml:space="preserve">Thus, each </w:t>
      </w:r>
      <w:r w:rsidR="00A800CC" w:rsidRPr="00A800CC">
        <w:rPr>
          <w:rFonts w:ascii="Times New Roman" w:hAnsi="Times New Roman" w:cs="Times New Roman"/>
          <w:sz w:val="24"/>
          <w:szCs w:val="24"/>
        </w:rPr>
        <w:t>observation, which is an individual,   has 18 data values and there are 1,445 observations in this dataset which equals a total of 26,010</w:t>
      </w:r>
      <w:r w:rsidR="004B748E" w:rsidRPr="00A800CC">
        <w:rPr>
          <w:rFonts w:ascii="Times New Roman" w:hAnsi="Times New Roman" w:cs="Times New Roman"/>
          <w:sz w:val="24"/>
          <w:szCs w:val="24"/>
        </w:rPr>
        <w:t xml:space="preserve"> data values being studied in this EDA. </w:t>
      </w:r>
      <w:r w:rsidR="00A8787D" w:rsidRPr="00A800CC">
        <w:rPr>
          <w:rFonts w:ascii="Times New Roman" w:hAnsi="Times New Roman" w:cs="Times New Roman"/>
          <w:sz w:val="24"/>
          <w:szCs w:val="24"/>
        </w:rPr>
        <w:t>Below you will find general descriptive statistics of the variables and their correlation with the response variable.</w:t>
      </w:r>
    </w:p>
    <w:p w:rsidR="00310495" w:rsidRDefault="00A800CC" w:rsidP="00310495">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D</w:t>
      </w:r>
      <w:r w:rsidRPr="00A800CC">
        <w:rPr>
          <w:rFonts w:ascii="Times New Roman" w:hAnsi="Times New Roman" w:cs="Times New Roman"/>
          <w:sz w:val="24"/>
          <w:szCs w:val="24"/>
        </w:rPr>
        <w:t>urat</w:t>
      </w:r>
      <w:proofErr w:type="spellEnd"/>
      <w:r w:rsidRPr="00A800CC">
        <w:rPr>
          <w:rFonts w:ascii="Times New Roman" w:hAnsi="Times New Roman" w:cs="Times New Roman"/>
          <w:sz w:val="24"/>
          <w:szCs w:val="24"/>
        </w:rPr>
        <w:t xml:space="preserve"> - the duration in months until return to prison</w:t>
      </w:r>
      <w:r>
        <w:rPr>
          <w:rFonts w:ascii="Times New Roman" w:hAnsi="Times New Roman" w:cs="Times New Roman"/>
          <w:sz w:val="24"/>
          <w:szCs w:val="24"/>
        </w:rPr>
        <w:t>.</w:t>
      </w:r>
      <w:r w:rsidR="000A23EC">
        <w:rPr>
          <w:rFonts w:ascii="Times New Roman" w:hAnsi="Times New Roman" w:cs="Times New Roman"/>
          <w:sz w:val="24"/>
          <w:szCs w:val="24"/>
        </w:rPr>
        <w:t xml:space="preserve"> The average duration of time for recidivism was 55.372 months, and a median of 71. There is a negative skew of .819, which is quite large, and a standard deviation of 27.298 months. As seen by the histogram, </w:t>
      </w:r>
      <w:r w:rsidR="000A23EC">
        <w:rPr>
          <w:rFonts w:ascii="Times New Roman" w:hAnsi="Times New Roman" w:cs="Times New Roman"/>
          <w:sz w:val="24"/>
          <w:szCs w:val="24"/>
        </w:rPr>
        <w:lastRenderedPageBreak/>
        <w:t>the last three months account for more than 60% of the valu</w:t>
      </w:r>
      <w:r w:rsidR="00310495">
        <w:rPr>
          <w:rFonts w:ascii="Times New Roman" w:hAnsi="Times New Roman" w:cs="Times New Roman"/>
          <w:sz w:val="24"/>
          <w:szCs w:val="24"/>
        </w:rPr>
        <w:t>es. It can be seen</w:t>
      </w:r>
      <w:r w:rsidR="000D6FE2">
        <w:rPr>
          <w:rFonts w:ascii="Times New Roman" w:hAnsi="Times New Roman" w:cs="Times New Roman"/>
          <w:sz w:val="24"/>
          <w:szCs w:val="24"/>
        </w:rPr>
        <w:t xml:space="preserve"> that</w:t>
      </w:r>
      <w:r w:rsidR="00310495">
        <w:rPr>
          <w:rFonts w:ascii="Times New Roman" w:hAnsi="Times New Roman" w:cs="Times New Roman"/>
          <w:sz w:val="24"/>
          <w:szCs w:val="24"/>
        </w:rPr>
        <w:t xml:space="preserve"> the majority of </w:t>
      </w:r>
      <w:r w:rsidR="00310495">
        <w:rPr>
          <w:noProof/>
          <w:sz w:val="24"/>
          <w:szCs w:val="24"/>
        </w:rPr>
        <w:drawing>
          <wp:anchor distT="0" distB="0" distL="114300" distR="114300" simplePos="0" relativeHeight="251755520" behindDoc="1" locked="0" layoutInCell="1" allowOverlap="1" wp14:anchorId="09005C91" wp14:editId="6DEBCA57">
            <wp:simplePos x="0" y="0"/>
            <wp:positionH relativeFrom="column">
              <wp:posOffset>-71755</wp:posOffset>
            </wp:positionH>
            <wp:positionV relativeFrom="paragraph">
              <wp:posOffset>617220</wp:posOffset>
            </wp:positionV>
            <wp:extent cx="3419475" cy="2564765"/>
            <wp:effectExtent l="0" t="0" r="9525" b="6985"/>
            <wp:wrapTight wrapText="bothSides">
              <wp:wrapPolygon edited="0">
                <wp:start x="0" y="0"/>
                <wp:lineTo x="0" y="21498"/>
                <wp:lineTo x="21540" y="21498"/>
                <wp:lineTo x="215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19475" cy="2564765"/>
                    </a:xfrm>
                    <a:prstGeom prst="rect">
                      <a:avLst/>
                    </a:prstGeom>
                    <a:noFill/>
                    <a:ln>
                      <a:noFill/>
                    </a:ln>
                  </pic:spPr>
                </pic:pic>
              </a:graphicData>
            </a:graphic>
            <wp14:sizeRelH relativeFrom="page">
              <wp14:pctWidth>0</wp14:pctWidth>
            </wp14:sizeRelH>
            <wp14:sizeRelV relativeFrom="page">
              <wp14:pctHeight>0</wp14:pctHeight>
            </wp14:sizeRelV>
          </wp:anchor>
        </w:drawing>
      </w:r>
      <w:r w:rsidR="00310495">
        <w:rPr>
          <w:rFonts w:ascii="Times New Roman" w:hAnsi="Times New Roman" w:cs="Times New Roman"/>
          <w:sz w:val="24"/>
          <w:szCs w:val="24"/>
        </w:rPr>
        <w:t>released prisoners lasted more than 5 years.</w:t>
      </w:r>
    </w:p>
    <w:p w:rsidR="00310495" w:rsidRDefault="00445924" w:rsidP="001159F7">
      <w:pPr>
        <w:spacing w:line="480" w:lineRule="auto"/>
        <w:ind w:firstLine="720"/>
        <w:rPr>
          <w:rFonts w:ascii="Times New Roman" w:hAnsi="Times New Roman" w:cs="Times New Roman"/>
          <w:b/>
          <w:sz w:val="24"/>
          <w:szCs w:val="24"/>
          <w:u w:val="single"/>
        </w:rPr>
      </w:pPr>
      <w:proofErr w:type="spellStart"/>
      <w:r>
        <w:rPr>
          <w:rFonts w:ascii="Times New Roman" w:hAnsi="Times New Roman" w:cs="Times New Roman"/>
          <w:sz w:val="24"/>
          <w:szCs w:val="24"/>
        </w:rPr>
        <w:t>C</w:t>
      </w:r>
      <w:r w:rsidR="000D6FE2">
        <w:rPr>
          <w:rFonts w:ascii="Times New Roman" w:hAnsi="Times New Roman" w:cs="Times New Roman"/>
          <w:sz w:val="24"/>
          <w:szCs w:val="24"/>
        </w:rPr>
        <w:t>ens</w:t>
      </w:r>
      <w:proofErr w:type="spellEnd"/>
      <w:r w:rsidR="000D6FE2">
        <w:rPr>
          <w:rFonts w:ascii="Times New Roman" w:hAnsi="Times New Roman" w:cs="Times New Roman"/>
          <w:sz w:val="24"/>
          <w:szCs w:val="24"/>
        </w:rPr>
        <w:t>,</w:t>
      </w:r>
      <w:r w:rsidR="001159F7">
        <w:rPr>
          <w:rFonts w:ascii="Times New Roman" w:hAnsi="Times New Roman" w:cs="Times New Roman"/>
          <w:sz w:val="24"/>
          <w:szCs w:val="24"/>
        </w:rPr>
        <w:t xml:space="preserve"> is</w:t>
      </w:r>
      <w:r w:rsidRPr="00A800CC">
        <w:rPr>
          <w:rFonts w:ascii="Times New Roman" w:hAnsi="Times New Roman" w:cs="Times New Roman"/>
          <w:sz w:val="24"/>
          <w:szCs w:val="24"/>
        </w:rPr>
        <w:t xml:space="preserve"> the censoring indicator variable</w:t>
      </w:r>
      <w:r w:rsidR="001159F7">
        <w:rPr>
          <w:rFonts w:ascii="Times New Roman" w:hAnsi="Times New Roman" w:cs="Times New Roman"/>
          <w:sz w:val="24"/>
          <w:szCs w:val="24"/>
        </w:rPr>
        <w:t xml:space="preserve"> and indicates how many complete observations are available at the 81 month interval</w:t>
      </w:r>
      <w:r>
        <w:rPr>
          <w:rFonts w:ascii="Times New Roman" w:hAnsi="Times New Roman" w:cs="Times New Roman"/>
          <w:sz w:val="24"/>
          <w:szCs w:val="24"/>
        </w:rPr>
        <w:t>.</w:t>
      </w:r>
      <w:r w:rsidR="001159F7">
        <w:rPr>
          <w:rFonts w:ascii="Times New Roman" w:hAnsi="Times New Roman" w:cs="Times New Roman"/>
          <w:sz w:val="24"/>
          <w:szCs w:val="24"/>
        </w:rPr>
        <w:t xml:space="preserve"> From the histogram, it can be seen there are about 60% censored values, which mean that 60% </w:t>
      </w:r>
      <w:r w:rsidR="00914828">
        <w:rPr>
          <w:rFonts w:ascii="Times New Roman" w:hAnsi="Times New Roman" w:cs="Times New Roman"/>
          <w:sz w:val="24"/>
          <w:szCs w:val="24"/>
        </w:rPr>
        <w:t>did not go</w:t>
      </w:r>
      <w:r w:rsidR="001159F7">
        <w:rPr>
          <w:rFonts w:ascii="Times New Roman" w:hAnsi="Times New Roman" w:cs="Times New Roman"/>
          <w:sz w:val="24"/>
          <w:szCs w:val="24"/>
        </w:rPr>
        <w:t xml:space="preserve"> back to prison.</w:t>
      </w:r>
    </w:p>
    <w:p w:rsidR="00310495" w:rsidRPr="00310495" w:rsidRDefault="008945D9" w:rsidP="00A800CC">
      <w:pPr>
        <w:spacing w:line="480" w:lineRule="auto"/>
        <w:rPr>
          <w:rFonts w:ascii="Times New Roman" w:hAnsi="Times New Roman" w:cs="Times New Roman"/>
          <w:sz w:val="24"/>
          <w:szCs w:val="24"/>
        </w:rPr>
      </w:pPr>
      <w:r>
        <w:rPr>
          <w:noProof/>
          <w:sz w:val="24"/>
          <w:szCs w:val="24"/>
        </w:rPr>
        <w:drawing>
          <wp:anchor distT="0" distB="0" distL="114300" distR="114300" simplePos="0" relativeHeight="251757568" behindDoc="1" locked="0" layoutInCell="1" allowOverlap="1" wp14:anchorId="129776A6" wp14:editId="57AF7022">
            <wp:simplePos x="0" y="0"/>
            <wp:positionH relativeFrom="column">
              <wp:posOffset>-71755</wp:posOffset>
            </wp:positionH>
            <wp:positionV relativeFrom="paragraph">
              <wp:posOffset>2632710</wp:posOffset>
            </wp:positionV>
            <wp:extent cx="3275330" cy="2458085"/>
            <wp:effectExtent l="0" t="0" r="1270" b="0"/>
            <wp:wrapTight wrapText="bothSides">
              <wp:wrapPolygon edited="0">
                <wp:start x="0" y="0"/>
                <wp:lineTo x="0" y="21427"/>
                <wp:lineTo x="21483" y="21427"/>
                <wp:lineTo x="2148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75330" cy="2458085"/>
                    </a:xfrm>
                    <a:prstGeom prst="rect">
                      <a:avLst/>
                    </a:prstGeom>
                    <a:noFill/>
                    <a:ln>
                      <a:noFill/>
                    </a:ln>
                  </pic:spPr>
                </pic:pic>
              </a:graphicData>
            </a:graphic>
            <wp14:sizeRelH relativeFrom="page">
              <wp14:pctWidth>0</wp14:pctWidth>
            </wp14:sizeRelH>
            <wp14:sizeRelV relativeFrom="page">
              <wp14:pctHeight>0</wp14:pctHeight>
            </wp14:sizeRelV>
          </wp:anchor>
        </w:drawing>
      </w:r>
      <w:r w:rsidR="00310495">
        <w:rPr>
          <w:noProof/>
          <w:sz w:val="24"/>
          <w:szCs w:val="24"/>
        </w:rPr>
        <w:drawing>
          <wp:anchor distT="0" distB="0" distL="114300" distR="114300" simplePos="0" relativeHeight="251756544" behindDoc="1" locked="0" layoutInCell="1" allowOverlap="1" wp14:anchorId="5BF90B14" wp14:editId="7C2AD76D">
            <wp:simplePos x="0" y="0"/>
            <wp:positionH relativeFrom="column">
              <wp:posOffset>3467100</wp:posOffset>
            </wp:positionH>
            <wp:positionV relativeFrom="paragraph">
              <wp:posOffset>88900</wp:posOffset>
            </wp:positionV>
            <wp:extent cx="3122930" cy="2342515"/>
            <wp:effectExtent l="0" t="0" r="1270" b="635"/>
            <wp:wrapTight wrapText="bothSides">
              <wp:wrapPolygon edited="0">
                <wp:start x="0" y="0"/>
                <wp:lineTo x="0" y="21430"/>
                <wp:lineTo x="21477" y="21430"/>
                <wp:lineTo x="2147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22930" cy="2342515"/>
                    </a:xfrm>
                    <a:prstGeom prst="rect">
                      <a:avLst/>
                    </a:prstGeom>
                    <a:noFill/>
                    <a:ln>
                      <a:noFill/>
                    </a:ln>
                  </pic:spPr>
                </pic:pic>
              </a:graphicData>
            </a:graphic>
            <wp14:sizeRelH relativeFrom="page">
              <wp14:pctWidth>0</wp14:pctWidth>
            </wp14:sizeRelH>
            <wp14:sizeRelV relativeFrom="page">
              <wp14:pctHeight>0</wp14:pctHeight>
            </wp14:sizeRelV>
          </wp:anchor>
        </w:drawing>
      </w:r>
      <w:r w:rsidR="00310495">
        <w:rPr>
          <w:rFonts w:ascii="Times New Roman" w:hAnsi="Times New Roman" w:cs="Times New Roman"/>
          <w:sz w:val="24"/>
          <w:szCs w:val="24"/>
        </w:rPr>
        <w:t>Married</w:t>
      </w:r>
      <w:r w:rsidR="00310495" w:rsidRPr="00310495">
        <w:rPr>
          <w:rFonts w:ascii="Times New Roman" w:hAnsi="Times New Roman" w:cs="Times New Roman"/>
          <w:sz w:val="24"/>
          <w:szCs w:val="24"/>
        </w:rPr>
        <w:t>, an indicator</w:t>
      </w:r>
      <w:r w:rsidR="00310495">
        <w:rPr>
          <w:rFonts w:ascii="Times New Roman" w:hAnsi="Times New Roman" w:cs="Times New Roman"/>
          <w:sz w:val="24"/>
          <w:szCs w:val="24"/>
        </w:rPr>
        <w:t xml:space="preserve"> variable</w:t>
      </w:r>
      <w:r w:rsidR="00310495" w:rsidRPr="00310495">
        <w:rPr>
          <w:rFonts w:ascii="Times New Roman" w:hAnsi="Times New Roman" w:cs="Times New Roman"/>
          <w:sz w:val="24"/>
          <w:szCs w:val="24"/>
        </w:rPr>
        <w:t xml:space="preserve"> if married when incarcerated</w:t>
      </w:r>
      <w:r w:rsidR="00310495">
        <w:rPr>
          <w:rFonts w:ascii="Times New Roman" w:hAnsi="Times New Roman" w:cs="Times New Roman"/>
          <w:sz w:val="24"/>
          <w:szCs w:val="24"/>
        </w:rPr>
        <w:t xml:space="preserve">. This variable is binary, which represents 0 if not married and 1 if married. The </w:t>
      </w:r>
      <w:r>
        <w:rPr>
          <w:rFonts w:ascii="Times New Roman" w:hAnsi="Times New Roman" w:cs="Times New Roman"/>
          <w:sz w:val="24"/>
          <w:szCs w:val="24"/>
        </w:rPr>
        <w:t xml:space="preserve">mean is .255 which shows that .255 of the prisoners were married when incarcerated, and the median is 0 because of the binary response. There is a positive skew of 1.123, which demonstrates that majority of the inmates were not married.  </w:t>
      </w:r>
      <w:r w:rsidR="00310495">
        <w:rPr>
          <w:rFonts w:ascii="Times New Roman" w:hAnsi="Times New Roman" w:cs="Times New Roman"/>
          <w:sz w:val="24"/>
          <w:szCs w:val="24"/>
        </w:rPr>
        <w:t xml:space="preserve"> </w:t>
      </w:r>
    </w:p>
    <w:p w:rsidR="00310495" w:rsidRPr="008945D9" w:rsidRDefault="008945D9" w:rsidP="00A800CC">
      <w:pPr>
        <w:spacing w:line="480" w:lineRule="auto"/>
        <w:rPr>
          <w:rFonts w:ascii="Times New Roman" w:hAnsi="Times New Roman" w:cs="Times New Roman"/>
          <w:sz w:val="24"/>
          <w:szCs w:val="24"/>
        </w:rPr>
      </w:pPr>
      <w:r>
        <w:rPr>
          <w:rFonts w:ascii="Times New Roman" w:hAnsi="Times New Roman" w:cs="Times New Roman"/>
          <w:sz w:val="24"/>
          <w:szCs w:val="24"/>
        </w:rPr>
        <w:t>From the histogram, it can be seen that about half</w:t>
      </w:r>
      <w:r w:rsidR="00D31678">
        <w:rPr>
          <w:rFonts w:ascii="Times New Roman" w:hAnsi="Times New Roman" w:cs="Times New Roman"/>
          <w:sz w:val="24"/>
          <w:szCs w:val="24"/>
        </w:rPr>
        <w:t xml:space="preserve"> of</w:t>
      </w:r>
      <w:r>
        <w:rPr>
          <w:rFonts w:ascii="Times New Roman" w:hAnsi="Times New Roman" w:cs="Times New Roman"/>
          <w:sz w:val="24"/>
          <w:szCs w:val="24"/>
        </w:rPr>
        <w:t xml:space="preserve"> the incarcerated population is black. This variable is binary, which represents 0 if not black and 1 if black. The mean is .485 which shows that 48% of </w:t>
      </w:r>
      <w:r>
        <w:rPr>
          <w:rFonts w:ascii="Times New Roman" w:hAnsi="Times New Roman" w:cs="Times New Roman"/>
          <w:sz w:val="24"/>
          <w:szCs w:val="24"/>
        </w:rPr>
        <w:lastRenderedPageBreak/>
        <w:t>the prisoners were not black, and the median is 0 because of the binary response. There is a slight positive skew of .06, which demonstrates that the data is well distributed for this variable, but there are a few more black inmates than non-black.</w:t>
      </w:r>
    </w:p>
    <w:p w:rsidR="00D31678" w:rsidRDefault="00D31678" w:rsidP="00D31678">
      <w:pPr>
        <w:spacing w:line="480" w:lineRule="auto"/>
        <w:rPr>
          <w:rFonts w:ascii="Times New Roman" w:hAnsi="Times New Roman" w:cs="Times New Roman"/>
          <w:sz w:val="24"/>
          <w:szCs w:val="24"/>
        </w:rPr>
      </w:pPr>
      <w:r>
        <w:rPr>
          <w:noProof/>
          <w:sz w:val="24"/>
          <w:szCs w:val="24"/>
        </w:rPr>
        <w:drawing>
          <wp:anchor distT="0" distB="0" distL="114300" distR="114300" simplePos="0" relativeHeight="251758592" behindDoc="1" locked="0" layoutInCell="1" allowOverlap="1" wp14:anchorId="04121264" wp14:editId="44583F46">
            <wp:simplePos x="0" y="0"/>
            <wp:positionH relativeFrom="column">
              <wp:posOffset>2893060</wp:posOffset>
            </wp:positionH>
            <wp:positionV relativeFrom="paragraph">
              <wp:posOffset>25400</wp:posOffset>
            </wp:positionV>
            <wp:extent cx="3181985" cy="2386330"/>
            <wp:effectExtent l="0" t="0" r="0" b="0"/>
            <wp:wrapTight wrapText="bothSides">
              <wp:wrapPolygon edited="0">
                <wp:start x="0" y="0"/>
                <wp:lineTo x="0" y="21382"/>
                <wp:lineTo x="21466" y="21382"/>
                <wp:lineTo x="2146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81985" cy="2386330"/>
                    </a:xfrm>
                    <a:prstGeom prst="rect">
                      <a:avLst/>
                    </a:prstGeom>
                    <a:noFill/>
                    <a:ln>
                      <a:noFill/>
                    </a:ln>
                  </pic:spPr>
                </pic:pic>
              </a:graphicData>
            </a:graphic>
            <wp14:sizeRelH relativeFrom="page">
              <wp14:pctWidth>0</wp14:pctWidth>
            </wp14:sizeRelH>
            <wp14:sizeRelV relativeFrom="page">
              <wp14:pctHeight>0</wp14:pctHeight>
            </wp14:sizeRelV>
          </wp:anchor>
        </w:drawing>
      </w:r>
      <w:r w:rsidR="008945D9">
        <w:rPr>
          <w:rFonts w:ascii="Times New Roman" w:hAnsi="Times New Roman" w:cs="Times New Roman"/>
          <w:sz w:val="24"/>
          <w:szCs w:val="24"/>
        </w:rPr>
        <w:t>D</w:t>
      </w:r>
      <w:r w:rsidR="008945D9" w:rsidRPr="008945D9">
        <w:rPr>
          <w:rFonts w:ascii="Times New Roman" w:hAnsi="Times New Roman" w:cs="Times New Roman"/>
          <w:sz w:val="24"/>
          <w:szCs w:val="24"/>
        </w:rPr>
        <w:t>rugs, an indicator</w:t>
      </w:r>
      <w:r w:rsidR="008945D9">
        <w:rPr>
          <w:rFonts w:ascii="Times New Roman" w:hAnsi="Times New Roman" w:cs="Times New Roman"/>
          <w:sz w:val="24"/>
          <w:szCs w:val="24"/>
        </w:rPr>
        <w:t xml:space="preserve"> variable</w:t>
      </w:r>
      <w:r w:rsidR="008945D9" w:rsidRPr="008945D9">
        <w:rPr>
          <w:rFonts w:ascii="Times New Roman" w:hAnsi="Times New Roman" w:cs="Times New Roman"/>
          <w:sz w:val="24"/>
          <w:szCs w:val="24"/>
        </w:rPr>
        <w:t xml:space="preserve"> of drug use history</w:t>
      </w:r>
      <w:r>
        <w:rPr>
          <w:rFonts w:ascii="Times New Roman" w:hAnsi="Times New Roman" w:cs="Times New Roman"/>
          <w:sz w:val="24"/>
          <w:szCs w:val="24"/>
        </w:rPr>
        <w:t>. From the histogram, it can be seen that about 75% of the incarcerated population does not have a drug problem. This variable is binary, which represents 0 if no drug problem and 1 if drug problem exists. The mean is .241 which shows that 24% of the prisoners have a drug problem, and the median is 0 because of the binary response. There is a positive skew of 1.209, which demonstrates that majority of the observations are 0.</w:t>
      </w:r>
    </w:p>
    <w:p w:rsidR="00310495" w:rsidRPr="008945D9" w:rsidRDefault="00D31678" w:rsidP="00A800CC">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W</w:t>
      </w:r>
      <w:r w:rsidRPr="00D31678">
        <w:rPr>
          <w:rFonts w:ascii="Times New Roman" w:hAnsi="Times New Roman" w:cs="Times New Roman"/>
          <w:sz w:val="24"/>
          <w:szCs w:val="24"/>
        </w:rPr>
        <w:t>orkprg</w:t>
      </w:r>
      <w:proofErr w:type="spellEnd"/>
      <w:r w:rsidRPr="00D31678">
        <w:rPr>
          <w:rFonts w:ascii="Times New Roman" w:hAnsi="Times New Roman" w:cs="Times New Roman"/>
          <w:sz w:val="24"/>
          <w:szCs w:val="24"/>
        </w:rPr>
        <w:t>,</w:t>
      </w:r>
      <w:r>
        <w:rPr>
          <w:rFonts w:ascii="Times New Roman" w:hAnsi="Times New Roman" w:cs="Times New Roman"/>
          <w:sz w:val="24"/>
          <w:szCs w:val="24"/>
        </w:rPr>
        <w:t xml:space="preserve"> is</w:t>
      </w:r>
      <w:r w:rsidRPr="00D31678">
        <w:rPr>
          <w:rFonts w:ascii="Times New Roman" w:hAnsi="Times New Roman" w:cs="Times New Roman"/>
          <w:sz w:val="24"/>
          <w:szCs w:val="24"/>
        </w:rPr>
        <w:t xml:space="preserve"> an indicator</w:t>
      </w:r>
      <w:r>
        <w:rPr>
          <w:rFonts w:ascii="Times New Roman" w:hAnsi="Times New Roman" w:cs="Times New Roman"/>
          <w:sz w:val="24"/>
          <w:szCs w:val="24"/>
        </w:rPr>
        <w:t xml:space="preserve"> variable</w:t>
      </w:r>
      <w:r w:rsidRPr="00D31678">
        <w:rPr>
          <w:rFonts w:ascii="Times New Roman" w:hAnsi="Times New Roman" w:cs="Times New Roman"/>
          <w:sz w:val="24"/>
          <w:szCs w:val="24"/>
        </w:rPr>
        <w:t xml:space="preserve"> of participation in a work program</w:t>
      </w:r>
      <w:r>
        <w:rPr>
          <w:noProof/>
          <w:sz w:val="24"/>
          <w:szCs w:val="24"/>
        </w:rPr>
        <w:drawing>
          <wp:anchor distT="0" distB="0" distL="114300" distR="114300" simplePos="0" relativeHeight="251759616" behindDoc="1" locked="0" layoutInCell="1" allowOverlap="1">
            <wp:simplePos x="0" y="0"/>
            <wp:positionH relativeFrom="column">
              <wp:posOffset>0</wp:posOffset>
            </wp:positionH>
            <wp:positionV relativeFrom="paragraph">
              <wp:posOffset>-635</wp:posOffset>
            </wp:positionV>
            <wp:extent cx="3197860" cy="2398395"/>
            <wp:effectExtent l="0" t="0" r="2540" b="1905"/>
            <wp:wrapTight wrapText="bothSides">
              <wp:wrapPolygon edited="0">
                <wp:start x="0" y="0"/>
                <wp:lineTo x="0" y="21446"/>
                <wp:lineTo x="21488" y="21446"/>
                <wp:lineTo x="2148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7860" cy="23983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From the histogram, it can be seen that about 53% of the incarcerated population did not partake in this program. This variable is binary, which represents 0 if one did not participate and 1 if there was participation.  The mean is .465 which shows that 47% of the prisoners </w:t>
      </w:r>
      <w:r w:rsidR="00DC6168">
        <w:rPr>
          <w:rFonts w:ascii="Times New Roman" w:hAnsi="Times New Roman" w:cs="Times New Roman"/>
          <w:sz w:val="24"/>
          <w:szCs w:val="24"/>
        </w:rPr>
        <w:t>partook in the program,</w:t>
      </w:r>
      <w:r>
        <w:rPr>
          <w:rFonts w:ascii="Times New Roman" w:hAnsi="Times New Roman" w:cs="Times New Roman"/>
          <w:sz w:val="24"/>
          <w:szCs w:val="24"/>
        </w:rPr>
        <w:t xml:space="preserve"> and the median is 0 because of the binary response. </w:t>
      </w:r>
      <w:r w:rsidR="00DC6168" w:rsidRPr="00DC6168">
        <w:rPr>
          <w:rFonts w:ascii="Times New Roman" w:hAnsi="Times New Roman" w:cs="Times New Roman"/>
          <w:sz w:val="24"/>
          <w:szCs w:val="24"/>
        </w:rPr>
        <w:t>There is a slight positive skew of .</w:t>
      </w:r>
      <w:r w:rsidR="00DC6168">
        <w:rPr>
          <w:rFonts w:ascii="Times New Roman" w:hAnsi="Times New Roman" w:cs="Times New Roman"/>
          <w:sz w:val="24"/>
          <w:szCs w:val="24"/>
        </w:rPr>
        <w:t>140</w:t>
      </w:r>
      <w:r w:rsidR="00DC6168" w:rsidRPr="00DC6168">
        <w:rPr>
          <w:rFonts w:ascii="Times New Roman" w:hAnsi="Times New Roman" w:cs="Times New Roman"/>
          <w:sz w:val="24"/>
          <w:szCs w:val="24"/>
        </w:rPr>
        <w:t xml:space="preserve">, which demonstrates that the data is well distributed for this variable, </w:t>
      </w:r>
      <w:r w:rsidR="00DC6168">
        <w:rPr>
          <w:rFonts w:ascii="Times New Roman" w:hAnsi="Times New Roman" w:cs="Times New Roman"/>
          <w:sz w:val="24"/>
          <w:szCs w:val="24"/>
        </w:rPr>
        <w:t>but less participation in the program</w:t>
      </w:r>
      <w:r w:rsidR="00DC6168" w:rsidRPr="00DC6168">
        <w:rPr>
          <w:rFonts w:ascii="Times New Roman" w:hAnsi="Times New Roman" w:cs="Times New Roman"/>
          <w:sz w:val="24"/>
          <w:szCs w:val="24"/>
        </w:rPr>
        <w:t>.</w:t>
      </w:r>
    </w:p>
    <w:p w:rsidR="00310495" w:rsidRDefault="001E179F" w:rsidP="00A800CC">
      <w:pPr>
        <w:spacing w:line="480" w:lineRule="auto"/>
        <w:rPr>
          <w:rFonts w:ascii="Times New Roman" w:hAnsi="Times New Roman" w:cs="Times New Roman"/>
          <w:sz w:val="24"/>
          <w:szCs w:val="24"/>
        </w:rPr>
      </w:pPr>
      <w:r>
        <w:rPr>
          <w:noProof/>
          <w:sz w:val="24"/>
          <w:szCs w:val="24"/>
        </w:rPr>
        <w:lastRenderedPageBreak/>
        <w:drawing>
          <wp:anchor distT="0" distB="0" distL="114300" distR="114300" simplePos="0" relativeHeight="251761664" behindDoc="1" locked="0" layoutInCell="1" allowOverlap="1" wp14:anchorId="17788026" wp14:editId="04D902E2">
            <wp:simplePos x="0" y="0"/>
            <wp:positionH relativeFrom="column">
              <wp:posOffset>-71755</wp:posOffset>
            </wp:positionH>
            <wp:positionV relativeFrom="paragraph">
              <wp:posOffset>3194050</wp:posOffset>
            </wp:positionV>
            <wp:extent cx="3324860" cy="2493645"/>
            <wp:effectExtent l="0" t="0" r="8890" b="1905"/>
            <wp:wrapTight wrapText="bothSides">
              <wp:wrapPolygon edited="0">
                <wp:start x="0" y="0"/>
                <wp:lineTo x="0" y="21451"/>
                <wp:lineTo x="21534" y="21451"/>
                <wp:lineTo x="2153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24860" cy="2493645"/>
                    </a:xfrm>
                    <a:prstGeom prst="rect">
                      <a:avLst/>
                    </a:prstGeom>
                    <a:noFill/>
                    <a:ln>
                      <a:noFill/>
                    </a:ln>
                  </pic:spPr>
                </pic:pic>
              </a:graphicData>
            </a:graphic>
            <wp14:sizeRelH relativeFrom="page">
              <wp14:pctWidth>0</wp14:pctWidth>
            </wp14:sizeRelH>
            <wp14:sizeRelV relativeFrom="page">
              <wp14:pctHeight>0</wp14:pctHeight>
            </wp14:sizeRelV>
          </wp:anchor>
        </w:drawing>
      </w:r>
      <w:r w:rsidR="00DC6168">
        <w:rPr>
          <w:rFonts w:ascii="Times New Roman" w:hAnsi="Times New Roman" w:cs="Times New Roman"/>
          <w:sz w:val="24"/>
          <w:szCs w:val="24"/>
        </w:rPr>
        <w:t>P</w:t>
      </w:r>
      <w:r w:rsidR="00DC6168" w:rsidRPr="00DC6168">
        <w:rPr>
          <w:rFonts w:ascii="Times New Roman" w:hAnsi="Times New Roman" w:cs="Times New Roman"/>
          <w:sz w:val="24"/>
          <w:szCs w:val="24"/>
        </w:rPr>
        <w:t>riors,</w:t>
      </w:r>
      <w:r w:rsidR="00DC6168">
        <w:rPr>
          <w:rFonts w:ascii="Times New Roman" w:hAnsi="Times New Roman" w:cs="Times New Roman"/>
          <w:sz w:val="24"/>
          <w:szCs w:val="24"/>
        </w:rPr>
        <w:t xml:space="preserve"> is the indicator variable that shows the</w:t>
      </w:r>
      <w:r w:rsidR="00DC6168" w:rsidRPr="00DC6168">
        <w:rPr>
          <w:rFonts w:ascii="Times New Roman" w:hAnsi="Times New Roman" w:cs="Times New Roman"/>
          <w:sz w:val="24"/>
          <w:szCs w:val="24"/>
        </w:rPr>
        <w:t xml:space="preserve"> number of previous convictions</w:t>
      </w:r>
      <w:r w:rsidR="00DC6168" w:rsidRPr="00DC6168">
        <w:rPr>
          <w:noProof/>
          <w:sz w:val="24"/>
          <w:szCs w:val="24"/>
        </w:rPr>
        <w:drawing>
          <wp:anchor distT="0" distB="0" distL="114300" distR="114300" simplePos="0" relativeHeight="251760640" behindDoc="1" locked="0" layoutInCell="1" allowOverlap="1" wp14:anchorId="68A583A2" wp14:editId="30B7D523">
            <wp:simplePos x="0" y="0"/>
            <wp:positionH relativeFrom="column">
              <wp:posOffset>2820035</wp:posOffset>
            </wp:positionH>
            <wp:positionV relativeFrom="paragraph">
              <wp:posOffset>0</wp:posOffset>
            </wp:positionV>
            <wp:extent cx="3117215" cy="2339340"/>
            <wp:effectExtent l="0" t="0" r="6985" b="3810"/>
            <wp:wrapTight wrapText="bothSides">
              <wp:wrapPolygon edited="0">
                <wp:start x="0" y="0"/>
                <wp:lineTo x="0" y="21459"/>
                <wp:lineTo x="21516" y="21459"/>
                <wp:lineTo x="2151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17215" cy="2339340"/>
                    </a:xfrm>
                    <a:prstGeom prst="rect">
                      <a:avLst/>
                    </a:prstGeom>
                    <a:noFill/>
                    <a:ln>
                      <a:noFill/>
                    </a:ln>
                  </pic:spPr>
                </pic:pic>
              </a:graphicData>
            </a:graphic>
            <wp14:sizeRelH relativeFrom="page">
              <wp14:pctWidth>0</wp14:pctWidth>
            </wp14:sizeRelH>
            <wp14:sizeRelV relativeFrom="page">
              <wp14:pctHeight>0</wp14:pctHeight>
            </wp14:sizeRelV>
          </wp:anchor>
        </w:drawing>
      </w:r>
      <w:r w:rsidR="00DC6168">
        <w:rPr>
          <w:rFonts w:ascii="Times New Roman" w:hAnsi="Times New Roman" w:cs="Times New Roman"/>
          <w:sz w:val="24"/>
          <w:szCs w:val="24"/>
        </w:rPr>
        <w:t xml:space="preserve">. The average number of previous convictions per inmate was 1.431, and a median of 0. The median shows that the vast majority of personnel did not have a prior conviction; in fact over 70% did not have a prior conviction. There is a positive skew of 3.995, which is quite large, and a standard deviation of 2.850. As seen by the histogram, the first value of 0 represents over 75% of the values. </w:t>
      </w:r>
    </w:p>
    <w:p w:rsidR="001E179F" w:rsidRDefault="001E179F" w:rsidP="001E179F">
      <w:pPr>
        <w:spacing w:line="480" w:lineRule="auto"/>
        <w:rPr>
          <w:rFonts w:ascii="Times New Roman" w:hAnsi="Times New Roman" w:cs="Times New Roman"/>
          <w:sz w:val="24"/>
          <w:szCs w:val="24"/>
        </w:rPr>
      </w:pPr>
      <w:r>
        <w:rPr>
          <w:noProof/>
          <w:sz w:val="24"/>
          <w:szCs w:val="24"/>
        </w:rPr>
        <w:drawing>
          <wp:anchor distT="0" distB="0" distL="114300" distR="114300" simplePos="0" relativeHeight="251762688" behindDoc="1" locked="0" layoutInCell="1" allowOverlap="1" wp14:anchorId="69CE204D" wp14:editId="23BA24B5">
            <wp:simplePos x="0" y="0"/>
            <wp:positionH relativeFrom="column">
              <wp:posOffset>217170</wp:posOffset>
            </wp:positionH>
            <wp:positionV relativeFrom="paragraph">
              <wp:posOffset>3046730</wp:posOffset>
            </wp:positionV>
            <wp:extent cx="2768600" cy="2077720"/>
            <wp:effectExtent l="0" t="0" r="0" b="0"/>
            <wp:wrapTight wrapText="bothSides">
              <wp:wrapPolygon edited="0">
                <wp:start x="0" y="0"/>
                <wp:lineTo x="0" y="21389"/>
                <wp:lineTo x="21402" y="21389"/>
                <wp:lineTo x="2140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8600" cy="20777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Pr>
          <w:rFonts w:ascii="Times New Roman" w:hAnsi="Times New Roman" w:cs="Times New Roman"/>
          <w:sz w:val="24"/>
          <w:szCs w:val="24"/>
        </w:rPr>
        <w:t>Tserved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w:t>
      </w:r>
      <w:r w:rsidRPr="001E179F">
        <w:rPr>
          <w:rFonts w:ascii="Times New Roman" w:hAnsi="Times New Roman" w:cs="Times New Roman"/>
          <w:sz w:val="24"/>
          <w:szCs w:val="24"/>
        </w:rPr>
        <w:t>the</w:t>
      </w:r>
      <w:r>
        <w:rPr>
          <w:rFonts w:ascii="Times New Roman" w:hAnsi="Times New Roman" w:cs="Times New Roman"/>
          <w:sz w:val="24"/>
          <w:szCs w:val="24"/>
        </w:rPr>
        <w:t xml:space="preserve"> indicator variable that is the</w:t>
      </w:r>
      <w:r w:rsidRPr="001E179F">
        <w:rPr>
          <w:rFonts w:ascii="Times New Roman" w:hAnsi="Times New Roman" w:cs="Times New Roman"/>
          <w:sz w:val="24"/>
          <w:szCs w:val="24"/>
        </w:rPr>
        <w:t xml:space="preserve"> time served rounded to months</w:t>
      </w:r>
      <w:r>
        <w:rPr>
          <w:rFonts w:ascii="Times New Roman" w:hAnsi="Times New Roman" w:cs="Times New Roman"/>
          <w:sz w:val="24"/>
          <w:szCs w:val="24"/>
        </w:rPr>
        <w:t xml:space="preserve">. The average number of months served is 19.182 months, and a median of 12. The median shows that the vast majority of personnel served 12 months; in fact around 65% served 12 months or less. There is a positive skew of 3.412, which is quite large, and a standard deviation of 20.964. As seen by the histogram, the first 12 months represents over 65% of the values. </w:t>
      </w:r>
    </w:p>
    <w:p w:rsidR="001E179F" w:rsidRDefault="001E179F" w:rsidP="00A800CC">
      <w:pPr>
        <w:spacing w:line="480" w:lineRule="auto"/>
        <w:rPr>
          <w:rFonts w:ascii="Times New Roman" w:hAnsi="Times New Roman" w:cs="Times New Roman"/>
          <w:sz w:val="24"/>
          <w:szCs w:val="24"/>
        </w:rPr>
      </w:pPr>
      <w:r>
        <w:rPr>
          <w:rFonts w:ascii="Times New Roman" w:hAnsi="Times New Roman" w:cs="Times New Roman"/>
          <w:sz w:val="24"/>
          <w:szCs w:val="24"/>
        </w:rPr>
        <w:t>Felon is</w:t>
      </w:r>
      <w:r w:rsidRPr="001E179F">
        <w:rPr>
          <w:rFonts w:ascii="Times New Roman" w:hAnsi="Times New Roman" w:cs="Times New Roman"/>
          <w:sz w:val="24"/>
          <w:szCs w:val="24"/>
        </w:rPr>
        <w:t xml:space="preserve"> an indicator</w:t>
      </w:r>
      <w:r>
        <w:rPr>
          <w:rFonts w:ascii="Times New Roman" w:hAnsi="Times New Roman" w:cs="Times New Roman"/>
          <w:sz w:val="24"/>
          <w:szCs w:val="24"/>
        </w:rPr>
        <w:t xml:space="preserve"> variable that delineates whether the personnel has a</w:t>
      </w:r>
      <w:r w:rsidRPr="001E179F">
        <w:rPr>
          <w:rFonts w:ascii="Times New Roman" w:hAnsi="Times New Roman" w:cs="Times New Roman"/>
          <w:sz w:val="24"/>
          <w:szCs w:val="24"/>
        </w:rPr>
        <w:t xml:space="preserve"> felony</w:t>
      </w:r>
      <w:r w:rsidR="001A17BB">
        <w:rPr>
          <w:rFonts w:ascii="Times New Roman" w:hAnsi="Times New Roman" w:cs="Times New Roman"/>
          <w:sz w:val="24"/>
          <w:szCs w:val="24"/>
        </w:rPr>
        <w:t xml:space="preserve">. </w:t>
      </w:r>
      <w:r>
        <w:rPr>
          <w:rFonts w:ascii="Times New Roman" w:hAnsi="Times New Roman" w:cs="Times New Roman"/>
          <w:sz w:val="24"/>
          <w:szCs w:val="24"/>
        </w:rPr>
        <w:t>From the histog</w:t>
      </w:r>
      <w:r w:rsidR="001A17BB">
        <w:rPr>
          <w:rFonts w:ascii="Times New Roman" w:hAnsi="Times New Roman" w:cs="Times New Roman"/>
          <w:sz w:val="24"/>
          <w:szCs w:val="24"/>
        </w:rPr>
        <w:t>ram, it can be seen that about 6</w:t>
      </w:r>
      <w:r>
        <w:rPr>
          <w:rFonts w:ascii="Times New Roman" w:hAnsi="Times New Roman" w:cs="Times New Roman"/>
          <w:sz w:val="24"/>
          <w:szCs w:val="24"/>
        </w:rPr>
        <w:t>5% of the incarcerated populat</w:t>
      </w:r>
      <w:r w:rsidR="001A17BB">
        <w:rPr>
          <w:rFonts w:ascii="Times New Roman" w:hAnsi="Times New Roman" w:cs="Times New Roman"/>
          <w:sz w:val="24"/>
          <w:szCs w:val="24"/>
        </w:rPr>
        <w:t>ion does not have a felony</w:t>
      </w:r>
      <w:r>
        <w:rPr>
          <w:rFonts w:ascii="Times New Roman" w:hAnsi="Times New Roman" w:cs="Times New Roman"/>
          <w:sz w:val="24"/>
          <w:szCs w:val="24"/>
        </w:rPr>
        <w:t xml:space="preserve">. This variable is binary, which </w:t>
      </w:r>
      <w:r w:rsidR="001A17BB">
        <w:rPr>
          <w:rFonts w:ascii="Times New Roman" w:hAnsi="Times New Roman" w:cs="Times New Roman"/>
          <w:sz w:val="24"/>
          <w:szCs w:val="24"/>
        </w:rPr>
        <w:lastRenderedPageBreak/>
        <w:t>represents 0 for no felony</w:t>
      </w:r>
      <w:r>
        <w:rPr>
          <w:rFonts w:ascii="Times New Roman" w:hAnsi="Times New Roman" w:cs="Times New Roman"/>
          <w:sz w:val="24"/>
          <w:szCs w:val="24"/>
        </w:rPr>
        <w:t xml:space="preserve"> and 1 if </w:t>
      </w:r>
      <w:r w:rsidR="001A17BB">
        <w:rPr>
          <w:rFonts w:ascii="Times New Roman" w:hAnsi="Times New Roman" w:cs="Times New Roman"/>
          <w:sz w:val="24"/>
          <w:szCs w:val="24"/>
        </w:rPr>
        <w:t>convicted of a felony. The mean is .314 which shows that 31</w:t>
      </w:r>
      <w:r>
        <w:rPr>
          <w:rFonts w:ascii="Times New Roman" w:hAnsi="Times New Roman" w:cs="Times New Roman"/>
          <w:sz w:val="24"/>
          <w:szCs w:val="24"/>
        </w:rPr>
        <w:t>% of t</w:t>
      </w:r>
      <w:r w:rsidR="001A17BB">
        <w:rPr>
          <w:rFonts w:ascii="Times New Roman" w:hAnsi="Times New Roman" w:cs="Times New Roman"/>
          <w:sz w:val="24"/>
          <w:szCs w:val="24"/>
        </w:rPr>
        <w:t>he prisoners have a felony</w:t>
      </w:r>
      <w:r>
        <w:rPr>
          <w:rFonts w:ascii="Times New Roman" w:hAnsi="Times New Roman" w:cs="Times New Roman"/>
          <w:sz w:val="24"/>
          <w:szCs w:val="24"/>
        </w:rPr>
        <w:t>, and the median is 0 because of the binary response. T</w:t>
      </w:r>
      <w:r w:rsidR="001A17BB">
        <w:rPr>
          <w:rFonts w:ascii="Times New Roman" w:hAnsi="Times New Roman" w:cs="Times New Roman"/>
          <w:sz w:val="24"/>
          <w:szCs w:val="24"/>
        </w:rPr>
        <w:t>here is a positive skew of .801</w:t>
      </w:r>
      <w:r>
        <w:rPr>
          <w:rFonts w:ascii="Times New Roman" w:hAnsi="Times New Roman" w:cs="Times New Roman"/>
          <w:sz w:val="24"/>
          <w:szCs w:val="24"/>
        </w:rPr>
        <w:t>, which demonstrates that majority of the observations are 0.</w:t>
      </w:r>
    </w:p>
    <w:p w:rsidR="001A17BB" w:rsidRDefault="001A17BB" w:rsidP="001A17BB">
      <w:pPr>
        <w:spacing w:line="480" w:lineRule="auto"/>
        <w:rPr>
          <w:rFonts w:ascii="Times New Roman" w:hAnsi="Times New Roman" w:cs="Times New Roman"/>
          <w:sz w:val="24"/>
          <w:szCs w:val="24"/>
        </w:rPr>
      </w:pPr>
      <w:r>
        <w:rPr>
          <w:noProof/>
          <w:sz w:val="24"/>
          <w:szCs w:val="24"/>
        </w:rPr>
        <w:drawing>
          <wp:anchor distT="0" distB="0" distL="114300" distR="114300" simplePos="0" relativeHeight="251764736" behindDoc="1" locked="0" layoutInCell="1" allowOverlap="1" wp14:anchorId="3F537E2E" wp14:editId="011C81B5">
            <wp:simplePos x="0" y="0"/>
            <wp:positionH relativeFrom="column">
              <wp:posOffset>2957195</wp:posOffset>
            </wp:positionH>
            <wp:positionV relativeFrom="paragraph">
              <wp:posOffset>3333750</wp:posOffset>
            </wp:positionV>
            <wp:extent cx="2990850" cy="2244090"/>
            <wp:effectExtent l="0" t="0" r="0" b="3810"/>
            <wp:wrapTight wrapText="bothSides">
              <wp:wrapPolygon edited="0">
                <wp:start x="0" y="0"/>
                <wp:lineTo x="0" y="21453"/>
                <wp:lineTo x="21462" y="21453"/>
                <wp:lineTo x="2146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90850" cy="22440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Alcohol is</w:t>
      </w:r>
      <w:r w:rsidRPr="001A17BB">
        <w:rPr>
          <w:rFonts w:ascii="Times New Roman" w:hAnsi="Times New Roman" w:cs="Times New Roman"/>
          <w:sz w:val="24"/>
          <w:szCs w:val="24"/>
        </w:rPr>
        <w:t xml:space="preserve"> an indicator</w:t>
      </w:r>
      <w:r>
        <w:rPr>
          <w:rFonts w:ascii="Times New Roman" w:hAnsi="Times New Roman" w:cs="Times New Roman"/>
          <w:sz w:val="24"/>
          <w:szCs w:val="24"/>
        </w:rPr>
        <w:t xml:space="preserve"> variable</w:t>
      </w:r>
      <w:r w:rsidRPr="001A17BB">
        <w:rPr>
          <w:rFonts w:ascii="Times New Roman" w:hAnsi="Times New Roman" w:cs="Times New Roman"/>
          <w:sz w:val="24"/>
          <w:szCs w:val="24"/>
        </w:rPr>
        <w:t xml:space="preserve"> of</w:t>
      </w:r>
      <w:r>
        <w:rPr>
          <w:rFonts w:ascii="Times New Roman" w:hAnsi="Times New Roman" w:cs="Times New Roman"/>
          <w:sz w:val="24"/>
          <w:szCs w:val="24"/>
        </w:rPr>
        <w:t xml:space="preserve"> an alcohol problem for the personnel.</w:t>
      </w:r>
      <w:r w:rsidRPr="001A17BB">
        <w:rPr>
          <w:sz w:val="24"/>
          <w:szCs w:val="24"/>
        </w:rPr>
        <w:t xml:space="preserve"> </w:t>
      </w:r>
      <w:r>
        <w:rPr>
          <w:noProof/>
          <w:sz w:val="24"/>
          <w:szCs w:val="24"/>
        </w:rPr>
        <w:drawing>
          <wp:anchor distT="0" distB="0" distL="114300" distR="114300" simplePos="0" relativeHeight="251763712" behindDoc="1" locked="0" layoutInCell="1" allowOverlap="1" wp14:anchorId="71521E82" wp14:editId="7669439B">
            <wp:simplePos x="0" y="0"/>
            <wp:positionH relativeFrom="column">
              <wp:posOffset>0</wp:posOffset>
            </wp:positionH>
            <wp:positionV relativeFrom="paragraph">
              <wp:posOffset>353060</wp:posOffset>
            </wp:positionV>
            <wp:extent cx="3039745" cy="2279650"/>
            <wp:effectExtent l="0" t="0" r="8255" b="6350"/>
            <wp:wrapTight wrapText="bothSides">
              <wp:wrapPolygon edited="0">
                <wp:start x="0" y="0"/>
                <wp:lineTo x="0" y="21480"/>
                <wp:lineTo x="21523" y="21480"/>
                <wp:lineTo x="2152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39745" cy="22796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From the histogram, it can be seen that about 80% of the incarcerated population does not have an alcohol problem. This variable is binary, which represents 0 for no alcohol problem and 1 for alcoholism. The mean is .210 which shows that 21% of the prisoners have an alcohol problem, and the median is 0 because of the binary response. There is a positive skew of 1.428, which demonstrates that majority of the observations are 0.</w:t>
      </w:r>
    </w:p>
    <w:p w:rsidR="001A17BB" w:rsidRDefault="00522228" w:rsidP="001A17BB">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Educ</w:t>
      </w:r>
      <w:proofErr w:type="spellEnd"/>
      <w:r w:rsidR="001A17BB">
        <w:rPr>
          <w:rFonts w:ascii="Times New Roman" w:hAnsi="Times New Roman" w:cs="Times New Roman"/>
          <w:sz w:val="24"/>
          <w:szCs w:val="24"/>
        </w:rPr>
        <w:t xml:space="preserve"> is the indicator variable that shows the</w:t>
      </w:r>
      <w:r>
        <w:rPr>
          <w:rFonts w:ascii="Times New Roman" w:hAnsi="Times New Roman" w:cs="Times New Roman"/>
          <w:sz w:val="24"/>
          <w:szCs w:val="24"/>
        </w:rPr>
        <w:t xml:space="preserve"> number of years of education. The average number of years of education</w:t>
      </w:r>
      <w:r w:rsidR="001A17BB">
        <w:rPr>
          <w:rFonts w:ascii="Times New Roman" w:hAnsi="Times New Roman" w:cs="Times New Roman"/>
          <w:sz w:val="24"/>
          <w:szCs w:val="24"/>
        </w:rPr>
        <w:t xml:space="preserve"> per inmate was</w:t>
      </w:r>
      <w:r>
        <w:rPr>
          <w:rFonts w:ascii="Times New Roman" w:hAnsi="Times New Roman" w:cs="Times New Roman"/>
          <w:sz w:val="24"/>
          <w:szCs w:val="24"/>
        </w:rPr>
        <w:t xml:space="preserve"> 9.702</w:t>
      </w:r>
      <w:r w:rsidR="001A17BB">
        <w:rPr>
          <w:rFonts w:ascii="Times New Roman" w:hAnsi="Times New Roman" w:cs="Times New Roman"/>
          <w:sz w:val="24"/>
          <w:szCs w:val="24"/>
        </w:rPr>
        <w:t xml:space="preserve">, and a median of </w:t>
      </w:r>
      <w:r>
        <w:rPr>
          <w:rFonts w:ascii="Times New Roman" w:hAnsi="Times New Roman" w:cs="Times New Roman"/>
          <w:sz w:val="24"/>
          <w:szCs w:val="24"/>
        </w:rPr>
        <w:t>1</w:t>
      </w:r>
      <w:r w:rsidR="001A17BB">
        <w:rPr>
          <w:rFonts w:ascii="Times New Roman" w:hAnsi="Times New Roman" w:cs="Times New Roman"/>
          <w:sz w:val="24"/>
          <w:szCs w:val="24"/>
        </w:rPr>
        <w:t>0. The</w:t>
      </w:r>
      <w:r>
        <w:rPr>
          <w:rFonts w:ascii="Times New Roman" w:hAnsi="Times New Roman" w:cs="Times New Roman"/>
          <w:sz w:val="24"/>
          <w:szCs w:val="24"/>
        </w:rPr>
        <w:t xml:space="preserve"> close value between the mean and median demonstrates</w:t>
      </w:r>
      <w:r w:rsidR="001A17BB">
        <w:rPr>
          <w:rFonts w:ascii="Times New Roman" w:hAnsi="Times New Roman" w:cs="Times New Roman"/>
          <w:sz w:val="24"/>
          <w:szCs w:val="24"/>
        </w:rPr>
        <w:t xml:space="preserve"> that the </w:t>
      </w:r>
      <w:r>
        <w:rPr>
          <w:rFonts w:ascii="Times New Roman" w:hAnsi="Times New Roman" w:cs="Times New Roman"/>
          <w:sz w:val="24"/>
          <w:szCs w:val="24"/>
        </w:rPr>
        <w:t xml:space="preserve">distribution is fairly normal. There is a negative skew of </w:t>
      </w:r>
      <w:r w:rsidR="001A17BB">
        <w:rPr>
          <w:rFonts w:ascii="Times New Roman" w:hAnsi="Times New Roman" w:cs="Times New Roman"/>
          <w:sz w:val="24"/>
          <w:szCs w:val="24"/>
        </w:rPr>
        <w:t>.</w:t>
      </w:r>
      <w:r>
        <w:rPr>
          <w:rFonts w:ascii="Times New Roman" w:hAnsi="Times New Roman" w:cs="Times New Roman"/>
          <w:sz w:val="24"/>
          <w:szCs w:val="24"/>
        </w:rPr>
        <w:t>533, which is not too bad</w:t>
      </w:r>
      <w:r w:rsidR="001A17BB">
        <w:rPr>
          <w:rFonts w:ascii="Times New Roman" w:hAnsi="Times New Roman" w:cs="Times New Roman"/>
          <w:sz w:val="24"/>
          <w:szCs w:val="24"/>
        </w:rPr>
        <w:t>, and a standard deviation of 2.</w:t>
      </w:r>
      <w:r>
        <w:rPr>
          <w:rFonts w:ascii="Times New Roman" w:hAnsi="Times New Roman" w:cs="Times New Roman"/>
          <w:sz w:val="24"/>
          <w:szCs w:val="24"/>
        </w:rPr>
        <w:t>442</w:t>
      </w:r>
      <w:r w:rsidR="001A17BB">
        <w:rPr>
          <w:rFonts w:ascii="Times New Roman" w:hAnsi="Times New Roman" w:cs="Times New Roman"/>
          <w:sz w:val="24"/>
          <w:szCs w:val="24"/>
        </w:rPr>
        <w:t xml:space="preserve">. As seen by the </w:t>
      </w:r>
      <w:r>
        <w:rPr>
          <w:rFonts w:ascii="Times New Roman" w:hAnsi="Times New Roman" w:cs="Times New Roman"/>
          <w:sz w:val="24"/>
          <w:szCs w:val="24"/>
        </w:rPr>
        <w:t>histogram, 35% percent of the overall values were 9.6 years of education</w:t>
      </w:r>
      <w:r w:rsidR="001A17BB">
        <w:rPr>
          <w:rFonts w:ascii="Times New Roman" w:hAnsi="Times New Roman" w:cs="Times New Roman"/>
          <w:sz w:val="24"/>
          <w:szCs w:val="24"/>
        </w:rPr>
        <w:t>.</w:t>
      </w:r>
    </w:p>
    <w:p w:rsidR="007B3148" w:rsidRDefault="00190186" w:rsidP="001A17BB">
      <w:pPr>
        <w:spacing w:line="480" w:lineRule="auto"/>
        <w:rPr>
          <w:rFonts w:ascii="Times New Roman" w:hAnsi="Times New Roman" w:cs="Times New Roman"/>
          <w:sz w:val="24"/>
          <w:szCs w:val="24"/>
        </w:rPr>
      </w:pPr>
      <w:r>
        <w:rPr>
          <w:noProof/>
          <w:sz w:val="24"/>
          <w:szCs w:val="24"/>
        </w:rPr>
        <w:lastRenderedPageBreak/>
        <w:drawing>
          <wp:anchor distT="0" distB="0" distL="114300" distR="114300" simplePos="0" relativeHeight="251765760" behindDoc="1" locked="0" layoutInCell="1" allowOverlap="1" wp14:anchorId="7C83E7F5" wp14:editId="6B669099">
            <wp:simplePos x="0" y="0"/>
            <wp:positionH relativeFrom="column">
              <wp:posOffset>-226060</wp:posOffset>
            </wp:positionH>
            <wp:positionV relativeFrom="paragraph">
              <wp:posOffset>355600</wp:posOffset>
            </wp:positionV>
            <wp:extent cx="3164205" cy="2374900"/>
            <wp:effectExtent l="0" t="0" r="0" b="6350"/>
            <wp:wrapTight wrapText="bothSides">
              <wp:wrapPolygon edited="0">
                <wp:start x="0" y="0"/>
                <wp:lineTo x="0" y="21484"/>
                <wp:lineTo x="21457" y="21484"/>
                <wp:lineTo x="2145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64205" cy="237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522228">
        <w:rPr>
          <w:rFonts w:ascii="Times New Roman" w:hAnsi="Times New Roman" w:cs="Times New Roman"/>
          <w:sz w:val="24"/>
          <w:szCs w:val="24"/>
        </w:rPr>
        <w:t>Age is the indicator for age expressed</w:t>
      </w:r>
      <w:r w:rsidR="00522228" w:rsidRPr="00522228">
        <w:rPr>
          <w:rFonts w:ascii="Times New Roman" w:hAnsi="Times New Roman" w:cs="Times New Roman"/>
          <w:sz w:val="24"/>
          <w:szCs w:val="24"/>
        </w:rPr>
        <w:t xml:space="preserve"> in months</w:t>
      </w:r>
      <w:r w:rsidR="00522228">
        <w:rPr>
          <w:rFonts w:ascii="Times New Roman" w:hAnsi="Times New Roman" w:cs="Times New Roman"/>
          <w:sz w:val="24"/>
          <w:szCs w:val="24"/>
        </w:rPr>
        <w:t xml:space="preserve">. </w:t>
      </w:r>
      <w:r>
        <w:rPr>
          <w:rFonts w:ascii="Times New Roman" w:hAnsi="Times New Roman" w:cs="Times New Roman"/>
          <w:sz w:val="24"/>
          <w:szCs w:val="24"/>
        </w:rPr>
        <w:t>The average age is 345.436 months, and a median of 307. The median shows that the vast majority of personnel are younger than the mean; in fact around 60% are less than 345 months old. There is a positive skew of 1.489, which is okay, and a standard deviation of 121.050. As seen by the histogram, the first 320 months represents over 60% of the values.</w:t>
      </w:r>
    </w:p>
    <w:p w:rsidR="00445924" w:rsidRPr="00583460" w:rsidRDefault="00583460" w:rsidP="00A800CC">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Results</w:t>
      </w:r>
    </w:p>
    <w:p w:rsidR="00933ABE" w:rsidRDefault="00933ABE" w:rsidP="00F9075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step in building a statistically sound model is to understand the response variable and its distribution. General descriptive statistics for </w:t>
      </w:r>
      <w:proofErr w:type="spellStart"/>
      <w:r>
        <w:rPr>
          <w:rFonts w:ascii="Times New Roman" w:hAnsi="Times New Roman" w:cs="Times New Roman"/>
          <w:sz w:val="24"/>
          <w:szCs w:val="24"/>
        </w:rPr>
        <w:t>durat</w:t>
      </w:r>
      <w:proofErr w:type="spellEnd"/>
      <w:r>
        <w:rPr>
          <w:rFonts w:ascii="Times New Roman" w:hAnsi="Times New Roman" w:cs="Times New Roman"/>
          <w:sz w:val="24"/>
          <w:szCs w:val="24"/>
        </w:rPr>
        <w:t xml:space="preserve"> are listed above. </w:t>
      </w:r>
      <w:r w:rsidR="006176D1">
        <w:rPr>
          <w:rFonts w:ascii="Times New Roman" w:hAnsi="Times New Roman" w:cs="Times New Roman"/>
          <w:sz w:val="24"/>
          <w:szCs w:val="24"/>
        </w:rPr>
        <w:t>There are three distributions that a response variable has in duration analysis, and based on the goodness of fit statistics</w:t>
      </w:r>
      <w:r w:rsidR="004B4779">
        <w:rPr>
          <w:rFonts w:ascii="Times New Roman" w:hAnsi="Times New Roman" w:cs="Times New Roman"/>
          <w:sz w:val="24"/>
          <w:szCs w:val="24"/>
        </w:rPr>
        <w:t>,</w:t>
      </w:r>
      <w:r w:rsidR="006176D1">
        <w:rPr>
          <w:rFonts w:ascii="Times New Roman" w:hAnsi="Times New Roman" w:cs="Times New Roman"/>
          <w:sz w:val="24"/>
          <w:szCs w:val="24"/>
        </w:rPr>
        <w:t xml:space="preserve"> one is chosen. Utilizing </w:t>
      </w:r>
      <w:proofErr w:type="spellStart"/>
      <w:r w:rsidR="006176D1">
        <w:rPr>
          <w:rFonts w:ascii="Times New Roman" w:hAnsi="Times New Roman" w:cs="Times New Roman"/>
          <w:sz w:val="24"/>
          <w:szCs w:val="24"/>
        </w:rPr>
        <w:t>Proc</w:t>
      </w:r>
      <w:proofErr w:type="spellEnd"/>
      <w:r w:rsidR="006176D1">
        <w:rPr>
          <w:rFonts w:ascii="Times New Roman" w:hAnsi="Times New Roman" w:cs="Times New Roman"/>
          <w:sz w:val="24"/>
          <w:szCs w:val="24"/>
        </w:rPr>
        <w:t xml:space="preserve"> </w:t>
      </w:r>
      <w:proofErr w:type="spellStart"/>
      <w:r w:rsidR="006176D1">
        <w:rPr>
          <w:rFonts w:ascii="Times New Roman" w:hAnsi="Times New Roman" w:cs="Times New Roman"/>
          <w:sz w:val="24"/>
          <w:szCs w:val="24"/>
        </w:rPr>
        <w:t>Lifereg</w:t>
      </w:r>
      <w:proofErr w:type="spellEnd"/>
      <w:r w:rsidR="006176D1">
        <w:rPr>
          <w:rFonts w:ascii="Times New Roman" w:hAnsi="Times New Roman" w:cs="Times New Roman"/>
          <w:sz w:val="24"/>
          <w:szCs w:val="24"/>
        </w:rPr>
        <w:t xml:space="preserve"> in SAS allows one to see all three distributions for </w:t>
      </w:r>
      <w:proofErr w:type="spellStart"/>
      <w:r w:rsidR="006176D1">
        <w:rPr>
          <w:rFonts w:ascii="Times New Roman" w:hAnsi="Times New Roman" w:cs="Times New Roman"/>
          <w:sz w:val="24"/>
          <w:szCs w:val="24"/>
        </w:rPr>
        <w:t>durat</w:t>
      </w:r>
      <w:proofErr w:type="spellEnd"/>
      <w:r w:rsidR="006176D1">
        <w:rPr>
          <w:rFonts w:ascii="Times New Roman" w:hAnsi="Times New Roman" w:cs="Times New Roman"/>
          <w:sz w:val="24"/>
          <w:szCs w:val="24"/>
        </w:rPr>
        <w:t xml:space="preserve">. </w:t>
      </w:r>
      <w:r w:rsidR="00282C40">
        <w:rPr>
          <w:rFonts w:ascii="Times New Roman" w:hAnsi="Times New Roman" w:cs="Times New Roman"/>
          <w:sz w:val="24"/>
          <w:szCs w:val="24"/>
        </w:rPr>
        <w:t xml:space="preserve">Appendix 1 shows the entire output for the three distributions. </w:t>
      </w:r>
      <w:r w:rsidR="005D36DF">
        <w:rPr>
          <w:rFonts w:ascii="Times New Roman" w:hAnsi="Times New Roman" w:cs="Times New Roman"/>
          <w:sz w:val="24"/>
          <w:szCs w:val="24"/>
        </w:rPr>
        <w:t xml:space="preserve">To recap, there are a total of 1445 individuals that this EDA is studying, of which their duration until recidivism is of interest. There are a total of 552 uncensored values, meaning that the full duration is followed including their relapse back in prison. The rest of the observations, 893, did not relapse and are considered right censored after the 81 month time period. In essence, the majority of personnel did not end of back in prison. When analyzing different distributions, one desires a tight fit which boils down to lower fit statistics. Overall, </w:t>
      </w:r>
      <w:r w:rsidR="0050720D">
        <w:rPr>
          <w:rFonts w:ascii="Times New Roman" w:hAnsi="Times New Roman" w:cs="Times New Roman"/>
          <w:sz w:val="24"/>
          <w:szCs w:val="24"/>
        </w:rPr>
        <w:t>analyzing the AIC is helpful for assessing the fit; the</w:t>
      </w:r>
      <w:r w:rsidR="005D36DF">
        <w:rPr>
          <w:rFonts w:ascii="Times New Roman" w:hAnsi="Times New Roman" w:cs="Times New Roman"/>
          <w:sz w:val="24"/>
          <w:szCs w:val="24"/>
        </w:rPr>
        <w:t xml:space="preserve"> normal distribution had </w:t>
      </w:r>
      <w:r w:rsidR="0050720D">
        <w:rPr>
          <w:rFonts w:ascii="Times New Roman" w:hAnsi="Times New Roman" w:cs="Times New Roman"/>
          <w:sz w:val="24"/>
          <w:szCs w:val="24"/>
        </w:rPr>
        <w:t xml:space="preserve">a value of </w:t>
      </w:r>
      <w:r w:rsidR="005D36DF">
        <w:rPr>
          <w:rFonts w:ascii="Times New Roman" w:hAnsi="Times New Roman" w:cs="Times New Roman"/>
          <w:sz w:val="24"/>
          <w:szCs w:val="24"/>
        </w:rPr>
        <w:t>7172</w:t>
      </w:r>
      <w:r w:rsidR="0050720D">
        <w:rPr>
          <w:rFonts w:ascii="Times New Roman" w:hAnsi="Times New Roman" w:cs="Times New Roman"/>
          <w:sz w:val="24"/>
          <w:szCs w:val="24"/>
        </w:rPr>
        <w:t xml:space="preserve">, exponential had a value of </w:t>
      </w:r>
      <w:r w:rsidR="005D36DF">
        <w:rPr>
          <w:rFonts w:ascii="Times New Roman" w:hAnsi="Times New Roman" w:cs="Times New Roman"/>
          <w:sz w:val="24"/>
          <w:szCs w:val="24"/>
        </w:rPr>
        <w:t>6599</w:t>
      </w:r>
      <w:r w:rsidR="0050720D">
        <w:rPr>
          <w:rFonts w:ascii="Times New Roman" w:hAnsi="Times New Roman" w:cs="Times New Roman"/>
          <w:sz w:val="24"/>
          <w:szCs w:val="24"/>
        </w:rPr>
        <w:t xml:space="preserve">, </w:t>
      </w:r>
      <w:proofErr w:type="spellStart"/>
      <w:r w:rsidR="0050720D">
        <w:rPr>
          <w:rFonts w:ascii="Times New Roman" w:hAnsi="Times New Roman" w:cs="Times New Roman"/>
          <w:sz w:val="24"/>
          <w:szCs w:val="24"/>
        </w:rPr>
        <w:t>Weibull</w:t>
      </w:r>
      <w:proofErr w:type="spellEnd"/>
      <w:r w:rsidR="0050720D">
        <w:rPr>
          <w:rFonts w:ascii="Times New Roman" w:hAnsi="Times New Roman" w:cs="Times New Roman"/>
          <w:sz w:val="24"/>
          <w:szCs w:val="24"/>
        </w:rPr>
        <w:t xml:space="preserve"> had a value of</w:t>
      </w:r>
      <w:r w:rsidR="005D36DF">
        <w:rPr>
          <w:rFonts w:ascii="Times New Roman" w:hAnsi="Times New Roman" w:cs="Times New Roman"/>
          <w:sz w:val="24"/>
          <w:szCs w:val="24"/>
        </w:rPr>
        <w:t xml:space="preserve"> 6553</w:t>
      </w:r>
      <w:r w:rsidR="0050720D">
        <w:rPr>
          <w:rFonts w:ascii="Times New Roman" w:hAnsi="Times New Roman" w:cs="Times New Roman"/>
          <w:sz w:val="24"/>
          <w:szCs w:val="24"/>
        </w:rPr>
        <w:t>, and taking the log of the normal distribution had a value of</w:t>
      </w:r>
      <w:r w:rsidR="005D36DF">
        <w:rPr>
          <w:rFonts w:ascii="Times New Roman" w:hAnsi="Times New Roman" w:cs="Times New Roman"/>
          <w:sz w:val="24"/>
          <w:szCs w:val="24"/>
        </w:rPr>
        <w:t xml:space="preserve"> 6483</w:t>
      </w:r>
      <w:r w:rsidR="0050720D">
        <w:rPr>
          <w:rFonts w:ascii="Times New Roman" w:hAnsi="Times New Roman" w:cs="Times New Roman"/>
          <w:sz w:val="24"/>
          <w:szCs w:val="24"/>
        </w:rPr>
        <w:t xml:space="preserve">. The distribution that will be best to use for the response variable is the log distribution. </w:t>
      </w:r>
      <w:r w:rsidR="005D36DF">
        <w:rPr>
          <w:rFonts w:ascii="Times New Roman" w:hAnsi="Times New Roman" w:cs="Times New Roman"/>
          <w:sz w:val="24"/>
          <w:szCs w:val="24"/>
        </w:rPr>
        <w:t xml:space="preserve">    </w:t>
      </w:r>
    </w:p>
    <w:p w:rsidR="00123F16" w:rsidRDefault="00123F16" w:rsidP="00123F1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123F16">
        <w:rPr>
          <w:rFonts w:ascii="Times New Roman" w:hAnsi="Times New Roman" w:cs="Times New Roman"/>
          <w:sz w:val="24"/>
          <w:szCs w:val="24"/>
        </w:rPr>
        <w:t xml:space="preserve">Understanding how each indicator variable interacts with the response variable is the next step in the EDA. Utilizing the </w:t>
      </w:r>
      <w:proofErr w:type="spellStart"/>
      <w:r w:rsidRPr="00123F16">
        <w:rPr>
          <w:rFonts w:ascii="Times New Roman" w:hAnsi="Times New Roman" w:cs="Times New Roman"/>
          <w:sz w:val="24"/>
          <w:szCs w:val="24"/>
        </w:rPr>
        <w:t>Proc</w:t>
      </w:r>
      <w:proofErr w:type="spellEnd"/>
      <w:r w:rsidRPr="00123F16">
        <w:rPr>
          <w:rFonts w:ascii="Times New Roman" w:hAnsi="Times New Roman" w:cs="Times New Roman"/>
          <w:sz w:val="24"/>
          <w:szCs w:val="24"/>
        </w:rPr>
        <w:t xml:space="preserve"> </w:t>
      </w:r>
      <w:proofErr w:type="spellStart"/>
      <w:r w:rsidRPr="00123F16">
        <w:rPr>
          <w:rFonts w:ascii="Times New Roman" w:hAnsi="Times New Roman" w:cs="Times New Roman"/>
          <w:sz w:val="24"/>
          <w:szCs w:val="24"/>
        </w:rPr>
        <w:t>LifeTest</w:t>
      </w:r>
      <w:proofErr w:type="spellEnd"/>
      <w:r w:rsidRPr="00123F16">
        <w:rPr>
          <w:rFonts w:ascii="Times New Roman" w:hAnsi="Times New Roman" w:cs="Times New Roman"/>
          <w:sz w:val="24"/>
          <w:szCs w:val="24"/>
        </w:rPr>
        <w:t xml:space="preserve"> with the Strata statement in SAS is a great tool to assess the relationship between the qualitative variables and the response variable.</w:t>
      </w:r>
      <w:r>
        <w:rPr>
          <w:rFonts w:ascii="Times New Roman" w:hAnsi="Times New Roman" w:cs="Times New Roman"/>
          <w:sz w:val="24"/>
          <w:szCs w:val="24"/>
        </w:rPr>
        <w:t xml:space="preserve"> For example, here is consolidated output for marry:</w:t>
      </w:r>
    </w:p>
    <w:tbl>
      <w:tblPr>
        <w:tblW w:w="7715" w:type="dxa"/>
        <w:jc w:val="center"/>
        <w:tblLayout w:type="fixed"/>
        <w:tblCellMar>
          <w:left w:w="0" w:type="dxa"/>
          <w:right w:w="0" w:type="dxa"/>
        </w:tblCellMar>
        <w:tblLook w:val="0000" w:firstRow="0" w:lastRow="0" w:firstColumn="0" w:lastColumn="0" w:noHBand="0" w:noVBand="0"/>
      </w:tblPr>
      <w:tblGrid>
        <w:gridCol w:w="752"/>
        <w:gridCol w:w="691"/>
        <w:gridCol w:w="799"/>
        <w:gridCol w:w="962"/>
        <w:gridCol w:w="1133"/>
        <w:gridCol w:w="1133"/>
        <w:gridCol w:w="985"/>
        <w:gridCol w:w="1260"/>
      </w:tblGrid>
      <w:tr w:rsidR="00123F16" w:rsidTr="00947EA7">
        <w:trPr>
          <w:cantSplit/>
          <w:tblHeader/>
          <w:jc w:val="center"/>
        </w:trPr>
        <w:tc>
          <w:tcPr>
            <w:tcW w:w="7715" w:type="dxa"/>
            <w:gridSpan w:val="8"/>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123F16" w:rsidRDefault="00123F16" w:rsidP="00947EA7">
            <w:pPr>
              <w:keepNext/>
              <w:adjustRightInd w:val="0"/>
              <w:spacing w:before="29" w:after="29"/>
              <w:jc w:val="center"/>
              <w:rPr>
                <w:rFonts w:ascii="Arial" w:hAnsi="Arial" w:cs="Arial"/>
                <w:b/>
                <w:bCs/>
                <w:color w:val="000000"/>
                <w:sz w:val="19"/>
                <w:szCs w:val="19"/>
              </w:rPr>
            </w:pPr>
            <w:bookmarkStart w:id="1" w:name="IDX"/>
            <w:bookmarkEnd w:id="1"/>
            <w:r>
              <w:rPr>
                <w:rFonts w:ascii="Arial" w:hAnsi="Arial" w:cs="Arial"/>
                <w:b/>
                <w:bCs/>
                <w:color w:val="000000"/>
                <w:sz w:val="19"/>
                <w:szCs w:val="19"/>
              </w:rPr>
              <w:t>Life Table Survival Estimates</w:t>
            </w:r>
          </w:p>
        </w:tc>
      </w:tr>
      <w:tr w:rsidR="00947EA7" w:rsidTr="00947EA7">
        <w:trPr>
          <w:cantSplit/>
          <w:tblHeader/>
          <w:jc w:val="center"/>
        </w:trPr>
        <w:tc>
          <w:tcPr>
            <w:tcW w:w="1443"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47EA7" w:rsidRDefault="00947EA7" w:rsidP="00947EA7">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Non-Married</w:t>
            </w:r>
          </w:p>
        </w:tc>
        <w:tc>
          <w:tcPr>
            <w:tcW w:w="799" w:type="dxa"/>
            <w:vMerge w:val="restart"/>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47EA7" w:rsidRDefault="00947EA7" w:rsidP="00947EA7">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Number</w:t>
            </w:r>
            <w:r>
              <w:rPr>
                <w:rFonts w:ascii="Arial" w:hAnsi="Arial" w:cs="Arial"/>
                <w:b/>
                <w:bCs/>
                <w:color w:val="000000"/>
                <w:sz w:val="19"/>
                <w:szCs w:val="19"/>
              </w:rPr>
              <w:br/>
              <w:t>Failed</w:t>
            </w:r>
          </w:p>
        </w:tc>
        <w:tc>
          <w:tcPr>
            <w:tcW w:w="962" w:type="dxa"/>
            <w:vMerge w:val="restart"/>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47EA7" w:rsidRDefault="00947EA7" w:rsidP="00947EA7">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Number</w:t>
            </w:r>
            <w:r>
              <w:rPr>
                <w:rFonts w:ascii="Arial" w:hAnsi="Arial" w:cs="Arial"/>
                <w:b/>
                <w:bCs/>
                <w:color w:val="000000"/>
                <w:sz w:val="19"/>
                <w:szCs w:val="19"/>
              </w:rPr>
              <w:br/>
              <w:t>Censored</w:t>
            </w:r>
          </w:p>
        </w:tc>
        <w:tc>
          <w:tcPr>
            <w:tcW w:w="1133" w:type="dxa"/>
            <w:vMerge w:val="restart"/>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47EA7" w:rsidRDefault="00947EA7" w:rsidP="00947EA7">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Conditional Probability of Failure</w:t>
            </w:r>
          </w:p>
        </w:tc>
        <w:tc>
          <w:tcPr>
            <w:tcW w:w="1133" w:type="dxa"/>
            <w:vMerge w:val="restart"/>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47EA7" w:rsidRDefault="00947EA7" w:rsidP="00947EA7">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Married</w:t>
            </w:r>
          </w:p>
          <w:p w:rsidR="00947EA7" w:rsidRDefault="00947EA7" w:rsidP="00947EA7">
            <w:pPr>
              <w:keepNext/>
              <w:adjustRightInd w:val="0"/>
              <w:spacing w:before="29" w:after="29"/>
              <w:jc w:val="right"/>
              <w:rPr>
                <w:rFonts w:ascii="Arial" w:hAnsi="Arial" w:cs="Arial"/>
                <w:b/>
                <w:bCs/>
                <w:color w:val="000000"/>
                <w:sz w:val="19"/>
                <w:szCs w:val="19"/>
              </w:rPr>
            </w:pPr>
          </w:p>
          <w:p w:rsidR="00947EA7" w:rsidRDefault="00947EA7" w:rsidP="00947EA7">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Number Failed</w:t>
            </w:r>
          </w:p>
        </w:tc>
        <w:tc>
          <w:tcPr>
            <w:tcW w:w="985" w:type="dxa"/>
            <w:vMerge w:val="restart"/>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47EA7" w:rsidRDefault="00947EA7" w:rsidP="00947EA7">
            <w:pPr>
              <w:keepNext/>
              <w:adjustRightInd w:val="0"/>
              <w:spacing w:before="29" w:after="29"/>
              <w:jc w:val="right"/>
              <w:rPr>
                <w:rFonts w:ascii="Arial" w:hAnsi="Arial" w:cs="Arial"/>
                <w:b/>
                <w:bCs/>
                <w:color w:val="000000"/>
                <w:sz w:val="19"/>
                <w:szCs w:val="19"/>
              </w:rPr>
            </w:pPr>
          </w:p>
          <w:p w:rsidR="00947EA7" w:rsidRDefault="00947EA7" w:rsidP="00947EA7">
            <w:pPr>
              <w:keepNext/>
              <w:adjustRightInd w:val="0"/>
              <w:spacing w:before="29" w:after="29"/>
              <w:jc w:val="right"/>
              <w:rPr>
                <w:rFonts w:ascii="Arial" w:hAnsi="Arial" w:cs="Arial"/>
                <w:b/>
                <w:bCs/>
                <w:color w:val="000000"/>
                <w:sz w:val="19"/>
                <w:szCs w:val="19"/>
              </w:rPr>
            </w:pPr>
          </w:p>
          <w:p w:rsidR="00947EA7" w:rsidRDefault="00947EA7" w:rsidP="00947EA7">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Number Censored</w:t>
            </w:r>
          </w:p>
        </w:tc>
        <w:tc>
          <w:tcPr>
            <w:tcW w:w="1260" w:type="dxa"/>
            <w:vMerge w:val="restart"/>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47EA7" w:rsidRDefault="00947EA7" w:rsidP="00947EA7">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Conditional Probability of Failure</w:t>
            </w:r>
          </w:p>
        </w:tc>
      </w:tr>
      <w:tr w:rsidR="00947EA7" w:rsidTr="00947EA7">
        <w:trPr>
          <w:cantSplit/>
          <w:tblHeader/>
          <w:jc w:val="center"/>
        </w:trPr>
        <w:tc>
          <w:tcPr>
            <w:tcW w:w="75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47EA7" w:rsidRDefault="00947EA7" w:rsidP="00947EA7">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[Lower,</w:t>
            </w:r>
          </w:p>
        </w:tc>
        <w:tc>
          <w:tcPr>
            <w:tcW w:w="69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47EA7" w:rsidRDefault="00947EA7" w:rsidP="00947EA7">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Upper)</w:t>
            </w:r>
          </w:p>
        </w:tc>
        <w:tc>
          <w:tcPr>
            <w:tcW w:w="799" w:type="dxa"/>
            <w:vMerge/>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47EA7" w:rsidRDefault="00947EA7" w:rsidP="00947EA7">
            <w:pPr>
              <w:keepNext/>
              <w:adjustRightInd w:val="0"/>
              <w:rPr>
                <w:sz w:val="24"/>
                <w:szCs w:val="24"/>
              </w:rPr>
            </w:pPr>
          </w:p>
        </w:tc>
        <w:tc>
          <w:tcPr>
            <w:tcW w:w="962" w:type="dxa"/>
            <w:vMerge/>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47EA7" w:rsidRDefault="00947EA7" w:rsidP="00947EA7">
            <w:pPr>
              <w:keepNext/>
              <w:adjustRightInd w:val="0"/>
              <w:rPr>
                <w:sz w:val="24"/>
                <w:szCs w:val="24"/>
              </w:rPr>
            </w:pPr>
          </w:p>
        </w:tc>
        <w:tc>
          <w:tcPr>
            <w:tcW w:w="1133" w:type="dxa"/>
            <w:vMerge/>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47EA7" w:rsidRDefault="00947EA7" w:rsidP="00947EA7">
            <w:pPr>
              <w:keepNext/>
              <w:adjustRightInd w:val="0"/>
              <w:rPr>
                <w:sz w:val="24"/>
                <w:szCs w:val="24"/>
              </w:rPr>
            </w:pPr>
          </w:p>
        </w:tc>
        <w:tc>
          <w:tcPr>
            <w:tcW w:w="1133" w:type="dxa"/>
            <w:vMerge/>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47EA7" w:rsidRDefault="00947EA7" w:rsidP="00947EA7">
            <w:pPr>
              <w:keepNext/>
              <w:adjustRightInd w:val="0"/>
              <w:rPr>
                <w:sz w:val="24"/>
                <w:szCs w:val="24"/>
              </w:rPr>
            </w:pPr>
          </w:p>
        </w:tc>
        <w:tc>
          <w:tcPr>
            <w:tcW w:w="985" w:type="dxa"/>
            <w:vMerge/>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47EA7" w:rsidRDefault="00947EA7" w:rsidP="00947EA7">
            <w:pPr>
              <w:keepNext/>
              <w:adjustRightInd w:val="0"/>
              <w:rPr>
                <w:sz w:val="24"/>
                <w:szCs w:val="24"/>
              </w:rPr>
            </w:pPr>
          </w:p>
        </w:tc>
        <w:tc>
          <w:tcPr>
            <w:tcW w:w="1260" w:type="dxa"/>
            <w:vMerge/>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947EA7" w:rsidRDefault="00947EA7" w:rsidP="00947EA7">
            <w:pPr>
              <w:keepNext/>
              <w:adjustRightInd w:val="0"/>
              <w:rPr>
                <w:sz w:val="24"/>
                <w:szCs w:val="24"/>
              </w:rPr>
            </w:pPr>
          </w:p>
        </w:tc>
      </w:tr>
      <w:tr w:rsidR="00947EA7" w:rsidTr="00947EA7">
        <w:trPr>
          <w:cantSplit/>
          <w:jc w:val="center"/>
        </w:trPr>
        <w:tc>
          <w:tcPr>
            <w:tcW w:w="75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47EA7" w:rsidRDefault="00947EA7" w:rsidP="00947EA7">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0</w:t>
            </w:r>
          </w:p>
        </w:tc>
        <w:tc>
          <w:tcPr>
            <w:tcW w:w="6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47EA7" w:rsidRDefault="00947EA7" w:rsidP="00947EA7">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10</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118</w:t>
            </w:r>
          </w:p>
        </w:tc>
        <w:tc>
          <w:tcPr>
            <w:tcW w:w="96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1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0.1097</w:t>
            </w:r>
          </w:p>
        </w:tc>
        <w:tc>
          <w:tcPr>
            <w:tcW w:w="11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98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26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0.0488</w:t>
            </w:r>
          </w:p>
        </w:tc>
      </w:tr>
      <w:tr w:rsidR="00947EA7" w:rsidTr="00947EA7">
        <w:trPr>
          <w:cantSplit/>
          <w:jc w:val="center"/>
        </w:trPr>
        <w:tc>
          <w:tcPr>
            <w:tcW w:w="75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47EA7" w:rsidRDefault="00947EA7" w:rsidP="00947EA7">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10</w:t>
            </w:r>
          </w:p>
        </w:tc>
        <w:tc>
          <w:tcPr>
            <w:tcW w:w="6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47EA7" w:rsidRDefault="00947EA7" w:rsidP="00947EA7">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20</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115</w:t>
            </w:r>
          </w:p>
        </w:tc>
        <w:tc>
          <w:tcPr>
            <w:tcW w:w="96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1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0.1200</w:t>
            </w:r>
          </w:p>
        </w:tc>
        <w:tc>
          <w:tcPr>
            <w:tcW w:w="11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31</w:t>
            </w:r>
          </w:p>
        </w:tc>
        <w:tc>
          <w:tcPr>
            <w:tcW w:w="98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26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0.0883</w:t>
            </w:r>
          </w:p>
        </w:tc>
      </w:tr>
      <w:tr w:rsidR="00947EA7" w:rsidTr="00947EA7">
        <w:trPr>
          <w:cantSplit/>
          <w:jc w:val="center"/>
        </w:trPr>
        <w:tc>
          <w:tcPr>
            <w:tcW w:w="75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47EA7" w:rsidRDefault="00947EA7" w:rsidP="00947EA7">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20</w:t>
            </w:r>
          </w:p>
        </w:tc>
        <w:tc>
          <w:tcPr>
            <w:tcW w:w="6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47EA7" w:rsidRDefault="00947EA7" w:rsidP="00947EA7">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30</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76</w:t>
            </w:r>
          </w:p>
        </w:tc>
        <w:tc>
          <w:tcPr>
            <w:tcW w:w="96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1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Pr="00504299" w:rsidRDefault="00947EA7" w:rsidP="00947EA7">
            <w:pPr>
              <w:keepNext/>
              <w:adjustRightInd w:val="0"/>
              <w:spacing w:before="29" w:after="29"/>
              <w:jc w:val="right"/>
              <w:rPr>
                <w:rFonts w:ascii="Arial" w:hAnsi="Arial" w:cs="Arial"/>
                <w:color w:val="000000"/>
                <w:sz w:val="19"/>
                <w:szCs w:val="19"/>
              </w:rPr>
            </w:pPr>
            <w:r w:rsidRPr="00504299">
              <w:rPr>
                <w:rFonts w:ascii="Arial" w:hAnsi="Arial" w:cs="Arial"/>
                <w:color w:val="000000"/>
                <w:sz w:val="19"/>
                <w:szCs w:val="19"/>
              </w:rPr>
              <w:t>0.0902</w:t>
            </w:r>
          </w:p>
        </w:tc>
        <w:tc>
          <w:tcPr>
            <w:tcW w:w="11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29</w:t>
            </w:r>
          </w:p>
        </w:tc>
        <w:tc>
          <w:tcPr>
            <w:tcW w:w="98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26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sidRPr="00947EA7">
              <w:rPr>
                <w:rFonts w:ascii="Arial" w:hAnsi="Arial" w:cs="Arial"/>
                <w:color w:val="000000"/>
                <w:sz w:val="19"/>
                <w:szCs w:val="19"/>
                <w:highlight w:val="yellow"/>
              </w:rPr>
              <w:t>0906</w:t>
            </w:r>
          </w:p>
        </w:tc>
      </w:tr>
      <w:tr w:rsidR="00947EA7" w:rsidTr="00947EA7">
        <w:trPr>
          <w:cantSplit/>
          <w:jc w:val="center"/>
        </w:trPr>
        <w:tc>
          <w:tcPr>
            <w:tcW w:w="75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47EA7" w:rsidRDefault="00947EA7" w:rsidP="00947EA7">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30</w:t>
            </w:r>
          </w:p>
        </w:tc>
        <w:tc>
          <w:tcPr>
            <w:tcW w:w="6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47EA7" w:rsidRDefault="00947EA7" w:rsidP="00947EA7">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40</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47</w:t>
            </w:r>
          </w:p>
        </w:tc>
        <w:tc>
          <w:tcPr>
            <w:tcW w:w="96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1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0.0613</w:t>
            </w:r>
          </w:p>
        </w:tc>
        <w:tc>
          <w:tcPr>
            <w:tcW w:w="11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98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26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0.0241</w:t>
            </w:r>
          </w:p>
        </w:tc>
      </w:tr>
      <w:tr w:rsidR="00947EA7" w:rsidTr="00947EA7">
        <w:trPr>
          <w:cantSplit/>
          <w:jc w:val="center"/>
        </w:trPr>
        <w:tc>
          <w:tcPr>
            <w:tcW w:w="75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47EA7" w:rsidRDefault="00947EA7" w:rsidP="00947EA7">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40</w:t>
            </w:r>
          </w:p>
        </w:tc>
        <w:tc>
          <w:tcPr>
            <w:tcW w:w="6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47EA7" w:rsidRDefault="00947EA7" w:rsidP="00947EA7">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50</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30</w:t>
            </w:r>
          </w:p>
        </w:tc>
        <w:tc>
          <w:tcPr>
            <w:tcW w:w="96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1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0.0417</w:t>
            </w:r>
          </w:p>
        </w:tc>
        <w:tc>
          <w:tcPr>
            <w:tcW w:w="11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13</w:t>
            </w:r>
          </w:p>
        </w:tc>
        <w:tc>
          <w:tcPr>
            <w:tcW w:w="98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26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sidRPr="00504299">
              <w:rPr>
                <w:rFonts w:ascii="Arial" w:hAnsi="Arial" w:cs="Arial"/>
                <w:color w:val="000000"/>
                <w:sz w:val="19"/>
                <w:szCs w:val="19"/>
                <w:highlight w:val="yellow"/>
              </w:rPr>
              <w:t>0458</w:t>
            </w:r>
          </w:p>
        </w:tc>
      </w:tr>
      <w:tr w:rsidR="00947EA7" w:rsidTr="00947EA7">
        <w:trPr>
          <w:cantSplit/>
          <w:jc w:val="center"/>
        </w:trPr>
        <w:tc>
          <w:tcPr>
            <w:tcW w:w="75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47EA7" w:rsidRDefault="00947EA7" w:rsidP="00947EA7">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50</w:t>
            </w:r>
          </w:p>
        </w:tc>
        <w:tc>
          <w:tcPr>
            <w:tcW w:w="6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47EA7" w:rsidRDefault="00947EA7" w:rsidP="00947EA7">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60</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adjustRightInd w:val="0"/>
              <w:spacing w:before="29" w:after="29"/>
              <w:jc w:val="right"/>
              <w:rPr>
                <w:rFonts w:ascii="Arial" w:hAnsi="Arial" w:cs="Arial"/>
                <w:color w:val="000000"/>
                <w:sz w:val="19"/>
                <w:szCs w:val="19"/>
              </w:rPr>
            </w:pPr>
            <w:r>
              <w:rPr>
                <w:rFonts w:ascii="Arial" w:hAnsi="Arial" w:cs="Arial"/>
                <w:color w:val="000000"/>
                <w:sz w:val="19"/>
                <w:szCs w:val="19"/>
              </w:rPr>
              <w:t>30</w:t>
            </w:r>
          </w:p>
        </w:tc>
        <w:tc>
          <w:tcPr>
            <w:tcW w:w="96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1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adjustRightInd w:val="0"/>
              <w:spacing w:before="29" w:after="29"/>
              <w:jc w:val="right"/>
              <w:rPr>
                <w:rFonts w:ascii="Arial" w:hAnsi="Arial" w:cs="Arial"/>
                <w:color w:val="000000"/>
                <w:sz w:val="19"/>
                <w:szCs w:val="19"/>
              </w:rPr>
            </w:pPr>
            <w:r>
              <w:rPr>
                <w:rFonts w:ascii="Arial" w:hAnsi="Arial" w:cs="Arial"/>
                <w:color w:val="000000"/>
                <w:sz w:val="19"/>
                <w:szCs w:val="19"/>
              </w:rPr>
              <w:t>0.0435</w:t>
            </w:r>
          </w:p>
        </w:tc>
        <w:tc>
          <w:tcPr>
            <w:tcW w:w="11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98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26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adjustRightInd w:val="0"/>
              <w:spacing w:before="29" w:after="29"/>
              <w:jc w:val="right"/>
              <w:rPr>
                <w:rFonts w:ascii="Arial" w:hAnsi="Arial" w:cs="Arial"/>
                <w:color w:val="000000"/>
                <w:sz w:val="19"/>
                <w:szCs w:val="19"/>
              </w:rPr>
            </w:pPr>
            <w:r>
              <w:rPr>
                <w:rFonts w:ascii="Arial" w:hAnsi="Arial" w:cs="Arial"/>
                <w:color w:val="000000"/>
                <w:sz w:val="19"/>
                <w:szCs w:val="19"/>
              </w:rPr>
              <w:t>0.0258</w:t>
            </w:r>
          </w:p>
        </w:tc>
      </w:tr>
      <w:tr w:rsidR="00947EA7" w:rsidTr="00947EA7">
        <w:trPr>
          <w:cantSplit/>
          <w:jc w:val="center"/>
        </w:trPr>
        <w:tc>
          <w:tcPr>
            <w:tcW w:w="75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47EA7" w:rsidRDefault="00947EA7" w:rsidP="00947EA7">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60</w:t>
            </w:r>
          </w:p>
        </w:tc>
        <w:tc>
          <w:tcPr>
            <w:tcW w:w="6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47EA7" w:rsidRDefault="00947EA7" w:rsidP="00947EA7">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70</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adjustRightInd w:val="0"/>
              <w:spacing w:before="29" w:after="29"/>
              <w:jc w:val="right"/>
              <w:rPr>
                <w:rFonts w:ascii="Arial" w:hAnsi="Arial" w:cs="Arial"/>
                <w:color w:val="000000"/>
                <w:sz w:val="19"/>
                <w:szCs w:val="19"/>
              </w:rPr>
            </w:pPr>
            <w:r>
              <w:rPr>
                <w:rFonts w:ascii="Arial" w:hAnsi="Arial" w:cs="Arial"/>
                <w:color w:val="000000"/>
                <w:sz w:val="19"/>
                <w:szCs w:val="19"/>
              </w:rPr>
              <w:t>13</w:t>
            </w:r>
          </w:p>
        </w:tc>
        <w:tc>
          <w:tcPr>
            <w:tcW w:w="96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1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adjustRightInd w:val="0"/>
              <w:spacing w:before="29" w:after="29"/>
              <w:jc w:val="right"/>
              <w:rPr>
                <w:rFonts w:ascii="Arial" w:hAnsi="Arial" w:cs="Arial"/>
                <w:color w:val="000000"/>
                <w:sz w:val="19"/>
                <w:szCs w:val="19"/>
              </w:rPr>
            </w:pPr>
            <w:r>
              <w:rPr>
                <w:rFonts w:ascii="Arial" w:hAnsi="Arial" w:cs="Arial"/>
                <w:color w:val="000000"/>
                <w:sz w:val="19"/>
                <w:szCs w:val="19"/>
              </w:rPr>
              <w:t>0.0197</w:t>
            </w:r>
          </w:p>
        </w:tc>
        <w:tc>
          <w:tcPr>
            <w:tcW w:w="11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98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26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adjustRightInd w:val="0"/>
              <w:spacing w:before="29" w:after="29"/>
              <w:jc w:val="right"/>
              <w:rPr>
                <w:rFonts w:ascii="Arial" w:hAnsi="Arial" w:cs="Arial"/>
                <w:color w:val="000000"/>
                <w:sz w:val="19"/>
                <w:szCs w:val="19"/>
              </w:rPr>
            </w:pPr>
            <w:r>
              <w:rPr>
                <w:rFonts w:ascii="Arial" w:hAnsi="Arial" w:cs="Arial"/>
                <w:color w:val="000000"/>
                <w:sz w:val="19"/>
                <w:szCs w:val="19"/>
              </w:rPr>
              <w:t>0.</w:t>
            </w:r>
            <w:r w:rsidRPr="00504299">
              <w:rPr>
                <w:rFonts w:ascii="Arial" w:hAnsi="Arial" w:cs="Arial"/>
                <w:color w:val="000000"/>
                <w:sz w:val="19"/>
                <w:szCs w:val="19"/>
                <w:highlight w:val="yellow"/>
              </w:rPr>
              <w:t>0379</w:t>
            </w:r>
          </w:p>
        </w:tc>
      </w:tr>
      <w:tr w:rsidR="00947EA7" w:rsidTr="00947EA7">
        <w:trPr>
          <w:cantSplit/>
          <w:jc w:val="center"/>
        </w:trPr>
        <w:tc>
          <w:tcPr>
            <w:tcW w:w="75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47EA7" w:rsidRDefault="00947EA7" w:rsidP="00947EA7">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70</w:t>
            </w:r>
          </w:p>
        </w:tc>
        <w:tc>
          <w:tcPr>
            <w:tcW w:w="6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47EA7" w:rsidRDefault="00947EA7" w:rsidP="00947EA7">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80</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96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adjustRightInd w:val="0"/>
              <w:spacing w:before="29" w:after="29"/>
              <w:jc w:val="right"/>
              <w:rPr>
                <w:rFonts w:ascii="Arial" w:hAnsi="Arial" w:cs="Arial"/>
                <w:color w:val="000000"/>
                <w:sz w:val="19"/>
                <w:szCs w:val="19"/>
              </w:rPr>
            </w:pPr>
            <w:r>
              <w:rPr>
                <w:rFonts w:ascii="Arial" w:hAnsi="Arial" w:cs="Arial"/>
                <w:color w:val="000000"/>
                <w:sz w:val="19"/>
                <w:szCs w:val="19"/>
              </w:rPr>
              <w:t>552</w:t>
            </w:r>
          </w:p>
        </w:tc>
        <w:tc>
          <w:tcPr>
            <w:tcW w:w="11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adjustRightInd w:val="0"/>
              <w:spacing w:before="29" w:after="29"/>
              <w:jc w:val="right"/>
              <w:rPr>
                <w:rFonts w:ascii="Arial" w:hAnsi="Arial" w:cs="Arial"/>
                <w:color w:val="000000"/>
                <w:sz w:val="19"/>
                <w:szCs w:val="19"/>
              </w:rPr>
            </w:pPr>
            <w:r>
              <w:rPr>
                <w:rFonts w:ascii="Arial" w:hAnsi="Arial" w:cs="Arial"/>
                <w:color w:val="000000"/>
                <w:sz w:val="19"/>
                <w:szCs w:val="19"/>
              </w:rPr>
              <w:t>0.0189</w:t>
            </w:r>
          </w:p>
        </w:tc>
        <w:tc>
          <w:tcPr>
            <w:tcW w:w="11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98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adjustRightInd w:val="0"/>
              <w:spacing w:before="29" w:after="29"/>
              <w:jc w:val="right"/>
              <w:rPr>
                <w:rFonts w:ascii="Arial" w:hAnsi="Arial" w:cs="Arial"/>
                <w:color w:val="000000"/>
                <w:sz w:val="19"/>
                <w:szCs w:val="19"/>
              </w:rPr>
            </w:pPr>
            <w:r>
              <w:rPr>
                <w:rFonts w:ascii="Arial" w:hAnsi="Arial" w:cs="Arial"/>
                <w:color w:val="000000"/>
                <w:sz w:val="19"/>
                <w:szCs w:val="19"/>
              </w:rPr>
              <w:t>224</w:t>
            </w:r>
          </w:p>
        </w:tc>
        <w:tc>
          <w:tcPr>
            <w:tcW w:w="126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adjustRightInd w:val="0"/>
              <w:spacing w:before="29" w:after="29"/>
              <w:jc w:val="right"/>
              <w:rPr>
                <w:rFonts w:ascii="Arial" w:hAnsi="Arial" w:cs="Arial"/>
                <w:color w:val="000000"/>
                <w:sz w:val="19"/>
                <w:szCs w:val="19"/>
              </w:rPr>
            </w:pPr>
            <w:r>
              <w:rPr>
                <w:rFonts w:ascii="Arial" w:hAnsi="Arial" w:cs="Arial"/>
                <w:color w:val="000000"/>
                <w:sz w:val="19"/>
                <w:szCs w:val="19"/>
              </w:rPr>
              <w:t>0.00704</w:t>
            </w:r>
          </w:p>
        </w:tc>
      </w:tr>
      <w:tr w:rsidR="00947EA7" w:rsidTr="00947EA7">
        <w:trPr>
          <w:cantSplit/>
          <w:jc w:val="center"/>
        </w:trPr>
        <w:tc>
          <w:tcPr>
            <w:tcW w:w="75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47EA7" w:rsidRDefault="00947EA7" w:rsidP="00947EA7">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80</w:t>
            </w:r>
          </w:p>
        </w:tc>
        <w:tc>
          <w:tcPr>
            <w:tcW w:w="6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47EA7" w:rsidRDefault="00947EA7" w:rsidP="00947EA7">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90</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96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88</w:t>
            </w:r>
          </w:p>
        </w:tc>
        <w:tc>
          <w:tcPr>
            <w:tcW w:w="11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1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98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29</w:t>
            </w:r>
          </w:p>
        </w:tc>
        <w:tc>
          <w:tcPr>
            <w:tcW w:w="126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r>
      <w:tr w:rsidR="00947EA7" w:rsidTr="00947EA7">
        <w:trPr>
          <w:cantSplit/>
          <w:jc w:val="center"/>
        </w:trPr>
        <w:tc>
          <w:tcPr>
            <w:tcW w:w="75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47EA7" w:rsidRDefault="00947EA7" w:rsidP="00947EA7">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90</w:t>
            </w:r>
          </w:p>
        </w:tc>
        <w:tc>
          <w:tcPr>
            <w:tcW w:w="691"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947EA7" w:rsidRDefault="00947EA7" w:rsidP="00947EA7">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96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1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1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98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126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947EA7" w:rsidRDefault="00947EA7" w:rsidP="00947EA7">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r>
    </w:tbl>
    <w:p w:rsidR="00914828" w:rsidRDefault="00504299" w:rsidP="00123F16">
      <w:pPr>
        <w:spacing w:line="480" w:lineRule="auto"/>
        <w:rPr>
          <w:rFonts w:ascii="Times New Roman" w:hAnsi="Times New Roman" w:cs="Times New Roman"/>
          <w:sz w:val="24"/>
          <w:szCs w:val="24"/>
        </w:rPr>
      </w:pPr>
      <w:r>
        <w:rPr>
          <w:noProof/>
          <w:sz w:val="24"/>
          <w:szCs w:val="24"/>
        </w:rPr>
        <w:drawing>
          <wp:anchor distT="0" distB="0" distL="114300" distR="114300" simplePos="0" relativeHeight="251766784" behindDoc="1" locked="0" layoutInCell="1" allowOverlap="1" wp14:anchorId="5951B7C1" wp14:editId="2F035B67">
            <wp:simplePos x="0" y="0"/>
            <wp:positionH relativeFrom="column">
              <wp:posOffset>2136140</wp:posOffset>
            </wp:positionH>
            <wp:positionV relativeFrom="paragraph">
              <wp:posOffset>730250</wp:posOffset>
            </wp:positionV>
            <wp:extent cx="3609975" cy="2708910"/>
            <wp:effectExtent l="0" t="0" r="9525" b="0"/>
            <wp:wrapTight wrapText="bothSides">
              <wp:wrapPolygon edited="0">
                <wp:start x="0" y="0"/>
                <wp:lineTo x="0" y="21418"/>
                <wp:lineTo x="21543" y="21418"/>
                <wp:lineTo x="2154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09975" cy="2708910"/>
                    </a:xfrm>
                    <a:prstGeom prst="rect">
                      <a:avLst/>
                    </a:prstGeom>
                    <a:noFill/>
                    <a:ln>
                      <a:noFill/>
                    </a:ln>
                  </pic:spPr>
                </pic:pic>
              </a:graphicData>
            </a:graphic>
            <wp14:sizeRelH relativeFrom="page">
              <wp14:pctWidth>0</wp14:pctWidth>
            </wp14:sizeRelH>
            <wp14:sizeRelV relativeFrom="page">
              <wp14:pctHeight>0</wp14:pctHeight>
            </wp14:sizeRelV>
          </wp:anchor>
        </w:drawing>
      </w:r>
      <w:r w:rsidR="00947EA7">
        <w:rPr>
          <w:rFonts w:ascii="Times New Roman" w:hAnsi="Times New Roman" w:cs="Times New Roman"/>
          <w:sz w:val="24"/>
          <w:szCs w:val="24"/>
        </w:rPr>
        <w:t xml:space="preserve">From the output above, it can be seen that married inmates have less of a probability of recidivism than the general inmate population except for the months between </w:t>
      </w:r>
      <w:r>
        <w:rPr>
          <w:rFonts w:ascii="Times New Roman" w:hAnsi="Times New Roman" w:cs="Times New Roman"/>
          <w:sz w:val="24"/>
          <w:szCs w:val="24"/>
        </w:rPr>
        <w:t>the highlighted sections. The life-table survival curve visually shows the recidivism rate over time comparing married and non-married inmates.</w:t>
      </w:r>
      <w:r>
        <w:rPr>
          <w:sz w:val="24"/>
          <w:szCs w:val="24"/>
        </w:rPr>
        <w:t xml:space="preserve"> </w:t>
      </w:r>
      <w:r>
        <w:rPr>
          <w:rFonts w:ascii="Times New Roman" w:hAnsi="Times New Roman" w:cs="Times New Roman"/>
          <w:sz w:val="24"/>
          <w:szCs w:val="24"/>
        </w:rPr>
        <w:t>In conclusion, inmates that are married will have less of a recidivism rate than non-married inmates.</w:t>
      </w:r>
    </w:p>
    <w:p w:rsidR="000E298A" w:rsidRDefault="00AB3599" w:rsidP="00123F16">
      <w:pPr>
        <w:spacing w:line="480" w:lineRule="auto"/>
        <w:rPr>
          <w:rFonts w:ascii="Times New Roman" w:hAnsi="Times New Roman" w:cs="Times New Roman"/>
          <w:sz w:val="24"/>
          <w:szCs w:val="24"/>
        </w:rPr>
      </w:pPr>
      <w:r>
        <w:rPr>
          <w:noProof/>
          <w:sz w:val="24"/>
          <w:szCs w:val="24"/>
        </w:rPr>
        <w:lastRenderedPageBreak/>
        <w:drawing>
          <wp:anchor distT="0" distB="0" distL="114300" distR="114300" simplePos="0" relativeHeight="251767808" behindDoc="1" locked="0" layoutInCell="1" allowOverlap="1" wp14:anchorId="317222A6" wp14:editId="02A81665">
            <wp:simplePos x="0" y="0"/>
            <wp:positionH relativeFrom="column">
              <wp:posOffset>3014345</wp:posOffset>
            </wp:positionH>
            <wp:positionV relativeFrom="paragraph">
              <wp:posOffset>770890</wp:posOffset>
            </wp:positionV>
            <wp:extent cx="3290570" cy="2469515"/>
            <wp:effectExtent l="0" t="0" r="5080" b="6985"/>
            <wp:wrapTight wrapText="bothSides">
              <wp:wrapPolygon edited="0">
                <wp:start x="0" y="0"/>
                <wp:lineTo x="0" y="21494"/>
                <wp:lineTo x="21508" y="21494"/>
                <wp:lineTo x="2150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90570" cy="2469515"/>
                    </a:xfrm>
                    <a:prstGeom prst="rect">
                      <a:avLst/>
                    </a:prstGeom>
                    <a:noFill/>
                    <a:ln>
                      <a:noFill/>
                    </a:ln>
                  </pic:spPr>
                </pic:pic>
              </a:graphicData>
            </a:graphic>
            <wp14:sizeRelH relativeFrom="page">
              <wp14:pctWidth>0</wp14:pctWidth>
            </wp14:sizeRelH>
            <wp14:sizeRelV relativeFrom="page">
              <wp14:pctHeight>0</wp14:pctHeight>
            </wp14:sizeRelV>
          </wp:anchor>
        </w:drawing>
      </w:r>
      <w:r w:rsidR="00914828">
        <w:rPr>
          <w:rFonts w:ascii="Times New Roman" w:hAnsi="Times New Roman" w:cs="Times New Roman"/>
          <w:sz w:val="24"/>
          <w:szCs w:val="24"/>
        </w:rPr>
        <w:tab/>
        <w:t xml:space="preserve">Appendix 2 shows all the output for the following qualitative variables: </w:t>
      </w:r>
      <w:proofErr w:type="spellStart"/>
      <w:r w:rsidR="00C37428">
        <w:rPr>
          <w:rFonts w:ascii="Times New Roman" w:hAnsi="Times New Roman" w:cs="Times New Roman"/>
          <w:sz w:val="24"/>
          <w:szCs w:val="24"/>
        </w:rPr>
        <w:t>cens</w:t>
      </w:r>
      <w:proofErr w:type="spellEnd"/>
      <w:r w:rsidR="00C37428">
        <w:rPr>
          <w:rFonts w:ascii="Times New Roman" w:hAnsi="Times New Roman" w:cs="Times New Roman"/>
          <w:sz w:val="24"/>
          <w:szCs w:val="24"/>
        </w:rPr>
        <w:t xml:space="preserve">, black, drugs, </w:t>
      </w:r>
      <w:proofErr w:type="spellStart"/>
      <w:r w:rsidR="00C37428">
        <w:rPr>
          <w:rFonts w:ascii="Times New Roman" w:hAnsi="Times New Roman" w:cs="Times New Roman"/>
          <w:sz w:val="24"/>
          <w:szCs w:val="24"/>
        </w:rPr>
        <w:t>workprg</w:t>
      </w:r>
      <w:proofErr w:type="spellEnd"/>
      <w:r w:rsidR="00C37428">
        <w:rPr>
          <w:rFonts w:ascii="Times New Roman" w:hAnsi="Times New Roman" w:cs="Times New Roman"/>
          <w:sz w:val="24"/>
          <w:szCs w:val="24"/>
        </w:rPr>
        <w:t xml:space="preserve">, felon, and alcohol. I will highlight the influence each variable has on recidivism over time. </w:t>
      </w:r>
    </w:p>
    <w:p w:rsidR="00AB3599" w:rsidRDefault="000E298A" w:rsidP="00123F1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inmates that were censored, they did not go back to prison, while </w:t>
      </w:r>
      <w:r w:rsidR="00AB3599">
        <w:rPr>
          <w:rFonts w:ascii="Times New Roman" w:hAnsi="Times New Roman" w:cs="Times New Roman"/>
          <w:sz w:val="24"/>
          <w:szCs w:val="24"/>
        </w:rPr>
        <w:t xml:space="preserve">those that were censored went back to prison. This can be seen in the plot to the right. The red line represents the inmates that were censored, and the blue line represents those that went back to prison. </w:t>
      </w:r>
    </w:p>
    <w:p w:rsidR="00123F16" w:rsidRPr="00123F16" w:rsidRDefault="007E0592" w:rsidP="00123F16">
      <w:pPr>
        <w:spacing w:line="480" w:lineRule="auto"/>
        <w:rPr>
          <w:rFonts w:ascii="Times New Roman" w:hAnsi="Times New Roman" w:cs="Times New Roman"/>
          <w:sz w:val="24"/>
          <w:szCs w:val="24"/>
        </w:rPr>
      </w:pPr>
      <w:r>
        <w:rPr>
          <w:noProof/>
          <w:sz w:val="24"/>
          <w:szCs w:val="24"/>
        </w:rPr>
        <w:drawing>
          <wp:anchor distT="0" distB="0" distL="114300" distR="114300" simplePos="0" relativeHeight="251768832" behindDoc="1" locked="0" layoutInCell="1" allowOverlap="1" wp14:anchorId="37B70D52" wp14:editId="0486D5AA">
            <wp:simplePos x="0" y="0"/>
            <wp:positionH relativeFrom="column">
              <wp:posOffset>0</wp:posOffset>
            </wp:positionH>
            <wp:positionV relativeFrom="paragraph">
              <wp:posOffset>58420</wp:posOffset>
            </wp:positionV>
            <wp:extent cx="3431540" cy="2575560"/>
            <wp:effectExtent l="0" t="0" r="0" b="0"/>
            <wp:wrapTight wrapText="bothSides">
              <wp:wrapPolygon edited="0">
                <wp:start x="0" y="0"/>
                <wp:lineTo x="0" y="21408"/>
                <wp:lineTo x="21464" y="21408"/>
                <wp:lineTo x="2146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31540" cy="2575560"/>
                    </a:xfrm>
                    <a:prstGeom prst="rect">
                      <a:avLst/>
                    </a:prstGeom>
                    <a:noFill/>
                    <a:ln>
                      <a:noFill/>
                    </a:ln>
                  </pic:spPr>
                </pic:pic>
              </a:graphicData>
            </a:graphic>
            <wp14:sizeRelH relativeFrom="page">
              <wp14:pctWidth>0</wp14:pctWidth>
            </wp14:sizeRelH>
            <wp14:sizeRelV relativeFrom="page">
              <wp14:pctHeight>0</wp14:pctHeight>
            </wp14:sizeRelV>
          </wp:anchor>
        </w:drawing>
      </w:r>
      <w:r w:rsidR="00C37428">
        <w:rPr>
          <w:rFonts w:ascii="Times New Roman" w:hAnsi="Times New Roman" w:cs="Times New Roman"/>
          <w:sz w:val="24"/>
          <w:szCs w:val="24"/>
        </w:rPr>
        <w:t xml:space="preserve"> </w:t>
      </w:r>
      <w:r w:rsidR="00504299">
        <w:rPr>
          <w:rFonts w:ascii="Times New Roman" w:hAnsi="Times New Roman" w:cs="Times New Roman"/>
          <w:sz w:val="24"/>
          <w:szCs w:val="24"/>
        </w:rPr>
        <w:t xml:space="preserve"> </w:t>
      </w:r>
      <w:r>
        <w:rPr>
          <w:rFonts w:ascii="Times New Roman" w:hAnsi="Times New Roman" w:cs="Times New Roman"/>
          <w:sz w:val="24"/>
          <w:szCs w:val="24"/>
        </w:rPr>
        <w:t>For inmates that were black, they have a higher probability of going back to prison during the time of this study. This can be seen in the plot to the left. The red line represents the inmates that were</w:t>
      </w:r>
      <w:r w:rsidR="004B4779">
        <w:rPr>
          <w:rFonts w:ascii="Times New Roman" w:hAnsi="Times New Roman" w:cs="Times New Roman"/>
          <w:sz w:val="24"/>
          <w:szCs w:val="24"/>
        </w:rPr>
        <w:t xml:space="preserve"> black</w:t>
      </w:r>
      <w:r>
        <w:rPr>
          <w:rFonts w:ascii="Times New Roman" w:hAnsi="Times New Roman" w:cs="Times New Roman"/>
          <w:sz w:val="24"/>
          <w:szCs w:val="24"/>
        </w:rPr>
        <w:t>, and the blue line represents those that were not black.</w:t>
      </w:r>
    </w:p>
    <w:p w:rsidR="00123F16" w:rsidRDefault="007E0592" w:rsidP="007E0592">
      <w:pPr>
        <w:spacing w:line="480" w:lineRule="auto"/>
        <w:ind w:firstLine="720"/>
        <w:rPr>
          <w:rFonts w:ascii="Times New Roman" w:hAnsi="Times New Roman" w:cs="Times New Roman"/>
          <w:sz w:val="24"/>
          <w:szCs w:val="24"/>
        </w:rPr>
      </w:pPr>
      <w:r>
        <w:rPr>
          <w:noProof/>
          <w:sz w:val="24"/>
          <w:szCs w:val="24"/>
        </w:rPr>
        <w:drawing>
          <wp:anchor distT="0" distB="0" distL="114300" distR="114300" simplePos="0" relativeHeight="251769856" behindDoc="1" locked="0" layoutInCell="1" allowOverlap="1" wp14:anchorId="3B04045C" wp14:editId="24281085">
            <wp:simplePos x="0" y="0"/>
            <wp:positionH relativeFrom="column">
              <wp:posOffset>14605</wp:posOffset>
            </wp:positionH>
            <wp:positionV relativeFrom="paragraph">
              <wp:posOffset>198120</wp:posOffset>
            </wp:positionV>
            <wp:extent cx="2990215" cy="2244090"/>
            <wp:effectExtent l="0" t="0" r="635" b="3810"/>
            <wp:wrapTight wrapText="bothSides">
              <wp:wrapPolygon edited="0">
                <wp:start x="0" y="0"/>
                <wp:lineTo x="0" y="21453"/>
                <wp:lineTo x="21467" y="21453"/>
                <wp:lineTo x="2146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90215" cy="22440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For inmates that had drug problems, they have a higher probability of going back to prison during the time of this study. This can be seen in the plot to the left. The red line represents the inmates that had drug </w:t>
      </w:r>
      <w:r>
        <w:rPr>
          <w:rFonts w:ascii="Times New Roman" w:hAnsi="Times New Roman" w:cs="Times New Roman"/>
          <w:sz w:val="24"/>
          <w:szCs w:val="24"/>
        </w:rPr>
        <w:lastRenderedPageBreak/>
        <w:t>problems, and the blue line represents those that did not.</w:t>
      </w:r>
      <w:r w:rsidRPr="007E0592">
        <w:rPr>
          <w:sz w:val="24"/>
          <w:szCs w:val="24"/>
        </w:rPr>
        <w:t xml:space="preserve"> </w:t>
      </w:r>
      <w:r>
        <w:rPr>
          <w:noProof/>
          <w:sz w:val="24"/>
          <w:szCs w:val="24"/>
        </w:rPr>
        <w:drawing>
          <wp:anchor distT="0" distB="0" distL="114300" distR="114300" simplePos="0" relativeHeight="251770880" behindDoc="1" locked="0" layoutInCell="1" allowOverlap="1">
            <wp:simplePos x="0" y="0"/>
            <wp:positionH relativeFrom="column">
              <wp:posOffset>0</wp:posOffset>
            </wp:positionH>
            <wp:positionV relativeFrom="paragraph">
              <wp:posOffset>356235</wp:posOffset>
            </wp:positionV>
            <wp:extent cx="2610485" cy="1958975"/>
            <wp:effectExtent l="0" t="0" r="0" b="3175"/>
            <wp:wrapTight wrapText="bothSides">
              <wp:wrapPolygon edited="0">
                <wp:start x="0" y="0"/>
                <wp:lineTo x="0" y="21425"/>
                <wp:lineTo x="21437" y="21425"/>
                <wp:lineTo x="21437"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10485" cy="1958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0592" w:rsidRDefault="00D328ED" w:rsidP="007E0592">
      <w:pPr>
        <w:spacing w:line="480" w:lineRule="auto"/>
        <w:ind w:firstLine="720"/>
        <w:rPr>
          <w:rFonts w:ascii="Times New Roman" w:hAnsi="Times New Roman" w:cs="Times New Roman"/>
          <w:sz w:val="24"/>
          <w:szCs w:val="24"/>
        </w:rPr>
      </w:pPr>
      <w:r>
        <w:rPr>
          <w:noProof/>
          <w:sz w:val="24"/>
          <w:szCs w:val="24"/>
        </w:rPr>
        <w:drawing>
          <wp:anchor distT="0" distB="0" distL="114300" distR="114300" simplePos="0" relativeHeight="251771904" behindDoc="1" locked="0" layoutInCell="1" allowOverlap="1" wp14:anchorId="7DB7061F" wp14:editId="7172CED1">
            <wp:simplePos x="0" y="0"/>
            <wp:positionH relativeFrom="column">
              <wp:posOffset>1024255</wp:posOffset>
            </wp:positionH>
            <wp:positionV relativeFrom="paragraph">
              <wp:posOffset>2526665</wp:posOffset>
            </wp:positionV>
            <wp:extent cx="2778760" cy="2085340"/>
            <wp:effectExtent l="0" t="0" r="2540" b="0"/>
            <wp:wrapTight wrapText="bothSides">
              <wp:wrapPolygon edited="0">
                <wp:start x="0" y="0"/>
                <wp:lineTo x="0" y="21311"/>
                <wp:lineTo x="21472" y="21311"/>
                <wp:lineTo x="2147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78760" cy="2085340"/>
                    </a:xfrm>
                    <a:prstGeom prst="rect">
                      <a:avLst/>
                    </a:prstGeom>
                    <a:noFill/>
                    <a:ln>
                      <a:noFill/>
                    </a:ln>
                  </pic:spPr>
                </pic:pic>
              </a:graphicData>
            </a:graphic>
            <wp14:sizeRelH relativeFrom="page">
              <wp14:pctWidth>0</wp14:pctWidth>
            </wp14:sizeRelH>
            <wp14:sizeRelV relativeFrom="page">
              <wp14:pctHeight>0</wp14:pctHeight>
            </wp14:sizeRelV>
          </wp:anchor>
        </w:drawing>
      </w:r>
      <w:r w:rsidR="007E0592">
        <w:rPr>
          <w:rFonts w:ascii="Times New Roman" w:hAnsi="Times New Roman" w:cs="Times New Roman"/>
          <w:sz w:val="24"/>
          <w:szCs w:val="24"/>
        </w:rPr>
        <w:t>For inmates that participated in the work program, they have a higher probability of going back to prison during the time of this study. This can be seen in the plot to the left. The red line represents the inmates that were</w:t>
      </w:r>
      <w:r w:rsidR="004B4779">
        <w:rPr>
          <w:rFonts w:ascii="Times New Roman" w:hAnsi="Times New Roman" w:cs="Times New Roman"/>
          <w:sz w:val="24"/>
          <w:szCs w:val="24"/>
        </w:rPr>
        <w:t xml:space="preserve"> black</w:t>
      </w:r>
      <w:r w:rsidR="007E0592">
        <w:rPr>
          <w:rFonts w:ascii="Times New Roman" w:hAnsi="Times New Roman" w:cs="Times New Roman"/>
          <w:sz w:val="24"/>
          <w:szCs w:val="24"/>
        </w:rPr>
        <w:t xml:space="preserve">, and the blue line represents those that were not black, which shows very little change or delineation. In my opinion, this variable is helpful in determining recidivism. </w:t>
      </w:r>
    </w:p>
    <w:p w:rsidR="00D328ED" w:rsidRDefault="00D328ED" w:rsidP="007E0592">
      <w:pPr>
        <w:spacing w:line="480" w:lineRule="auto"/>
        <w:ind w:firstLine="720"/>
        <w:rPr>
          <w:rFonts w:ascii="Times New Roman" w:hAnsi="Times New Roman" w:cs="Times New Roman"/>
          <w:sz w:val="24"/>
          <w:szCs w:val="24"/>
        </w:rPr>
      </w:pPr>
      <w:r>
        <w:rPr>
          <w:noProof/>
          <w:sz w:val="24"/>
          <w:szCs w:val="24"/>
        </w:rPr>
        <w:drawing>
          <wp:anchor distT="0" distB="0" distL="114300" distR="114300" simplePos="0" relativeHeight="251772928" behindDoc="1" locked="0" layoutInCell="1" allowOverlap="1" wp14:anchorId="707DD6B5" wp14:editId="26A2C7B4">
            <wp:simplePos x="0" y="0"/>
            <wp:positionH relativeFrom="column">
              <wp:posOffset>58420</wp:posOffset>
            </wp:positionH>
            <wp:positionV relativeFrom="paragraph">
              <wp:posOffset>2355850</wp:posOffset>
            </wp:positionV>
            <wp:extent cx="3056255" cy="2291715"/>
            <wp:effectExtent l="0" t="0" r="0" b="0"/>
            <wp:wrapTight wrapText="bothSides">
              <wp:wrapPolygon edited="0">
                <wp:start x="0" y="0"/>
                <wp:lineTo x="0" y="21367"/>
                <wp:lineTo x="21407" y="21367"/>
                <wp:lineTo x="2140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56255" cy="22917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For inmates that had a felon, they have a slightly higher probability of going back to prison during the time of this study. This can be seen in the plot. The red line represents the felons, and the blue line represents those that were not black, which shows very little change or delineation. In fact, as time increases the two lines intersect. </w:t>
      </w:r>
    </w:p>
    <w:p w:rsidR="00D328ED" w:rsidRDefault="00D328ED" w:rsidP="00D328E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E0592">
        <w:rPr>
          <w:rFonts w:ascii="Times New Roman" w:hAnsi="Times New Roman" w:cs="Times New Roman"/>
          <w:sz w:val="24"/>
          <w:szCs w:val="24"/>
        </w:rPr>
        <w:t xml:space="preserve"> </w:t>
      </w:r>
      <w:r>
        <w:rPr>
          <w:rFonts w:ascii="Times New Roman" w:hAnsi="Times New Roman" w:cs="Times New Roman"/>
          <w:sz w:val="24"/>
          <w:szCs w:val="24"/>
        </w:rPr>
        <w:t xml:space="preserve">For inmates that had an alcohol problem, they have a higher probability of going back to prison during the time of this study. This can be seen in the plot. The red line represents the alcoholics, and the blue line represents those that were not alcoholics. </w:t>
      </w:r>
    </w:p>
    <w:p w:rsidR="00D328ED" w:rsidRDefault="00D328ED" w:rsidP="00D328E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Alcoholism, drug issues, being black, and being married are all strong indicators for recidivism, except for marriage which is inversely related. </w:t>
      </w:r>
    </w:p>
    <w:p w:rsidR="009923E1" w:rsidRDefault="009923E1" w:rsidP="00D328E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486A3F">
        <w:rPr>
          <w:rFonts w:ascii="Times New Roman" w:hAnsi="Times New Roman" w:cs="Times New Roman"/>
          <w:sz w:val="24"/>
          <w:szCs w:val="24"/>
        </w:rPr>
        <w:t xml:space="preserve">e continuous variables utilize the same approach as the analysis for the response variable. Analyzing the correct distribution is the first step in fitting the variables. Appendix 3 highlights the output form running </w:t>
      </w:r>
      <w:proofErr w:type="spellStart"/>
      <w:r w:rsidR="00486A3F">
        <w:rPr>
          <w:rFonts w:ascii="Times New Roman" w:hAnsi="Times New Roman" w:cs="Times New Roman"/>
          <w:sz w:val="24"/>
          <w:szCs w:val="24"/>
        </w:rPr>
        <w:t>Proc</w:t>
      </w:r>
      <w:proofErr w:type="spellEnd"/>
      <w:r w:rsidR="00486A3F">
        <w:rPr>
          <w:rFonts w:ascii="Times New Roman" w:hAnsi="Times New Roman" w:cs="Times New Roman"/>
          <w:sz w:val="24"/>
          <w:szCs w:val="24"/>
        </w:rPr>
        <w:t xml:space="preserve"> </w:t>
      </w:r>
      <w:proofErr w:type="spellStart"/>
      <w:r w:rsidR="00486A3F">
        <w:rPr>
          <w:rFonts w:ascii="Times New Roman" w:hAnsi="Times New Roman" w:cs="Times New Roman"/>
          <w:sz w:val="24"/>
          <w:szCs w:val="24"/>
        </w:rPr>
        <w:t>Lifereg</w:t>
      </w:r>
      <w:proofErr w:type="spellEnd"/>
      <w:r w:rsidR="00486A3F">
        <w:rPr>
          <w:rFonts w:ascii="Times New Roman" w:hAnsi="Times New Roman" w:cs="Times New Roman"/>
          <w:sz w:val="24"/>
          <w:szCs w:val="24"/>
        </w:rPr>
        <w:t xml:space="preserve"> in SAS, and I will highlight the findings. </w:t>
      </w:r>
    </w:p>
    <w:tbl>
      <w:tblPr>
        <w:tblStyle w:val="TableGrid"/>
        <w:tblpPr w:leftFromText="180" w:rightFromText="180" w:vertAnchor="text" w:horzAnchor="margin" w:tblpY="58"/>
        <w:tblW w:w="0" w:type="auto"/>
        <w:tblCellMar>
          <w:top w:w="58" w:type="dxa"/>
          <w:left w:w="115" w:type="dxa"/>
          <w:right w:w="115" w:type="dxa"/>
        </w:tblCellMar>
        <w:tblLook w:val="04A0" w:firstRow="1" w:lastRow="0" w:firstColumn="1" w:lastColumn="0" w:noHBand="0" w:noVBand="1"/>
      </w:tblPr>
      <w:tblGrid>
        <w:gridCol w:w="1391"/>
        <w:gridCol w:w="1055"/>
      </w:tblGrid>
      <w:tr w:rsidR="00CD1AE3" w:rsidTr="00CD1AE3">
        <w:trPr>
          <w:trHeight w:val="552"/>
        </w:trPr>
        <w:tc>
          <w:tcPr>
            <w:tcW w:w="0" w:type="auto"/>
            <w:vAlign w:val="center"/>
          </w:tcPr>
          <w:p w:rsidR="00486A3F" w:rsidRPr="00486A3F" w:rsidRDefault="00486A3F" w:rsidP="00CD1AE3">
            <w:pPr>
              <w:jc w:val="center"/>
              <w:rPr>
                <w:rFonts w:ascii="Times New Roman" w:hAnsi="Times New Roman" w:cs="Times New Roman"/>
                <w:sz w:val="24"/>
                <w:szCs w:val="24"/>
              </w:rPr>
            </w:pPr>
            <w:r w:rsidRPr="00486A3F">
              <w:rPr>
                <w:rFonts w:ascii="Times New Roman" w:hAnsi="Times New Roman" w:cs="Times New Roman"/>
                <w:sz w:val="24"/>
                <w:szCs w:val="24"/>
              </w:rPr>
              <w:t>Distribution</w:t>
            </w:r>
          </w:p>
        </w:tc>
        <w:tc>
          <w:tcPr>
            <w:tcW w:w="0" w:type="auto"/>
            <w:vAlign w:val="center"/>
          </w:tcPr>
          <w:p w:rsidR="00486A3F" w:rsidRPr="00486A3F" w:rsidRDefault="00486A3F" w:rsidP="00CD1AE3">
            <w:pPr>
              <w:jc w:val="center"/>
              <w:rPr>
                <w:rFonts w:ascii="Times New Roman" w:hAnsi="Times New Roman" w:cs="Times New Roman"/>
                <w:sz w:val="24"/>
                <w:szCs w:val="24"/>
              </w:rPr>
            </w:pPr>
            <w:r w:rsidRPr="00486A3F">
              <w:rPr>
                <w:rFonts w:ascii="Times New Roman" w:hAnsi="Times New Roman" w:cs="Times New Roman"/>
                <w:sz w:val="24"/>
                <w:szCs w:val="24"/>
              </w:rPr>
              <w:t>AIC</w:t>
            </w:r>
          </w:p>
        </w:tc>
      </w:tr>
      <w:tr w:rsidR="00CD1AE3" w:rsidTr="00CD1AE3">
        <w:trPr>
          <w:trHeight w:val="552"/>
        </w:trPr>
        <w:tc>
          <w:tcPr>
            <w:tcW w:w="0" w:type="auto"/>
            <w:vAlign w:val="center"/>
          </w:tcPr>
          <w:p w:rsidR="00486A3F" w:rsidRPr="00486A3F" w:rsidRDefault="00486A3F" w:rsidP="00CD1AE3">
            <w:pPr>
              <w:jc w:val="center"/>
              <w:rPr>
                <w:rFonts w:ascii="Times New Roman" w:hAnsi="Times New Roman" w:cs="Times New Roman"/>
                <w:highlight w:val="yellow"/>
              </w:rPr>
            </w:pPr>
            <w:r w:rsidRPr="00486A3F">
              <w:rPr>
                <w:rFonts w:ascii="Times New Roman" w:hAnsi="Times New Roman" w:cs="Times New Roman"/>
                <w:highlight w:val="yellow"/>
              </w:rPr>
              <w:t>Log Normal</w:t>
            </w:r>
          </w:p>
        </w:tc>
        <w:tc>
          <w:tcPr>
            <w:tcW w:w="0" w:type="auto"/>
            <w:vAlign w:val="center"/>
          </w:tcPr>
          <w:p w:rsidR="00486A3F" w:rsidRPr="00486A3F" w:rsidRDefault="00486A3F" w:rsidP="00CD1AE3">
            <w:pPr>
              <w:rPr>
                <w:rFonts w:ascii="Times New Roman" w:hAnsi="Times New Roman" w:cs="Times New Roman"/>
                <w:highlight w:val="yellow"/>
              </w:rPr>
            </w:pPr>
            <w:r w:rsidRPr="00486A3F">
              <w:rPr>
                <w:rFonts w:ascii="Times New Roman" w:hAnsi="Times New Roman" w:cs="Times New Roman"/>
                <w:highlight w:val="yellow"/>
              </w:rPr>
              <w:t>6379.725</w:t>
            </w:r>
          </w:p>
        </w:tc>
      </w:tr>
      <w:tr w:rsidR="00CD1AE3" w:rsidTr="00CD1AE3">
        <w:trPr>
          <w:trHeight w:val="552"/>
        </w:trPr>
        <w:tc>
          <w:tcPr>
            <w:tcW w:w="0" w:type="auto"/>
            <w:vAlign w:val="center"/>
          </w:tcPr>
          <w:p w:rsidR="00486A3F" w:rsidRDefault="00486A3F" w:rsidP="00CD1AE3">
            <w:pPr>
              <w:jc w:val="center"/>
              <w:rPr>
                <w:rFonts w:ascii="Times New Roman" w:hAnsi="Times New Roman" w:cs="Times New Roman"/>
              </w:rPr>
            </w:pPr>
            <w:r>
              <w:rPr>
                <w:rFonts w:ascii="Times New Roman" w:hAnsi="Times New Roman" w:cs="Times New Roman"/>
              </w:rPr>
              <w:t>Exponential</w:t>
            </w:r>
          </w:p>
        </w:tc>
        <w:tc>
          <w:tcPr>
            <w:tcW w:w="0" w:type="auto"/>
            <w:vAlign w:val="center"/>
          </w:tcPr>
          <w:p w:rsidR="00486A3F" w:rsidRDefault="00486A3F" w:rsidP="00CD1AE3">
            <w:pPr>
              <w:rPr>
                <w:rFonts w:ascii="Times New Roman" w:hAnsi="Times New Roman" w:cs="Times New Roman"/>
              </w:rPr>
            </w:pPr>
            <w:r>
              <w:rPr>
                <w:rFonts w:ascii="Times New Roman" w:hAnsi="Times New Roman" w:cs="Times New Roman"/>
              </w:rPr>
              <w:t>6477.473</w:t>
            </w:r>
          </w:p>
        </w:tc>
      </w:tr>
      <w:tr w:rsidR="00CD1AE3" w:rsidTr="00CD1AE3">
        <w:trPr>
          <w:trHeight w:val="552"/>
        </w:trPr>
        <w:tc>
          <w:tcPr>
            <w:tcW w:w="0" w:type="auto"/>
            <w:vAlign w:val="center"/>
          </w:tcPr>
          <w:p w:rsidR="00486A3F" w:rsidRDefault="00486A3F" w:rsidP="00CD1AE3">
            <w:pPr>
              <w:jc w:val="center"/>
              <w:rPr>
                <w:rFonts w:ascii="Times New Roman" w:hAnsi="Times New Roman" w:cs="Times New Roman"/>
              </w:rPr>
            </w:pPr>
            <w:proofErr w:type="spellStart"/>
            <w:r>
              <w:rPr>
                <w:rFonts w:ascii="Times New Roman" w:hAnsi="Times New Roman" w:cs="Times New Roman"/>
              </w:rPr>
              <w:t>Weibull</w:t>
            </w:r>
            <w:proofErr w:type="spellEnd"/>
          </w:p>
        </w:tc>
        <w:tc>
          <w:tcPr>
            <w:tcW w:w="0" w:type="auto"/>
            <w:vAlign w:val="center"/>
          </w:tcPr>
          <w:p w:rsidR="00486A3F" w:rsidRDefault="00486A3F" w:rsidP="00CD1AE3">
            <w:pPr>
              <w:rPr>
                <w:rFonts w:ascii="Times New Roman" w:hAnsi="Times New Roman" w:cs="Times New Roman"/>
              </w:rPr>
            </w:pPr>
            <w:r>
              <w:rPr>
                <w:rFonts w:ascii="Times New Roman" w:hAnsi="Times New Roman" w:cs="Times New Roman"/>
              </w:rPr>
              <w:t>6438.956</w:t>
            </w:r>
          </w:p>
        </w:tc>
      </w:tr>
    </w:tbl>
    <w:p w:rsidR="00CD1AE3" w:rsidRDefault="00486A3F" w:rsidP="00D328E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my table chart to the left, it can be seen that using a log normal distribution will fit the data the best for the continuous variables. </w:t>
      </w:r>
      <w:r w:rsidR="00CD1AE3">
        <w:rPr>
          <w:rFonts w:ascii="Times New Roman" w:hAnsi="Times New Roman" w:cs="Times New Roman"/>
          <w:sz w:val="24"/>
          <w:szCs w:val="24"/>
        </w:rPr>
        <w:t xml:space="preserve">The next step is to analyze the variables. Maximum likelihood was used to fit the variables. </w:t>
      </w:r>
    </w:p>
    <w:tbl>
      <w:tblPr>
        <w:tblpPr w:leftFromText="180" w:rightFromText="180" w:vertAnchor="text" w:horzAnchor="margin" w:tblpXSpec="right" w:tblpY="73"/>
        <w:tblW w:w="0" w:type="auto"/>
        <w:tblLayout w:type="fixed"/>
        <w:tblCellMar>
          <w:left w:w="0" w:type="dxa"/>
          <w:right w:w="0" w:type="dxa"/>
        </w:tblCellMar>
        <w:tblLook w:val="0000" w:firstRow="0" w:lastRow="0" w:firstColumn="0" w:lastColumn="0" w:noHBand="0" w:noVBand="0"/>
      </w:tblPr>
      <w:tblGrid>
        <w:gridCol w:w="1009"/>
        <w:gridCol w:w="325"/>
        <w:gridCol w:w="876"/>
        <w:gridCol w:w="907"/>
        <w:gridCol w:w="726"/>
        <w:gridCol w:w="726"/>
        <w:gridCol w:w="1101"/>
        <w:gridCol w:w="1063"/>
      </w:tblGrid>
      <w:tr w:rsidR="00CD1AE3" w:rsidTr="00CD1AE3">
        <w:trPr>
          <w:cantSplit/>
          <w:tblHeader/>
        </w:trPr>
        <w:tc>
          <w:tcPr>
            <w:tcW w:w="6733" w:type="dxa"/>
            <w:gridSpan w:val="8"/>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CD1AE3" w:rsidRDefault="00CD1AE3" w:rsidP="00CD1AE3">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Maximum Likelihood Parameter Estimates</w:t>
            </w:r>
          </w:p>
        </w:tc>
      </w:tr>
      <w:tr w:rsidR="00CD1AE3" w:rsidTr="00CD1AE3">
        <w:trPr>
          <w:cantSplit/>
          <w:tblHeader/>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D1AE3" w:rsidRDefault="00CD1AE3" w:rsidP="00CD1A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Parameter</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D1AE3" w:rsidRDefault="00CD1AE3" w:rsidP="00CD1A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87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D1AE3" w:rsidRDefault="00CD1AE3" w:rsidP="00CD1A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D1AE3" w:rsidRDefault="00CD1AE3" w:rsidP="00CD1A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 Error</w:t>
            </w:r>
          </w:p>
        </w:tc>
        <w:tc>
          <w:tcPr>
            <w:tcW w:w="1452"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D1AE3" w:rsidRDefault="00CD1AE3" w:rsidP="00CD1AE3">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95% Confidence Limits</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D1AE3" w:rsidRDefault="00CD1AE3" w:rsidP="00CD1AE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Chi-Square</w:t>
            </w:r>
          </w:p>
        </w:tc>
        <w:tc>
          <w:tcPr>
            <w:tcW w:w="106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D1AE3" w:rsidRDefault="00CD1AE3" w:rsidP="00CD1AE3">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CD1AE3" w:rsidTr="00CD1AE3">
        <w:trPr>
          <w:cantSplit/>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D1AE3" w:rsidRDefault="00CD1AE3" w:rsidP="00CD1AE3">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keepNext/>
              <w:adjustRightInd w:val="0"/>
              <w:spacing w:before="29" w:after="29"/>
              <w:jc w:val="right"/>
              <w:rPr>
                <w:rFonts w:ascii="Arial" w:hAnsi="Arial" w:cs="Arial"/>
                <w:color w:val="000000"/>
                <w:sz w:val="19"/>
                <w:szCs w:val="19"/>
              </w:rPr>
            </w:pPr>
            <w:r>
              <w:rPr>
                <w:rFonts w:ascii="Arial" w:hAnsi="Arial" w:cs="Arial"/>
                <w:color w:val="000000"/>
                <w:sz w:val="19"/>
                <w:szCs w:val="19"/>
              </w:rPr>
              <w:t>3.8512</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keepNext/>
              <w:adjustRightInd w:val="0"/>
              <w:spacing w:before="29" w:after="29"/>
              <w:jc w:val="right"/>
              <w:rPr>
                <w:rFonts w:ascii="Arial" w:hAnsi="Arial" w:cs="Arial"/>
                <w:color w:val="000000"/>
                <w:sz w:val="19"/>
                <w:szCs w:val="19"/>
              </w:rPr>
            </w:pPr>
            <w:r>
              <w:rPr>
                <w:rFonts w:ascii="Arial" w:hAnsi="Arial" w:cs="Arial"/>
                <w:color w:val="000000"/>
                <w:sz w:val="19"/>
                <w:szCs w:val="19"/>
              </w:rPr>
              <w:t>0.3488</w:t>
            </w:r>
          </w:p>
        </w:tc>
        <w:tc>
          <w:tcPr>
            <w:tcW w:w="72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keepNext/>
              <w:adjustRightInd w:val="0"/>
              <w:spacing w:before="29" w:after="29"/>
              <w:jc w:val="right"/>
              <w:rPr>
                <w:rFonts w:ascii="Arial" w:hAnsi="Arial" w:cs="Arial"/>
                <w:color w:val="000000"/>
                <w:sz w:val="19"/>
                <w:szCs w:val="19"/>
              </w:rPr>
            </w:pPr>
            <w:r>
              <w:rPr>
                <w:rFonts w:ascii="Arial" w:hAnsi="Arial" w:cs="Arial"/>
                <w:color w:val="000000"/>
                <w:sz w:val="19"/>
                <w:szCs w:val="19"/>
              </w:rPr>
              <w:t>3.1676</w:t>
            </w:r>
          </w:p>
        </w:tc>
        <w:tc>
          <w:tcPr>
            <w:tcW w:w="72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keepNext/>
              <w:adjustRightInd w:val="0"/>
              <w:spacing w:before="29" w:after="29"/>
              <w:jc w:val="right"/>
              <w:rPr>
                <w:rFonts w:ascii="Arial" w:hAnsi="Arial" w:cs="Arial"/>
                <w:color w:val="000000"/>
                <w:sz w:val="19"/>
                <w:szCs w:val="19"/>
              </w:rPr>
            </w:pPr>
            <w:r>
              <w:rPr>
                <w:rFonts w:ascii="Arial" w:hAnsi="Arial" w:cs="Arial"/>
                <w:color w:val="000000"/>
                <w:sz w:val="19"/>
                <w:szCs w:val="19"/>
              </w:rPr>
              <w:t>4.5348</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keepNext/>
              <w:adjustRightInd w:val="0"/>
              <w:spacing w:before="29" w:after="29"/>
              <w:jc w:val="right"/>
              <w:rPr>
                <w:rFonts w:ascii="Arial" w:hAnsi="Arial" w:cs="Arial"/>
                <w:color w:val="000000"/>
                <w:sz w:val="19"/>
                <w:szCs w:val="19"/>
              </w:rPr>
            </w:pPr>
            <w:r>
              <w:rPr>
                <w:rFonts w:ascii="Arial" w:hAnsi="Arial" w:cs="Arial"/>
                <w:color w:val="000000"/>
                <w:sz w:val="19"/>
                <w:szCs w:val="19"/>
              </w:rPr>
              <w:t>121.92</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CD1AE3" w:rsidTr="00CD1AE3">
        <w:trPr>
          <w:cantSplit/>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D1AE3" w:rsidRDefault="00CD1AE3" w:rsidP="00CD1AE3">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l_priors</w:t>
            </w:r>
            <w:proofErr w:type="spellEnd"/>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keepNext/>
              <w:adjustRightInd w:val="0"/>
              <w:spacing w:before="29" w:after="29"/>
              <w:jc w:val="right"/>
              <w:rPr>
                <w:rFonts w:ascii="Arial" w:hAnsi="Arial" w:cs="Arial"/>
                <w:color w:val="000000"/>
                <w:sz w:val="19"/>
                <w:szCs w:val="19"/>
              </w:rPr>
            </w:pPr>
            <w:r>
              <w:rPr>
                <w:rFonts w:ascii="Arial" w:hAnsi="Arial" w:cs="Arial"/>
                <w:color w:val="000000"/>
                <w:sz w:val="19"/>
                <w:szCs w:val="19"/>
              </w:rPr>
              <w:t>-0.1562</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keepNext/>
              <w:adjustRightInd w:val="0"/>
              <w:spacing w:before="29" w:after="29"/>
              <w:jc w:val="right"/>
              <w:rPr>
                <w:rFonts w:ascii="Arial" w:hAnsi="Arial" w:cs="Arial"/>
                <w:color w:val="000000"/>
                <w:sz w:val="19"/>
                <w:szCs w:val="19"/>
              </w:rPr>
            </w:pPr>
            <w:r>
              <w:rPr>
                <w:rFonts w:ascii="Arial" w:hAnsi="Arial" w:cs="Arial"/>
                <w:color w:val="000000"/>
                <w:sz w:val="19"/>
                <w:szCs w:val="19"/>
              </w:rPr>
              <w:t>0.0219</w:t>
            </w:r>
          </w:p>
        </w:tc>
        <w:tc>
          <w:tcPr>
            <w:tcW w:w="72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keepNext/>
              <w:adjustRightInd w:val="0"/>
              <w:spacing w:before="29" w:after="29"/>
              <w:jc w:val="right"/>
              <w:rPr>
                <w:rFonts w:ascii="Arial" w:hAnsi="Arial" w:cs="Arial"/>
                <w:color w:val="000000"/>
                <w:sz w:val="19"/>
                <w:szCs w:val="19"/>
              </w:rPr>
            </w:pPr>
            <w:r>
              <w:rPr>
                <w:rFonts w:ascii="Arial" w:hAnsi="Arial" w:cs="Arial"/>
                <w:color w:val="000000"/>
                <w:sz w:val="19"/>
                <w:szCs w:val="19"/>
              </w:rPr>
              <w:t>-0.1991</w:t>
            </w:r>
          </w:p>
        </w:tc>
        <w:tc>
          <w:tcPr>
            <w:tcW w:w="72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keepNext/>
              <w:adjustRightInd w:val="0"/>
              <w:spacing w:before="29" w:after="29"/>
              <w:jc w:val="right"/>
              <w:rPr>
                <w:rFonts w:ascii="Arial" w:hAnsi="Arial" w:cs="Arial"/>
                <w:color w:val="000000"/>
                <w:sz w:val="19"/>
                <w:szCs w:val="19"/>
              </w:rPr>
            </w:pPr>
            <w:r>
              <w:rPr>
                <w:rFonts w:ascii="Arial" w:hAnsi="Arial" w:cs="Arial"/>
                <w:color w:val="000000"/>
                <w:sz w:val="19"/>
                <w:szCs w:val="19"/>
              </w:rPr>
              <w:t>-0.1134</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keepNext/>
              <w:adjustRightInd w:val="0"/>
              <w:spacing w:before="29" w:after="29"/>
              <w:jc w:val="right"/>
              <w:rPr>
                <w:rFonts w:ascii="Arial" w:hAnsi="Arial" w:cs="Arial"/>
                <w:color w:val="000000"/>
                <w:sz w:val="19"/>
                <w:szCs w:val="19"/>
              </w:rPr>
            </w:pPr>
            <w:r>
              <w:rPr>
                <w:rFonts w:ascii="Arial" w:hAnsi="Arial" w:cs="Arial"/>
                <w:color w:val="000000"/>
                <w:sz w:val="19"/>
                <w:szCs w:val="19"/>
              </w:rPr>
              <w:t>51.06</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CD1AE3" w:rsidTr="00CD1AE3">
        <w:trPr>
          <w:cantSplit/>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D1AE3" w:rsidRDefault="00CD1AE3" w:rsidP="00CD1AE3">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l_tserved</w:t>
            </w:r>
            <w:proofErr w:type="spellEnd"/>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adjustRightInd w:val="0"/>
              <w:spacing w:before="29" w:after="29"/>
              <w:jc w:val="right"/>
              <w:rPr>
                <w:rFonts w:ascii="Arial" w:hAnsi="Arial" w:cs="Arial"/>
                <w:color w:val="000000"/>
                <w:sz w:val="19"/>
                <w:szCs w:val="19"/>
              </w:rPr>
            </w:pPr>
            <w:r>
              <w:rPr>
                <w:rFonts w:ascii="Arial" w:hAnsi="Arial" w:cs="Arial"/>
                <w:color w:val="000000"/>
                <w:sz w:val="19"/>
                <w:szCs w:val="19"/>
              </w:rPr>
              <w:t>-0.0147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adjustRightInd w:val="0"/>
              <w:spacing w:before="29" w:after="29"/>
              <w:jc w:val="right"/>
              <w:rPr>
                <w:rFonts w:ascii="Arial" w:hAnsi="Arial" w:cs="Arial"/>
                <w:color w:val="000000"/>
                <w:sz w:val="19"/>
                <w:szCs w:val="19"/>
              </w:rPr>
            </w:pPr>
            <w:r>
              <w:rPr>
                <w:rFonts w:ascii="Arial" w:hAnsi="Arial" w:cs="Arial"/>
                <w:color w:val="000000"/>
                <w:sz w:val="19"/>
                <w:szCs w:val="19"/>
              </w:rPr>
              <w:t>0.0026</w:t>
            </w:r>
          </w:p>
        </w:tc>
        <w:tc>
          <w:tcPr>
            <w:tcW w:w="72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adjustRightInd w:val="0"/>
              <w:spacing w:before="29" w:after="29"/>
              <w:jc w:val="right"/>
              <w:rPr>
                <w:rFonts w:ascii="Arial" w:hAnsi="Arial" w:cs="Arial"/>
                <w:color w:val="000000"/>
                <w:sz w:val="19"/>
                <w:szCs w:val="19"/>
              </w:rPr>
            </w:pPr>
            <w:r>
              <w:rPr>
                <w:rFonts w:ascii="Arial" w:hAnsi="Arial" w:cs="Arial"/>
                <w:color w:val="000000"/>
                <w:sz w:val="19"/>
                <w:szCs w:val="19"/>
              </w:rPr>
              <w:t>-0.0198</w:t>
            </w:r>
          </w:p>
        </w:tc>
        <w:tc>
          <w:tcPr>
            <w:tcW w:w="72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adjustRightInd w:val="0"/>
              <w:spacing w:before="29" w:after="29"/>
              <w:jc w:val="right"/>
              <w:rPr>
                <w:rFonts w:ascii="Arial" w:hAnsi="Arial" w:cs="Arial"/>
                <w:color w:val="000000"/>
                <w:sz w:val="19"/>
                <w:szCs w:val="19"/>
              </w:rPr>
            </w:pPr>
            <w:r>
              <w:rPr>
                <w:rFonts w:ascii="Arial" w:hAnsi="Arial" w:cs="Arial"/>
                <w:color w:val="000000"/>
                <w:sz w:val="19"/>
                <w:szCs w:val="19"/>
              </w:rPr>
              <w:t>-0.0096</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adjustRightInd w:val="0"/>
              <w:spacing w:before="29" w:after="29"/>
              <w:jc w:val="right"/>
              <w:rPr>
                <w:rFonts w:ascii="Arial" w:hAnsi="Arial" w:cs="Arial"/>
                <w:color w:val="000000"/>
                <w:sz w:val="19"/>
                <w:szCs w:val="19"/>
              </w:rPr>
            </w:pPr>
            <w:r>
              <w:rPr>
                <w:rFonts w:ascii="Arial" w:hAnsi="Arial" w:cs="Arial"/>
                <w:color w:val="000000"/>
                <w:sz w:val="19"/>
                <w:szCs w:val="19"/>
              </w:rPr>
              <w:t>32.08</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CD1AE3" w:rsidTr="00CD1AE3">
        <w:trPr>
          <w:cantSplit/>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D1AE3" w:rsidRDefault="00CD1AE3" w:rsidP="00CD1AE3">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l_educ</w:t>
            </w:r>
            <w:proofErr w:type="spellEnd"/>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Pr="00CD1AE3" w:rsidRDefault="00CD1AE3" w:rsidP="00CD1AE3">
            <w:pPr>
              <w:adjustRightInd w:val="0"/>
              <w:spacing w:before="29" w:after="29"/>
              <w:jc w:val="right"/>
              <w:rPr>
                <w:rFonts w:ascii="Arial" w:hAnsi="Arial" w:cs="Arial"/>
                <w:color w:val="000000"/>
                <w:sz w:val="19"/>
                <w:szCs w:val="19"/>
                <w:highlight w:val="yellow"/>
              </w:rPr>
            </w:pPr>
            <w:r w:rsidRPr="00CD1AE3">
              <w:rPr>
                <w:rFonts w:ascii="Arial" w:hAnsi="Arial" w:cs="Arial"/>
                <w:color w:val="000000"/>
                <w:sz w:val="19"/>
                <w:szCs w:val="19"/>
                <w:highlight w:val="yellow"/>
              </w:rPr>
              <w:t>0.0167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Pr="00CD1AE3" w:rsidRDefault="00CD1AE3" w:rsidP="00CD1AE3">
            <w:pPr>
              <w:adjustRightInd w:val="0"/>
              <w:spacing w:before="29" w:after="29"/>
              <w:jc w:val="right"/>
              <w:rPr>
                <w:rFonts w:ascii="Arial" w:hAnsi="Arial" w:cs="Arial"/>
                <w:color w:val="000000"/>
                <w:sz w:val="19"/>
                <w:szCs w:val="19"/>
                <w:highlight w:val="yellow"/>
              </w:rPr>
            </w:pPr>
            <w:r w:rsidRPr="00CD1AE3">
              <w:rPr>
                <w:rFonts w:ascii="Arial" w:hAnsi="Arial" w:cs="Arial"/>
                <w:color w:val="000000"/>
                <w:sz w:val="19"/>
                <w:szCs w:val="19"/>
                <w:highlight w:val="yellow"/>
              </w:rPr>
              <w:t>0.0257</w:t>
            </w:r>
          </w:p>
        </w:tc>
        <w:tc>
          <w:tcPr>
            <w:tcW w:w="72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Pr="00CD1AE3" w:rsidRDefault="00CD1AE3" w:rsidP="00CD1AE3">
            <w:pPr>
              <w:adjustRightInd w:val="0"/>
              <w:spacing w:before="29" w:after="29"/>
              <w:jc w:val="right"/>
              <w:rPr>
                <w:rFonts w:ascii="Arial" w:hAnsi="Arial" w:cs="Arial"/>
                <w:color w:val="000000"/>
                <w:sz w:val="19"/>
                <w:szCs w:val="19"/>
                <w:highlight w:val="yellow"/>
              </w:rPr>
            </w:pPr>
            <w:r w:rsidRPr="00CD1AE3">
              <w:rPr>
                <w:rFonts w:ascii="Arial" w:hAnsi="Arial" w:cs="Arial"/>
                <w:color w:val="000000"/>
                <w:sz w:val="19"/>
                <w:szCs w:val="19"/>
                <w:highlight w:val="yellow"/>
              </w:rPr>
              <w:t>-0.0336</w:t>
            </w:r>
          </w:p>
        </w:tc>
        <w:tc>
          <w:tcPr>
            <w:tcW w:w="72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Pr="00CD1AE3" w:rsidRDefault="00CD1AE3" w:rsidP="00CD1AE3">
            <w:pPr>
              <w:adjustRightInd w:val="0"/>
              <w:spacing w:before="29" w:after="29"/>
              <w:jc w:val="right"/>
              <w:rPr>
                <w:rFonts w:ascii="Arial" w:hAnsi="Arial" w:cs="Arial"/>
                <w:color w:val="000000"/>
                <w:sz w:val="19"/>
                <w:szCs w:val="19"/>
                <w:highlight w:val="yellow"/>
              </w:rPr>
            </w:pPr>
            <w:r w:rsidRPr="00CD1AE3">
              <w:rPr>
                <w:rFonts w:ascii="Arial" w:hAnsi="Arial" w:cs="Arial"/>
                <w:color w:val="000000"/>
                <w:sz w:val="19"/>
                <w:szCs w:val="19"/>
                <w:highlight w:val="yellow"/>
              </w:rPr>
              <w:t>0.0670</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Pr="00CD1AE3" w:rsidRDefault="00CD1AE3" w:rsidP="00CD1AE3">
            <w:pPr>
              <w:adjustRightInd w:val="0"/>
              <w:spacing w:before="29" w:after="29"/>
              <w:jc w:val="right"/>
              <w:rPr>
                <w:rFonts w:ascii="Arial" w:hAnsi="Arial" w:cs="Arial"/>
                <w:color w:val="000000"/>
                <w:sz w:val="19"/>
                <w:szCs w:val="19"/>
                <w:highlight w:val="yellow"/>
              </w:rPr>
            </w:pPr>
            <w:r w:rsidRPr="00CD1AE3">
              <w:rPr>
                <w:rFonts w:ascii="Arial" w:hAnsi="Arial" w:cs="Arial"/>
                <w:color w:val="000000"/>
                <w:sz w:val="19"/>
                <w:szCs w:val="19"/>
                <w:highlight w:val="yellow"/>
              </w:rPr>
              <w:t>0.42</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Pr="00CD1AE3" w:rsidRDefault="00CD1AE3" w:rsidP="00CD1AE3">
            <w:pPr>
              <w:adjustRightInd w:val="0"/>
              <w:spacing w:before="29" w:after="29"/>
              <w:jc w:val="right"/>
              <w:rPr>
                <w:rFonts w:ascii="Arial" w:hAnsi="Arial" w:cs="Arial"/>
                <w:color w:val="000000"/>
                <w:sz w:val="19"/>
                <w:szCs w:val="19"/>
                <w:highlight w:val="yellow"/>
              </w:rPr>
            </w:pPr>
            <w:r w:rsidRPr="00CD1AE3">
              <w:rPr>
                <w:rFonts w:ascii="Arial" w:hAnsi="Arial" w:cs="Arial"/>
                <w:color w:val="000000"/>
                <w:sz w:val="19"/>
                <w:szCs w:val="19"/>
                <w:highlight w:val="yellow"/>
              </w:rPr>
              <w:t>0.5158</w:t>
            </w:r>
          </w:p>
        </w:tc>
      </w:tr>
      <w:tr w:rsidR="00CD1AE3" w:rsidTr="00CD1AE3">
        <w:trPr>
          <w:cantSplit/>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D1AE3" w:rsidRDefault="00CD1AE3" w:rsidP="00CD1AE3">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l_age</w:t>
            </w:r>
            <w:proofErr w:type="spellEnd"/>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keepNext/>
              <w:adjustRightInd w:val="0"/>
              <w:spacing w:before="29" w:after="29"/>
              <w:jc w:val="right"/>
              <w:rPr>
                <w:rFonts w:ascii="Arial" w:hAnsi="Arial" w:cs="Arial"/>
                <w:color w:val="000000"/>
                <w:sz w:val="19"/>
                <w:szCs w:val="19"/>
              </w:rPr>
            </w:pPr>
            <w:r>
              <w:rPr>
                <w:rFonts w:ascii="Arial" w:hAnsi="Arial" w:cs="Arial"/>
                <w:color w:val="000000"/>
                <w:sz w:val="19"/>
                <w:szCs w:val="19"/>
              </w:rPr>
              <w:t>0.0038</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0.0006</w:t>
            </w:r>
          </w:p>
        </w:tc>
        <w:tc>
          <w:tcPr>
            <w:tcW w:w="72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keepNext/>
              <w:adjustRightInd w:val="0"/>
              <w:spacing w:before="29" w:after="29"/>
              <w:jc w:val="right"/>
              <w:rPr>
                <w:rFonts w:ascii="Arial" w:hAnsi="Arial" w:cs="Arial"/>
                <w:color w:val="000000"/>
                <w:sz w:val="19"/>
                <w:szCs w:val="19"/>
              </w:rPr>
            </w:pPr>
            <w:r>
              <w:rPr>
                <w:rFonts w:ascii="Arial" w:hAnsi="Arial" w:cs="Arial"/>
                <w:color w:val="000000"/>
                <w:sz w:val="19"/>
                <w:szCs w:val="19"/>
              </w:rPr>
              <w:t>0.0027</w:t>
            </w:r>
          </w:p>
        </w:tc>
        <w:tc>
          <w:tcPr>
            <w:tcW w:w="72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keepNext/>
              <w:adjustRightInd w:val="0"/>
              <w:spacing w:before="29" w:after="29"/>
              <w:jc w:val="right"/>
              <w:rPr>
                <w:rFonts w:ascii="Arial" w:hAnsi="Arial" w:cs="Arial"/>
                <w:color w:val="000000"/>
                <w:sz w:val="19"/>
                <w:szCs w:val="19"/>
              </w:rPr>
            </w:pPr>
            <w:r>
              <w:rPr>
                <w:rFonts w:ascii="Arial" w:hAnsi="Arial" w:cs="Arial"/>
                <w:color w:val="000000"/>
                <w:sz w:val="19"/>
                <w:szCs w:val="19"/>
              </w:rPr>
              <w:t>0.0050</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keepNext/>
              <w:adjustRightInd w:val="0"/>
              <w:spacing w:before="29" w:after="29"/>
              <w:jc w:val="right"/>
              <w:rPr>
                <w:rFonts w:ascii="Arial" w:hAnsi="Arial" w:cs="Arial"/>
                <w:color w:val="000000"/>
                <w:sz w:val="19"/>
                <w:szCs w:val="19"/>
              </w:rPr>
            </w:pPr>
            <w:r>
              <w:rPr>
                <w:rFonts w:ascii="Arial" w:hAnsi="Arial" w:cs="Arial"/>
                <w:color w:val="000000"/>
                <w:sz w:val="19"/>
                <w:szCs w:val="19"/>
              </w:rPr>
              <w:t>42.66</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CD1AE3" w:rsidTr="00CD1AE3">
        <w:trPr>
          <w:cantSplit/>
        </w:trPr>
        <w:tc>
          <w:tcPr>
            <w:tcW w:w="100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D1AE3" w:rsidRDefault="00CD1AE3" w:rsidP="00CD1AE3">
            <w:pPr>
              <w:adjustRightInd w:val="0"/>
              <w:spacing w:before="29" w:after="29"/>
              <w:rPr>
                <w:rFonts w:ascii="Arial" w:hAnsi="Arial" w:cs="Arial"/>
                <w:b/>
                <w:bCs/>
                <w:color w:val="000000"/>
                <w:sz w:val="19"/>
                <w:szCs w:val="19"/>
              </w:rPr>
            </w:pPr>
            <w:r>
              <w:rPr>
                <w:rFonts w:ascii="Arial" w:hAnsi="Arial" w:cs="Arial"/>
                <w:b/>
                <w:bCs/>
                <w:color w:val="000000"/>
                <w:sz w:val="19"/>
                <w:szCs w:val="19"/>
              </w:rPr>
              <w:t>Scale</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adjustRightInd w:val="0"/>
              <w:spacing w:before="29" w:after="29"/>
              <w:jc w:val="right"/>
              <w:rPr>
                <w:rFonts w:ascii="Arial" w:hAnsi="Arial" w:cs="Arial"/>
                <w:color w:val="000000"/>
                <w:sz w:val="19"/>
                <w:szCs w:val="19"/>
              </w:rPr>
            </w:pPr>
            <w:r>
              <w:rPr>
                <w:rFonts w:ascii="Arial" w:hAnsi="Arial" w:cs="Arial"/>
                <w:color w:val="000000"/>
                <w:sz w:val="19"/>
                <w:szCs w:val="19"/>
              </w:rPr>
              <w:t>1.8590</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adjustRightInd w:val="0"/>
              <w:spacing w:before="29" w:after="29"/>
              <w:jc w:val="right"/>
              <w:rPr>
                <w:rFonts w:ascii="Arial" w:hAnsi="Arial" w:cs="Arial"/>
                <w:color w:val="000000"/>
                <w:sz w:val="19"/>
                <w:szCs w:val="19"/>
              </w:rPr>
            </w:pPr>
            <w:r>
              <w:rPr>
                <w:rFonts w:ascii="Arial" w:hAnsi="Arial" w:cs="Arial"/>
                <w:color w:val="000000"/>
                <w:sz w:val="19"/>
                <w:szCs w:val="19"/>
              </w:rPr>
              <w:t>0.0642</w:t>
            </w:r>
          </w:p>
        </w:tc>
        <w:tc>
          <w:tcPr>
            <w:tcW w:w="72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adjustRightInd w:val="0"/>
              <w:spacing w:before="29" w:after="29"/>
              <w:jc w:val="right"/>
              <w:rPr>
                <w:rFonts w:ascii="Arial" w:hAnsi="Arial" w:cs="Arial"/>
                <w:color w:val="000000"/>
                <w:sz w:val="19"/>
                <w:szCs w:val="19"/>
              </w:rPr>
            </w:pPr>
            <w:r>
              <w:rPr>
                <w:rFonts w:ascii="Arial" w:hAnsi="Arial" w:cs="Arial"/>
                <w:color w:val="000000"/>
                <w:sz w:val="19"/>
                <w:szCs w:val="19"/>
              </w:rPr>
              <w:t>1.7374</w:t>
            </w:r>
          </w:p>
        </w:tc>
        <w:tc>
          <w:tcPr>
            <w:tcW w:w="72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adjustRightInd w:val="0"/>
              <w:spacing w:before="29" w:after="29"/>
              <w:jc w:val="right"/>
              <w:rPr>
                <w:rFonts w:ascii="Arial" w:hAnsi="Arial" w:cs="Arial"/>
                <w:color w:val="000000"/>
                <w:sz w:val="19"/>
                <w:szCs w:val="19"/>
              </w:rPr>
            </w:pPr>
            <w:r>
              <w:rPr>
                <w:rFonts w:ascii="Arial" w:hAnsi="Arial" w:cs="Arial"/>
                <w:color w:val="000000"/>
                <w:sz w:val="19"/>
                <w:szCs w:val="19"/>
              </w:rPr>
              <w:t>1.9892</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adjustRightInd w:val="0"/>
              <w:spacing w:before="29" w:after="29"/>
              <w:jc w:val="right"/>
              <w:rPr>
                <w:rFonts w:ascii="Arial" w:hAnsi="Arial" w:cs="Arial"/>
                <w:color w:val="000000"/>
                <w:sz w:val="19"/>
                <w:szCs w:val="19"/>
              </w:rPr>
            </w:pP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D1AE3" w:rsidRDefault="00CD1AE3" w:rsidP="00CD1AE3">
            <w:pPr>
              <w:adjustRightInd w:val="0"/>
              <w:spacing w:before="29" w:after="29"/>
              <w:jc w:val="right"/>
              <w:rPr>
                <w:rFonts w:ascii="Arial" w:hAnsi="Arial" w:cs="Arial"/>
                <w:color w:val="000000"/>
                <w:sz w:val="19"/>
                <w:szCs w:val="19"/>
              </w:rPr>
            </w:pPr>
          </w:p>
        </w:tc>
      </w:tr>
    </w:tbl>
    <w:p w:rsidR="00AB01D0" w:rsidRDefault="00CD1AE3" w:rsidP="00AB01D0">
      <w:pPr>
        <w:spacing w:line="480" w:lineRule="auto"/>
        <w:rPr>
          <w:rFonts w:ascii="Times New Roman" w:hAnsi="Times New Roman" w:cs="Times New Roman"/>
          <w:sz w:val="24"/>
          <w:szCs w:val="24"/>
        </w:rPr>
      </w:pPr>
      <w:r>
        <w:rPr>
          <w:rFonts w:ascii="Times New Roman" w:hAnsi="Times New Roman" w:cs="Times New Roman"/>
          <w:sz w:val="24"/>
          <w:szCs w:val="24"/>
        </w:rPr>
        <w:t xml:space="preserve">Education is the only variable that is not statistically significant. </w:t>
      </w:r>
      <w:r w:rsidR="00AB01D0">
        <w:rPr>
          <w:rFonts w:ascii="Times New Roman" w:hAnsi="Times New Roman" w:cs="Times New Roman"/>
          <w:sz w:val="24"/>
          <w:szCs w:val="24"/>
        </w:rPr>
        <w:t xml:space="preserve">Interpreting coefficients for Logistic Regression (LR) is not as straight forward as in Ordinary Least Squares Regression. In LR a </w:t>
      </w:r>
      <w:proofErr w:type="spellStart"/>
      <w:r w:rsidR="00AB01D0">
        <w:rPr>
          <w:rFonts w:ascii="Times New Roman" w:hAnsi="Times New Roman" w:cs="Times New Roman"/>
          <w:sz w:val="24"/>
          <w:szCs w:val="24"/>
        </w:rPr>
        <w:t>logit</w:t>
      </w:r>
      <w:proofErr w:type="spellEnd"/>
      <w:r w:rsidR="00AB01D0">
        <w:rPr>
          <w:rFonts w:ascii="Times New Roman" w:hAnsi="Times New Roman" w:cs="Times New Roman"/>
          <w:sz w:val="24"/>
          <w:szCs w:val="24"/>
        </w:rPr>
        <w:t xml:space="preserve"> coefficient of .5 can be interpreted as .5 log odds increase for every 1-unit increase in the explanatory variable, assuming all the other coefficients are held constant (Allison).  It is really hard to conceptualize a .5 log-odds increase, which can be explained by the fact that LR captures a nonlinear relationship. From the Maximum Likelihood Estimates output, what can be gleaned </w:t>
      </w:r>
      <w:proofErr w:type="gramStart"/>
      <w:r w:rsidR="00AB01D0">
        <w:rPr>
          <w:rFonts w:ascii="Times New Roman" w:hAnsi="Times New Roman" w:cs="Times New Roman"/>
          <w:sz w:val="24"/>
          <w:szCs w:val="24"/>
        </w:rPr>
        <w:t>is</w:t>
      </w:r>
      <w:proofErr w:type="gramEnd"/>
      <w:r w:rsidR="00AB01D0">
        <w:rPr>
          <w:rFonts w:ascii="Times New Roman" w:hAnsi="Times New Roman" w:cs="Times New Roman"/>
          <w:sz w:val="24"/>
          <w:szCs w:val="24"/>
        </w:rPr>
        <w:t xml:space="preserve"> the statistical significance as well as the sign of the estimate. A positive or negative sign indicates the direction of the relationship (uoregon.edu). In addition to assessing the sign of a coefficient, analyzing the </w:t>
      </w:r>
      <w:r w:rsidR="00AB01D0">
        <w:rPr>
          <w:rFonts w:ascii="Times New Roman" w:hAnsi="Times New Roman" w:cs="Times New Roman"/>
          <w:sz w:val="24"/>
          <w:szCs w:val="24"/>
        </w:rPr>
        <w:lastRenderedPageBreak/>
        <w:t xml:space="preserve">statistical significance is important. P-values assess </w:t>
      </w:r>
      <w:r w:rsidR="00AB01D0">
        <w:rPr>
          <w:rFonts w:ascii="Times New Roman" w:hAnsi="Times New Roman" w:cs="Times New Roman"/>
          <w:color w:val="000000"/>
          <w:sz w:val="24"/>
          <w:szCs w:val="24"/>
        </w:rPr>
        <w:t>t</w:t>
      </w:r>
      <w:r w:rsidR="00AB01D0" w:rsidRPr="00F702FB">
        <w:rPr>
          <w:rFonts w:ascii="Times New Roman" w:hAnsi="Times New Roman" w:cs="Times New Roman"/>
          <w:color w:val="000000"/>
          <w:sz w:val="24"/>
          <w:szCs w:val="24"/>
        </w:rPr>
        <w:t>he probability that your sample results are chance or extreme given that the null hypothesis is true.</w:t>
      </w:r>
      <w:r w:rsidR="00AB01D0" w:rsidRPr="00F702FB">
        <w:rPr>
          <w:rFonts w:ascii="Times New Roman" w:hAnsi="Times New Roman" w:cs="Times New Roman"/>
          <w:sz w:val="24"/>
          <w:szCs w:val="24"/>
        </w:rPr>
        <w:t xml:space="preserve"> </w:t>
      </w:r>
      <w:r w:rsidR="00AB01D0">
        <w:rPr>
          <w:rFonts w:ascii="Times New Roman" w:hAnsi="Times New Roman" w:cs="Times New Roman"/>
          <w:sz w:val="24"/>
          <w:szCs w:val="24"/>
        </w:rPr>
        <w:t xml:space="preserve">As the p-value increases, the probability increases that the sample estimate is based on pure chance. Lower p-values are an indicator of a statistically solid coefficient. </w:t>
      </w:r>
    </w:p>
    <w:tbl>
      <w:tblPr>
        <w:tblpPr w:leftFromText="180" w:rightFromText="180" w:vertAnchor="text" w:horzAnchor="page" w:tblpX="4329" w:tblpY="4775"/>
        <w:tblW w:w="0" w:type="auto"/>
        <w:tblLayout w:type="fixed"/>
        <w:tblCellMar>
          <w:left w:w="0" w:type="dxa"/>
          <w:right w:w="0" w:type="dxa"/>
        </w:tblCellMar>
        <w:tblLook w:val="0000" w:firstRow="0" w:lastRow="0" w:firstColumn="0" w:lastColumn="0" w:noHBand="0" w:noVBand="0"/>
      </w:tblPr>
      <w:tblGrid>
        <w:gridCol w:w="901"/>
        <w:gridCol w:w="876"/>
        <w:gridCol w:w="1212"/>
        <w:gridCol w:w="1600"/>
        <w:gridCol w:w="944"/>
        <w:gridCol w:w="1705"/>
      </w:tblGrid>
      <w:tr w:rsidR="00AB01D0" w:rsidTr="00AB01D0">
        <w:trPr>
          <w:cantSplit/>
          <w:tblHeader/>
        </w:trPr>
        <w:tc>
          <w:tcPr>
            <w:tcW w:w="7238" w:type="dxa"/>
            <w:gridSpan w:val="6"/>
            <w:tcBorders>
              <w:top w:val="single" w:sz="4" w:space="0" w:color="C1C1C1"/>
              <w:left w:val="single" w:sz="4" w:space="0" w:color="C1C1C1"/>
              <w:bottom w:val="single" w:sz="2" w:space="0" w:color="C1C1C1"/>
              <w:right w:val="single" w:sz="2" w:space="0" w:color="C1C1C1"/>
            </w:tcBorders>
            <w:shd w:val="clear" w:color="auto" w:fill="F5F7F1"/>
          </w:tcPr>
          <w:p w:rsidR="00AB01D0" w:rsidRDefault="00AB01D0" w:rsidP="00AB01D0">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Odds Ratio Estimates</w:t>
            </w:r>
          </w:p>
        </w:tc>
      </w:tr>
      <w:tr w:rsidR="00AB01D0" w:rsidTr="00AB01D0">
        <w:trPr>
          <w:cantSplit/>
          <w:tblHeader/>
        </w:trPr>
        <w:tc>
          <w:tcPr>
            <w:tcW w:w="901"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AB01D0" w:rsidRDefault="001B628F" w:rsidP="00AB01D0">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87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AB01D0" w:rsidRDefault="001B628F" w:rsidP="00AB01D0">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Log Odds</w:t>
            </w:r>
          </w:p>
        </w:tc>
        <w:tc>
          <w:tcPr>
            <w:tcW w:w="1212" w:type="dxa"/>
            <w:tcBorders>
              <w:top w:val="nil"/>
              <w:left w:val="single" w:sz="3" w:space="0" w:color="C1C1C1"/>
              <w:bottom w:val="single" w:sz="2" w:space="0" w:color="C1C1C1"/>
              <w:right w:val="single" w:sz="3" w:space="0" w:color="C1C1C1"/>
            </w:tcBorders>
            <w:shd w:val="clear" w:color="auto" w:fill="F5F7F1"/>
          </w:tcPr>
          <w:p w:rsidR="00AB01D0" w:rsidRPr="00861449" w:rsidRDefault="00AB01D0" w:rsidP="00AB01D0">
            <w:pPr>
              <w:jc w:val="center"/>
              <w:rPr>
                <w:rFonts w:ascii="Calibri" w:hAnsi="Calibri" w:cs="Calibri"/>
                <w:b/>
                <w:color w:val="000000"/>
              </w:rPr>
            </w:pPr>
            <w:r w:rsidRPr="00861449">
              <w:rPr>
                <w:rFonts w:ascii="Calibri" w:hAnsi="Calibri" w:cs="Calibri"/>
                <w:b/>
                <w:color w:val="000000"/>
              </w:rPr>
              <w:t xml:space="preserve">Probability </w:t>
            </w:r>
          </w:p>
        </w:tc>
        <w:tc>
          <w:tcPr>
            <w:tcW w:w="2544"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AB01D0" w:rsidRDefault="00AB01D0" w:rsidP="00AB01D0">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95% Wald</w:t>
            </w:r>
            <w:r>
              <w:rPr>
                <w:rFonts w:ascii="Arial" w:hAnsi="Arial" w:cs="Arial"/>
                <w:b/>
                <w:bCs/>
                <w:color w:val="000000"/>
                <w:sz w:val="19"/>
                <w:szCs w:val="19"/>
              </w:rPr>
              <w:br/>
              <w:t>Confidence Limits</w:t>
            </w:r>
          </w:p>
        </w:tc>
        <w:tc>
          <w:tcPr>
            <w:tcW w:w="1705" w:type="dxa"/>
            <w:tcBorders>
              <w:top w:val="nil"/>
              <w:left w:val="single" w:sz="3" w:space="0" w:color="C1C1C1"/>
              <w:bottom w:val="single" w:sz="2" w:space="0" w:color="C1C1C1"/>
              <w:right w:val="single" w:sz="2" w:space="0" w:color="C1C1C1"/>
            </w:tcBorders>
            <w:shd w:val="clear" w:color="auto" w:fill="F5F7F1"/>
          </w:tcPr>
          <w:p w:rsidR="00AB01D0" w:rsidRDefault="00AB01D0" w:rsidP="00AB01D0">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Description</w:t>
            </w:r>
          </w:p>
        </w:tc>
      </w:tr>
      <w:tr w:rsidR="003D617F" w:rsidTr="000D6FE2">
        <w:trPr>
          <w:cantSplit/>
        </w:trPr>
        <w:tc>
          <w:tcPr>
            <w:tcW w:w="901"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center"/>
          </w:tcPr>
          <w:p w:rsidR="003D617F" w:rsidRDefault="003D617F">
            <w:pPr>
              <w:rPr>
                <w:rFonts w:ascii="Arial" w:hAnsi="Arial" w:cs="Arial"/>
                <w:b/>
                <w:bCs/>
                <w:color w:val="000000"/>
                <w:sz w:val="19"/>
                <w:szCs w:val="19"/>
              </w:rPr>
            </w:pPr>
            <w:proofErr w:type="spellStart"/>
            <w:r>
              <w:rPr>
                <w:rFonts w:ascii="Arial" w:hAnsi="Arial" w:cs="Arial"/>
                <w:b/>
                <w:bCs/>
                <w:color w:val="000000"/>
                <w:sz w:val="19"/>
                <w:szCs w:val="19"/>
              </w:rPr>
              <w:t>l_priors</w:t>
            </w:r>
            <w:proofErr w:type="spellEnd"/>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vAlign w:val="center"/>
          </w:tcPr>
          <w:p w:rsidR="003D617F" w:rsidRDefault="003D617F">
            <w:pPr>
              <w:jc w:val="right"/>
              <w:rPr>
                <w:rFonts w:ascii="Arial" w:hAnsi="Arial" w:cs="Arial"/>
                <w:color w:val="000000"/>
                <w:sz w:val="19"/>
                <w:szCs w:val="19"/>
              </w:rPr>
            </w:pPr>
            <w:r>
              <w:rPr>
                <w:rFonts w:ascii="Arial" w:hAnsi="Arial" w:cs="Arial"/>
                <w:color w:val="000000"/>
                <w:sz w:val="19"/>
                <w:szCs w:val="19"/>
              </w:rPr>
              <w:t>0.855392</w:t>
            </w:r>
          </w:p>
        </w:tc>
        <w:tc>
          <w:tcPr>
            <w:tcW w:w="1212" w:type="dxa"/>
            <w:tcBorders>
              <w:top w:val="nil"/>
              <w:left w:val="single" w:sz="3" w:space="0" w:color="C1C1C1"/>
              <w:bottom w:val="single" w:sz="2" w:space="0" w:color="C1C1C1"/>
              <w:right w:val="single" w:sz="3" w:space="0" w:color="C1C1C1"/>
            </w:tcBorders>
            <w:shd w:val="clear" w:color="auto" w:fill="FFFFFF"/>
            <w:vAlign w:val="center"/>
          </w:tcPr>
          <w:p w:rsidR="003D617F" w:rsidRDefault="003D617F">
            <w:pPr>
              <w:jc w:val="right"/>
              <w:rPr>
                <w:rFonts w:ascii="Arial" w:hAnsi="Arial" w:cs="Arial"/>
                <w:color w:val="000000"/>
                <w:sz w:val="19"/>
                <w:szCs w:val="19"/>
              </w:rPr>
            </w:pPr>
            <w:r>
              <w:rPr>
                <w:rFonts w:ascii="Arial" w:hAnsi="Arial" w:cs="Arial"/>
                <w:color w:val="000000"/>
                <w:sz w:val="19"/>
                <w:szCs w:val="19"/>
              </w:rPr>
              <w:t>0.46103037</w:t>
            </w:r>
          </w:p>
        </w:tc>
        <w:tc>
          <w:tcPr>
            <w:tcW w:w="16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D617F" w:rsidRDefault="003D617F" w:rsidP="000D6FE2">
            <w:pPr>
              <w:keepNext/>
              <w:adjustRightInd w:val="0"/>
              <w:spacing w:before="29" w:after="29"/>
              <w:jc w:val="right"/>
              <w:rPr>
                <w:rFonts w:ascii="Arial" w:hAnsi="Arial" w:cs="Arial"/>
                <w:color w:val="000000"/>
                <w:sz w:val="19"/>
                <w:szCs w:val="19"/>
              </w:rPr>
            </w:pPr>
            <w:r>
              <w:rPr>
                <w:rFonts w:ascii="Arial" w:hAnsi="Arial" w:cs="Arial"/>
                <w:color w:val="000000"/>
                <w:sz w:val="19"/>
                <w:szCs w:val="19"/>
              </w:rPr>
              <w:t>-0.1991</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D617F" w:rsidRDefault="003D617F" w:rsidP="000D6FE2">
            <w:pPr>
              <w:keepNext/>
              <w:adjustRightInd w:val="0"/>
              <w:spacing w:before="29" w:after="29"/>
              <w:jc w:val="right"/>
              <w:rPr>
                <w:rFonts w:ascii="Arial" w:hAnsi="Arial" w:cs="Arial"/>
                <w:color w:val="000000"/>
                <w:sz w:val="19"/>
                <w:szCs w:val="19"/>
              </w:rPr>
            </w:pPr>
            <w:r>
              <w:rPr>
                <w:rFonts w:ascii="Arial" w:hAnsi="Arial" w:cs="Arial"/>
                <w:color w:val="000000"/>
                <w:sz w:val="19"/>
                <w:szCs w:val="19"/>
              </w:rPr>
              <w:t>-0.1134</w:t>
            </w:r>
          </w:p>
        </w:tc>
        <w:tc>
          <w:tcPr>
            <w:tcW w:w="1705" w:type="dxa"/>
            <w:tcBorders>
              <w:top w:val="nil"/>
              <w:left w:val="single" w:sz="3" w:space="0" w:color="C1C1C1"/>
              <w:bottom w:val="single" w:sz="2" w:space="0" w:color="C1C1C1"/>
              <w:right w:val="single" w:sz="2" w:space="0" w:color="C1C1C1"/>
            </w:tcBorders>
            <w:shd w:val="clear" w:color="auto" w:fill="FFFFFF"/>
          </w:tcPr>
          <w:p w:rsidR="003D617F" w:rsidRDefault="003D617F" w:rsidP="00AB01D0">
            <w:pPr>
              <w:keepNext/>
              <w:adjustRightInd w:val="0"/>
              <w:spacing w:before="29" w:after="29"/>
              <w:jc w:val="center"/>
              <w:rPr>
                <w:rFonts w:ascii="Arial" w:hAnsi="Arial" w:cs="Arial"/>
                <w:color w:val="000000"/>
                <w:sz w:val="19"/>
                <w:szCs w:val="19"/>
              </w:rPr>
            </w:pPr>
            <w:r>
              <w:rPr>
                <w:rFonts w:ascii="Arial" w:hAnsi="Arial" w:cs="Arial"/>
                <w:color w:val="000000"/>
                <w:sz w:val="19"/>
                <w:szCs w:val="19"/>
              </w:rPr>
              <w:t xml:space="preserve">This variable has strong odds, and </w:t>
            </w:r>
            <w:proofErr w:type="gramStart"/>
            <w:r>
              <w:rPr>
                <w:rFonts w:ascii="Arial" w:hAnsi="Arial" w:cs="Arial"/>
                <w:color w:val="000000"/>
                <w:sz w:val="19"/>
                <w:szCs w:val="19"/>
              </w:rPr>
              <w:t>is  statistically</w:t>
            </w:r>
            <w:proofErr w:type="gramEnd"/>
            <w:r>
              <w:rPr>
                <w:rFonts w:ascii="Arial" w:hAnsi="Arial" w:cs="Arial"/>
                <w:color w:val="000000"/>
                <w:sz w:val="19"/>
                <w:szCs w:val="19"/>
              </w:rPr>
              <w:t xml:space="preserve"> significant. </w:t>
            </w:r>
          </w:p>
        </w:tc>
      </w:tr>
      <w:tr w:rsidR="003D617F" w:rsidTr="000D6FE2">
        <w:trPr>
          <w:cantSplit/>
        </w:trPr>
        <w:tc>
          <w:tcPr>
            <w:tcW w:w="901"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center"/>
          </w:tcPr>
          <w:p w:rsidR="003D617F" w:rsidRDefault="003D617F">
            <w:pPr>
              <w:rPr>
                <w:rFonts w:ascii="Arial" w:hAnsi="Arial" w:cs="Arial"/>
                <w:b/>
                <w:bCs/>
                <w:color w:val="000000"/>
                <w:sz w:val="19"/>
                <w:szCs w:val="19"/>
              </w:rPr>
            </w:pPr>
            <w:proofErr w:type="spellStart"/>
            <w:r>
              <w:rPr>
                <w:rFonts w:ascii="Arial" w:hAnsi="Arial" w:cs="Arial"/>
                <w:b/>
                <w:bCs/>
                <w:color w:val="000000"/>
                <w:sz w:val="19"/>
                <w:szCs w:val="19"/>
              </w:rPr>
              <w:t>l_tserved</w:t>
            </w:r>
            <w:proofErr w:type="spellEnd"/>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vAlign w:val="center"/>
          </w:tcPr>
          <w:p w:rsidR="003D617F" w:rsidRDefault="003D617F">
            <w:pPr>
              <w:jc w:val="right"/>
              <w:rPr>
                <w:rFonts w:ascii="Arial" w:hAnsi="Arial" w:cs="Arial"/>
                <w:color w:val="000000"/>
                <w:sz w:val="19"/>
                <w:szCs w:val="19"/>
              </w:rPr>
            </w:pPr>
            <w:r>
              <w:rPr>
                <w:rFonts w:ascii="Arial" w:hAnsi="Arial" w:cs="Arial"/>
                <w:color w:val="000000"/>
                <w:sz w:val="19"/>
                <w:szCs w:val="19"/>
              </w:rPr>
              <w:t>0.985407</w:t>
            </w:r>
          </w:p>
        </w:tc>
        <w:tc>
          <w:tcPr>
            <w:tcW w:w="1212" w:type="dxa"/>
            <w:tcBorders>
              <w:top w:val="nil"/>
              <w:left w:val="single" w:sz="3" w:space="0" w:color="C1C1C1"/>
              <w:bottom w:val="single" w:sz="2" w:space="0" w:color="C1C1C1"/>
              <w:right w:val="single" w:sz="3" w:space="0" w:color="C1C1C1"/>
            </w:tcBorders>
            <w:shd w:val="clear" w:color="auto" w:fill="FFFFFF"/>
            <w:vAlign w:val="center"/>
          </w:tcPr>
          <w:p w:rsidR="003D617F" w:rsidRDefault="003D617F">
            <w:pPr>
              <w:jc w:val="right"/>
              <w:rPr>
                <w:rFonts w:ascii="Arial" w:hAnsi="Arial" w:cs="Arial"/>
                <w:color w:val="000000"/>
                <w:sz w:val="19"/>
                <w:szCs w:val="19"/>
              </w:rPr>
            </w:pPr>
            <w:r>
              <w:rPr>
                <w:rFonts w:ascii="Arial" w:hAnsi="Arial" w:cs="Arial"/>
                <w:color w:val="000000"/>
                <w:sz w:val="19"/>
                <w:szCs w:val="19"/>
              </w:rPr>
              <w:t>0.49632518</w:t>
            </w:r>
          </w:p>
        </w:tc>
        <w:tc>
          <w:tcPr>
            <w:tcW w:w="16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D617F" w:rsidRDefault="003D617F" w:rsidP="000D6FE2">
            <w:pPr>
              <w:adjustRightInd w:val="0"/>
              <w:spacing w:before="29" w:after="29"/>
              <w:jc w:val="right"/>
              <w:rPr>
                <w:rFonts w:ascii="Arial" w:hAnsi="Arial" w:cs="Arial"/>
                <w:color w:val="000000"/>
                <w:sz w:val="19"/>
                <w:szCs w:val="19"/>
              </w:rPr>
            </w:pPr>
            <w:r>
              <w:rPr>
                <w:rFonts w:ascii="Arial" w:hAnsi="Arial" w:cs="Arial"/>
                <w:color w:val="000000"/>
                <w:sz w:val="19"/>
                <w:szCs w:val="19"/>
              </w:rPr>
              <w:t>-0.0198</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D617F" w:rsidRDefault="003D617F" w:rsidP="000D6FE2">
            <w:pPr>
              <w:adjustRightInd w:val="0"/>
              <w:spacing w:before="29" w:after="29"/>
              <w:jc w:val="right"/>
              <w:rPr>
                <w:rFonts w:ascii="Arial" w:hAnsi="Arial" w:cs="Arial"/>
                <w:color w:val="000000"/>
                <w:sz w:val="19"/>
                <w:szCs w:val="19"/>
              </w:rPr>
            </w:pPr>
            <w:r>
              <w:rPr>
                <w:rFonts w:ascii="Arial" w:hAnsi="Arial" w:cs="Arial"/>
                <w:color w:val="000000"/>
                <w:sz w:val="19"/>
                <w:szCs w:val="19"/>
              </w:rPr>
              <w:t>-0.0096</w:t>
            </w:r>
          </w:p>
        </w:tc>
        <w:tc>
          <w:tcPr>
            <w:tcW w:w="1705" w:type="dxa"/>
            <w:tcBorders>
              <w:top w:val="nil"/>
              <w:left w:val="single" w:sz="3" w:space="0" w:color="C1C1C1"/>
              <w:bottom w:val="single" w:sz="2" w:space="0" w:color="C1C1C1"/>
              <w:right w:val="single" w:sz="2" w:space="0" w:color="C1C1C1"/>
            </w:tcBorders>
            <w:shd w:val="clear" w:color="auto" w:fill="FFFFFF"/>
          </w:tcPr>
          <w:p w:rsidR="003D617F" w:rsidRDefault="003D617F" w:rsidP="00AB01D0">
            <w:pPr>
              <w:keepNext/>
              <w:adjustRightInd w:val="0"/>
              <w:spacing w:before="29" w:after="29"/>
              <w:jc w:val="center"/>
              <w:rPr>
                <w:rFonts w:ascii="Arial" w:hAnsi="Arial" w:cs="Arial"/>
                <w:color w:val="000000"/>
                <w:sz w:val="19"/>
                <w:szCs w:val="19"/>
              </w:rPr>
            </w:pPr>
            <w:r>
              <w:rPr>
                <w:rFonts w:ascii="Arial" w:hAnsi="Arial" w:cs="Arial"/>
                <w:color w:val="000000"/>
                <w:sz w:val="19"/>
                <w:szCs w:val="19"/>
              </w:rPr>
              <w:t>There is very little predictive significance with this variable.</w:t>
            </w:r>
          </w:p>
        </w:tc>
      </w:tr>
      <w:tr w:rsidR="003D617F" w:rsidTr="000D6FE2">
        <w:trPr>
          <w:cantSplit/>
        </w:trPr>
        <w:tc>
          <w:tcPr>
            <w:tcW w:w="901"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center"/>
          </w:tcPr>
          <w:p w:rsidR="003D617F" w:rsidRDefault="003D617F">
            <w:pPr>
              <w:rPr>
                <w:rFonts w:ascii="Arial" w:hAnsi="Arial" w:cs="Arial"/>
                <w:b/>
                <w:bCs/>
                <w:color w:val="000000"/>
                <w:sz w:val="19"/>
                <w:szCs w:val="19"/>
              </w:rPr>
            </w:pPr>
            <w:proofErr w:type="spellStart"/>
            <w:r>
              <w:rPr>
                <w:rFonts w:ascii="Arial" w:hAnsi="Arial" w:cs="Arial"/>
                <w:b/>
                <w:bCs/>
                <w:color w:val="000000"/>
                <w:sz w:val="19"/>
                <w:szCs w:val="19"/>
              </w:rPr>
              <w:t>l_educ</w:t>
            </w:r>
            <w:proofErr w:type="spellEnd"/>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vAlign w:val="center"/>
          </w:tcPr>
          <w:p w:rsidR="003D617F" w:rsidRDefault="003D617F">
            <w:pPr>
              <w:jc w:val="right"/>
              <w:rPr>
                <w:rFonts w:ascii="Arial" w:hAnsi="Arial" w:cs="Arial"/>
                <w:color w:val="000000"/>
                <w:sz w:val="19"/>
                <w:szCs w:val="19"/>
              </w:rPr>
            </w:pPr>
            <w:r>
              <w:rPr>
                <w:rFonts w:ascii="Arial" w:hAnsi="Arial" w:cs="Arial"/>
                <w:color w:val="000000"/>
                <w:sz w:val="19"/>
                <w:szCs w:val="19"/>
              </w:rPr>
              <w:t>1.016839</w:t>
            </w:r>
          </w:p>
        </w:tc>
        <w:tc>
          <w:tcPr>
            <w:tcW w:w="1212" w:type="dxa"/>
            <w:tcBorders>
              <w:top w:val="nil"/>
              <w:left w:val="single" w:sz="3" w:space="0" w:color="C1C1C1"/>
              <w:bottom w:val="single" w:sz="2" w:space="0" w:color="C1C1C1"/>
              <w:right w:val="single" w:sz="3" w:space="0" w:color="C1C1C1"/>
            </w:tcBorders>
            <w:shd w:val="clear" w:color="auto" w:fill="FFFFFF"/>
            <w:vAlign w:val="center"/>
          </w:tcPr>
          <w:p w:rsidR="003D617F" w:rsidRDefault="003D617F">
            <w:pPr>
              <w:jc w:val="right"/>
              <w:rPr>
                <w:rFonts w:ascii="Arial" w:hAnsi="Arial" w:cs="Arial"/>
                <w:color w:val="000000"/>
                <w:sz w:val="19"/>
                <w:szCs w:val="19"/>
              </w:rPr>
            </w:pPr>
            <w:r>
              <w:rPr>
                <w:rFonts w:ascii="Arial" w:hAnsi="Arial" w:cs="Arial"/>
                <w:color w:val="000000"/>
                <w:sz w:val="19"/>
                <w:szCs w:val="19"/>
              </w:rPr>
              <w:t>0.50417478</w:t>
            </w:r>
          </w:p>
        </w:tc>
        <w:tc>
          <w:tcPr>
            <w:tcW w:w="16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D617F" w:rsidRDefault="003D617F" w:rsidP="000D6FE2">
            <w:pPr>
              <w:adjustRightInd w:val="0"/>
              <w:spacing w:before="29" w:after="29"/>
              <w:jc w:val="right"/>
              <w:rPr>
                <w:rFonts w:ascii="Arial" w:hAnsi="Arial" w:cs="Arial"/>
                <w:color w:val="000000"/>
                <w:sz w:val="19"/>
                <w:szCs w:val="19"/>
              </w:rPr>
            </w:pPr>
            <w:r>
              <w:rPr>
                <w:rFonts w:ascii="Arial" w:hAnsi="Arial" w:cs="Arial"/>
                <w:color w:val="000000"/>
                <w:sz w:val="19"/>
                <w:szCs w:val="19"/>
              </w:rPr>
              <w:t>-0.0336</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D617F" w:rsidRDefault="003D617F" w:rsidP="000D6FE2">
            <w:pPr>
              <w:adjustRightInd w:val="0"/>
              <w:spacing w:before="29" w:after="29"/>
              <w:jc w:val="right"/>
              <w:rPr>
                <w:rFonts w:ascii="Arial" w:hAnsi="Arial" w:cs="Arial"/>
                <w:color w:val="000000"/>
                <w:sz w:val="19"/>
                <w:szCs w:val="19"/>
              </w:rPr>
            </w:pPr>
            <w:r>
              <w:rPr>
                <w:rFonts w:ascii="Arial" w:hAnsi="Arial" w:cs="Arial"/>
                <w:color w:val="000000"/>
                <w:sz w:val="19"/>
                <w:szCs w:val="19"/>
              </w:rPr>
              <w:t>0.0670</w:t>
            </w:r>
          </w:p>
        </w:tc>
        <w:tc>
          <w:tcPr>
            <w:tcW w:w="1705" w:type="dxa"/>
            <w:tcBorders>
              <w:top w:val="nil"/>
              <w:left w:val="single" w:sz="3" w:space="0" w:color="C1C1C1"/>
              <w:bottom w:val="single" w:sz="2" w:space="0" w:color="C1C1C1"/>
              <w:right w:val="single" w:sz="2" w:space="0" w:color="C1C1C1"/>
            </w:tcBorders>
            <w:shd w:val="clear" w:color="auto" w:fill="FFFFFF"/>
          </w:tcPr>
          <w:p w:rsidR="003D617F" w:rsidRDefault="003D617F" w:rsidP="00AB01D0">
            <w:pPr>
              <w:adjustRightInd w:val="0"/>
              <w:spacing w:before="29" w:after="29"/>
              <w:jc w:val="center"/>
              <w:rPr>
                <w:rFonts w:ascii="Arial" w:hAnsi="Arial" w:cs="Arial"/>
                <w:color w:val="000000"/>
                <w:sz w:val="19"/>
                <w:szCs w:val="19"/>
              </w:rPr>
            </w:pPr>
            <w:r>
              <w:rPr>
                <w:rFonts w:ascii="Arial" w:hAnsi="Arial" w:cs="Arial"/>
                <w:color w:val="000000"/>
                <w:sz w:val="19"/>
                <w:szCs w:val="19"/>
              </w:rPr>
              <w:t xml:space="preserve">This variable does not have strong odds, and is </w:t>
            </w:r>
            <w:proofErr w:type="gramStart"/>
            <w:r>
              <w:rPr>
                <w:rFonts w:ascii="Arial" w:hAnsi="Arial" w:cs="Arial"/>
                <w:color w:val="000000"/>
                <w:sz w:val="19"/>
                <w:szCs w:val="19"/>
              </w:rPr>
              <w:t>not  statistically</w:t>
            </w:r>
            <w:proofErr w:type="gramEnd"/>
            <w:r>
              <w:rPr>
                <w:rFonts w:ascii="Arial" w:hAnsi="Arial" w:cs="Arial"/>
                <w:color w:val="000000"/>
                <w:sz w:val="19"/>
                <w:szCs w:val="19"/>
              </w:rPr>
              <w:t xml:space="preserve"> significant.</w:t>
            </w:r>
          </w:p>
        </w:tc>
      </w:tr>
      <w:tr w:rsidR="003D617F" w:rsidTr="000D6FE2">
        <w:trPr>
          <w:cantSplit/>
        </w:trPr>
        <w:tc>
          <w:tcPr>
            <w:tcW w:w="901"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center"/>
          </w:tcPr>
          <w:p w:rsidR="003D617F" w:rsidRDefault="003D617F">
            <w:pPr>
              <w:rPr>
                <w:rFonts w:ascii="Arial" w:hAnsi="Arial" w:cs="Arial"/>
                <w:b/>
                <w:bCs/>
                <w:color w:val="000000"/>
                <w:sz w:val="19"/>
                <w:szCs w:val="19"/>
              </w:rPr>
            </w:pPr>
            <w:proofErr w:type="spellStart"/>
            <w:r>
              <w:rPr>
                <w:rFonts w:ascii="Arial" w:hAnsi="Arial" w:cs="Arial"/>
                <w:b/>
                <w:bCs/>
                <w:color w:val="000000"/>
                <w:sz w:val="19"/>
                <w:szCs w:val="19"/>
              </w:rPr>
              <w:t>l_age</w:t>
            </w:r>
            <w:proofErr w:type="spellEnd"/>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vAlign w:val="center"/>
          </w:tcPr>
          <w:p w:rsidR="003D617F" w:rsidRDefault="003D617F">
            <w:pPr>
              <w:jc w:val="right"/>
              <w:rPr>
                <w:rFonts w:ascii="Arial" w:hAnsi="Arial" w:cs="Arial"/>
                <w:color w:val="000000"/>
                <w:sz w:val="19"/>
                <w:szCs w:val="19"/>
              </w:rPr>
            </w:pPr>
            <w:r>
              <w:rPr>
                <w:rFonts w:ascii="Arial" w:hAnsi="Arial" w:cs="Arial"/>
                <w:color w:val="000000"/>
                <w:sz w:val="19"/>
                <w:szCs w:val="19"/>
              </w:rPr>
              <w:t>1.003807</w:t>
            </w:r>
          </w:p>
        </w:tc>
        <w:tc>
          <w:tcPr>
            <w:tcW w:w="1212" w:type="dxa"/>
            <w:tcBorders>
              <w:top w:val="nil"/>
              <w:left w:val="single" w:sz="3" w:space="0" w:color="C1C1C1"/>
              <w:bottom w:val="single" w:sz="2" w:space="0" w:color="C1C1C1"/>
              <w:right w:val="single" w:sz="3" w:space="0" w:color="C1C1C1"/>
            </w:tcBorders>
            <w:shd w:val="clear" w:color="auto" w:fill="FFFFFF"/>
            <w:vAlign w:val="center"/>
          </w:tcPr>
          <w:p w:rsidR="003D617F" w:rsidRDefault="003D617F">
            <w:pPr>
              <w:jc w:val="right"/>
              <w:rPr>
                <w:rFonts w:ascii="Arial" w:hAnsi="Arial" w:cs="Arial"/>
                <w:color w:val="000000"/>
                <w:sz w:val="19"/>
                <w:szCs w:val="19"/>
              </w:rPr>
            </w:pPr>
            <w:r>
              <w:rPr>
                <w:rFonts w:ascii="Arial" w:hAnsi="Arial" w:cs="Arial"/>
                <w:color w:val="000000"/>
                <w:sz w:val="19"/>
                <w:szCs w:val="19"/>
              </w:rPr>
              <w:t>0.50094997</w:t>
            </w:r>
          </w:p>
        </w:tc>
        <w:tc>
          <w:tcPr>
            <w:tcW w:w="160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D617F" w:rsidRDefault="003D617F" w:rsidP="000D6FE2">
            <w:pPr>
              <w:keepNext/>
              <w:adjustRightInd w:val="0"/>
              <w:spacing w:before="29" w:after="29"/>
              <w:jc w:val="right"/>
              <w:rPr>
                <w:rFonts w:ascii="Arial" w:hAnsi="Arial" w:cs="Arial"/>
                <w:color w:val="000000"/>
                <w:sz w:val="19"/>
                <w:szCs w:val="19"/>
              </w:rPr>
            </w:pPr>
            <w:r>
              <w:rPr>
                <w:rFonts w:ascii="Arial" w:hAnsi="Arial" w:cs="Arial"/>
                <w:color w:val="000000"/>
                <w:sz w:val="19"/>
                <w:szCs w:val="19"/>
              </w:rPr>
              <w:t>0.0027</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D617F" w:rsidRDefault="003D617F" w:rsidP="000D6FE2">
            <w:pPr>
              <w:keepNext/>
              <w:adjustRightInd w:val="0"/>
              <w:spacing w:before="29" w:after="29"/>
              <w:jc w:val="right"/>
              <w:rPr>
                <w:rFonts w:ascii="Arial" w:hAnsi="Arial" w:cs="Arial"/>
                <w:color w:val="000000"/>
                <w:sz w:val="19"/>
                <w:szCs w:val="19"/>
              </w:rPr>
            </w:pPr>
            <w:r>
              <w:rPr>
                <w:rFonts w:ascii="Arial" w:hAnsi="Arial" w:cs="Arial"/>
                <w:color w:val="000000"/>
                <w:sz w:val="19"/>
                <w:szCs w:val="19"/>
              </w:rPr>
              <w:t>0.0050</w:t>
            </w:r>
          </w:p>
        </w:tc>
        <w:tc>
          <w:tcPr>
            <w:tcW w:w="1705" w:type="dxa"/>
            <w:tcBorders>
              <w:top w:val="nil"/>
              <w:left w:val="single" w:sz="3" w:space="0" w:color="C1C1C1"/>
              <w:bottom w:val="single" w:sz="2" w:space="0" w:color="C1C1C1"/>
              <w:right w:val="single" w:sz="2" w:space="0" w:color="C1C1C1"/>
            </w:tcBorders>
            <w:shd w:val="clear" w:color="auto" w:fill="FFFFFF"/>
          </w:tcPr>
          <w:p w:rsidR="003D617F" w:rsidRDefault="003D617F" w:rsidP="00AB01D0">
            <w:pPr>
              <w:adjustRightInd w:val="0"/>
              <w:spacing w:before="29" w:after="29"/>
              <w:jc w:val="center"/>
              <w:rPr>
                <w:rFonts w:ascii="Arial" w:hAnsi="Arial" w:cs="Arial"/>
                <w:color w:val="000000"/>
                <w:sz w:val="19"/>
                <w:szCs w:val="19"/>
              </w:rPr>
            </w:pPr>
            <w:r>
              <w:rPr>
                <w:rFonts w:ascii="Arial" w:hAnsi="Arial" w:cs="Arial"/>
                <w:color w:val="000000"/>
                <w:sz w:val="19"/>
                <w:szCs w:val="19"/>
              </w:rPr>
              <w:t>There is very little predictive significance with this variable.</w:t>
            </w:r>
          </w:p>
        </w:tc>
      </w:tr>
    </w:tbl>
    <w:p w:rsidR="00AB01D0" w:rsidRDefault="00AB01D0" w:rsidP="00AB01D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log-odds ratio is a far better output for understanding the coefficients. </w:t>
      </w:r>
      <w:r w:rsidRPr="001E2D6B">
        <w:rPr>
          <w:rFonts w:ascii="Times New Roman" w:hAnsi="Times New Roman" w:cs="Times New Roman"/>
          <w:sz w:val="24"/>
          <w:szCs w:val="24"/>
        </w:rPr>
        <w:t xml:space="preserve">The odds ratio is simply computed by taking the natural log of </w:t>
      </w:r>
      <w:proofErr w:type="spellStart"/>
      <w:r w:rsidRPr="001E2D6B">
        <w:rPr>
          <w:rFonts w:ascii="Times New Roman" w:hAnsi="Times New Roman" w:cs="Times New Roman"/>
          <w:sz w:val="24"/>
          <w:szCs w:val="24"/>
        </w:rPr>
        <w:t>e^estimate</w:t>
      </w:r>
      <w:proofErr w:type="spellEnd"/>
      <w:r>
        <w:rPr>
          <w:rFonts w:ascii="Times New Roman" w:hAnsi="Times New Roman" w:cs="Times New Roman"/>
          <w:sz w:val="24"/>
          <w:szCs w:val="24"/>
        </w:rPr>
        <w:t>. In addition to the odds, this calculation is also adjusted since it controls for other variables. Once the odds ratio has been calculated, the output is easier to understand. For example, the odds ratio for married can be calculated as 2.7182 (e) ^ -.156 = .856. This can be interpreted as an individual that has prior convictions has .856 times the odds of recidivism than non-</w:t>
      </w:r>
      <w:r w:rsidR="001B628F">
        <w:rPr>
          <w:rFonts w:ascii="Times New Roman" w:hAnsi="Times New Roman" w:cs="Times New Roman"/>
          <w:sz w:val="24"/>
          <w:szCs w:val="24"/>
        </w:rPr>
        <w:t xml:space="preserve">prior conviction. </w:t>
      </w:r>
      <w:r>
        <w:rPr>
          <w:rFonts w:ascii="Times New Roman" w:hAnsi="Times New Roman" w:cs="Times New Roman"/>
          <w:sz w:val="24"/>
          <w:szCs w:val="24"/>
        </w:rPr>
        <w:t>I personally prefer probability to odds. This can be translated from the following calculation, pro</w:t>
      </w:r>
      <w:r w:rsidR="001B628F">
        <w:rPr>
          <w:rFonts w:ascii="Times New Roman" w:hAnsi="Times New Roman" w:cs="Times New Roman"/>
          <w:sz w:val="24"/>
          <w:szCs w:val="24"/>
        </w:rPr>
        <w:t>bability = -.156</w:t>
      </w:r>
      <w:proofErr w:type="gramStart"/>
      <w:r w:rsidR="001B628F">
        <w:rPr>
          <w:rFonts w:ascii="Times New Roman" w:hAnsi="Times New Roman" w:cs="Times New Roman"/>
          <w:sz w:val="24"/>
          <w:szCs w:val="24"/>
        </w:rPr>
        <w:t>/(</w:t>
      </w:r>
      <w:proofErr w:type="gramEnd"/>
      <w:r w:rsidR="001B628F">
        <w:rPr>
          <w:rFonts w:ascii="Times New Roman" w:hAnsi="Times New Roman" w:cs="Times New Roman"/>
          <w:sz w:val="24"/>
          <w:szCs w:val="24"/>
        </w:rPr>
        <w:t>1 + -.156</w:t>
      </w:r>
      <w:r>
        <w:rPr>
          <w:rFonts w:ascii="Times New Roman" w:hAnsi="Times New Roman" w:cs="Times New Roman"/>
          <w:sz w:val="24"/>
          <w:szCs w:val="24"/>
        </w:rPr>
        <w:t xml:space="preserve">) = </w:t>
      </w:r>
      <w:r w:rsidR="001B628F">
        <w:rPr>
          <w:rFonts w:ascii="Times New Roman" w:hAnsi="Times New Roman" w:cs="Times New Roman"/>
          <w:sz w:val="24"/>
          <w:szCs w:val="24"/>
        </w:rPr>
        <w:t>-</w:t>
      </w:r>
      <w:r>
        <w:rPr>
          <w:rFonts w:ascii="Times New Roman" w:hAnsi="Times New Roman" w:cs="Times New Roman"/>
          <w:sz w:val="24"/>
          <w:szCs w:val="24"/>
        </w:rPr>
        <w:t>.</w:t>
      </w:r>
      <w:r w:rsidR="001B628F">
        <w:rPr>
          <w:rFonts w:ascii="Times New Roman" w:hAnsi="Times New Roman" w:cs="Times New Roman"/>
          <w:sz w:val="24"/>
          <w:szCs w:val="24"/>
        </w:rPr>
        <w:t>18.</w:t>
      </w:r>
      <w:r>
        <w:rPr>
          <w:rFonts w:ascii="Times New Roman" w:hAnsi="Times New Roman" w:cs="Times New Roman"/>
          <w:sz w:val="24"/>
          <w:szCs w:val="24"/>
        </w:rPr>
        <w:t xml:space="preserve"> Ther</w:t>
      </w:r>
      <w:r w:rsidR="001B628F">
        <w:rPr>
          <w:rFonts w:ascii="Times New Roman" w:hAnsi="Times New Roman" w:cs="Times New Roman"/>
          <w:sz w:val="24"/>
          <w:szCs w:val="24"/>
        </w:rPr>
        <w:t xml:space="preserve">efore, a person with prior convictions has a -18% chance of recidivism </w:t>
      </w:r>
      <w:proofErr w:type="gramStart"/>
      <w:r w:rsidR="001B628F">
        <w:rPr>
          <w:rFonts w:ascii="Times New Roman" w:hAnsi="Times New Roman" w:cs="Times New Roman"/>
          <w:sz w:val="24"/>
          <w:szCs w:val="24"/>
        </w:rPr>
        <w:t xml:space="preserve">than </w:t>
      </w:r>
      <w:r>
        <w:rPr>
          <w:rFonts w:ascii="Times New Roman" w:hAnsi="Times New Roman" w:cs="Times New Roman"/>
          <w:sz w:val="24"/>
          <w:szCs w:val="24"/>
        </w:rPr>
        <w:t xml:space="preserve"> </w:t>
      </w:r>
      <w:r w:rsidR="001B628F">
        <w:rPr>
          <w:rFonts w:ascii="Times New Roman" w:hAnsi="Times New Roman" w:cs="Times New Roman"/>
          <w:sz w:val="24"/>
          <w:szCs w:val="24"/>
        </w:rPr>
        <w:t>those</w:t>
      </w:r>
      <w:proofErr w:type="gramEnd"/>
      <w:r w:rsidR="001B628F">
        <w:rPr>
          <w:rFonts w:ascii="Times New Roman" w:hAnsi="Times New Roman" w:cs="Times New Roman"/>
          <w:sz w:val="24"/>
          <w:szCs w:val="24"/>
        </w:rPr>
        <w:t xml:space="preserve"> without prior convictions. To the left </w:t>
      </w:r>
      <w:r>
        <w:rPr>
          <w:rFonts w:ascii="Times New Roman" w:hAnsi="Times New Roman" w:cs="Times New Roman"/>
          <w:sz w:val="24"/>
          <w:szCs w:val="24"/>
        </w:rPr>
        <w:t xml:space="preserve">is a break down for each coefficient and the corresponding odds ratio, in addition I calculated the probability. </w:t>
      </w:r>
      <w:r w:rsidR="001B628F">
        <w:rPr>
          <w:rFonts w:ascii="Times New Roman" w:hAnsi="Times New Roman" w:cs="Times New Roman"/>
          <w:sz w:val="24"/>
          <w:szCs w:val="24"/>
        </w:rPr>
        <w:t xml:space="preserve"> See appendix 4</w:t>
      </w:r>
      <w:r>
        <w:rPr>
          <w:rFonts w:ascii="Times New Roman" w:hAnsi="Times New Roman" w:cs="Times New Roman"/>
          <w:sz w:val="24"/>
          <w:szCs w:val="24"/>
        </w:rPr>
        <w:t xml:space="preserve"> for the proof done in excel. Please note, the statistical validation was interpreted in the preceding </w:t>
      </w:r>
      <w:r>
        <w:rPr>
          <w:rFonts w:ascii="Times New Roman" w:hAnsi="Times New Roman" w:cs="Times New Roman"/>
          <w:sz w:val="24"/>
          <w:szCs w:val="24"/>
        </w:rPr>
        <w:lastRenderedPageBreak/>
        <w:t xml:space="preserve">section, and this section is simply interpreting the odds ratio. </w:t>
      </w:r>
    </w:p>
    <w:tbl>
      <w:tblPr>
        <w:tblStyle w:val="TableGrid"/>
        <w:tblpPr w:leftFromText="180" w:rightFromText="180" w:vertAnchor="text" w:horzAnchor="margin" w:tblpY="1196"/>
        <w:tblW w:w="0" w:type="auto"/>
        <w:tblCellMar>
          <w:top w:w="58" w:type="dxa"/>
          <w:left w:w="115" w:type="dxa"/>
          <w:right w:w="115" w:type="dxa"/>
        </w:tblCellMar>
        <w:tblLook w:val="04A0" w:firstRow="1" w:lastRow="0" w:firstColumn="1" w:lastColumn="0" w:noHBand="0" w:noVBand="1"/>
      </w:tblPr>
      <w:tblGrid>
        <w:gridCol w:w="1391"/>
        <w:gridCol w:w="1055"/>
      </w:tblGrid>
      <w:tr w:rsidR="00E92DC8" w:rsidTr="00E92DC8">
        <w:trPr>
          <w:trHeight w:val="552"/>
        </w:trPr>
        <w:tc>
          <w:tcPr>
            <w:tcW w:w="0" w:type="auto"/>
            <w:vAlign w:val="center"/>
          </w:tcPr>
          <w:p w:rsidR="00E92DC8" w:rsidRPr="00486A3F" w:rsidRDefault="00E92DC8" w:rsidP="00E92DC8">
            <w:pPr>
              <w:jc w:val="center"/>
              <w:rPr>
                <w:rFonts w:ascii="Times New Roman" w:hAnsi="Times New Roman" w:cs="Times New Roman"/>
                <w:sz w:val="24"/>
                <w:szCs w:val="24"/>
              </w:rPr>
            </w:pPr>
            <w:r w:rsidRPr="00486A3F">
              <w:rPr>
                <w:rFonts w:ascii="Times New Roman" w:hAnsi="Times New Roman" w:cs="Times New Roman"/>
                <w:sz w:val="24"/>
                <w:szCs w:val="24"/>
              </w:rPr>
              <w:t>Distribution</w:t>
            </w:r>
          </w:p>
        </w:tc>
        <w:tc>
          <w:tcPr>
            <w:tcW w:w="0" w:type="auto"/>
            <w:vAlign w:val="center"/>
          </w:tcPr>
          <w:p w:rsidR="00E92DC8" w:rsidRPr="00486A3F" w:rsidRDefault="00E92DC8" w:rsidP="00E92DC8">
            <w:pPr>
              <w:jc w:val="center"/>
              <w:rPr>
                <w:rFonts w:ascii="Times New Roman" w:hAnsi="Times New Roman" w:cs="Times New Roman"/>
                <w:sz w:val="24"/>
                <w:szCs w:val="24"/>
              </w:rPr>
            </w:pPr>
            <w:r w:rsidRPr="00486A3F">
              <w:rPr>
                <w:rFonts w:ascii="Times New Roman" w:hAnsi="Times New Roman" w:cs="Times New Roman"/>
                <w:sz w:val="24"/>
                <w:szCs w:val="24"/>
              </w:rPr>
              <w:t>AIC</w:t>
            </w:r>
          </w:p>
        </w:tc>
      </w:tr>
      <w:tr w:rsidR="00E92DC8" w:rsidTr="00E92DC8">
        <w:trPr>
          <w:trHeight w:val="552"/>
        </w:trPr>
        <w:tc>
          <w:tcPr>
            <w:tcW w:w="0" w:type="auto"/>
            <w:vAlign w:val="center"/>
          </w:tcPr>
          <w:p w:rsidR="00E92DC8" w:rsidRPr="00486A3F" w:rsidRDefault="00E92DC8" w:rsidP="00E92DC8">
            <w:pPr>
              <w:jc w:val="center"/>
              <w:rPr>
                <w:rFonts w:ascii="Times New Roman" w:hAnsi="Times New Roman" w:cs="Times New Roman"/>
                <w:highlight w:val="yellow"/>
              </w:rPr>
            </w:pPr>
            <w:r w:rsidRPr="00486A3F">
              <w:rPr>
                <w:rFonts w:ascii="Times New Roman" w:hAnsi="Times New Roman" w:cs="Times New Roman"/>
                <w:highlight w:val="yellow"/>
              </w:rPr>
              <w:t>Log Normal</w:t>
            </w:r>
          </w:p>
        </w:tc>
        <w:tc>
          <w:tcPr>
            <w:tcW w:w="0" w:type="auto"/>
            <w:vAlign w:val="center"/>
          </w:tcPr>
          <w:p w:rsidR="00E92DC8" w:rsidRPr="00486A3F" w:rsidRDefault="00E92DC8" w:rsidP="00E92DC8">
            <w:pPr>
              <w:rPr>
                <w:rFonts w:ascii="Times New Roman" w:hAnsi="Times New Roman" w:cs="Times New Roman"/>
                <w:highlight w:val="yellow"/>
              </w:rPr>
            </w:pPr>
            <w:r>
              <w:rPr>
                <w:rFonts w:ascii="Times New Roman" w:hAnsi="Times New Roman" w:cs="Times New Roman"/>
                <w:highlight w:val="yellow"/>
              </w:rPr>
              <w:t>3218.118</w:t>
            </w:r>
          </w:p>
        </w:tc>
      </w:tr>
      <w:tr w:rsidR="00E92DC8" w:rsidTr="00E92DC8">
        <w:trPr>
          <w:trHeight w:val="552"/>
        </w:trPr>
        <w:tc>
          <w:tcPr>
            <w:tcW w:w="0" w:type="auto"/>
            <w:vAlign w:val="center"/>
          </w:tcPr>
          <w:p w:rsidR="00E92DC8" w:rsidRDefault="00E92DC8" w:rsidP="00E92DC8">
            <w:pPr>
              <w:jc w:val="center"/>
              <w:rPr>
                <w:rFonts w:ascii="Times New Roman" w:hAnsi="Times New Roman" w:cs="Times New Roman"/>
              </w:rPr>
            </w:pPr>
            <w:r>
              <w:rPr>
                <w:rFonts w:ascii="Times New Roman" w:hAnsi="Times New Roman" w:cs="Times New Roman"/>
              </w:rPr>
              <w:t>Exponential</w:t>
            </w:r>
          </w:p>
        </w:tc>
        <w:tc>
          <w:tcPr>
            <w:tcW w:w="0" w:type="auto"/>
            <w:vAlign w:val="center"/>
          </w:tcPr>
          <w:p w:rsidR="00E92DC8" w:rsidRDefault="00E92DC8" w:rsidP="00E92DC8">
            <w:pPr>
              <w:rPr>
                <w:rFonts w:ascii="Times New Roman" w:hAnsi="Times New Roman" w:cs="Times New Roman"/>
              </w:rPr>
            </w:pPr>
            <w:r>
              <w:rPr>
                <w:rFonts w:ascii="Times New Roman" w:hAnsi="Times New Roman" w:cs="Times New Roman"/>
              </w:rPr>
              <w:t>3321.506</w:t>
            </w:r>
          </w:p>
        </w:tc>
      </w:tr>
      <w:tr w:rsidR="00E92DC8" w:rsidTr="00E92DC8">
        <w:trPr>
          <w:trHeight w:val="552"/>
        </w:trPr>
        <w:tc>
          <w:tcPr>
            <w:tcW w:w="0" w:type="auto"/>
            <w:vAlign w:val="center"/>
          </w:tcPr>
          <w:p w:rsidR="00E92DC8" w:rsidRDefault="00E92DC8" w:rsidP="00E92DC8">
            <w:pPr>
              <w:jc w:val="center"/>
              <w:rPr>
                <w:rFonts w:ascii="Times New Roman" w:hAnsi="Times New Roman" w:cs="Times New Roman"/>
              </w:rPr>
            </w:pPr>
            <w:proofErr w:type="spellStart"/>
            <w:r>
              <w:rPr>
                <w:rFonts w:ascii="Times New Roman" w:hAnsi="Times New Roman" w:cs="Times New Roman"/>
              </w:rPr>
              <w:t>Weibull</w:t>
            </w:r>
            <w:proofErr w:type="spellEnd"/>
          </w:p>
        </w:tc>
        <w:tc>
          <w:tcPr>
            <w:tcW w:w="0" w:type="auto"/>
            <w:vAlign w:val="center"/>
          </w:tcPr>
          <w:p w:rsidR="00E92DC8" w:rsidRDefault="00E92DC8" w:rsidP="00E92DC8">
            <w:pPr>
              <w:rPr>
                <w:rFonts w:ascii="Times New Roman" w:hAnsi="Times New Roman" w:cs="Times New Roman"/>
              </w:rPr>
            </w:pPr>
            <w:r>
              <w:rPr>
                <w:rFonts w:ascii="Times New Roman" w:hAnsi="Times New Roman" w:cs="Times New Roman"/>
              </w:rPr>
              <w:t>3290.065</w:t>
            </w:r>
          </w:p>
        </w:tc>
      </w:tr>
    </w:tbl>
    <w:p w:rsidR="002B3C60" w:rsidRDefault="002B3C60" w:rsidP="00AB01D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Now that all the variables have been defined, I will use </w:t>
      </w:r>
      <w:proofErr w:type="spellStart"/>
      <w:r>
        <w:rPr>
          <w:rFonts w:ascii="Times New Roman" w:hAnsi="Times New Roman" w:cs="Times New Roman"/>
          <w:sz w:val="24"/>
          <w:szCs w:val="24"/>
        </w:rPr>
        <w:t>Proc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LifeReg</w:t>
      </w:r>
      <w:proofErr w:type="spellEnd"/>
      <w:r>
        <w:rPr>
          <w:rFonts w:ascii="Times New Roman" w:hAnsi="Times New Roman" w:cs="Times New Roman"/>
          <w:sz w:val="24"/>
          <w:szCs w:val="24"/>
        </w:rPr>
        <w:t xml:space="preserve"> to fit all the variables. As with the response variable and continuous variables, a proper distribution will have to be picked first, and then the interpretation of the variables will follow. </w:t>
      </w:r>
      <w:r w:rsidR="00E92DC8">
        <w:rPr>
          <w:rFonts w:ascii="Times New Roman" w:hAnsi="Times New Roman" w:cs="Times New Roman"/>
          <w:sz w:val="24"/>
          <w:szCs w:val="24"/>
        </w:rPr>
        <w:t xml:space="preserve">Appendix 5 shows the complete output for assessing which distribution should fit the data. From the chart to the left, it can be seen that the Log Normal distribution fits the data the best. </w:t>
      </w:r>
      <w:r w:rsidR="005D2411">
        <w:rPr>
          <w:rFonts w:ascii="Times New Roman" w:hAnsi="Times New Roman" w:cs="Times New Roman"/>
          <w:sz w:val="24"/>
          <w:szCs w:val="24"/>
        </w:rPr>
        <w:t xml:space="preserve">This follows in line with the entire EDA thus far. </w:t>
      </w:r>
    </w:p>
    <w:tbl>
      <w:tblPr>
        <w:tblW w:w="0" w:type="auto"/>
        <w:jc w:val="center"/>
        <w:tblInd w:w="-24" w:type="dxa"/>
        <w:tblLayout w:type="fixed"/>
        <w:tblCellMar>
          <w:left w:w="0" w:type="dxa"/>
          <w:right w:w="0" w:type="dxa"/>
        </w:tblCellMar>
        <w:tblLook w:val="0000" w:firstRow="0" w:lastRow="0" w:firstColumn="0" w:lastColumn="0" w:noHBand="0" w:noVBand="0"/>
      </w:tblPr>
      <w:tblGrid>
        <w:gridCol w:w="1037"/>
        <w:gridCol w:w="427"/>
        <w:gridCol w:w="961"/>
        <w:gridCol w:w="1089"/>
        <w:gridCol w:w="1208"/>
        <w:gridCol w:w="1166"/>
        <w:gridCol w:w="2619"/>
        <w:gridCol w:w="47"/>
      </w:tblGrid>
      <w:tr w:rsidR="0032367B" w:rsidTr="0032367B">
        <w:trPr>
          <w:cantSplit/>
          <w:trHeight w:val="373"/>
          <w:tblHeader/>
          <w:jc w:val="center"/>
        </w:trPr>
        <w:tc>
          <w:tcPr>
            <w:tcW w:w="1037" w:type="dxa"/>
            <w:tcBorders>
              <w:top w:val="single" w:sz="4" w:space="0" w:color="C1C1C1"/>
              <w:left w:val="single" w:sz="4" w:space="0" w:color="C1C1C1"/>
              <w:bottom w:val="single" w:sz="2" w:space="0" w:color="C1C1C1"/>
              <w:right w:val="single" w:sz="2" w:space="0" w:color="C1C1C1"/>
            </w:tcBorders>
            <w:shd w:val="clear" w:color="auto" w:fill="F5F7F1"/>
          </w:tcPr>
          <w:p w:rsidR="0032367B" w:rsidRDefault="0032367B" w:rsidP="000D6FE2">
            <w:pPr>
              <w:keepNext/>
              <w:adjustRightInd w:val="0"/>
              <w:spacing w:before="29" w:after="29"/>
              <w:jc w:val="center"/>
              <w:rPr>
                <w:rFonts w:ascii="Arial" w:hAnsi="Arial" w:cs="Arial"/>
                <w:b/>
                <w:bCs/>
                <w:color w:val="000000"/>
                <w:sz w:val="19"/>
                <w:szCs w:val="19"/>
              </w:rPr>
            </w:pPr>
          </w:p>
        </w:tc>
        <w:tc>
          <w:tcPr>
            <w:tcW w:w="7517" w:type="dxa"/>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32367B" w:rsidRDefault="0032367B" w:rsidP="000D6FE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Maximum Likelihood Parameter Estimates</w:t>
            </w:r>
          </w:p>
        </w:tc>
      </w:tr>
      <w:tr w:rsidR="0032367B" w:rsidTr="0032367B">
        <w:trPr>
          <w:gridAfter w:val="1"/>
          <w:wAfter w:w="47" w:type="dxa"/>
          <w:cantSplit/>
          <w:trHeight w:val="978"/>
          <w:tblHeader/>
          <w:jc w:val="center"/>
        </w:trPr>
        <w:tc>
          <w:tcPr>
            <w:tcW w:w="103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2367B" w:rsidRDefault="0032367B" w:rsidP="000D6FE2">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Parameter</w:t>
            </w:r>
          </w:p>
        </w:tc>
        <w:tc>
          <w:tcPr>
            <w:tcW w:w="42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32367B" w:rsidRDefault="0032367B" w:rsidP="000D6FE2">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96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32367B" w:rsidRDefault="0032367B" w:rsidP="000D6FE2">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Estimate</w:t>
            </w:r>
          </w:p>
        </w:tc>
        <w:tc>
          <w:tcPr>
            <w:tcW w:w="108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32367B" w:rsidRDefault="0032367B" w:rsidP="000D6FE2">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Log Odds</w:t>
            </w:r>
          </w:p>
        </w:tc>
        <w:tc>
          <w:tcPr>
            <w:tcW w:w="120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center"/>
          </w:tcPr>
          <w:p w:rsidR="0032367B" w:rsidRDefault="0032367B">
            <w:pPr>
              <w:jc w:val="right"/>
              <w:rPr>
                <w:rFonts w:ascii="Arial" w:hAnsi="Arial" w:cs="Arial"/>
                <w:b/>
                <w:bCs/>
                <w:color w:val="000000"/>
                <w:sz w:val="19"/>
                <w:szCs w:val="19"/>
              </w:rPr>
            </w:pPr>
            <w:r>
              <w:rPr>
                <w:rFonts w:ascii="Arial" w:hAnsi="Arial" w:cs="Arial"/>
                <w:b/>
                <w:bCs/>
                <w:color w:val="000000"/>
                <w:sz w:val="19"/>
                <w:szCs w:val="19"/>
              </w:rPr>
              <w:t>Probability</w:t>
            </w:r>
          </w:p>
        </w:tc>
        <w:tc>
          <w:tcPr>
            <w:tcW w:w="116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32367B" w:rsidRDefault="0032367B" w:rsidP="000D6FE2">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c>
          <w:tcPr>
            <w:tcW w:w="2619" w:type="dxa"/>
            <w:tcBorders>
              <w:top w:val="nil"/>
              <w:left w:val="single" w:sz="3" w:space="0" w:color="C1C1C1"/>
              <w:bottom w:val="single" w:sz="2" w:space="0" w:color="C1C1C1"/>
              <w:right w:val="single" w:sz="2" w:space="0" w:color="C1C1C1"/>
            </w:tcBorders>
            <w:shd w:val="clear" w:color="auto" w:fill="F5F7F1"/>
          </w:tcPr>
          <w:p w:rsidR="0032367B" w:rsidRDefault="0032367B" w:rsidP="000D6FE2">
            <w:pPr>
              <w:keepNext/>
              <w:adjustRightInd w:val="0"/>
              <w:spacing w:before="29" w:after="29"/>
              <w:jc w:val="right"/>
              <w:rPr>
                <w:rFonts w:ascii="Arial" w:hAnsi="Arial" w:cs="Arial"/>
                <w:b/>
                <w:bCs/>
                <w:color w:val="000000"/>
                <w:sz w:val="19"/>
                <w:szCs w:val="19"/>
              </w:rPr>
            </w:pPr>
          </w:p>
          <w:p w:rsidR="0032367B" w:rsidRPr="0032367B" w:rsidRDefault="0032367B" w:rsidP="0032367B">
            <w:pPr>
              <w:jc w:val="center"/>
              <w:rPr>
                <w:rFonts w:ascii="Arial" w:hAnsi="Arial" w:cs="Arial"/>
                <w:sz w:val="19"/>
                <w:szCs w:val="19"/>
              </w:rPr>
            </w:pPr>
            <w:r>
              <w:rPr>
                <w:rFonts w:ascii="Arial" w:hAnsi="Arial" w:cs="Arial"/>
                <w:sz w:val="19"/>
                <w:szCs w:val="19"/>
              </w:rPr>
              <w:t>Description</w:t>
            </w:r>
          </w:p>
        </w:tc>
      </w:tr>
      <w:tr w:rsidR="0032367B" w:rsidTr="0032367B">
        <w:trPr>
          <w:gridAfter w:val="1"/>
          <w:wAfter w:w="47" w:type="dxa"/>
          <w:cantSplit/>
          <w:trHeight w:val="373"/>
          <w:jc w:val="center"/>
        </w:trPr>
        <w:tc>
          <w:tcPr>
            <w:tcW w:w="103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2367B" w:rsidRDefault="0032367B" w:rsidP="000D6FE2">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42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96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keepNext/>
              <w:adjustRightInd w:val="0"/>
              <w:spacing w:before="29" w:after="29"/>
              <w:jc w:val="right"/>
              <w:rPr>
                <w:rFonts w:ascii="Arial" w:hAnsi="Arial" w:cs="Arial"/>
                <w:color w:val="000000"/>
                <w:sz w:val="19"/>
                <w:szCs w:val="19"/>
              </w:rPr>
            </w:pPr>
            <w:r>
              <w:rPr>
                <w:rFonts w:ascii="Arial" w:hAnsi="Arial" w:cs="Arial"/>
                <w:color w:val="000000"/>
                <w:sz w:val="19"/>
                <w:szCs w:val="19"/>
              </w:rPr>
              <w:t>4.0994</w:t>
            </w:r>
          </w:p>
        </w:tc>
        <w:tc>
          <w:tcPr>
            <w:tcW w:w="1089" w:type="dxa"/>
            <w:tcBorders>
              <w:top w:val="nil"/>
              <w:left w:val="single" w:sz="3" w:space="0" w:color="C1C1C1"/>
              <w:bottom w:val="single" w:sz="2" w:space="0" w:color="C1C1C1"/>
              <w:right w:val="single" w:sz="2" w:space="0" w:color="C1C1C1"/>
            </w:tcBorders>
            <w:shd w:val="clear" w:color="auto" w:fill="FFFFFF"/>
            <w:tcMar>
              <w:left w:w="29" w:type="dxa"/>
              <w:right w:w="29" w:type="dxa"/>
            </w:tcMar>
            <w:vAlign w:val="center"/>
          </w:tcPr>
          <w:p w:rsidR="0032367B" w:rsidRDefault="0032367B">
            <w:pPr>
              <w:jc w:val="right"/>
              <w:rPr>
                <w:rFonts w:ascii="Arial" w:hAnsi="Arial" w:cs="Arial"/>
                <w:color w:val="000000"/>
                <w:sz w:val="19"/>
                <w:szCs w:val="19"/>
              </w:rPr>
            </w:pPr>
            <w:r>
              <w:rPr>
                <w:rFonts w:ascii="Arial" w:hAnsi="Arial" w:cs="Arial"/>
                <w:color w:val="000000"/>
                <w:sz w:val="19"/>
                <w:szCs w:val="19"/>
              </w:rPr>
              <w:t>60.2966528</w:t>
            </w:r>
          </w:p>
        </w:tc>
        <w:tc>
          <w:tcPr>
            <w:tcW w:w="1208" w:type="dxa"/>
            <w:tcBorders>
              <w:top w:val="nil"/>
              <w:left w:val="single" w:sz="3" w:space="0" w:color="C1C1C1"/>
              <w:bottom w:val="single" w:sz="2" w:space="0" w:color="C1C1C1"/>
              <w:right w:val="single" w:sz="2" w:space="0" w:color="C1C1C1"/>
            </w:tcBorders>
            <w:shd w:val="clear" w:color="auto" w:fill="FFFFFF"/>
            <w:tcMar>
              <w:left w:w="29" w:type="dxa"/>
              <w:right w:w="29" w:type="dxa"/>
            </w:tcMar>
            <w:vAlign w:val="center"/>
          </w:tcPr>
          <w:p w:rsidR="0032367B" w:rsidRDefault="0032367B">
            <w:pPr>
              <w:jc w:val="right"/>
              <w:rPr>
                <w:rFonts w:ascii="Arial" w:hAnsi="Arial" w:cs="Arial"/>
                <w:color w:val="000000"/>
                <w:sz w:val="19"/>
                <w:szCs w:val="19"/>
              </w:rPr>
            </w:pPr>
            <w:r>
              <w:rPr>
                <w:rFonts w:ascii="Arial" w:hAnsi="Arial" w:cs="Arial"/>
                <w:color w:val="000000"/>
                <w:sz w:val="19"/>
                <w:szCs w:val="19"/>
              </w:rPr>
              <w:t>0.983686</w:t>
            </w:r>
          </w:p>
        </w:tc>
        <w:tc>
          <w:tcPr>
            <w:tcW w:w="116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2619" w:type="dxa"/>
            <w:tcBorders>
              <w:top w:val="nil"/>
              <w:left w:val="single" w:sz="3" w:space="0" w:color="C1C1C1"/>
              <w:bottom w:val="single" w:sz="2" w:space="0" w:color="C1C1C1"/>
              <w:right w:val="single" w:sz="2" w:space="0" w:color="C1C1C1"/>
            </w:tcBorders>
            <w:shd w:val="clear" w:color="auto" w:fill="FFFFFF"/>
          </w:tcPr>
          <w:p w:rsidR="0032367B" w:rsidRDefault="0032367B" w:rsidP="0032367B">
            <w:pPr>
              <w:keepNext/>
              <w:adjustRightInd w:val="0"/>
              <w:spacing w:before="29" w:after="29"/>
              <w:rPr>
                <w:rFonts w:ascii="Arial" w:hAnsi="Arial" w:cs="Arial"/>
                <w:color w:val="000000"/>
                <w:sz w:val="19"/>
                <w:szCs w:val="19"/>
              </w:rPr>
            </w:pPr>
            <w:r>
              <w:rPr>
                <w:rFonts w:ascii="Arial" w:hAnsi="Arial" w:cs="Arial"/>
                <w:color w:val="000000"/>
                <w:sz w:val="19"/>
                <w:szCs w:val="19"/>
              </w:rPr>
              <w:t>NA</w:t>
            </w:r>
          </w:p>
        </w:tc>
      </w:tr>
      <w:tr w:rsidR="0032367B" w:rsidTr="0032367B">
        <w:trPr>
          <w:gridAfter w:val="1"/>
          <w:wAfter w:w="47" w:type="dxa"/>
          <w:cantSplit/>
          <w:trHeight w:val="373"/>
          <w:jc w:val="center"/>
        </w:trPr>
        <w:tc>
          <w:tcPr>
            <w:tcW w:w="103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2367B" w:rsidRDefault="0032367B" w:rsidP="000D6FE2">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l_black</w:t>
            </w:r>
            <w:proofErr w:type="spellEnd"/>
          </w:p>
        </w:tc>
        <w:tc>
          <w:tcPr>
            <w:tcW w:w="42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96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keepNext/>
              <w:adjustRightInd w:val="0"/>
              <w:spacing w:before="29" w:after="29"/>
              <w:jc w:val="right"/>
              <w:rPr>
                <w:rFonts w:ascii="Arial" w:hAnsi="Arial" w:cs="Arial"/>
                <w:color w:val="000000"/>
                <w:sz w:val="19"/>
                <w:szCs w:val="19"/>
              </w:rPr>
            </w:pPr>
            <w:r>
              <w:rPr>
                <w:rFonts w:ascii="Arial" w:hAnsi="Arial" w:cs="Arial"/>
                <w:color w:val="000000"/>
                <w:sz w:val="19"/>
                <w:szCs w:val="19"/>
              </w:rPr>
              <w:t>-0.5427</w:t>
            </w:r>
          </w:p>
        </w:tc>
        <w:tc>
          <w:tcPr>
            <w:tcW w:w="1089" w:type="dxa"/>
            <w:tcBorders>
              <w:top w:val="nil"/>
              <w:left w:val="single" w:sz="3" w:space="0" w:color="C1C1C1"/>
              <w:bottom w:val="single" w:sz="2" w:space="0" w:color="C1C1C1"/>
              <w:right w:val="single" w:sz="2" w:space="0" w:color="C1C1C1"/>
            </w:tcBorders>
            <w:shd w:val="clear" w:color="auto" w:fill="FFFFFF"/>
            <w:tcMar>
              <w:left w:w="29" w:type="dxa"/>
              <w:right w:w="29" w:type="dxa"/>
            </w:tcMar>
            <w:vAlign w:val="center"/>
          </w:tcPr>
          <w:p w:rsidR="0032367B" w:rsidRDefault="0032367B">
            <w:pPr>
              <w:jc w:val="right"/>
              <w:rPr>
                <w:rFonts w:ascii="Arial" w:hAnsi="Arial" w:cs="Arial"/>
                <w:color w:val="000000"/>
                <w:sz w:val="19"/>
                <w:szCs w:val="19"/>
              </w:rPr>
            </w:pPr>
            <w:r>
              <w:rPr>
                <w:rFonts w:ascii="Arial" w:hAnsi="Arial" w:cs="Arial"/>
                <w:color w:val="000000"/>
                <w:sz w:val="19"/>
                <w:szCs w:val="19"/>
              </w:rPr>
              <w:t>0.58118645</w:t>
            </w:r>
          </w:p>
        </w:tc>
        <w:tc>
          <w:tcPr>
            <w:tcW w:w="1208" w:type="dxa"/>
            <w:tcBorders>
              <w:top w:val="nil"/>
              <w:left w:val="single" w:sz="3" w:space="0" w:color="C1C1C1"/>
              <w:bottom w:val="single" w:sz="2" w:space="0" w:color="C1C1C1"/>
              <w:right w:val="single" w:sz="2" w:space="0" w:color="C1C1C1"/>
            </w:tcBorders>
            <w:shd w:val="clear" w:color="auto" w:fill="FFFFFF"/>
            <w:tcMar>
              <w:left w:w="29" w:type="dxa"/>
              <w:right w:w="29" w:type="dxa"/>
            </w:tcMar>
            <w:vAlign w:val="center"/>
          </w:tcPr>
          <w:p w:rsidR="0032367B" w:rsidRDefault="0032367B">
            <w:pPr>
              <w:jc w:val="right"/>
              <w:rPr>
                <w:rFonts w:ascii="Arial" w:hAnsi="Arial" w:cs="Arial"/>
                <w:color w:val="000000"/>
                <w:sz w:val="19"/>
                <w:szCs w:val="19"/>
              </w:rPr>
            </w:pPr>
            <w:r>
              <w:rPr>
                <w:rFonts w:ascii="Arial" w:hAnsi="Arial" w:cs="Arial"/>
                <w:color w:val="000000"/>
                <w:sz w:val="19"/>
                <w:szCs w:val="19"/>
              </w:rPr>
              <w:t>0.367564</w:t>
            </w:r>
          </w:p>
        </w:tc>
        <w:tc>
          <w:tcPr>
            <w:tcW w:w="116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2619" w:type="dxa"/>
            <w:tcBorders>
              <w:top w:val="nil"/>
              <w:left w:val="single" w:sz="3" w:space="0" w:color="C1C1C1"/>
              <w:bottom w:val="single" w:sz="2" w:space="0" w:color="C1C1C1"/>
              <w:right w:val="single" w:sz="2" w:space="0" w:color="C1C1C1"/>
            </w:tcBorders>
            <w:shd w:val="clear" w:color="auto" w:fill="FFFFFF"/>
          </w:tcPr>
          <w:p w:rsidR="0032367B" w:rsidRDefault="0032367B" w:rsidP="0032367B">
            <w:pPr>
              <w:keepNext/>
              <w:tabs>
                <w:tab w:val="left" w:pos="1795"/>
              </w:tabs>
              <w:adjustRightInd w:val="0"/>
              <w:spacing w:before="29" w:after="29"/>
              <w:rPr>
                <w:rFonts w:ascii="Arial" w:hAnsi="Arial" w:cs="Arial"/>
                <w:color w:val="000000"/>
                <w:sz w:val="19"/>
                <w:szCs w:val="19"/>
              </w:rPr>
            </w:pPr>
            <w:r>
              <w:rPr>
                <w:rFonts w:ascii="Arial" w:hAnsi="Arial" w:cs="Arial"/>
                <w:color w:val="000000"/>
                <w:sz w:val="19"/>
                <w:szCs w:val="19"/>
              </w:rPr>
              <w:t>Statistically sound, and negative relationship.</w:t>
            </w:r>
          </w:p>
        </w:tc>
      </w:tr>
      <w:tr w:rsidR="0032367B" w:rsidTr="0032367B">
        <w:trPr>
          <w:gridAfter w:val="1"/>
          <w:wAfter w:w="47" w:type="dxa"/>
          <w:cantSplit/>
          <w:trHeight w:val="373"/>
          <w:jc w:val="center"/>
        </w:trPr>
        <w:tc>
          <w:tcPr>
            <w:tcW w:w="103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2367B" w:rsidRDefault="0032367B" w:rsidP="000D6FE2">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l_drugs</w:t>
            </w:r>
            <w:proofErr w:type="spellEnd"/>
          </w:p>
        </w:tc>
        <w:tc>
          <w:tcPr>
            <w:tcW w:w="42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96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adjustRightInd w:val="0"/>
              <w:spacing w:before="29" w:after="29"/>
              <w:jc w:val="right"/>
              <w:rPr>
                <w:rFonts w:ascii="Arial" w:hAnsi="Arial" w:cs="Arial"/>
                <w:color w:val="000000"/>
                <w:sz w:val="19"/>
                <w:szCs w:val="19"/>
              </w:rPr>
            </w:pPr>
            <w:r>
              <w:rPr>
                <w:rFonts w:ascii="Arial" w:hAnsi="Arial" w:cs="Arial"/>
                <w:color w:val="000000"/>
                <w:sz w:val="19"/>
                <w:szCs w:val="19"/>
              </w:rPr>
              <w:t>-0.2982</w:t>
            </w:r>
          </w:p>
        </w:tc>
        <w:tc>
          <w:tcPr>
            <w:tcW w:w="1089" w:type="dxa"/>
            <w:tcBorders>
              <w:top w:val="nil"/>
              <w:left w:val="single" w:sz="3" w:space="0" w:color="C1C1C1"/>
              <w:bottom w:val="single" w:sz="2" w:space="0" w:color="C1C1C1"/>
              <w:right w:val="single" w:sz="2" w:space="0" w:color="C1C1C1"/>
            </w:tcBorders>
            <w:shd w:val="clear" w:color="auto" w:fill="FFFFFF"/>
            <w:tcMar>
              <w:left w:w="29" w:type="dxa"/>
              <w:right w:w="29" w:type="dxa"/>
            </w:tcMar>
            <w:vAlign w:val="center"/>
          </w:tcPr>
          <w:p w:rsidR="0032367B" w:rsidRDefault="0032367B">
            <w:pPr>
              <w:jc w:val="right"/>
              <w:rPr>
                <w:rFonts w:ascii="Arial" w:hAnsi="Arial" w:cs="Arial"/>
                <w:color w:val="000000"/>
                <w:sz w:val="19"/>
                <w:szCs w:val="19"/>
              </w:rPr>
            </w:pPr>
            <w:r>
              <w:rPr>
                <w:rFonts w:ascii="Arial" w:hAnsi="Arial" w:cs="Arial"/>
                <w:color w:val="000000"/>
                <w:sz w:val="19"/>
                <w:szCs w:val="19"/>
              </w:rPr>
              <w:t>0.74215956</w:t>
            </w:r>
          </w:p>
        </w:tc>
        <w:tc>
          <w:tcPr>
            <w:tcW w:w="1208" w:type="dxa"/>
            <w:tcBorders>
              <w:top w:val="nil"/>
              <w:left w:val="single" w:sz="3" w:space="0" w:color="C1C1C1"/>
              <w:bottom w:val="single" w:sz="2" w:space="0" w:color="C1C1C1"/>
              <w:right w:val="single" w:sz="2" w:space="0" w:color="C1C1C1"/>
            </w:tcBorders>
            <w:shd w:val="clear" w:color="auto" w:fill="FFFFFF"/>
            <w:tcMar>
              <w:left w:w="29" w:type="dxa"/>
              <w:right w:w="29" w:type="dxa"/>
            </w:tcMar>
            <w:vAlign w:val="center"/>
          </w:tcPr>
          <w:p w:rsidR="0032367B" w:rsidRDefault="0032367B">
            <w:pPr>
              <w:jc w:val="right"/>
              <w:rPr>
                <w:rFonts w:ascii="Arial" w:hAnsi="Arial" w:cs="Arial"/>
                <w:color w:val="000000"/>
                <w:sz w:val="19"/>
                <w:szCs w:val="19"/>
              </w:rPr>
            </w:pPr>
            <w:r>
              <w:rPr>
                <w:rFonts w:ascii="Arial" w:hAnsi="Arial" w:cs="Arial"/>
                <w:color w:val="000000"/>
                <w:sz w:val="19"/>
                <w:szCs w:val="19"/>
              </w:rPr>
              <w:t>0.426</w:t>
            </w:r>
          </w:p>
        </w:tc>
        <w:tc>
          <w:tcPr>
            <w:tcW w:w="116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adjustRightInd w:val="0"/>
              <w:spacing w:before="29" w:after="29"/>
              <w:jc w:val="right"/>
              <w:rPr>
                <w:rFonts w:ascii="Arial" w:hAnsi="Arial" w:cs="Arial"/>
                <w:color w:val="000000"/>
                <w:sz w:val="19"/>
                <w:szCs w:val="19"/>
              </w:rPr>
            </w:pPr>
            <w:r>
              <w:rPr>
                <w:rFonts w:ascii="Arial" w:hAnsi="Arial" w:cs="Arial"/>
                <w:color w:val="000000"/>
                <w:sz w:val="19"/>
                <w:szCs w:val="19"/>
              </w:rPr>
              <w:t>0.0247</w:t>
            </w:r>
          </w:p>
        </w:tc>
        <w:tc>
          <w:tcPr>
            <w:tcW w:w="2619" w:type="dxa"/>
            <w:tcBorders>
              <w:top w:val="nil"/>
              <w:left w:val="single" w:sz="3" w:space="0" w:color="C1C1C1"/>
              <w:bottom w:val="single" w:sz="2" w:space="0" w:color="C1C1C1"/>
              <w:right w:val="single" w:sz="2" w:space="0" w:color="C1C1C1"/>
            </w:tcBorders>
            <w:shd w:val="clear" w:color="auto" w:fill="FFFFFF"/>
          </w:tcPr>
          <w:p w:rsidR="0032367B" w:rsidRDefault="0032367B" w:rsidP="0032367B">
            <w:pPr>
              <w:adjustRightInd w:val="0"/>
              <w:spacing w:before="29" w:after="29"/>
              <w:rPr>
                <w:rFonts w:ascii="Arial" w:hAnsi="Arial" w:cs="Arial"/>
                <w:color w:val="000000"/>
                <w:sz w:val="19"/>
                <w:szCs w:val="19"/>
              </w:rPr>
            </w:pPr>
            <w:r>
              <w:rPr>
                <w:rFonts w:ascii="Arial" w:hAnsi="Arial" w:cs="Arial"/>
                <w:color w:val="000000"/>
                <w:sz w:val="19"/>
                <w:szCs w:val="19"/>
              </w:rPr>
              <w:t>Statistically okay, and negative relationship.</w:t>
            </w:r>
          </w:p>
        </w:tc>
      </w:tr>
      <w:tr w:rsidR="0032367B" w:rsidTr="0032367B">
        <w:trPr>
          <w:gridAfter w:val="1"/>
          <w:wAfter w:w="47" w:type="dxa"/>
          <w:cantSplit/>
          <w:trHeight w:val="350"/>
          <w:jc w:val="center"/>
        </w:trPr>
        <w:tc>
          <w:tcPr>
            <w:tcW w:w="103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2367B" w:rsidRDefault="0032367B" w:rsidP="000D6FE2">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l_workprg</w:t>
            </w:r>
            <w:proofErr w:type="spellEnd"/>
          </w:p>
        </w:tc>
        <w:tc>
          <w:tcPr>
            <w:tcW w:w="42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96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adjustRightInd w:val="0"/>
              <w:spacing w:before="29" w:after="29"/>
              <w:jc w:val="right"/>
              <w:rPr>
                <w:rFonts w:ascii="Arial" w:hAnsi="Arial" w:cs="Arial"/>
                <w:color w:val="000000"/>
                <w:sz w:val="19"/>
                <w:szCs w:val="19"/>
              </w:rPr>
            </w:pPr>
            <w:r>
              <w:rPr>
                <w:rFonts w:ascii="Arial" w:hAnsi="Arial" w:cs="Arial"/>
                <w:color w:val="000000"/>
                <w:sz w:val="19"/>
                <w:szCs w:val="19"/>
              </w:rPr>
              <w:t>-0.0626</w:t>
            </w:r>
          </w:p>
        </w:tc>
        <w:tc>
          <w:tcPr>
            <w:tcW w:w="1089" w:type="dxa"/>
            <w:tcBorders>
              <w:top w:val="nil"/>
              <w:left w:val="single" w:sz="3" w:space="0" w:color="C1C1C1"/>
              <w:bottom w:val="single" w:sz="2" w:space="0" w:color="C1C1C1"/>
              <w:right w:val="single" w:sz="2" w:space="0" w:color="C1C1C1"/>
            </w:tcBorders>
            <w:shd w:val="clear" w:color="auto" w:fill="FFFFFF"/>
            <w:tcMar>
              <w:left w:w="29" w:type="dxa"/>
              <w:right w:w="29" w:type="dxa"/>
            </w:tcMar>
            <w:vAlign w:val="center"/>
          </w:tcPr>
          <w:p w:rsidR="0032367B" w:rsidRDefault="0032367B">
            <w:pPr>
              <w:jc w:val="right"/>
              <w:rPr>
                <w:rFonts w:ascii="Arial" w:hAnsi="Arial" w:cs="Arial"/>
                <w:color w:val="000000"/>
                <w:sz w:val="19"/>
                <w:szCs w:val="19"/>
              </w:rPr>
            </w:pPr>
            <w:r>
              <w:rPr>
                <w:rFonts w:ascii="Arial" w:hAnsi="Arial" w:cs="Arial"/>
                <w:color w:val="000000"/>
                <w:sz w:val="19"/>
                <w:szCs w:val="19"/>
              </w:rPr>
              <w:t>0.9393209</w:t>
            </w:r>
          </w:p>
        </w:tc>
        <w:tc>
          <w:tcPr>
            <w:tcW w:w="1208" w:type="dxa"/>
            <w:tcBorders>
              <w:top w:val="nil"/>
              <w:left w:val="single" w:sz="3" w:space="0" w:color="C1C1C1"/>
              <w:bottom w:val="single" w:sz="2" w:space="0" w:color="C1C1C1"/>
              <w:right w:val="single" w:sz="2" w:space="0" w:color="C1C1C1"/>
            </w:tcBorders>
            <w:shd w:val="clear" w:color="auto" w:fill="FFFFFF"/>
            <w:tcMar>
              <w:left w:w="29" w:type="dxa"/>
              <w:right w:w="29" w:type="dxa"/>
            </w:tcMar>
            <w:vAlign w:val="center"/>
          </w:tcPr>
          <w:p w:rsidR="0032367B" w:rsidRDefault="0032367B">
            <w:pPr>
              <w:jc w:val="right"/>
              <w:rPr>
                <w:rFonts w:ascii="Arial" w:hAnsi="Arial" w:cs="Arial"/>
                <w:color w:val="000000"/>
                <w:sz w:val="19"/>
                <w:szCs w:val="19"/>
              </w:rPr>
            </w:pPr>
            <w:r>
              <w:rPr>
                <w:rFonts w:ascii="Arial" w:hAnsi="Arial" w:cs="Arial"/>
                <w:color w:val="000000"/>
                <w:sz w:val="19"/>
                <w:szCs w:val="19"/>
              </w:rPr>
              <w:t>0.484356</w:t>
            </w:r>
          </w:p>
        </w:tc>
        <w:tc>
          <w:tcPr>
            <w:tcW w:w="116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adjustRightInd w:val="0"/>
              <w:spacing w:before="29" w:after="29"/>
              <w:jc w:val="right"/>
              <w:rPr>
                <w:rFonts w:ascii="Arial" w:hAnsi="Arial" w:cs="Arial"/>
                <w:color w:val="000000"/>
                <w:sz w:val="19"/>
                <w:szCs w:val="19"/>
              </w:rPr>
            </w:pPr>
            <w:r>
              <w:rPr>
                <w:rFonts w:ascii="Arial" w:hAnsi="Arial" w:cs="Arial"/>
                <w:color w:val="000000"/>
                <w:sz w:val="19"/>
                <w:szCs w:val="19"/>
              </w:rPr>
              <w:t>0.6022</w:t>
            </w:r>
          </w:p>
        </w:tc>
        <w:tc>
          <w:tcPr>
            <w:tcW w:w="2619" w:type="dxa"/>
            <w:tcBorders>
              <w:top w:val="nil"/>
              <w:left w:val="single" w:sz="3" w:space="0" w:color="C1C1C1"/>
              <w:bottom w:val="single" w:sz="2" w:space="0" w:color="C1C1C1"/>
              <w:right w:val="single" w:sz="2" w:space="0" w:color="C1C1C1"/>
            </w:tcBorders>
            <w:shd w:val="clear" w:color="auto" w:fill="FFFFFF"/>
          </w:tcPr>
          <w:p w:rsidR="0032367B" w:rsidRDefault="0032367B" w:rsidP="0032367B">
            <w:pPr>
              <w:adjustRightInd w:val="0"/>
              <w:spacing w:before="29" w:after="29"/>
              <w:rPr>
                <w:rFonts w:ascii="Arial" w:hAnsi="Arial" w:cs="Arial"/>
                <w:color w:val="000000"/>
                <w:sz w:val="19"/>
                <w:szCs w:val="19"/>
              </w:rPr>
            </w:pPr>
            <w:r>
              <w:rPr>
                <w:rFonts w:ascii="Arial" w:hAnsi="Arial" w:cs="Arial"/>
                <w:color w:val="000000"/>
                <w:sz w:val="19"/>
                <w:szCs w:val="19"/>
              </w:rPr>
              <w:t>Statistically Invalid</w:t>
            </w:r>
          </w:p>
        </w:tc>
      </w:tr>
      <w:tr w:rsidR="0032367B" w:rsidTr="0032367B">
        <w:trPr>
          <w:gridAfter w:val="1"/>
          <w:wAfter w:w="47" w:type="dxa"/>
          <w:cantSplit/>
          <w:trHeight w:val="373"/>
          <w:jc w:val="center"/>
        </w:trPr>
        <w:tc>
          <w:tcPr>
            <w:tcW w:w="103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2367B" w:rsidRDefault="0032367B" w:rsidP="000D6FE2">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l_priors</w:t>
            </w:r>
            <w:proofErr w:type="spellEnd"/>
          </w:p>
        </w:tc>
        <w:tc>
          <w:tcPr>
            <w:tcW w:w="42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96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adjustRightInd w:val="0"/>
              <w:spacing w:before="29" w:after="29"/>
              <w:jc w:val="right"/>
              <w:rPr>
                <w:rFonts w:ascii="Arial" w:hAnsi="Arial" w:cs="Arial"/>
                <w:color w:val="000000"/>
                <w:sz w:val="19"/>
                <w:szCs w:val="19"/>
              </w:rPr>
            </w:pPr>
            <w:r>
              <w:rPr>
                <w:rFonts w:ascii="Arial" w:hAnsi="Arial" w:cs="Arial"/>
                <w:color w:val="000000"/>
                <w:sz w:val="19"/>
                <w:szCs w:val="19"/>
              </w:rPr>
              <w:t>-0.1373</w:t>
            </w:r>
          </w:p>
        </w:tc>
        <w:tc>
          <w:tcPr>
            <w:tcW w:w="1089" w:type="dxa"/>
            <w:tcBorders>
              <w:top w:val="nil"/>
              <w:left w:val="single" w:sz="3" w:space="0" w:color="C1C1C1"/>
              <w:bottom w:val="single" w:sz="2" w:space="0" w:color="C1C1C1"/>
              <w:right w:val="single" w:sz="2" w:space="0" w:color="C1C1C1"/>
            </w:tcBorders>
            <w:shd w:val="clear" w:color="auto" w:fill="FFFFFF"/>
            <w:tcMar>
              <w:left w:w="29" w:type="dxa"/>
              <w:right w:w="29" w:type="dxa"/>
            </w:tcMar>
            <w:vAlign w:val="center"/>
          </w:tcPr>
          <w:p w:rsidR="0032367B" w:rsidRDefault="0032367B">
            <w:pPr>
              <w:jc w:val="right"/>
              <w:rPr>
                <w:rFonts w:ascii="Arial" w:hAnsi="Arial" w:cs="Arial"/>
                <w:color w:val="000000"/>
                <w:sz w:val="19"/>
                <w:szCs w:val="19"/>
              </w:rPr>
            </w:pPr>
            <w:r>
              <w:rPr>
                <w:rFonts w:ascii="Arial" w:hAnsi="Arial" w:cs="Arial"/>
                <w:color w:val="000000"/>
                <w:sz w:val="19"/>
                <w:szCs w:val="19"/>
              </w:rPr>
              <w:t>0.87171228</w:t>
            </w:r>
          </w:p>
        </w:tc>
        <w:tc>
          <w:tcPr>
            <w:tcW w:w="1208" w:type="dxa"/>
            <w:tcBorders>
              <w:top w:val="nil"/>
              <w:left w:val="single" w:sz="3" w:space="0" w:color="C1C1C1"/>
              <w:bottom w:val="single" w:sz="2" w:space="0" w:color="C1C1C1"/>
              <w:right w:val="single" w:sz="2" w:space="0" w:color="C1C1C1"/>
            </w:tcBorders>
            <w:shd w:val="clear" w:color="auto" w:fill="FFFFFF"/>
            <w:tcMar>
              <w:left w:w="29" w:type="dxa"/>
              <w:right w:w="29" w:type="dxa"/>
            </w:tcMar>
            <w:vAlign w:val="center"/>
          </w:tcPr>
          <w:p w:rsidR="0032367B" w:rsidRDefault="0032367B">
            <w:pPr>
              <w:jc w:val="right"/>
              <w:rPr>
                <w:rFonts w:ascii="Arial" w:hAnsi="Arial" w:cs="Arial"/>
                <w:color w:val="000000"/>
                <w:sz w:val="19"/>
                <w:szCs w:val="19"/>
              </w:rPr>
            </w:pPr>
            <w:r>
              <w:rPr>
                <w:rFonts w:ascii="Arial" w:hAnsi="Arial" w:cs="Arial"/>
                <w:color w:val="000000"/>
                <w:sz w:val="19"/>
                <w:szCs w:val="19"/>
              </w:rPr>
              <w:t>0.46573</w:t>
            </w:r>
          </w:p>
        </w:tc>
        <w:tc>
          <w:tcPr>
            <w:tcW w:w="116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2619" w:type="dxa"/>
            <w:tcBorders>
              <w:top w:val="nil"/>
              <w:left w:val="single" w:sz="3" w:space="0" w:color="C1C1C1"/>
              <w:bottom w:val="single" w:sz="2" w:space="0" w:color="C1C1C1"/>
              <w:right w:val="single" w:sz="2" w:space="0" w:color="C1C1C1"/>
            </w:tcBorders>
            <w:shd w:val="clear" w:color="auto" w:fill="FFFFFF"/>
          </w:tcPr>
          <w:p w:rsidR="0032367B" w:rsidRDefault="0032367B" w:rsidP="0032367B">
            <w:pPr>
              <w:adjustRightInd w:val="0"/>
              <w:spacing w:before="29" w:after="29"/>
              <w:rPr>
                <w:rFonts w:ascii="Arial" w:hAnsi="Arial" w:cs="Arial"/>
                <w:color w:val="000000"/>
                <w:sz w:val="19"/>
                <w:szCs w:val="19"/>
              </w:rPr>
            </w:pPr>
            <w:r>
              <w:rPr>
                <w:rFonts w:ascii="Arial" w:hAnsi="Arial" w:cs="Arial"/>
                <w:color w:val="000000"/>
                <w:sz w:val="19"/>
                <w:szCs w:val="19"/>
              </w:rPr>
              <w:t>Statistically sound, and negative relationship.</w:t>
            </w:r>
          </w:p>
        </w:tc>
      </w:tr>
      <w:tr w:rsidR="0032367B" w:rsidTr="0032367B">
        <w:trPr>
          <w:gridAfter w:val="1"/>
          <w:wAfter w:w="47" w:type="dxa"/>
          <w:cantSplit/>
          <w:trHeight w:val="373"/>
          <w:jc w:val="center"/>
        </w:trPr>
        <w:tc>
          <w:tcPr>
            <w:tcW w:w="103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2367B" w:rsidRDefault="0032367B" w:rsidP="000D6FE2">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l_tserved</w:t>
            </w:r>
            <w:proofErr w:type="spellEnd"/>
          </w:p>
        </w:tc>
        <w:tc>
          <w:tcPr>
            <w:tcW w:w="42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96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adjustRightInd w:val="0"/>
              <w:spacing w:before="29" w:after="29"/>
              <w:jc w:val="right"/>
              <w:rPr>
                <w:rFonts w:ascii="Arial" w:hAnsi="Arial" w:cs="Arial"/>
                <w:color w:val="000000"/>
                <w:sz w:val="19"/>
                <w:szCs w:val="19"/>
              </w:rPr>
            </w:pPr>
            <w:r>
              <w:rPr>
                <w:rFonts w:ascii="Arial" w:hAnsi="Arial" w:cs="Arial"/>
                <w:color w:val="000000"/>
                <w:sz w:val="19"/>
                <w:szCs w:val="19"/>
              </w:rPr>
              <w:t>-0.0193</w:t>
            </w:r>
          </w:p>
        </w:tc>
        <w:tc>
          <w:tcPr>
            <w:tcW w:w="1089" w:type="dxa"/>
            <w:tcBorders>
              <w:top w:val="nil"/>
              <w:left w:val="single" w:sz="3" w:space="0" w:color="C1C1C1"/>
              <w:bottom w:val="single" w:sz="2" w:space="0" w:color="C1C1C1"/>
              <w:right w:val="single" w:sz="2" w:space="0" w:color="C1C1C1"/>
            </w:tcBorders>
            <w:shd w:val="clear" w:color="auto" w:fill="FFFFFF"/>
            <w:tcMar>
              <w:left w:w="29" w:type="dxa"/>
              <w:right w:w="29" w:type="dxa"/>
            </w:tcMar>
            <w:vAlign w:val="center"/>
          </w:tcPr>
          <w:p w:rsidR="0032367B" w:rsidRDefault="0032367B">
            <w:pPr>
              <w:jc w:val="right"/>
              <w:rPr>
                <w:rFonts w:ascii="Arial" w:hAnsi="Arial" w:cs="Arial"/>
                <w:color w:val="000000"/>
                <w:sz w:val="19"/>
                <w:szCs w:val="19"/>
              </w:rPr>
            </w:pPr>
            <w:r>
              <w:rPr>
                <w:rFonts w:ascii="Arial" w:hAnsi="Arial" w:cs="Arial"/>
                <w:color w:val="000000"/>
                <w:sz w:val="19"/>
                <w:szCs w:val="19"/>
              </w:rPr>
              <w:t>0.98088562</w:t>
            </w:r>
          </w:p>
        </w:tc>
        <w:tc>
          <w:tcPr>
            <w:tcW w:w="1208" w:type="dxa"/>
            <w:tcBorders>
              <w:top w:val="nil"/>
              <w:left w:val="single" w:sz="3" w:space="0" w:color="C1C1C1"/>
              <w:bottom w:val="single" w:sz="2" w:space="0" w:color="C1C1C1"/>
              <w:right w:val="single" w:sz="2" w:space="0" w:color="C1C1C1"/>
            </w:tcBorders>
            <w:shd w:val="clear" w:color="auto" w:fill="FFFFFF"/>
            <w:tcMar>
              <w:left w:w="29" w:type="dxa"/>
              <w:right w:w="29" w:type="dxa"/>
            </w:tcMar>
            <w:vAlign w:val="center"/>
          </w:tcPr>
          <w:p w:rsidR="0032367B" w:rsidRDefault="0032367B">
            <w:pPr>
              <w:jc w:val="right"/>
              <w:rPr>
                <w:rFonts w:ascii="Arial" w:hAnsi="Arial" w:cs="Arial"/>
                <w:color w:val="000000"/>
                <w:sz w:val="19"/>
                <w:szCs w:val="19"/>
              </w:rPr>
            </w:pPr>
            <w:r>
              <w:rPr>
                <w:rFonts w:ascii="Arial" w:hAnsi="Arial" w:cs="Arial"/>
                <w:color w:val="000000"/>
                <w:sz w:val="19"/>
                <w:szCs w:val="19"/>
              </w:rPr>
              <w:t>0.495175</w:t>
            </w:r>
          </w:p>
        </w:tc>
        <w:tc>
          <w:tcPr>
            <w:tcW w:w="116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2619" w:type="dxa"/>
            <w:tcBorders>
              <w:top w:val="nil"/>
              <w:left w:val="single" w:sz="3" w:space="0" w:color="C1C1C1"/>
              <w:bottom w:val="single" w:sz="2" w:space="0" w:color="C1C1C1"/>
              <w:right w:val="single" w:sz="2" w:space="0" w:color="C1C1C1"/>
            </w:tcBorders>
            <w:shd w:val="clear" w:color="auto" w:fill="FFFFFF"/>
          </w:tcPr>
          <w:p w:rsidR="0032367B" w:rsidRDefault="0032367B" w:rsidP="0032367B">
            <w:pPr>
              <w:adjustRightInd w:val="0"/>
              <w:spacing w:before="29" w:after="29"/>
              <w:rPr>
                <w:rFonts w:ascii="Arial" w:hAnsi="Arial" w:cs="Arial"/>
                <w:color w:val="000000"/>
                <w:sz w:val="19"/>
                <w:szCs w:val="19"/>
              </w:rPr>
            </w:pPr>
            <w:r>
              <w:rPr>
                <w:rFonts w:ascii="Arial" w:hAnsi="Arial" w:cs="Arial"/>
                <w:color w:val="000000"/>
                <w:sz w:val="19"/>
                <w:szCs w:val="19"/>
              </w:rPr>
              <w:t>Statistically sound, and negative relationship.</w:t>
            </w:r>
          </w:p>
        </w:tc>
      </w:tr>
      <w:tr w:rsidR="0032367B" w:rsidTr="0032367B">
        <w:trPr>
          <w:gridAfter w:val="1"/>
          <w:wAfter w:w="47" w:type="dxa"/>
          <w:cantSplit/>
          <w:trHeight w:val="373"/>
          <w:jc w:val="center"/>
        </w:trPr>
        <w:tc>
          <w:tcPr>
            <w:tcW w:w="103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2367B" w:rsidRDefault="0032367B" w:rsidP="000D6FE2">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l_felon</w:t>
            </w:r>
            <w:proofErr w:type="spellEnd"/>
          </w:p>
        </w:tc>
        <w:tc>
          <w:tcPr>
            <w:tcW w:w="42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96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adjustRightInd w:val="0"/>
              <w:spacing w:before="29" w:after="29"/>
              <w:jc w:val="right"/>
              <w:rPr>
                <w:rFonts w:ascii="Arial" w:hAnsi="Arial" w:cs="Arial"/>
                <w:color w:val="000000"/>
                <w:sz w:val="19"/>
                <w:szCs w:val="19"/>
              </w:rPr>
            </w:pPr>
            <w:r>
              <w:rPr>
                <w:rFonts w:ascii="Arial" w:hAnsi="Arial" w:cs="Arial"/>
                <w:color w:val="000000"/>
                <w:sz w:val="19"/>
                <w:szCs w:val="19"/>
              </w:rPr>
              <w:t>0.4440</w:t>
            </w:r>
          </w:p>
        </w:tc>
        <w:tc>
          <w:tcPr>
            <w:tcW w:w="1089" w:type="dxa"/>
            <w:tcBorders>
              <w:top w:val="nil"/>
              <w:left w:val="single" w:sz="3" w:space="0" w:color="C1C1C1"/>
              <w:bottom w:val="single" w:sz="2" w:space="0" w:color="C1C1C1"/>
              <w:right w:val="single" w:sz="2" w:space="0" w:color="C1C1C1"/>
            </w:tcBorders>
            <w:shd w:val="clear" w:color="auto" w:fill="FFFFFF"/>
            <w:tcMar>
              <w:left w:w="29" w:type="dxa"/>
              <w:right w:w="29" w:type="dxa"/>
            </w:tcMar>
            <w:vAlign w:val="center"/>
          </w:tcPr>
          <w:p w:rsidR="0032367B" w:rsidRDefault="0032367B">
            <w:pPr>
              <w:jc w:val="right"/>
              <w:rPr>
                <w:rFonts w:ascii="Arial" w:hAnsi="Arial" w:cs="Arial"/>
                <w:color w:val="000000"/>
                <w:sz w:val="19"/>
                <w:szCs w:val="19"/>
              </w:rPr>
            </w:pPr>
            <w:r>
              <w:rPr>
                <w:rFonts w:ascii="Arial" w:hAnsi="Arial" w:cs="Arial"/>
                <w:color w:val="000000"/>
                <w:sz w:val="19"/>
                <w:szCs w:val="19"/>
              </w:rPr>
              <w:t>1.55890965</w:t>
            </w:r>
          </w:p>
        </w:tc>
        <w:tc>
          <w:tcPr>
            <w:tcW w:w="1208" w:type="dxa"/>
            <w:tcBorders>
              <w:top w:val="nil"/>
              <w:left w:val="single" w:sz="3" w:space="0" w:color="C1C1C1"/>
              <w:bottom w:val="single" w:sz="2" w:space="0" w:color="C1C1C1"/>
              <w:right w:val="single" w:sz="2" w:space="0" w:color="C1C1C1"/>
            </w:tcBorders>
            <w:shd w:val="clear" w:color="auto" w:fill="FFFFFF"/>
            <w:tcMar>
              <w:left w:w="29" w:type="dxa"/>
              <w:right w:w="29" w:type="dxa"/>
            </w:tcMar>
            <w:vAlign w:val="center"/>
          </w:tcPr>
          <w:p w:rsidR="0032367B" w:rsidRDefault="0032367B">
            <w:pPr>
              <w:jc w:val="right"/>
              <w:rPr>
                <w:rFonts w:ascii="Arial" w:hAnsi="Arial" w:cs="Arial"/>
                <w:color w:val="000000"/>
                <w:sz w:val="19"/>
                <w:szCs w:val="19"/>
              </w:rPr>
            </w:pPr>
            <w:r>
              <w:rPr>
                <w:rFonts w:ascii="Arial" w:hAnsi="Arial" w:cs="Arial"/>
                <w:color w:val="000000"/>
                <w:sz w:val="19"/>
                <w:szCs w:val="19"/>
              </w:rPr>
              <w:t>0.609209</w:t>
            </w:r>
          </w:p>
        </w:tc>
        <w:tc>
          <w:tcPr>
            <w:tcW w:w="116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adjustRightInd w:val="0"/>
              <w:spacing w:before="29" w:after="29"/>
              <w:jc w:val="right"/>
              <w:rPr>
                <w:rFonts w:ascii="Arial" w:hAnsi="Arial" w:cs="Arial"/>
                <w:color w:val="000000"/>
                <w:sz w:val="19"/>
                <w:szCs w:val="19"/>
              </w:rPr>
            </w:pPr>
            <w:r>
              <w:rPr>
                <w:rFonts w:ascii="Arial" w:hAnsi="Arial" w:cs="Arial"/>
                <w:color w:val="000000"/>
                <w:sz w:val="19"/>
                <w:szCs w:val="19"/>
              </w:rPr>
              <w:t>0.0022</w:t>
            </w:r>
          </w:p>
        </w:tc>
        <w:tc>
          <w:tcPr>
            <w:tcW w:w="2619" w:type="dxa"/>
            <w:tcBorders>
              <w:top w:val="nil"/>
              <w:left w:val="single" w:sz="3" w:space="0" w:color="C1C1C1"/>
              <w:bottom w:val="single" w:sz="2" w:space="0" w:color="C1C1C1"/>
              <w:right w:val="single" w:sz="2" w:space="0" w:color="C1C1C1"/>
            </w:tcBorders>
            <w:shd w:val="clear" w:color="auto" w:fill="FFFFFF"/>
          </w:tcPr>
          <w:p w:rsidR="0032367B" w:rsidRDefault="0032367B" w:rsidP="0032367B">
            <w:pPr>
              <w:adjustRightInd w:val="0"/>
              <w:spacing w:before="29" w:after="29"/>
              <w:rPr>
                <w:rFonts w:ascii="Arial" w:hAnsi="Arial" w:cs="Arial"/>
                <w:color w:val="000000"/>
                <w:sz w:val="19"/>
                <w:szCs w:val="19"/>
              </w:rPr>
            </w:pPr>
            <w:r>
              <w:rPr>
                <w:rFonts w:ascii="Arial" w:hAnsi="Arial" w:cs="Arial"/>
                <w:color w:val="000000"/>
                <w:sz w:val="19"/>
                <w:szCs w:val="19"/>
              </w:rPr>
              <w:t>Statistically sound, and positive relationship.</w:t>
            </w:r>
          </w:p>
        </w:tc>
      </w:tr>
      <w:tr w:rsidR="0032367B" w:rsidTr="0032367B">
        <w:trPr>
          <w:gridAfter w:val="1"/>
          <w:wAfter w:w="47" w:type="dxa"/>
          <w:cantSplit/>
          <w:trHeight w:val="373"/>
          <w:jc w:val="center"/>
        </w:trPr>
        <w:tc>
          <w:tcPr>
            <w:tcW w:w="103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2367B" w:rsidRDefault="0032367B" w:rsidP="000D6FE2">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l_alcohol</w:t>
            </w:r>
            <w:proofErr w:type="spellEnd"/>
          </w:p>
        </w:tc>
        <w:tc>
          <w:tcPr>
            <w:tcW w:w="42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96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adjustRightInd w:val="0"/>
              <w:spacing w:before="29" w:after="29"/>
              <w:jc w:val="right"/>
              <w:rPr>
                <w:rFonts w:ascii="Arial" w:hAnsi="Arial" w:cs="Arial"/>
                <w:color w:val="000000"/>
                <w:sz w:val="19"/>
                <w:szCs w:val="19"/>
              </w:rPr>
            </w:pPr>
            <w:r>
              <w:rPr>
                <w:rFonts w:ascii="Arial" w:hAnsi="Arial" w:cs="Arial"/>
                <w:color w:val="000000"/>
                <w:sz w:val="19"/>
                <w:szCs w:val="19"/>
              </w:rPr>
              <w:t>-0.6349</w:t>
            </w:r>
          </w:p>
        </w:tc>
        <w:tc>
          <w:tcPr>
            <w:tcW w:w="1089" w:type="dxa"/>
            <w:tcBorders>
              <w:top w:val="nil"/>
              <w:left w:val="single" w:sz="3" w:space="0" w:color="C1C1C1"/>
              <w:bottom w:val="single" w:sz="2" w:space="0" w:color="C1C1C1"/>
              <w:right w:val="single" w:sz="2" w:space="0" w:color="C1C1C1"/>
            </w:tcBorders>
            <w:shd w:val="clear" w:color="auto" w:fill="FFFFFF"/>
            <w:tcMar>
              <w:left w:w="29" w:type="dxa"/>
              <w:right w:w="29" w:type="dxa"/>
            </w:tcMar>
            <w:vAlign w:val="center"/>
          </w:tcPr>
          <w:p w:rsidR="0032367B" w:rsidRDefault="0032367B">
            <w:pPr>
              <w:jc w:val="right"/>
              <w:rPr>
                <w:rFonts w:ascii="Arial" w:hAnsi="Arial" w:cs="Arial"/>
                <w:color w:val="000000"/>
                <w:sz w:val="19"/>
                <w:szCs w:val="19"/>
              </w:rPr>
            </w:pPr>
            <w:r>
              <w:rPr>
                <w:rFonts w:ascii="Arial" w:hAnsi="Arial" w:cs="Arial"/>
                <w:color w:val="000000"/>
                <w:sz w:val="19"/>
                <w:szCs w:val="19"/>
              </w:rPr>
              <w:t>0.52999861</w:t>
            </w:r>
          </w:p>
        </w:tc>
        <w:tc>
          <w:tcPr>
            <w:tcW w:w="1208" w:type="dxa"/>
            <w:tcBorders>
              <w:top w:val="nil"/>
              <w:left w:val="single" w:sz="3" w:space="0" w:color="C1C1C1"/>
              <w:bottom w:val="single" w:sz="2" w:space="0" w:color="C1C1C1"/>
              <w:right w:val="single" w:sz="2" w:space="0" w:color="C1C1C1"/>
            </w:tcBorders>
            <w:shd w:val="clear" w:color="auto" w:fill="FFFFFF"/>
            <w:tcMar>
              <w:left w:w="29" w:type="dxa"/>
              <w:right w:w="29" w:type="dxa"/>
            </w:tcMar>
            <w:vAlign w:val="center"/>
          </w:tcPr>
          <w:p w:rsidR="0032367B" w:rsidRDefault="0032367B">
            <w:pPr>
              <w:jc w:val="right"/>
              <w:rPr>
                <w:rFonts w:ascii="Arial" w:hAnsi="Arial" w:cs="Arial"/>
                <w:color w:val="000000"/>
                <w:sz w:val="19"/>
                <w:szCs w:val="19"/>
              </w:rPr>
            </w:pPr>
            <w:r>
              <w:rPr>
                <w:rFonts w:ascii="Arial" w:hAnsi="Arial" w:cs="Arial"/>
                <w:color w:val="000000"/>
                <w:sz w:val="19"/>
                <w:szCs w:val="19"/>
              </w:rPr>
              <w:t>0.346405</w:t>
            </w:r>
          </w:p>
        </w:tc>
        <w:tc>
          <w:tcPr>
            <w:tcW w:w="116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2619" w:type="dxa"/>
            <w:tcBorders>
              <w:top w:val="nil"/>
              <w:left w:val="single" w:sz="3" w:space="0" w:color="C1C1C1"/>
              <w:bottom w:val="single" w:sz="2" w:space="0" w:color="C1C1C1"/>
              <w:right w:val="single" w:sz="2" w:space="0" w:color="C1C1C1"/>
            </w:tcBorders>
            <w:shd w:val="clear" w:color="auto" w:fill="FFFFFF"/>
          </w:tcPr>
          <w:p w:rsidR="0032367B" w:rsidRDefault="0032367B" w:rsidP="0032367B">
            <w:pPr>
              <w:adjustRightInd w:val="0"/>
              <w:spacing w:before="29" w:after="29"/>
              <w:rPr>
                <w:rFonts w:ascii="Arial" w:hAnsi="Arial" w:cs="Arial"/>
                <w:color w:val="000000"/>
                <w:sz w:val="19"/>
                <w:szCs w:val="19"/>
              </w:rPr>
            </w:pPr>
            <w:r>
              <w:rPr>
                <w:rFonts w:ascii="Arial" w:hAnsi="Arial" w:cs="Arial"/>
                <w:color w:val="000000"/>
                <w:sz w:val="19"/>
                <w:szCs w:val="19"/>
              </w:rPr>
              <w:t>Statistically sound, and negative relationship.</w:t>
            </w:r>
          </w:p>
        </w:tc>
      </w:tr>
      <w:tr w:rsidR="0032367B" w:rsidTr="0032367B">
        <w:trPr>
          <w:gridAfter w:val="1"/>
          <w:wAfter w:w="47" w:type="dxa"/>
          <w:cantSplit/>
          <w:trHeight w:val="350"/>
          <w:jc w:val="center"/>
        </w:trPr>
        <w:tc>
          <w:tcPr>
            <w:tcW w:w="103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2367B" w:rsidRDefault="0032367B" w:rsidP="000D6FE2">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l_marry</w:t>
            </w:r>
            <w:proofErr w:type="spellEnd"/>
          </w:p>
        </w:tc>
        <w:tc>
          <w:tcPr>
            <w:tcW w:w="42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96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adjustRightInd w:val="0"/>
              <w:spacing w:before="29" w:after="29"/>
              <w:jc w:val="right"/>
              <w:rPr>
                <w:rFonts w:ascii="Arial" w:hAnsi="Arial" w:cs="Arial"/>
                <w:color w:val="000000"/>
                <w:sz w:val="19"/>
                <w:szCs w:val="19"/>
              </w:rPr>
            </w:pPr>
            <w:r>
              <w:rPr>
                <w:rFonts w:ascii="Arial" w:hAnsi="Arial" w:cs="Arial"/>
                <w:color w:val="000000"/>
                <w:sz w:val="19"/>
                <w:szCs w:val="19"/>
              </w:rPr>
              <w:t>0.3407</w:t>
            </w:r>
          </w:p>
        </w:tc>
        <w:tc>
          <w:tcPr>
            <w:tcW w:w="1089" w:type="dxa"/>
            <w:tcBorders>
              <w:top w:val="nil"/>
              <w:left w:val="single" w:sz="3" w:space="0" w:color="C1C1C1"/>
              <w:bottom w:val="single" w:sz="2" w:space="0" w:color="C1C1C1"/>
              <w:right w:val="single" w:sz="2" w:space="0" w:color="C1C1C1"/>
            </w:tcBorders>
            <w:shd w:val="clear" w:color="auto" w:fill="FFFFFF"/>
            <w:tcMar>
              <w:left w:w="29" w:type="dxa"/>
              <w:right w:w="29" w:type="dxa"/>
            </w:tcMar>
            <w:vAlign w:val="center"/>
          </w:tcPr>
          <w:p w:rsidR="0032367B" w:rsidRDefault="0032367B">
            <w:pPr>
              <w:jc w:val="right"/>
              <w:rPr>
                <w:rFonts w:ascii="Arial" w:hAnsi="Arial" w:cs="Arial"/>
                <w:color w:val="000000"/>
                <w:sz w:val="19"/>
                <w:szCs w:val="19"/>
              </w:rPr>
            </w:pPr>
            <w:r>
              <w:rPr>
                <w:rFonts w:ascii="Arial" w:hAnsi="Arial" w:cs="Arial"/>
                <w:color w:val="000000"/>
                <w:sz w:val="19"/>
                <w:szCs w:val="19"/>
              </w:rPr>
              <w:t>1.40591698</w:t>
            </w:r>
          </w:p>
        </w:tc>
        <w:tc>
          <w:tcPr>
            <w:tcW w:w="1208" w:type="dxa"/>
            <w:tcBorders>
              <w:top w:val="nil"/>
              <w:left w:val="single" w:sz="3" w:space="0" w:color="C1C1C1"/>
              <w:bottom w:val="single" w:sz="2" w:space="0" w:color="C1C1C1"/>
              <w:right w:val="single" w:sz="2" w:space="0" w:color="C1C1C1"/>
            </w:tcBorders>
            <w:shd w:val="clear" w:color="auto" w:fill="FFFFFF"/>
            <w:tcMar>
              <w:left w:w="29" w:type="dxa"/>
              <w:right w:w="29" w:type="dxa"/>
            </w:tcMar>
            <w:vAlign w:val="center"/>
          </w:tcPr>
          <w:p w:rsidR="0032367B" w:rsidRDefault="0032367B">
            <w:pPr>
              <w:jc w:val="right"/>
              <w:rPr>
                <w:rFonts w:ascii="Arial" w:hAnsi="Arial" w:cs="Arial"/>
                <w:color w:val="000000"/>
                <w:sz w:val="19"/>
                <w:szCs w:val="19"/>
              </w:rPr>
            </w:pPr>
            <w:r>
              <w:rPr>
                <w:rFonts w:ascii="Arial" w:hAnsi="Arial" w:cs="Arial"/>
                <w:color w:val="000000"/>
                <w:sz w:val="19"/>
                <w:szCs w:val="19"/>
              </w:rPr>
              <w:t>0.584358</w:t>
            </w:r>
          </w:p>
        </w:tc>
        <w:tc>
          <w:tcPr>
            <w:tcW w:w="116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adjustRightInd w:val="0"/>
              <w:spacing w:before="29" w:after="29"/>
              <w:jc w:val="right"/>
              <w:rPr>
                <w:rFonts w:ascii="Arial" w:hAnsi="Arial" w:cs="Arial"/>
                <w:color w:val="000000"/>
                <w:sz w:val="19"/>
                <w:szCs w:val="19"/>
              </w:rPr>
            </w:pPr>
            <w:r>
              <w:rPr>
                <w:rFonts w:ascii="Arial" w:hAnsi="Arial" w:cs="Arial"/>
                <w:color w:val="000000"/>
                <w:sz w:val="19"/>
                <w:szCs w:val="19"/>
              </w:rPr>
              <w:t>0.0148</w:t>
            </w:r>
          </w:p>
        </w:tc>
        <w:tc>
          <w:tcPr>
            <w:tcW w:w="2619" w:type="dxa"/>
            <w:tcBorders>
              <w:top w:val="nil"/>
              <w:left w:val="single" w:sz="3" w:space="0" w:color="C1C1C1"/>
              <w:bottom w:val="single" w:sz="2" w:space="0" w:color="C1C1C1"/>
              <w:right w:val="single" w:sz="2" w:space="0" w:color="C1C1C1"/>
            </w:tcBorders>
            <w:shd w:val="clear" w:color="auto" w:fill="FFFFFF"/>
          </w:tcPr>
          <w:p w:rsidR="0032367B" w:rsidRDefault="0032367B" w:rsidP="0032367B">
            <w:pPr>
              <w:adjustRightInd w:val="0"/>
              <w:spacing w:before="29" w:after="29"/>
              <w:rPr>
                <w:rFonts w:ascii="Arial" w:hAnsi="Arial" w:cs="Arial"/>
                <w:color w:val="000000"/>
                <w:sz w:val="19"/>
                <w:szCs w:val="19"/>
              </w:rPr>
            </w:pPr>
            <w:r>
              <w:rPr>
                <w:rFonts w:ascii="Arial" w:hAnsi="Arial" w:cs="Arial"/>
                <w:color w:val="000000"/>
                <w:sz w:val="19"/>
                <w:szCs w:val="19"/>
              </w:rPr>
              <w:t>Statistically sound, and positive relationship.</w:t>
            </w:r>
          </w:p>
        </w:tc>
      </w:tr>
      <w:tr w:rsidR="0032367B" w:rsidTr="0032367B">
        <w:trPr>
          <w:gridAfter w:val="1"/>
          <w:wAfter w:w="47" w:type="dxa"/>
          <w:cantSplit/>
          <w:trHeight w:val="373"/>
          <w:jc w:val="center"/>
        </w:trPr>
        <w:tc>
          <w:tcPr>
            <w:tcW w:w="103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2367B" w:rsidRDefault="0032367B" w:rsidP="000D6FE2">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l_educ</w:t>
            </w:r>
            <w:proofErr w:type="spellEnd"/>
          </w:p>
        </w:tc>
        <w:tc>
          <w:tcPr>
            <w:tcW w:w="42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96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adjustRightInd w:val="0"/>
              <w:spacing w:before="29" w:after="29"/>
              <w:jc w:val="right"/>
              <w:rPr>
                <w:rFonts w:ascii="Arial" w:hAnsi="Arial" w:cs="Arial"/>
                <w:color w:val="000000"/>
                <w:sz w:val="19"/>
                <w:szCs w:val="19"/>
              </w:rPr>
            </w:pPr>
            <w:r>
              <w:rPr>
                <w:rFonts w:ascii="Arial" w:hAnsi="Arial" w:cs="Arial"/>
                <w:color w:val="000000"/>
                <w:sz w:val="19"/>
                <w:szCs w:val="19"/>
              </w:rPr>
              <w:t>0.0229</w:t>
            </w:r>
          </w:p>
        </w:tc>
        <w:tc>
          <w:tcPr>
            <w:tcW w:w="1089" w:type="dxa"/>
            <w:tcBorders>
              <w:top w:val="nil"/>
              <w:left w:val="single" w:sz="3" w:space="0" w:color="C1C1C1"/>
              <w:bottom w:val="single" w:sz="2" w:space="0" w:color="C1C1C1"/>
              <w:right w:val="single" w:sz="2" w:space="0" w:color="C1C1C1"/>
            </w:tcBorders>
            <w:shd w:val="clear" w:color="auto" w:fill="FFFFFF"/>
            <w:tcMar>
              <w:left w:w="29" w:type="dxa"/>
              <w:right w:w="29" w:type="dxa"/>
            </w:tcMar>
            <w:vAlign w:val="center"/>
          </w:tcPr>
          <w:p w:rsidR="0032367B" w:rsidRDefault="0032367B">
            <w:pPr>
              <w:jc w:val="right"/>
              <w:rPr>
                <w:rFonts w:ascii="Arial" w:hAnsi="Arial" w:cs="Arial"/>
                <w:color w:val="000000"/>
                <w:sz w:val="19"/>
                <w:szCs w:val="19"/>
              </w:rPr>
            </w:pPr>
            <w:r>
              <w:rPr>
                <w:rFonts w:ascii="Arial" w:hAnsi="Arial" w:cs="Arial"/>
                <w:color w:val="000000"/>
                <w:sz w:val="19"/>
                <w:szCs w:val="19"/>
              </w:rPr>
              <w:t>1.02316351</w:t>
            </w:r>
          </w:p>
        </w:tc>
        <w:tc>
          <w:tcPr>
            <w:tcW w:w="1208" w:type="dxa"/>
            <w:tcBorders>
              <w:top w:val="nil"/>
              <w:left w:val="single" w:sz="3" w:space="0" w:color="C1C1C1"/>
              <w:bottom w:val="single" w:sz="2" w:space="0" w:color="C1C1C1"/>
              <w:right w:val="single" w:sz="2" w:space="0" w:color="C1C1C1"/>
            </w:tcBorders>
            <w:shd w:val="clear" w:color="auto" w:fill="FFFFFF"/>
            <w:tcMar>
              <w:left w:w="29" w:type="dxa"/>
              <w:right w:w="29" w:type="dxa"/>
            </w:tcMar>
            <w:vAlign w:val="center"/>
          </w:tcPr>
          <w:p w:rsidR="0032367B" w:rsidRDefault="0032367B">
            <w:pPr>
              <w:jc w:val="right"/>
              <w:rPr>
                <w:rFonts w:ascii="Arial" w:hAnsi="Arial" w:cs="Arial"/>
                <w:color w:val="000000"/>
                <w:sz w:val="19"/>
                <w:szCs w:val="19"/>
              </w:rPr>
            </w:pPr>
            <w:r>
              <w:rPr>
                <w:rFonts w:ascii="Arial" w:hAnsi="Arial" w:cs="Arial"/>
                <w:color w:val="000000"/>
                <w:sz w:val="19"/>
                <w:szCs w:val="19"/>
              </w:rPr>
              <w:t>0.505725</w:t>
            </w:r>
          </w:p>
        </w:tc>
        <w:tc>
          <w:tcPr>
            <w:tcW w:w="116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adjustRightInd w:val="0"/>
              <w:spacing w:before="29" w:after="29"/>
              <w:jc w:val="right"/>
              <w:rPr>
                <w:rFonts w:ascii="Arial" w:hAnsi="Arial" w:cs="Arial"/>
                <w:color w:val="000000"/>
                <w:sz w:val="19"/>
                <w:szCs w:val="19"/>
              </w:rPr>
            </w:pPr>
            <w:r>
              <w:rPr>
                <w:rFonts w:ascii="Arial" w:hAnsi="Arial" w:cs="Arial"/>
                <w:color w:val="000000"/>
                <w:sz w:val="19"/>
                <w:szCs w:val="19"/>
              </w:rPr>
              <w:t>0.3668</w:t>
            </w:r>
          </w:p>
        </w:tc>
        <w:tc>
          <w:tcPr>
            <w:tcW w:w="2619" w:type="dxa"/>
            <w:tcBorders>
              <w:top w:val="nil"/>
              <w:left w:val="single" w:sz="3" w:space="0" w:color="C1C1C1"/>
              <w:bottom w:val="single" w:sz="2" w:space="0" w:color="C1C1C1"/>
              <w:right w:val="single" w:sz="2" w:space="0" w:color="C1C1C1"/>
            </w:tcBorders>
            <w:shd w:val="clear" w:color="auto" w:fill="FFFFFF"/>
          </w:tcPr>
          <w:p w:rsidR="0032367B" w:rsidRDefault="0032367B" w:rsidP="0032367B">
            <w:pPr>
              <w:adjustRightInd w:val="0"/>
              <w:spacing w:before="29" w:after="29"/>
              <w:rPr>
                <w:rFonts w:ascii="Arial" w:hAnsi="Arial" w:cs="Arial"/>
                <w:color w:val="000000"/>
                <w:sz w:val="19"/>
                <w:szCs w:val="19"/>
              </w:rPr>
            </w:pPr>
            <w:r>
              <w:rPr>
                <w:rFonts w:ascii="Arial" w:hAnsi="Arial" w:cs="Arial"/>
                <w:color w:val="000000"/>
                <w:sz w:val="19"/>
                <w:szCs w:val="19"/>
              </w:rPr>
              <w:t>Statistically Invalid</w:t>
            </w:r>
          </w:p>
        </w:tc>
      </w:tr>
      <w:tr w:rsidR="0032367B" w:rsidTr="0032367B">
        <w:trPr>
          <w:gridAfter w:val="1"/>
          <w:wAfter w:w="47" w:type="dxa"/>
          <w:cantSplit/>
          <w:trHeight w:val="373"/>
          <w:jc w:val="center"/>
        </w:trPr>
        <w:tc>
          <w:tcPr>
            <w:tcW w:w="103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2367B" w:rsidRDefault="0032367B" w:rsidP="000D6FE2">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l_age</w:t>
            </w:r>
            <w:proofErr w:type="spellEnd"/>
          </w:p>
        </w:tc>
        <w:tc>
          <w:tcPr>
            <w:tcW w:w="42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96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keepNext/>
              <w:adjustRightInd w:val="0"/>
              <w:spacing w:before="29" w:after="29"/>
              <w:jc w:val="right"/>
              <w:rPr>
                <w:rFonts w:ascii="Arial" w:hAnsi="Arial" w:cs="Arial"/>
                <w:color w:val="000000"/>
                <w:sz w:val="19"/>
                <w:szCs w:val="19"/>
              </w:rPr>
            </w:pPr>
            <w:r>
              <w:rPr>
                <w:rFonts w:ascii="Arial" w:hAnsi="Arial" w:cs="Arial"/>
                <w:color w:val="000000"/>
                <w:sz w:val="19"/>
                <w:szCs w:val="19"/>
              </w:rPr>
              <w:t>0.0039</w:t>
            </w:r>
          </w:p>
        </w:tc>
        <w:tc>
          <w:tcPr>
            <w:tcW w:w="1089" w:type="dxa"/>
            <w:tcBorders>
              <w:top w:val="nil"/>
              <w:left w:val="single" w:sz="3" w:space="0" w:color="C1C1C1"/>
              <w:bottom w:val="single" w:sz="2" w:space="0" w:color="C1C1C1"/>
              <w:right w:val="single" w:sz="2" w:space="0" w:color="C1C1C1"/>
            </w:tcBorders>
            <w:shd w:val="clear" w:color="auto" w:fill="FFFFFF"/>
            <w:tcMar>
              <w:left w:w="29" w:type="dxa"/>
              <w:right w:w="29" w:type="dxa"/>
            </w:tcMar>
            <w:vAlign w:val="center"/>
          </w:tcPr>
          <w:p w:rsidR="0032367B" w:rsidRDefault="0032367B">
            <w:pPr>
              <w:jc w:val="right"/>
              <w:rPr>
                <w:rFonts w:ascii="Arial" w:hAnsi="Arial" w:cs="Arial"/>
                <w:color w:val="000000"/>
                <w:sz w:val="19"/>
                <w:szCs w:val="19"/>
              </w:rPr>
            </w:pPr>
            <w:r>
              <w:rPr>
                <w:rFonts w:ascii="Arial" w:hAnsi="Arial" w:cs="Arial"/>
                <w:color w:val="000000"/>
                <w:sz w:val="19"/>
                <w:szCs w:val="19"/>
              </w:rPr>
              <w:t>1.0039075</w:t>
            </w:r>
          </w:p>
        </w:tc>
        <w:tc>
          <w:tcPr>
            <w:tcW w:w="1208" w:type="dxa"/>
            <w:tcBorders>
              <w:top w:val="nil"/>
              <w:left w:val="single" w:sz="3" w:space="0" w:color="C1C1C1"/>
              <w:bottom w:val="single" w:sz="2" w:space="0" w:color="C1C1C1"/>
              <w:right w:val="single" w:sz="2" w:space="0" w:color="C1C1C1"/>
            </w:tcBorders>
            <w:shd w:val="clear" w:color="auto" w:fill="FFFFFF"/>
            <w:tcMar>
              <w:left w:w="29" w:type="dxa"/>
              <w:right w:w="29" w:type="dxa"/>
            </w:tcMar>
            <w:vAlign w:val="center"/>
          </w:tcPr>
          <w:p w:rsidR="0032367B" w:rsidRDefault="0032367B">
            <w:pPr>
              <w:jc w:val="right"/>
              <w:rPr>
                <w:rFonts w:ascii="Arial" w:hAnsi="Arial" w:cs="Arial"/>
                <w:color w:val="000000"/>
                <w:sz w:val="19"/>
                <w:szCs w:val="19"/>
              </w:rPr>
            </w:pPr>
            <w:r>
              <w:rPr>
                <w:rFonts w:ascii="Arial" w:hAnsi="Arial" w:cs="Arial"/>
                <w:color w:val="000000"/>
                <w:sz w:val="19"/>
                <w:szCs w:val="19"/>
              </w:rPr>
              <w:t>0.500975</w:t>
            </w:r>
          </w:p>
        </w:tc>
        <w:tc>
          <w:tcPr>
            <w:tcW w:w="116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2619" w:type="dxa"/>
            <w:tcBorders>
              <w:top w:val="nil"/>
              <w:left w:val="single" w:sz="3" w:space="0" w:color="C1C1C1"/>
              <w:bottom w:val="single" w:sz="2" w:space="0" w:color="C1C1C1"/>
              <w:right w:val="single" w:sz="2" w:space="0" w:color="C1C1C1"/>
            </w:tcBorders>
            <w:shd w:val="clear" w:color="auto" w:fill="FFFFFF"/>
          </w:tcPr>
          <w:p w:rsidR="0032367B" w:rsidRDefault="0032367B" w:rsidP="0032367B">
            <w:pPr>
              <w:keepNext/>
              <w:adjustRightInd w:val="0"/>
              <w:spacing w:before="29" w:after="29"/>
              <w:rPr>
                <w:rFonts w:ascii="Arial" w:hAnsi="Arial" w:cs="Arial"/>
                <w:color w:val="000000"/>
                <w:sz w:val="19"/>
                <w:szCs w:val="19"/>
              </w:rPr>
            </w:pPr>
            <w:r>
              <w:rPr>
                <w:rFonts w:ascii="Arial" w:hAnsi="Arial" w:cs="Arial"/>
                <w:color w:val="000000"/>
                <w:sz w:val="19"/>
                <w:szCs w:val="19"/>
              </w:rPr>
              <w:t>Statistically sound, and positive relationship.</w:t>
            </w:r>
          </w:p>
        </w:tc>
      </w:tr>
      <w:tr w:rsidR="0032367B" w:rsidTr="0032367B">
        <w:trPr>
          <w:gridAfter w:val="1"/>
          <w:wAfter w:w="47" w:type="dxa"/>
          <w:cantSplit/>
          <w:trHeight w:val="373"/>
          <w:jc w:val="center"/>
        </w:trPr>
        <w:tc>
          <w:tcPr>
            <w:tcW w:w="103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2367B" w:rsidRDefault="0032367B" w:rsidP="000D6FE2">
            <w:pPr>
              <w:adjustRightInd w:val="0"/>
              <w:spacing w:before="29" w:after="29"/>
              <w:rPr>
                <w:rFonts w:ascii="Arial" w:hAnsi="Arial" w:cs="Arial"/>
                <w:b/>
                <w:bCs/>
                <w:color w:val="000000"/>
                <w:sz w:val="19"/>
                <w:szCs w:val="19"/>
              </w:rPr>
            </w:pPr>
            <w:r>
              <w:rPr>
                <w:rFonts w:ascii="Arial" w:hAnsi="Arial" w:cs="Arial"/>
                <w:b/>
                <w:bCs/>
                <w:color w:val="000000"/>
                <w:sz w:val="19"/>
                <w:szCs w:val="19"/>
              </w:rPr>
              <w:t>Scale</w:t>
            </w:r>
          </w:p>
        </w:tc>
        <w:tc>
          <w:tcPr>
            <w:tcW w:w="42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96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adjustRightInd w:val="0"/>
              <w:spacing w:before="29" w:after="29"/>
              <w:jc w:val="right"/>
              <w:rPr>
                <w:rFonts w:ascii="Arial" w:hAnsi="Arial" w:cs="Arial"/>
                <w:color w:val="000000"/>
                <w:sz w:val="19"/>
                <w:szCs w:val="19"/>
              </w:rPr>
            </w:pPr>
            <w:r>
              <w:rPr>
                <w:rFonts w:ascii="Arial" w:hAnsi="Arial" w:cs="Arial"/>
                <w:color w:val="000000"/>
                <w:sz w:val="19"/>
                <w:szCs w:val="19"/>
              </w:rPr>
              <w:t>1.8105</w:t>
            </w:r>
          </w:p>
        </w:tc>
        <w:tc>
          <w:tcPr>
            <w:tcW w:w="1089" w:type="dxa"/>
            <w:tcBorders>
              <w:top w:val="nil"/>
              <w:left w:val="single" w:sz="3" w:space="0" w:color="C1C1C1"/>
              <w:bottom w:val="single" w:sz="2" w:space="0" w:color="C1C1C1"/>
              <w:right w:val="single" w:sz="2" w:space="0" w:color="C1C1C1"/>
            </w:tcBorders>
            <w:shd w:val="clear" w:color="auto" w:fill="FFFFFF"/>
            <w:tcMar>
              <w:left w:w="29" w:type="dxa"/>
              <w:right w:w="29" w:type="dxa"/>
            </w:tcMar>
            <w:vAlign w:val="center"/>
          </w:tcPr>
          <w:p w:rsidR="0032367B" w:rsidRDefault="0032367B">
            <w:pPr>
              <w:jc w:val="right"/>
              <w:rPr>
                <w:rFonts w:ascii="Arial" w:hAnsi="Arial" w:cs="Arial"/>
                <w:color w:val="000000"/>
                <w:sz w:val="19"/>
                <w:szCs w:val="19"/>
              </w:rPr>
            </w:pPr>
            <w:r>
              <w:rPr>
                <w:rFonts w:ascii="Arial" w:hAnsi="Arial" w:cs="Arial"/>
                <w:color w:val="000000"/>
                <w:sz w:val="19"/>
                <w:szCs w:val="19"/>
              </w:rPr>
              <w:t>60.2966528</w:t>
            </w:r>
          </w:p>
        </w:tc>
        <w:tc>
          <w:tcPr>
            <w:tcW w:w="12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adjustRightInd w:val="0"/>
              <w:spacing w:before="29" w:after="29"/>
              <w:jc w:val="right"/>
              <w:rPr>
                <w:rFonts w:ascii="Arial" w:hAnsi="Arial" w:cs="Arial"/>
                <w:color w:val="000000"/>
                <w:sz w:val="19"/>
                <w:szCs w:val="19"/>
              </w:rPr>
            </w:pPr>
          </w:p>
        </w:tc>
        <w:tc>
          <w:tcPr>
            <w:tcW w:w="116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32367B" w:rsidRDefault="0032367B" w:rsidP="000D6FE2">
            <w:pPr>
              <w:adjustRightInd w:val="0"/>
              <w:spacing w:before="29" w:after="29"/>
              <w:jc w:val="right"/>
              <w:rPr>
                <w:rFonts w:ascii="Arial" w:hAnsi="Arial" w:cs="Arial"/>
                <w:color w:val="000000"/>
                <w:sz w:val="19"/>
                <w:szCs w:val="19"/>
              </w:rPr>
            </w:pPr>
          </w:p>
        </w:tc>
        <w:tc>
          <w:tcPr>
            <w:tcW w:w="2619" w:type="dxa"/>
            <w:tcBorders>
              <w:top w:val="nil"/>
              <w:left w:val="single" w:sz="3" w:space="0" w:color="C1C1C1"/>
              <w:bottom w:val="single" w:sz="2" w:space="0" w:color="C1C1C1"/>
              <w:right w:val="single" w:sz="2" w:space="0" w:color="C1C1C1"/>
            </w:tcBorders>
            <w:shd w:val="clear" w:color="auto" w:fill="FFFFFF"/>
          </w:tcPr>
          <w:p w:rsidR="0032367B" w:rsidRDefault="0032367B" w:rsidP="000D6FE2">
            <w:pPr>
              <w:adjustRightInd w:val="0"/>
              <w:spacing w:before="29" w:after="29"/>
              <w:jc w:val="right"/>
              <w:rPr>
                <w:rFonts w:ascii="Arial" w:hAnsi="Arial" w:cs="Arial"/>
                <w:color w:val="000000"/>
                <w:sz w:val="19"/>
                <w:szCs w:val="19"/>
              </w:rPr>
            </w:pPr>
          </w:p>
        </w:tc>
      </w:tr>
    </w:tbl>
    <w:p w:rsidR="00AB01D0" w:rsidRDefault="00AB01D0" w:rsidP="00AB01D0">
      <w:pPr>
        <w:spacing w:line="480" w:lineRule="auto"/>
        <w:ind w:firstLine="720"/>
        <w:rPr>
          <w:rFonts w:ascii="Times New Roman" w:hAnsi="Times New Roman" w:cs="Times New Roman"/>
          <w:sz w:val="24"/>
          <w:szCs w:val="24"/>
        </w:rPr>
      </w:pPr>
    </w:p>
    <w:p w:rsidR="00486A3F" w:rsidRDefault="00A47DCC" w:rsidP="00CD1AE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As seen above, two variables are not statistically significant at the 95% confidence level. The variables that</w:t>
      </w:r>
      <w:r w:rsidR="00ED6BEA">
        <w:rPr>
          <w:rFonts w:ascii="Times New Roman" w:hAnsi="Times New Roman" w:cs="Times New Roman"/>
          <w:sz w:val="24"/>
          <w:szCs w:val="24"/>
        </w:rPr>
        <w:t xml:space="preserve"> are significant demonstrate</w:t>
      </w:r>
      <w:r>
        <w:rPr>
          <w:rFonts w:ascii="Times New Roman" w:hAnsi="Times New Roman" w:cs="Times New Roman"/>
          <w:sz w:val="24"/>
          <w:szCs w:val="24"/>
        </w:rPr>
        <w:t xml:space="preserve"> the predictive power of the model. </w:t>
      </w:r>
      <w:r w:rsidR="00ED6BEA">
        <w:rPr>
          <w:rFonts w:ascii="Times New Roman" w:hAnsi="Times New Roman" w:cs="Times New Roman"/>
          <w:sz w:val="24"/>
          <w:szCs w:val="24"/>
        </w:rPr>
        <w:t xml:space="preserve">Another approach to analyzing the data is to utilize the </w:t>
      </w:r>
      <w:proofErr w:type="spellStart"/>
      <w:r w:rsidR="00ED6BEA">
        <w:rPr>
          <w:rFonts w:ascii="Times New Roman" w:hAnsi="Times New Roman" w:cs="Times New Roman"/>
          <w:sz w:val="24"/>
          <w:szCs w:val="24"/>
        </w:rPr>
        <w:t>Proc</w:t>
      </w:r>
      <w:proofErr w:type="spellEnd"/>
      <w:r w:rsidR="00ED6BEA">
        <w:rPr>
          <w:rFonts w:ascii="Times New Roman" w:hAnsi="Times New Roman" w:cs="Times New Roman"/>
          <w:sz w:val="24"/>
          <w:szCs w:val="24"/>
        </w:rPr>
        <w:t xml:space="preserve"> </w:t>
      </w:r>
      <w:proofErr w:type="spellStart"/>
      <w:r w:rsidR="00ED6BEA">
        <w:rPr>
          <w:rFonts w:ascii="Times New Roman" w:hAnsi="Times New Roman" w:cs="Times New Roman"/>
          <w:sz w:val="24"/>
          <w:szCs w:val="24"/>
        </w:rPr>
        <w:t>Phreg</w:t>
      </w:r>
      <w:proofErr w:type="spellEnd"/>
      <w:r w:rsidR="00ED6BEA">
        <w:rPr>
          <w:rFonts w:ascii="Times New Roman" w:hAnsi="Times New Roman" w:cs="Times New Roman"/>
          <w:sz w:val="24"/>
          <w:szCs w:val="24"/>
        </w:rPr>
        <w:t xml:space="preserve"> function in SAS, which models the data from a hazard perspective rather than the survival. Appendix 6 lists the full output for this procedure, and the models AIC was 7788.360</w:t>
      </w:r>
      <w:r w:rsidR="003933EB">
        <w:rPr>
          <w:rFonts w:ascii="Times New Roman" w:hAnsi="Times New Roman" w:cs="Times New Roman"/>
          <w:sz w:val="24"/>
          <w:szCs w:val="24"/>
        </w:rPr>
        <w:t xml:space="preserve">, which is more than double the model fit above. </w:t>
      </w:r>
    </w:p>
    <w:tbl>
      <w:tblPr>
        <w:tblW w:w="7240" w:type="dxa"/>
        <w:tblInd w:w="1080" w:type="dxa"/>
        <w:tblLook w:val="04A0" w:firstRow="1" w:lastRow="0" w:firstColumn="1" w:lastColumn="0" w:noHBand="0" w:noVBand="1"/>
      </w:tblPr>
      <w:tblGrid>
        <w:gridCol w:w="1146"/>
        <w:gridCol w:w="474"/>
        <w:gridCol w:w="1146"/>
        <w:gridCol w:w="1220"/>
        <w:gridCol w:w="1220"/>
        <w:gridCol w:w="1183"/>
        <w:gridCol w:w="851"/>
      </w:tblGrid>
      <w:tr w:rsidR="003933EB" w:rsidRPr="003933EB" w:rsidTr="003933EB">
        <w:trPr>
          <w:trHeight w:val="315"/>
        </w:trPr>
        <w:tc>
          <w:tcPr>
            <w:tcW w:w="7240" w:type="dxa"/>
            <w:gridSpan w:val="7"/>
            <w:tcBorders>
              <w:top w:val="single" w:sz="8" w:space="0" w:color="C1C1C1"/>
              <w:left w:val="single" w:sz="8" w:space="0" w:color="C1C1C1"/>
              <w:bottom w:val="single" w:sz="8" w:space="0" w:color="C1C1C1"/>
              <w:right w:val="single" w:sz="8" w:space="0" w:color="C1C1C1"/>
            </w:tcBorders>
            <w:shd w:val="clear" w:color="000000" w:fill="F5F7F1"/>
            <w:vAlign w:val="center"/>
            <w:hideMark/>
          </w:tcPr>
          <w:p w:rsidR="003933EB" w:rsidRPr="003933EB" w:rsidRDefault="003933EB" w:rsidP="003933EB">
            <w:pPr>
              <w:spacing w:after="0" w:line="240" w:lineRule="auto"/>
              <w:jc w:val="center"/>
              <w:rPr>
                <w:rFonts w:ascii="Arial" w:eastAsia="Times New Roman" w:hAnsi="Arial" w:cs="Arial"/>
                <w:b/>
                <w:bCs/>
                <w:color w:val="000000"/>
                <w:sz w:val="19"/>
                <w:szCs w:val="19"/>
              </w:rPr>
            </w:pPr>
            <w:r w:rsidRPr="003933EB">
              <w:rPr>
                <w:rFonts w:ascii="Arial" w:eastAsia="Times New Roman" w:hAnsi="Arial" w:cs="Arial"/>
                <w:b/>
                <w:bCs/>
                <w:color w:val="000000"/>
                <w:sz w:val="19"/>
                <w:szCs w:val="19"/>
              </w:rPr>
              <w:t>Analysis of Maximum Likelihood Estimates</w:t>
            </w:r>
          </w:p>
        </w:tc>
      </w:tr>
      <w:tr w:rsidR="003933EB" w:rsidRPr="003933EB" w:rsidTr="003933EB">
        <w:trPr>
          <w:cantSplit/>
          <w:trHeight w:val="510"/>
        </w:trPr>
        <w:tc>
          <w:tcPr>
            <w:tcW w:w="1146" w:type="dxa"/>
            <w:vMerge w:val="restart"/>
            <w:tcBorders>
              <w:top w:val="nil"/>
              <w:left w:val="single" w:sz="8" w:space="0" w:color="C1C1C1"/>
              <w:bottom w:val="single" w:sz="8" w:space="0" w:color="C1C1C1"/>
              <w:right w:val="single" w:sz="8" w:space="0" w:color="C1C1C1"/>
            </w:tcBorders>
            <w:shd w:val="clear" w:color="000000" w:fill="F5F7F1"/>
            <w:vAlign w:val="center"/>
            <w:hideMark/>
          </w:tcPr>
          <w:p w:rsidR="003933EB" w:rsidRPr="003933EB" w:rsidRDefault="003933EB" w:rsidP="003933EB">
            <w:pPr>
              <w:spacing w:after="0" w:line="240" w:lineRule="auto"/>
              <w:rPr>
                <w:rFonts w:ascii="Arial" w:eastAsia="Times New Roman" w:hAnsi="Arial" w:cs="Arial"/>
                <w:b/>
                <w:bCs/>
                <w:color w:val="000000"/>
                <w:sz w:val="19"/>
                <w:szCs w:val="19"/>
              </w:rPr>
            </w:pPr>
            <w:r w:rsidRPr="003933EB">
              <w:rPr>
                <w:rFonts w:ascii="Arial" w:eastAsia="Times New Roman" w:hAnsi="Arial" w:cs="Arial"/>
                <w:b/>
                <w:bCs/>
                <w:color w:val="000000"/>
                <w:sz w:val="19"/>
                <w:szCs w:val="19"/>
              </w:rPr>
              <w:t>Parameter</w:t>
            </w:r>
          </w:p>
        </w:tc>
        <w:tc>
          <w:tcPr>
            <w:tcW w:w="474" w:type="dxa"/>
            <w:vMerge w:val="restart"/>
            <w:tcBorders>
              <w:top w:val="nil"/>
              <w:left w:val="single" w:sz="8" w:space="0" w:color="C1C1C1"/>
              <w:bottom w:val="single" w:sz="8" w:space="0" w:color="C1C1C1"/>
              <w:right w:val="single" w:sz="8" w:space="0" w:color="C1C1C1"/>
            </w:tcBorders>
            <w:shd w:val="clear" w:color="000000" w:fill="F5F7F1"/>
            <w:vAlign w:val="center"/>
            <w:hideMark/>
          </w:tcPr>
          <w:p w:rsidR="003933EB" w:rsidRPr="003933EB" w:rsidRDefault="003933EB" w:rsidP="003933EB">
            <w:pPr>
              <w:spacing w:after="0" w:line="240" w:lineRule="auto"/>
              <w:jc w:val="right"/>
              <w:rPr>
                <w:rFonts w:ascii="Arial" w:eastAsia="Times New Roman" w:hAnsi="Arial" w:cs="Arial"/>
                <w:b/>
                <w:bCs/>
                <w:color w:val="000000"/>
                <w:sz w:val="19"/>
                <w:szCs w:val="19"/>
              </w:rPr>
            </w:pPr>
            <w:r w:rsidRPr="003933EB">
              <w:rPr>
                <w:rFonts w:ascii="Arial" w:eastAsia="Times New Roman" w:hAnsi="Arial" w:cs="Arial"/>
                <w:b/>
                <w:bCs/>
                <w:color w:val="000000"/>
                <w:sz w:val="19"/>
                <w:szCs w:val="19"/>
              </w:rPr>
              <w:t>DF</w:t>
            </w:r>
          </w:p>
        </w:tc>
        <w:tc>
          <w:tcPr>
            <w:tcW w:w="1146" w:type="dxa"/>
            <w:tcBorders>
              <w:top w:val="nil"/>
              <w:left w:val="nil"/>
              <w:bottom w:val="nil"/>
              <w:right w:val="single" w:sz="8" w:space="0" w:color="C1C1C1"/>
            </w:tcBorders>
            <w:shd w:val="clear" w:color="000000" w:fill="F5F7F1"/>
            <w:vAlign w:val="center"/>
            <w:hideMark/>
          </w:tcPr>
          <w:p w:rsidR="003933EB" w:rsidRPr="003933EB" w:rsidRDefault="003933EB" w:rsidP="003933EB">
            <w:pPr>
              <w:spacing w:after="0" w:line="240" w:lineRule="auto"/>
              <w:jc w:val="right"/>
              <w:rPr>
                <w:rFonts w:ascii="Arial" w:eastAsia="Times New Roman" w:hAnsi="Arial" w:cs="Arial"/>
                <w:b/>
                <w:bCs/>
                <w:color w:val="000000"/>
                <w:sz w:val="19"/>
                <w:szCs w:val="19"/>
              </w:rPr>
            </w:pPr>
            <w:r w:rsidRPr="003933EB">
              <w:rPr>
                <w:rFonts w:ascii="Arial" w:eastAsia="Times New Roman" w:hAnsi="Arial" w:cs="Arial"/>
                <w:b/>
                <w:bCs/>
                <w:color w:val="000000"/>
                <w:sz w:val="19"/>
                <w:szCs w:val="19"/>
              </w:rPr>
              <w:t>Parameter</w:t>
            </w:r>
          </w:p>
        </w:tc>
        <w:tc>
          <w:tcPr>
            <w:tcW w:w="1220" w:type="dxa"/>
            <w:tcBorders>
              <w:top w:val="nil"/>
              <w:left w:val="nil"/>
              <w:bottom w:val="nil"/>
              <w:right w:val="single" w:sz="8" w:space="0" w:color="C1C1C1"/>
            </w:tcBorders>
            <w:shd w:val="clear" w:color="000000" w:fill="F5F7F1"/>
            <w:vAlign w:val="center"/>
            <w:hideMark/>
          </w:tcPr>
          <w:p w:rsidR="003933EB" w:rsidRPr="003933EB" w:rsidRDefault="003933EB" w:rsidP="003933EB">
            <w:pPr>
              <w:spacing w:after="0" w:line="240" w:lineRule="auto"/>
              <w:jc w:val="right"/>
              <w:rPr>
                <w:rFonts w:ascii="Arial" w:eastAsia="Times New Roman" w:hAnsi="Arial" w:cs="Arial"/>
                <w:b/>
                <w:bCs/>
                <w:color w:val="000000"/>
                <w:sz w:val="19"/>
                <w:szCs w:val="19"/>
              </w:rPr>
            </w:pPr>
            <w:r w:rsidRPr="003933EB">
              <w:rPr>
                <w:rFonts w:ascii="Arial" w:eastAsia="Times New Roman" w:hAnsi="Arial" w:cs="Arial"/>
                <w:b/>
                <w:bCs/>
                <w:color w:val="000000"/>
                <w:sz w:val="19"/>
                <w:szCs w:val="19"/>
              </w:rPr>
              <w:t xml:space="preserve"> </w:t>
            </w:r>
          </w:p>
        </w:tc>
        <w:tc>
          <w:tcPr>
            <w:tcW w:w="1220" w:type="dxa"/>
            <w:vMerge w:val="restart"/>
            <w:tcBorders>
              <w:top w:val="nil"/>
              <w:left w:val="single" w:sz="8" w:space="0" w:color="C1C1C1"/>
              <w:bottom w:val="single" w:sz="8" w:space="0" w:color="C1C1C1"/>
              <w:right w:val="single" w:sz="8" w:space="0" w:color="C1C1C1"/>
            </w:tcBorders>
            <w:shd w:val="clear" w:color="000000" w:fill="F5F7F1"/>
            <w:vAlign w:val="center"/>
            <w:hideMark/>
          </w:tcPr>
          <w:p w:rsidR="003933EB" w:rsidRPr="003933EB" w:rsidRDefault="003933EB" w:rsidP="003933EB">
            <w:pPr>
              <w:spacing w:after="0" w:line="240" w:lineRule="auto"/>
              <w:jc w:val="right"/>
              <w:rPr>
                <w:rFonts w:ascii="Arial" w:eastAsia="Times New Roman" w:hAnsi="Arial" w:cs="Arial"/>
                <w:b/>
                <w:bCs/>
                <w:color w:val="000000"/>
                <w:sz w:val="19"/>
                <w:szCs w:val="19"/>
              </w:rPr>
            </w:pPr>
            <w:proofErr w:type="spellStart"/>
            <w:r w:rsidRPr="003933EB">
              <w:rPr>
                <w:rFonts w:ascii="Arial" w:eastAsia="Times New Roman" w:hAnsi="Arial" w:cs="Arial"/>
                <w:b/>
                <w:bCs/>
                <w:color w:val="000000"/>
                <w:sz w:val="19"/>
                <w:szCs w:val="19"/>
              </w:rPr>
              <w:t>Probablity</w:t>
            </w:r>
            <w:proofErr w:type="spellEnd"/>
            <w:r w:rsidRPr="003933EB">
              <w:rPr>
                <w:rFonts w:ascii="Arial" w:eastAsia="Times New Roman" w:hAnsi="Arial" w:cs="Arial"/>
                <w:b/>
                <w:bCs/>
                <w:color w:val="000000"/>
                <w:sz w:val="19"/>
                <w:szCs w:val="19"/>
              </w:rPr>
              <w:t xml:space="preserve"> </w:t>
            </w:r>
          </w:p>
        </w:tc>
        <w:tc>
          <w:tcPr>
            <w:tcW w:w="1183" w:type="dxa"/>
            <w:vMerge w:val="restart"/>
            <w:tcBorders>
              <w:top w:val="nil"/>
              <w:left w:val="single" w:sz="8" w:space="0" w:color="C1C1C1"/>
              <w:bottom w:val="single" w:sz="8" w:space="0" w:color="C1C1C1"/>
              <w:right w:val="single" w:sz="8" w:space="0" w:color="C1C1C1"/>
            </w:tcBorders>
            <w:shd w:val="clear" w:color="000000" w:fill="F5F7F1"/>
            <w:vAlign w:val="center"/>
            <w:hideMark/>
          </w:tcPr>
          <w:p w:rsidR="003933EB" w:rsidRPr="003933EB" w:rsidRDefault="003933EB" w:rsidP="003933EB">
            <w:pPr>
              <w:spacing w:after="0" w:line="240" w:lineRule="auto"/>
              <w:jc w:val="right"/>
              <w:rPr>
                <w:rFonts w:ascii="Arial" w:eastAsia="Times New Roman" w:hAnsi="Arial" w:cs="Arial"/>
                <w:b/>
                <w:bCs/>
                <w:color w:val="000000"/>
                <w:sz w:val="19"/>
                <w:szCs w:val="19"/>
              </w:rPr>
            </w:pPr>
            <w:proofErr w:type="spellStart"/>
            <w:r w:rsidRPr="003933EB">
              <w:rPr>
                <w:rFonts w:ascii="Arial" w:eastAsia="Times New Roman" w:hAnsi="Arial" w:cs="Arial"/>
                <w:b/>
                <w:bCs/>
                <w:color w:val="000000"/>
                <w:sz w:val="19"/>
                <w:szCs w:val="19"/>
              </w:rPr>
              <w:t>Pr</w:t>
            </w:r>
            <w:proofErr w:type="spellEnd"/>
            <w:r w:rsidRPr="003933EB">
              <w:rPr>
                <w:rFonts w:ascii="Arial" w:eastAsia="Times New Roman" w:hAnsi="Arial" w:cs="Arial"/>
                <w:b/>
                <w:bCs/>
                <w:color w:val="000000"/>
                <w:sz w:val="19"/>
                <w:szCs w:val="19"/>
              </w:rPr>
              <w:t> &gt; </w:t>
            </w:r>
            <w:proofErr w:type="spellStart"/>
            <w:r w:rsidRPr="003933EB">
              <w:rPr>
                <w:rFonts w:ascii="Arial" w:eastAsia="Times New Roman" w:hAnsi="Arial" w:cs="Arial"/>
                <w:b/>
                <w:bCs/>
                <w:color w:val="000000"/>
                <w:sz w:val="19"/>
                <w:szCs w:val="19"/>
              </w:rPr>
              <w:t>ChiSq</w:t>
            </w:r>
            <w:proofErr w:type="spellEnd"/>
          </w:p>
        </w:tc>
        <w:tc>
          <w:tcPr>
            <w:tcW w:w="851" w:type="dxa"/>
            <w:tcBorders>
              <w:top w:val="nil"/>
              <w:left w:val="nil"/>
              <w:bottom w:val="nil"/>
              <w:right w:val="single" w:sz="8" w:space="0" w:color="C1C1C1"/>
            </w:tcBorders>
            <w:shd w:val="clear" w:color="000000" w:fill="F5F7F1"/>
            <w:vAlign w:val="center"/>
            <w:hideMark/>
          </w:tcPr>
          <w:p w:rsidR="003933EB" w:rsidRPr="003933EB" w:rsidRDefault="003933EB" w:rsidP="003933EB">
            <w:pPr>
              <w:spacing w:after="0" w:line="240" w:lineRule="auto"/>
              <w:jc w:val="right"/>
              <w:rPr>
                <w:rFonts w:ascii="Arial" w:eastAsia="Times New Roman" w:hAnsi="Arial" w:cs="Arial"/>
                <w:b/>
                <w:bCs/>
                <w:color w:val="000000"/>
                <w:sz w:val="19"/>
                <w:szCs w:val="19"/>
              </w:rPr>
            </w:pPr>
            <w:r w:rsidRPr="003933EB">
              <w:rPr>
                <w:rFonts w:ascii="Arial" w:eastAsia="Times New Roman" w:hAnsi="Arial" w:cs="Arial"/>
                <w:b/>
                <w:bCs/>
                <w:color w:val="000000"/>
                <w:sz w:val="19"/>
                <w:szCs w:val="19"/>
              </w:rPr>
              <w:t>Hazard</w:t>
            </w:r>
          </w:p>
        </w:tc>
      </w:tr>
      <w:tr w:rsidR="003933EB" w:rsidRPr="003933EB" w:rsidTr="003933EB">
        <w:trPr>
          <w:trHeight w:val="315"/>
        </w:trPr>
        <w:tc>
          <w:tcPr>
            <w:tcW w:w="1146" w:type="dxa"/>
            <w:vMerge/>
            <w:tcBorders>
              <w:top w:val="nil"/>
              <w:left w:val="single" w:sz="8" w:space="0" w:color="C1C1C1"/>
              <w:bottom w:val="single" w:sz="8" w:space="0" w:color="C1C1C1"/>
              <w:right w:val="single" w:sz="8" w:space="0" w:color="C1C1C1"/>
            </w:tcBorders>
            <w:vAlign w:val="center"/>
            <w:hideMark/>
          </w:tcPr>
          <w:p w:rsidR="003933EB" w:rsidRPr="003933EB" w:rsidRDefault="003933EB" w:rsidP="003933EB">
            <w:pPr>
              <w:spacing w:after="0" w:line="240" w:lineRule="auto"/>
              <w:rPr>
                <w:rFonts w:ascii="Arial" w:eastAsia="Times New Roman" w:hAnsi="Arial" w:cs="Arial"/>
                <w:b/>
                <w:bCs/>
                <w:color w:val="000000"/>
                <w:sz w:val="19"/>
                <w:szCs w:val="19"/>
              </w:rPr>
            </w:pPr>
          </w:p>
        </w:tc>
        <w:tc>
          <w:tcPr>
            <w:tcW w:w="474" w:type="dxa"/>
            <w:vMerge/>
            <w:tcBorders>
              <w:top w:val="nil"/>
              <w:left w:val="single" w:sz="8" w:space="0" w:color="C1C1C1"/>
              <w:bottom w:val="single" w:sz="8" w:space="0" w:color="C1C1C1"/>
              <w:right w:val="single" w:sz="8" w:space="0" w:color="C1C1C1"/>
            </w:tcBorders>
            <w:vAlign w:val="center"/>
            <w:hideMark/>
          </w:tcPr>
          <w:p w:rsidR="003933EB" w:rsidRPr="003933EB" w:rsidRDefault="003933EB" w:rsidP="003933EB">
            <w:pPr>
              <w:spacing w:after="0" w:line="240" w:lineRule="auto"/>
              <w:rPr>
                <w:rFonts w:ascii="Arial" w:eastAsia="Times New Roman" w:hAnsi="Arial" w:cs="Arial"/>
                <w:b/>
                <w:bCs/>
                <w:color w:val="000000"/>
                <w:sz w:val="19"/>
                <w:szCs w:val="19"/>
              </w:rPr>
            </w:pPr>
          </w:p>
        </w:tc>
        <w:tc>
          <w:tcPr>
            <w:tcW w:w="1146" w:type="dxa"/>
            <w:tcBorders>
              <w:top w:val="nil"/>
              <w:left w:val="nil"/>
              <w:bottom w:val="single" w:sz="8" w:space="0" w:color="C1C1C1"/>
              <w:right w:val="single" w:sz="8" w:space="0" w:color="C1C1C1"/>
            </w:tcBorders>
            <w:shd w:val="clear" w:color="000000" w:fill="F5F7F1"/>
            <w:vAlign w:val="center"/>
            <w:hideMark/>
          </w:tcPr>
          <w:p w:rsidR="003933EB" w:rsidRPr="003933EB" w:rsidRDefault="003933EB" w:rsidP="003933EB">
            <w:pPr>
              <w:spacing w:after="0" w:line="240" w:lineRule="auto"/>
              <w:jc w:val="right"/>
              <w:rPr>
                <w:rFonts w:ascii="Arial" w:eastAsia="Times New Roman" w:hAnsi="Arial" w:cs="Arial"/>
                <w:b/>
                <w:bCs/>
                <w:color w:val="000000"/>
                <w:sz w:val="19"/>
                <w:szCs w:val="19"/>
              </w:rPr>
            </w:pPr>
            <w:r w:rsidRPr="003933EB">
              <w:rPr>
                <w:rFonts w:ascii="Arial" w:eastAsia="Times New Roman" w:hAnsi="Arial" w:cs="Arial"/>
                <w:b/>
                <w:bCs/>
                <w:color w:val="000000"/>
                <w:sz w:val="19"/>
                <w:szCs w:val="19"/>
              </w:rPr>
              <w:t>Estimate</w:t>
            </w:r>
          </w:p>
        </w:tc>
        <w:tc>
          <w:tcPr>
            <w:tcW w:w="1220" w:type="dxa"/>
            <w:tcBorders>
              <w:top w:val="nil"/>
              <w:left w:val="nil"/>
              <w:bottom w:val="single" w:sz="8" w:space="0" w:color="C1C1C1"/>
              <w:right w:val="single" w:sz="8" w:space="0" w:color="C1C1C1"/>
            </w:tcBorders>
            <w:shd w:val="clear" w:color="000000" w:fill="F5F7F1"/>
            <w:vAlign w:val="center"/>
            <w:hideMark/>
          </w:tcPr>
          <w:p w:rsidR="003933EB" w:rsidRPr="003933EB" w:rsidRDefault="003933EB" w:rsidP="003933EB">
            <w:pPr>
              <w:spacing w:after="0" w:line="240" w:lineRule="auto"/>
              <w:jc w:val="right"/>
              <w:rPr>
                <w:rFonts w:ascii="Arial" w:eastAsia="Times New Roman" w:hAnsi="Arial" w:cs="Arial"/>
                <w:b/>
                <w:bCs/>
                <w:color w:val="000000"/>
                <w:sz w:val="19"/>
                <w:szCs w:val="19"/>
              </w:rPr>
            </w:pPr>
            <w:r w:rsidRPr="003933EB">
              <w:rPr>
                <w:rFonts w:ascii="Arial" w:eastAsia="Times New Roman" w:hAnsi="Arial" w:cs="Arial"/>
                <w:b/>
                <w:bCs/>
                <w:color w:val="000000"/>
                <w:sz w:val="19"/>
                <w:szCs w:val="19"/>
              </w:rPr>
              <w:t>Log Odds</w:t>
            </w:r>
          </w:p>
        </w:tc>
        <w:tc>
          <w:tcPr>
            <w:tcW w:w="1220" w:type="dxa"/>
            <w:vMerge/>
            <w:tcBorders>
              <w:top w:val="nil"/>
              <w:left w:val="single" w:sz="8" w:space="0" w:color="C1C1C1"/>
              <w:bottom w:val="single" w:sz="8" w:space="0" w:color="C1C1C1"/>
              <w:right w:val="single" w:sz="8" w:space="0" w:color="C1C1C1"/>
            </w:tcBorders>
            <w:vAlign w:val="center"/>
            <w:hideMark/>
          </w:tcPr>
          <w:p w:rsidR="003933EB" w:rsidRPr="003933EB" w:rsidRDefault="003933EB" w:rsidP="003933EB">
            <w:pPr>
              <w:spacing w:after="0" w:line="240" w:lineRule="auto"/>
              <w:rPr>
                <w:rFonts w:ascii="Arial" w:eastAsia="Times New Roman" w:hAnsi="Arial" w:cs="Arial"/>
                <w:b/>
                <w:bCs/>
                <w:color w:val="000000"/>
                <w:sz w:val="19"/>
                <w:szCs w:val="19"/>
              </w:rPr>
            </w:pPr>
          </w:p>
        </w:tc>
        <w:tc>
          <w:tcPr>
            <w:tcW w:w="1183" w:type="dxa"/>
            <w:vMerge/>
            <w:tcBorders>
              <w:top w:val="nil"/>
              <w:left w:val="single" w:sz="8" w:space="0" w:color="C1C1C1"/>
              <w:bottom w:val="single" w:sz="8" w:space="0" w:color="C1C1C1"/>
              <w:right w:val="single" w:sz="8" w:space="0" w:color="C1C1C1"/>
            </w:tcBorders>
            <w:vAlign w:val="center"/>
            <w:hideMark/>
          </w:tcPr>
          <w:p w:rsidR="003933EB" w:rsidRPr="003933EB" w:rsidRDefault="003933EB" w:rsidP="003933EB">
            <w:pPr>
              <w:spacing w:after="0" w:line="240" w:lineRule="auto"/>
              <w:rPr>
                <w:rFonts w:ascii="Arial" w:eastAsia="Times New Roman" w:hAnsi="Arial" w:cs="Arial"/>
                <w:b/>
                <w:bCs/>
                <w:color w:val="000000"/>
                <w:sz w:val="19"/>
                <w:szCs w:val="19"/>
              </w:rPr>
            </w:pPr>
          </w:p>
        </w:tc>
        <w:tc>
          <w:tcPr>
            <w:tcW w:w="851" w:type="dxa"/>
            <w:tcBorders>
              <w:top w:val="nil"/>
              <w:left w:val="nil"/>
              <w:bottom w:val="single" w:sz="8" w:space="0" w:color="C1C1C1"/>
              <w:right w:val="single" w:sz="8" w:space="0" w:color="C1C1C1"/>
            </w:tcBorders>
            <w:shd w:val="clear" w:color="000000" w:fill="F5F7F1"/>
            <w:vAlign w:val="center"/>
            <w:hideMark/>
          </w:tcPr>
          <w:p w:rsidR="003933EB" w:rsidRPr="003933EB" w:rsidRDefault="003933EB" w:rsidP="003933EB">
            <w:pPr>
              <w:spacing w:after="0" w:line="240" w:lineRule="auto"/>
              <w:jc w:val="right"/>
              <w:rPr>
                <w:rFonts w:ascii="Arial" w:eastAsia="Times New Roman" w:hAnsi="Arial" w:cs="Arial"/>
                <w:b/>
                <w:bCs/>
                <w:color w:val="000000"/>
                <w:sz w:val="19"/>
                <w:szCs w:val="19"/>
              </w:rPr>
            </w:pPr>
            <w:r w:rsidRPr="003933EB">
              <w:rPr>
                <w:rFonts w:ascii="Arial" w:eastAsia="Times New Roman" w:hAnsi="Arial" w:cs="Arial"/>
                <w:b/>
                <w:bCs/>
                <w:color w:val="000000"/>
                <w:sz w:val="19"/>
                <w:szCs w:val="19"/>
              </w:rPr>
              <w:t>Ratio</w:t>
            </w:r>
          </w:p>
        </w:tc>
      </w:tr>
      <w:tr w:rsidR="003933EB" w:rsidRPr="003933EB" w:rsidTr="003933EB">
        <w:trPr>
          <w:cantSplit/>
          <w:trHeight w:val="315"/>
        </w:trPr>
        <w:tc>
          <w:tcPr>
            <w:tcW w:w="1146" w:type="dxa"/>
            <w:tcBorders>
              <w:top w:val="nil"/>
              <w:left w:val="single" w:sz="8" w:space="0" w:color="C1C1C1"/>
              <w:bottom w:val="single" w:sz="8" w:space="0" w:color="C1C1C1"/>
              <w:right w:val="single" w:sz="8" w:space="0" w:color="C1C1C1"/>
            </w:tcBorders>
            <w:shd w:val="clear" w:color="000000" w:fill="F5F7F1"/>
            <w:vAlign w:val="center"/>
            <w:hideMark/>
          </w:tcPr>
          <w:p w:rsidR="003933EB" w:rsidRPr="003933EB" w:rsidRDefault="003933EB" w:rsidP="003933EB">
            <w:pPr>
              <w:spacing w:after="0" w:line="240" w:lineRule="auto"/>
              <w:rPr>
                <w:rFonts w:ascii="Arial" w:eastAsia="Times New Roman" w:hAnsi="Arial" w:cs="Arial"/>
                <w:b/>
                <w:bCs/>
                <w:color w:val="000000"/>
                <w:sz w:val="19"/>
                <w:szCs w:val="19"/>
              </w:rPr>
            </w:pPr>
            <w:proofErr w:type="spellStart"/>
            <w:r w:rsidRPr="003933EB">
              <w:rPr>
                <w:rFonts w:ascii="Arial" w:eastAsia="Times New Roman" w:hAnsi="Arial" w:cs="Arial"/>
                <w:b/>
                <w:bCs/>
                <w:color w:val="000000"/>
                <w:sz w:val="19"/>
                <w:szCs w:val="19"/>
              </w:rPr>
              <w:t>l_black</w:t>
            </w:r>
            <w:proofErr w:type="spellEnd"/>
          </w:p>
        </w:tc>
        <w:tc>
          <w:tcPr>
            <w:tcW w:w="474"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1</w:t>
            </w:r>
          </w:p>
        </w:tc>
        <w:tc>
          <w:tcPr>
            <w:tcW w:w="1146"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0.43257</w:t>
            </w:r>
          </w:p>
        </w:tc>
        <w:tc>
          <w:tcPr>
            <w:tcW w:w="1220"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1.54119329</w:t>
            </w:r>
          </w:p>
        </w:tc>
        <w:tc>
          <w:tcPr>
            <w:tcW w:w="1220"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0.60648409</w:t>
            </w:r>
          </w:p>
        </w:tc>
        <w:tc>
          <w:tcPr>
            <w:tcW w:w="1183"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&lt;.0001</w:t>
            </w:r>
          </w:p>
        </w:tc>
        <w:tc>
          <w:tcPr>
            <w:tcW w:w="851"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1.541</w:t>
            </w:r>
          </w:p>
        </w:tc>
      </w:tr>
      <w:tr w:rsidR="003933EB" w:rsidRPr="003933EB" w:rsidTr="003933EB">
        <w:trPr>
          <w:cantSplit/>
          <w:trHeight w:val="315"/>
        </w:trPr>
        <w:tc>
          <w:tcPr>
            <w:tcW w:w="1146" w:type="dxa"/>
            <w:tcBorders>
              <w:top w:val="nil"/>
              <w:left w:val="single" w:sz="8" w:space="0" w:color="C1C1C1"/>
              <w:bottom w:val="single" w:sz="8" w:space="0" w:color="C1C1C1"/>
              <w:right w:val="single" w:sz="8" w:space="0" w:color="C1C1C1"/>
            </w:tcBorders>
            <w:shd w:val="clear" w:color="000000" w:fill="F5F7F1"/>
            <w:vAlign w:val="center"/>
            <w:hideMark/>
          </w:tcPr>
          <w:p w:rsidR="003933EB" w:rsidRPr="003933EB" w:rsidRDefault="003933EB" w:rsidP="003933EB">
            <w:pPr>
              <w:spacing w:after="0" w:line="240" w:lineRule="auto"/>
              <w:rPr>
                <w:rFonts w:ascii="Arial" w:eastAsia="Times New Roman" w:hAnsi="Arial" w:cs="Arial"/>
                <w:b/>
                <w:bCs/>
                <w:color w:val="000000"/>
                <w:sz w:val="19"/>
                <w:szCs w:val="19"/>
              </w:rPr>
            </w:pPr>
            <w:proofErr w:type="spellStart"/>
            <w:r w:rsidRPr="003933EB">
              <w:rPr>
                <w:rFonts w:ascii="Arial" w:eastAsia="Times New Roman" w:hAnsi="Arial" w:cs="Arial"/>
                <w:b/>
                <w:bCs/>
                <w:color w:val="000000"/>
                <w:sz w:val="19"/>
                <w:szCs w:val="19"/>
              </w:rPr>
              <w:t>l_drugs</w:t>
            </w:r>
            <w:proofErr w:type="spellEnd"/>
          </w:p>
        </w:tc>
        <w:tc>
          <w:tcPr>
            <w:tcW w:w="474"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1</w:t>
            </w:r>
          </w:p>
        </w:tc>
        <w:tc>
          <w:tcPr>
            <w:tcW w:w="1146"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0.27558</w:t>
            </w:r>
          </w:p>
        </w:tc>
        <w:tc>
          <w:tcPr>
            <w:tcW w:w="1220"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1.31728356</w:t>
            </w:r>
          </w:p>
        </w:tc>
        <w:tc>
          <w:tcPr>
            <w:tcW w:w="1220"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0.56846024</w:t>
            </w:r>
          </w:p>
        </w:tc>
        <w:tc>
          <w:tcPr>
            <w:tcW w:w="1183"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0.0049</w:t>
            </w:r>
          </w:p>
        </w:tc>
        <w:tc>
          <w:tcPr>
            <w:tcW w:w="851"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1.317</w:t>
            </w:r>
          </w:p>
        </w:tc>
      </w:tr>
      <w:tr w:rsidR="003933EB" w:rsidRPr="003933EB" w:rsidTr="003933EB">
        <w:trPr>
          <w:cantSplit/>
          <w:trHeight w:val="525"/>
        </w:trPr>
        <w:tc>
          <w:tcPr>
            <w:tcW w:w="1146" w:type="dxa"/>
            <w:tcBorders>
              <w:top w:val="nil"/>
              <w:left w:val="single" w:sz="8" w:space="0" w:color="C1C1C1"/>
              <w:bottom w:val="single" w:sz="8" w:space="0" w:color="C1C1C1"/>
              <w:right w:val="single" w:sz="8" w:space="0" w:color="C1C1C1"/>
            </w:tcBorders>
            <w:shd w:val="clear" w:color="000000" w:fill="F5F7F1"/>
            <w:vAlign w:val="center"/>
            <w:hideMark/>
          </w:tcPr>
          <w:p w:rsidR="003933EB" w:rsidRPr="003933EB" w:rsidRDefault="003933EB" w:rsidP="003933EB">
            <w:pPr>
              <w:spacing w:after="0" w:line="240" w:lineRule="auto"/>
              <w:rPr>
                <w:rFonts w:ascii="Arial" w:eastAsia="Times New Roman" w:hAnsi="Arial" w:cs="Arial"/>
                <w:b/>
                <w:bCs/>
                <w:color w:val="000000"/>
                <w:sz w:val="19"/>
                <w:szCs w:val="19"/>
              </w:rPr>
            </w:pPr>
            <w:proofErr w:type="spellStart"/>
            <w:r w:rsidRPr="003933EB">
              <w:rPr>
                <w:rFonts w:ascii="Arial" w:eastAsia="Times New Roman" w:hAnsi="Arial" w:cs="Arial"/>
                <w:b/>
                <w:bCs/>
                <w:color w:val="000000"/>
                <w:sz w:val="19"/>
                <w:szCs w:val="19"/>
              </w:rPr>
              <w:t>l_workprg</w:t>
            </w:r>
            <w:proofErr w:type="spellEnd"/>
          </w:p>
        </w:tc>
        <w:tc>
          <w:tcPr>
            <w:tcW w:w="474"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highlight w:val="yellow"/>
              </w:rPr>
            </w:pPr>
            <w:r w:rsidRPr="003933EB">
              <w:rPr>
                <w:rFonts w:ascii="Arial" w:eastAsia="Times New Roman" w:hAnsi="Arial" w:cs="Arial"/>
                <w:color w:val="000000"/>
                <w:sz w:val="19"/>
                <w:szCs w:val="19"/>
                <w:highlight w:val="yellow"/>
              </w:rPr>
              <w:t>1</w:t>
            </w:r>
          </w:p>
        </w:tc>
        <w:tc>
          <w:tcPr>
            <w:tcW w:w="1146"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highlight w:val="yellow"/>
              </w:rPr>
            </w:pPr>
            <w:r w:rsidRPr="003933EB">
              <w:rPr>
                <w:rFonts w:ascii="Arial" w:eastAsia="Times New Roman" w:hAnsi="Arial" w:cs="Arial"/>
                <w:color w:val="000000"/>
                <w:sz w:val="19"/>
                <w:szCs w:val="19"/>
                <w:highlight w:val="yellow"/>
              </w:rPr>
              <w:t>0.08403</w:t>
            </w:r>
          </w:p>
        </w:tc>
        <w:tc>
          <w:tcPr>
            <w:tcW w:w="1220"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highlight w:val="yellow"/>
              </w:rPr>
            </w:pPr>
            <w:r w:rsidRPr="003933EB">
              <w:rPr>
                <w:rFonts w:ascii="Arial" w:eastAsia="Times New Roman" w:hAnsi="Arial" w:cs="Arial"/>
                <w:color w:val="000000"/>
                <w:sz w:val="19"/>
                <w:szCs w:val="19"/>
                <w:highlight w:val="yellow"/>
              </w:rPr>
              <w:t>1.08765877</w:t>
            </w:r>
          </w:p>
        </w:tc>
        <w:tc>
          <w:tcPr>
            <w:tcW w:w="1220"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highlight w:val="yellow"/>
              </w:rPr>
            </w:pPr>
            <w:r w:rsidRPr="003933EB">
              <w:rPr>
                <w:rFonts w:ascii="Arial" w:eastAsia="Times New Roman" w:hAnsi="Arial" w:cs="Arial"/>
                <w:color w:val="000000"/>
                <w:sz w:val="19"/>
                <w:szCs w:val="19"/>
                <w:highlight w:val="yellow"/>
              </w:rPr>
              <w:t>0.52099452</w:t>
            </w:r>
          </w:p>
        </w:tc>
        <w:tc>
          <w:tcPr>
            <w:tcW w:w="1183"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highlight w:val="yellow"/>
              </w:rPr>
            </w:pPr>
            <w:r w:rsidRPr="003933EB">
              <w:rPr>
                <w:rFonts w:ascii="Arial" w:eastAsia="Times New Roman" w:hAnsi="Arial" w:cs="Arial"/>
                <w:color w:val="000000"/>
                <w:sz w:val="19"/>
                <w:szCs w:val="19"/>
                <w:highlight w:val="yellow"/>
              </w:rPr>
              <w:t>0.3548</w:t>
            </w:r>
          </w:p>
        </w:tc>
        <w:tc>
          <w:tcPr>
            <w:tcW w:w="851"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highlight w:val="yellow"/>
              </w:rPr>
            </w:pPr>
            <w:r w:rsidRPr="003933EB">
              <w:rPr>
                <w:rFonts w:ascii="Arial" w:eastAsia="Times New Roman" w:hAnsi="Arial" w:cs="Arial"/>
                <w:color w:val="000000"/>
                <w:sz w:val="19"/>
                <w:szCs w:val="19"/>
                <w:highlight w:val="yellow"/>
              </w:rPr>
              <w:t>1.088</w:t>
            </w:r>
          </w:p>
        </w:tc>
      </w:tr>
      <w:tr w:rsidR="003933EB" w:rsidRPr="003933EB" w:rsidTr="003933EB">
        <w:trPr>
          <w:cantSplit/>
          <w:trHeight w:val="315"/>
        </w:trPr>
        <w:tc>
          <w:tcPr>
            <w:tcW w:w="1146" w:type="dxa"/>
            <w:tcBorders>
              <w:top w:val="nil"/>
              <w:left w:val="single" w:sz="8" w:space="0" w:color="C1C1C1"/>
              <w:bottom w:val="single" w:sz="8" w:space="0" w:color="C1C1C1"/>
              <w:right w:val="single" w:sz="8" w:space="0" w:color="C1C1C1"/>
            </w:tcBorders>
            <w:shd w:val="clear" w:color="000000" w:fill="F5F7F1"/>
            <w:vAlign w:val="center"/>
            <w:hideMark/>
          </w:tcPr>
          <w:p w:rsidR="003933EB" w:rsidRPr="003933EB" w:rsidRDefault="003933EB" w:rsidP="003933EB">
            <w:pPr>
              <w:spacing w:after="0" w:line="240" w:lineRule="auto"/>
              <w:rPr>
                <w:rFonts w:ascii="Arial" w:eastAsia="Times New Roman" w:hAnsi="Arial" w:cs="Arial"/>
                <w:b/>
                <w:bCs/>
                <w:color w:val="000000"/>
                <w:sz w:val="19"/>
                <w:szCs w:val="19"/>
              </w:rPr>
            </w:pPr>
            <w:proofErr w:type="spellStart"/>
            <w:r w:rsidRPr="003933EB">
              <w:rPr>
                <w:rFonts w:ascii="Arial" w:eastAsia="Times New Roman" w:hAnsi="Arial" w:cs="Arial"/>
                <w:b/>
                <w:bCs/>
                <w:color w:val="000000"/>
                <w:sz w:val="19"/>
                <w:szCs w:val="19"/>
              </w:rPr>
              <w:t>l_priors</w:t>
            </w:r>
            <w:proofErr w:type="spellEnd"/>
          </w:p>
        </w:tc>
        <w:tc>
          <w:tcPr>
            <w:tcW w:w="474"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1</w:t>
            </w:r>
          </w:p>
        </w:tc>
        <w:tc>
          <w:tcPr>
            <w:tcW w:w="1146"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0.08759</w:t>
            </w:r>
          </w:p>
        </w:tc>
        <w:tc>
          <w:tcPr>
            <w:tcW w:w="1220"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1.09153762</w:t>
            </w:r>
          </w:p>
        </w:tc>
        <w:tc>
          <w:tcPr>
            <w:tcW w:w="1220"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0.52188285</w:t>
            </w:r>
          </w:p>
        </w:tc>
        <w:tc>
          <w:tcPr>
            <w:tcW w:w="1183"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&lt;.0001</w:t>
            </w:r>
          </w:p>
        </w:tc>
        <w:tc>
          <w:tcPr>
            <w:tcW w:w="851"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1.092</w:t>
            </w:r>
          </w:p>
        </w:tc>
      </w:tr>
      <w:tr w:rsidR="003933EB" w:rsidRPr="003933EB" w:rsidTr="003933EB">
        <w:trPr>
          <w:cantSplit/>
          <w:trHeight w:val="315"/>
        </w:trPr>
        <w:tc>
          <w:tcPr>
            <w:tcW w:w="1146" w:type="dxa"/>
            <w:tcBorders>
              <w:top w:val="nil"/>
              <w:left w:val="single" w:sz="8" w:space="0" w:color="C1C1C1"/>
              <w:bottom w:val="single" w:sz="8" w:space="0" w:color="C1C1C1"/>
              <w:right w:val="single" w:sz="8" w:space="0" w:color="C1C1C1"/>
            </w:tcBorders>
            <w:shd w:val="clear" w:color="000000" w:fill="F5F7F1"/>
            <w:vAlign w:val="center"/>
            <w:hideMark/>
          </w:tcPr>
          <w:p w:rsidR="003933EB" w:rsidRPr="003933EB" w:rsidRDefault="003933EB" w:rsidP="003933EB">
            <w:pPr>
              <w:spacing w:after="0" w:line="240" w:lineRule="auto"/>
              <w:rPr>
                <w:rFonts w:ascii="Arial" w:eastAsia="Times New Roman" w:hAnsi="Arial" w:cs="Arial"/>
                <w:b/>
                <w:bCs/>
                <w:color w:val="000000"/>
                <w:sz w:val="19"/>
                <w:szCs w:val="19"/>
              </w:rPr>
            </w:pPr>
            <w:proofErr w:type="spellStart"/>
            <w:r w:rsidRPr="003933EB">
              <w:rPr>
                <w:rFonts w:ascii="Arial" w:eastAsia="Times New Roman" w:hAnsi="Arial" w:cs="Arial"/>
                <w:b/>
                <w:bCs/>
                <w:color w:val="000000"/>
                <w:sz w:val="19"/>
                <w:szCs w:val="19"/>
              </w:rPr>
              <w:t>l_tserved</w:t>
            </w:r>
            <w:proofErr w:type="spellEnd"/>
          </w:p>
        </w:tc>
        <w:tc>
          <w:tcPr>
            <w:tcW w:w="474"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1</w:t>
            </w:r>
          </w:p>
        </w:tc>
        <w:tc>
          <w:tcPr>
            <w:tcW w:w="1146"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0.01296</w:t>
            </w:r>
          </w:p>
        </w:tc>
        <w:tc>
          <w:tcPr>
            <w:tcW w:w="1220"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1.01304395</w:t>
            </w:r>
          </w:p>
        </w:tc>
        <w:tc>
          <w:tcPr>
            <w:tcW w:w="1220"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0.50323986</w:t>
            </w:r>
          </w:p>
        </w:tc>
        <w:tc>
          <w:tcPr>
            <w:tcW w:w="1183"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&lt;.0001</w:t>
            </w:r>
          </w:p>
        </w:tc>
        <w:tc>
          <w:tcPr>
            <w:tcW w:w="851"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1.013</w:t>
            </w:r>
          </w:p>
        </w:tc>
      </w:tr>
      <w:tr w:rsidR="003933EB" w:rsidRPr="003933EB" w:rsidTr="003933EB">
        <w:trPr>
          <w:cantSplit/>
          <w:trHeight w:val="315"/>
        </w:trPr>
        <w:tc>
          <w:tcPr>
            <w:tcW w:w="1146" w:type="dxa"/>
            <w:tcBorders>
              <w:top w:val="nil"/>
              <w:left w:val="single" w:sz="8" w:space="0" w:color="C1C1C1"/>
              <w:bottom w:val="single" w:sz="8" w:space="0" w:color="C1C1C1"/>
              <w:right w:val="single" w:sz="8" w:space="0" w:color="C1C1C1"/>
            </w:tcBorders>
            <w:shd w:val="clear" w:color="000000" w:fill="F5F7F1"/>
            <w:vAlign w:val="center"/>
            <w:hideMark/>
          </w:tcPr>
          <w:p w:rsidR="003933EB" w:rsidRPr="003933EB" w:rsidRDefault="003933EB" w:rsidP="003933EB">
            <w:pPr>
              <w:spacing w:after="0" w:line="240" w:lineRule="auto"/>
              <w:rPr>
                <w:rFonts w:ascii="Arial" w:eastAsia="Times New Roman" w:hAnsi="Arial" w:cs="Arial"/>
                <w:b/>
                <w:bCs/>
                <w:color w:val="000000"/>
                <w:sz w:val="19"/>
                <w:szCs w:val="19"/>
              </w:rPr>
            </w:pPr>
            <w:proofErr w:type="spellStart"/>
            <w:r w:rsidRPr="003933EB">
              <w:rPr>
                <w:rFonts w:ascii="Arial" w:eastAsia="Times New Roman" w:hAnsi="Arial" w:cs="Arial"/>
                <w:b/>
                <w:bCs/>
                <w:color w:val="000000"/>
                <w:sz w:val="19"/>
                <w:szCs w:val="19"/>
              </w:rPr>
              <w:t>l_felon</w:t>
            </w:r>
            <w:proofErr w:type="spellEnd"/>
          </w:p>
        </w:tc>
        <w:tc>
          <w:tcPr>
            <w:tcW w:w="474"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1</w:t>
            </w:r>
          </w:p>
        </w:tc>
        <w:tc>
          <w:tcPr>
            <w:tcW w:w="1146"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-0.28284</w:t>
            </w:r>
          </w:p>
        </w:tc>
        <w:tc>
          <w:tcPr>
            <w:tcW w:w="1220"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0.75364678</w:t>
            </w:r>
          </w:p>
        </w:tc>
        <w:tc>
          <w:tcPr>
            <w:tcW w:w="1220"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0.42975974</w:t>
            </w:r>
          </w:p>
        </w:tc>
        <w:tc>
          <w:tcPr>
            <w:tcW w:w="1183"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0.0077</w:t>
            </w:r>
          </w:p>
        </w:tc>
        <w:tc>
          <w:tcPr>
            <w:tcW w:w="851"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0.754</w:t>
            </w:r>
          </w:p>
        </w:tc>
      </w:tr>
      <w:tr w:rsidR="003933EB" w:rsidRPr="003933EB" w:rsidTr="003933EB">
        <w:trPr>
          <w:cantSplit/>
          <w:trHeight w:val="525"/>
        </w:trPr>
        <w:tc>
          <w:tcPr>
            <w:tcW w:w="1146" w:type="dxa"/>
            <w:tcBorders>
              <w:top w:val="nil"/>
              <w:left w:val="single" w:sz="8" w:space="0" w:color="C1C1C1"/>
              <w:bottom w:val="single" w:sz="8" w:space="0" w:color="C1C1C1"/>
              <w:right w:val="single" w:sz="8" w:space="0" w:color="C1C1C1"/>
            </w:tcBorders>
            <w:shd w:val="clear" w:color="000000" w:fill="F5F7F1"/>
            <w:vAlign w:val="center"/>
            <w:hideMark/>
          </w:tcPr>
          <w:p w:rsidR="003933EB" w:rsidRPr="003933EB" w:rsidRDefault="003933EB" w:rsidP="003933EB">
            <w:pPr>
              <w:spacing w:after="0" w:line="240" w:lineRule="auto"/>
              <w:rPr>
                <w:rFonts w:ascii="Arial" w:eastAsia="Times New Roman" w:hAnsi="Arial" w:cs="Arial"/>
                <w:b/>
                <w:bCs/>
                <w:color w:val="000000"/>
                <w:sz w:val="19"/>
                <w:szCs w:val="19"/>
              </w:rPr>
            </w:pPr>
            <w:proofErr w:type="spellStart"/>
            <w:r w:rsidRPr="003933EB">
              <w:rPr>
                <w:rFonts w:ascii="Arial" w:eastAsia="Times New Roman" w:hAnsi="Arial" w:cs="Arial"/>
                <w:b/>
                <w:bCs/>
                <w:color w:val="000000"/>
                <w:sz w:val="19"/>
                <w:szCs w:val="19"/>
              </w:rPr>
              <w:t>l_alcohol</w:t>
            </w:r>
            <w:proofErr w:type="spellEnd"/>
          </w:p>
        </w:tc>
        <w:tc>
          <w:tcPr>
            <w:tcW w:w="474"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1</w:t>
            </w:r>
          </w:p>
        </w:tc>
        <w:tc>
          <w:tcPr>
            <w:tcW w:w="1146"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0.43063</w:t>
            </w:r>
          </w:p>
        </w:tc>
        <w:tc>
          <w:tcPr>
            <w:tcW w:w="1220"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1.53820636</w:t>
            </w:r>
          </w:p>
        </w:tc>
        <w:tc>
          <w:tcPr>
            <w:tcW w:w="1220"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0.606021</w:t>
            </w:r>
          </w:p>
        </w:tc>
        <w:tc>
          <w:tcPr>
            <w:tcW w:w="1183"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&lt;.0001</w:t>
            </w:r>
          </w:p>
        </w:tc>
        <w:tc>
          <w:tcPr>
            <w:tcW w:w="851"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1.538</w:t>
            </w:r>
          </w:p>
        </w:tc>
      </w:tr>
      <w:tr w:rsidR="003933EB" w:rsidRPr="003933EB" w:rsidTr="003933EB">
        <w:trPr>
          <w:cantSplit/>
          <w:trHeight w:val="315"/>
        </w:trPr>
        <w:tc>
          <w:tcPr>
            <w:tcW w:w="1146" w:type="dxa"/>
            <w:tcBorders>
              <w:top w:val="nil"/>
              <w:left w:val="single" w:sz="8" w:space="0" w:color="C1C1C1"/>
              <w:bottom w:val="single" w:sz="8" w:space="0" w:color="C1C1C1"/>
              <w:right w:val="single" w:sz="8" w:space="0" w:color="C1C1C1"/>
            </w:tcBorders>
            <w:shd w:val="clear" w:color="000000" w:fill="F5F7F1"/>
            <w:vAlign w:val="center"/>
            <w:hideMark/>
          </w:tcPr>
          <w:p w:rsidR="003933EB" w:rsidRPr="003933EB" w:rsidRDefault="003933EB" w:rsidP="003933EB">
            <w:pPr>
              <w:spacing w:after="0" w:line="240" w:lineRule="auto"/>
              <w:rPr>
                <w:rFonts w:ascii="Arial" w:eastAsia="Times New Roman" w:hAnsi="Arial" w:cs="Arial"/>
                <w:b/>
                <w:bCs/>
                <w:color w:val="000000"/>
                <w:sz w:val="19"/>
                <w:szCs w:val="19"/>
              </w:rPr>
            </w:pPr>
            <w:proofErr w:type="spellStart"/>
            <w:r w:rsidRPr="003933EB">
              <w:rPr>
                <w:rFonts w:ascii="Arial" w:eastAsia="Times New Roman" w:hAnsi="Arial" w:cs="Arial"/>
                <w:b/>
                <w:bCs/>
                <w:color w:val="000000"/>
                <w:sz w:val="19"/>
                <w:szCs w:val="19"/>
              </w:rPr>
              <w:t>l_marry</w:t>
            </w:r>
            <w:proofErr w:type="spellEnd"/>
          </w:p>
        </w:tc>
        <w:tc>
          <w:tcPr>
            <w:tcW w:w="474"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highlight w:val="yellow"/>
              </w:rPr>
            </w:pPr>
            <w:r w:rsidRPr="003933EB">
              <w:rPr>
                <w:rFonts w:ascii="Arial" w:eastAsia="Times New Roman" w:hAnsi="Arial" w:cs="Arial"/>
                <w:color w:val="000000"/>
                <w:sz w:val="19"/>
                <w:szCs w:val="19"/>
                <w:highlight w:val="yellow"/>
              </w:rPr>
              <w:t>1</w:t>
            </w:r>
          </w:p>
        </w:tc>
        <w:tc>
          <w:tcPr>
            <w:tcW w:w="1146"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highlight w:val="yellow"/>
              </w:rPr>
            </w:pPr>
            <w:r w:rsidRPr="003933EB">
              <w:rPr>
                <w:rFonts w:ascii="Arial" w:eastAsia="Times New Roman" w:hAnsi="Arial" w:cs="Arial"/>
                <w:color w:val="000000"/>
                <w:sz w:val="19"/>
                <w:szCs w:val="19"/>
                <w:highlight w:val="yellow"/>
              </w:rPr>
              <w:t>-0.1549</w:t>
            </w:r>
          </w:p>
        </w:tc>
        <w:tc>
          <w:tcPr>
            <w:tcW w:w="1220"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highlight w:val="yellow"/>
              </w:rPr>
            </w:pPr>
            <w:r w:rsidRPr="003933EB">
              <w:rPr>
                <w:rFonts w:ascii="Arial" w:eastAsia="Times New Roman" w:hAnsi="Arial" w:cs="Arial"/>
                <w:color w:val="000000"/>
                <w:sz w:val="19"/>
                <w:szCs w:val="19"/>
                <w:highlight w:val="yellow"/>
              </w:rPr>
              <w:t>0.85650482</w:t>
            </w:r>
          </w:p>
        </w:tc>
        <w:tc>
          <w:tcPr>
            <w:tcW w:w="1220"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highlight w:val="yellow"/>
              </w:rPr>
            </w:pPr>
            <w:r w:rsidRPr="003933EB">
              <w:rPr>
                <w:rFonts w:ascii="Arial" w:eastAsia="Times New Roman" w:hAnsi="Arial" w:cs="Arial"/>
                <w:color w:val="000000"/>
                <w:sz w:val="19"/>
                <w:szCs w:val="19"/>
                <w:highlight w:val="yellow"/>
              </w:rPr>
              <w:t>0.4613534</w:t>
            </w:r>
          </w:p>
        </w:tc>
        <w:tc>
          <w:tcPr>
            <w:tcW w:w="1183"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highlight w:val="yellow"/>
              </w:rPr>
            </w:pPr>
            <w:r w:rsidRPr="003933EB">
              <w:rPr>
                <w:rFonts w:ascii="Arial" w:eastAsia="Times New Roman" w:hAnsi="Arial" w:cs="Arial"/>
                <w:color w:val="000000"/>
                <w:sz w:val="19"/>
                <w:szCs w:val="19"/>
                <w:highlight w:val="yellow"/>
              </w:rPr>
              <w:t>0.1561</w:t>
            </w:r>
          </w:p>
        </w:tc>
        <w:tc>
          <w:tcPr>
            <w:tcW w:w="851"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highlight w:val="yellow"/>
              </w:rPr>
            </w:pPr>
            <w:r w:rsidRPr="003933EB">
              <w:rPr>
                <w:rFonts w:ascii="Arial" w:eastAsia="Times New Roman" w:hAnsi="Arial" w:cs="Arial"/>
                <w:color w:val="000000"/>
                <w:sz w:val="19"/>
                <w:szCs w:val="19"/>
                <w:highlight w:val="yellow"/>
              </w:rPr>
              <w:t>0.857</w:t>
            </w:r>
          </w:p>
        </w:tc>
      </w:tr>
      <w:tr w:rsidR="003933EB" w:rsidRPr="003933EB" w:rsidTr="003933EB">
        <w:trPr>
          <w:cantSplit/>
          <w:trHeight w:val="315"/>
        </w:trPr>
        <w:tc>
          <w:tcPr>
            <w:tcW w:w="1146" w:type="dxa"/>
            <w:tcBorders>
              <w:top w:val="nil"/>
              <w:left w:val="single" w:sz="8" w:space="0" w:color="C1C1C1"/>
              <w:bottom w:val="single" w:sz="8" w:space="0" w:color="C1C1C1"/>
              <w:right w:val="single" w:sz="8" w:space="0" w:color="C1C1C1"/>
            </w:tcBorders>
            <w:shd w:val="clear" w:color="000000" w:fill="F5F7F1"/>
            <w:vAlign w:val="center"/>
            <w:hideMark/>
          </w:tcPr>
          <w:p w:rsidR="003933EB" w:rsidRPr="003933EB" w:rsidRDefault="003933EB" w:rsidP="003933EB">
            <w:pPr>
              <w:spacing w:after="0" w:line="240" w:lineRule="auto"/>
              <w:rPr>
                <w:rFonts w:ascii="Arial" w:eastAsia="Times New Roman" w:hAnsi="Arial" w:cs="Arial"/>
                <w:b/>
                <w:bCs/>
                <w:color w:val="000000"/>
                <w:sz w:val="19"/>
                <w:szCs w:val="19"/>
              </w:rPr>
            </w:pPr>
            <w:proofErr w:type="spellStart"/>
            <w:r w:rsidRPr="003933EB">
              <w:rPr>
                <w:rFonts w:ascii="Arial" w:eastAsia="Times New Roman" w:hAnsi="Arial" w:cs="Arial"/>
                <w:b/>
                <w:bCs/>
                <w:color w:val="000000"/>
                <w:sz w:val="19"/>
                <w:szCs w:val="19"/>
              </w:rPr>
              <w:t>l_educ</w:t>
            </w:r>
            <w:proofErr w:type="spellEnd"/>
          </w:p>
        </w:tc>
        <w:tc>
          <w:tcPr>
            <w:tcW w:w="474"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highlight w:val="yellow"/>
              </w:rPr>
            </w:pPr>
            <w:r w:rsidRPr="003933EB">
              <w:rPr>
                <w:rFonts w:ascii="Arial" w:eastAsia="Times New Roman" w:hAnsi="Arial" w:cs="Arial"/>
                <w:color w:val="000000"/>
                <w:sz w:val="19"/>
                <w:szCs w:val="19"/>
                <w:highlight w:val="yellow"/>
              </w:rPr>
              <w:t>1</w:t>
            </w:r>
          </w:p>
        </w:tc>
        <w:tc>
          <w:tcPr>
            <w:tcW w:w="1146"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highlight w:val="yellow"/>
              </w:rPr>
            </w:pPr>
            <w:r w:rsidRPr="003933EB">
              <w:rPr>
                <w:rFonts w:ascii="Arial" w:eastAsia="Times New Roman" w:hAnsi="Arial" w:cs="Arial"/>
                <w:color w:val="000000"/>
                <w:sz w:val="19"/>
                <w:szCs w:val="19"/>
                <w:highlight w:val="yellow"/>
              </w:rPr>
              <w:t>-0.02133</w:t>
            </w:r>
          </w:p>
        </w:tc>
        <w:tc>
          <w:tcPr>
            <w:tcW w:w="1220"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highlight w:val="yellow"/>
              </w:rPr>
            </w:pPr>
            <w:r w:rsidRPr="003933EB">
              <w:rPr>
                <w:rFonts w:ascii="Arial" w:eastAsia="Times New Roman" w:hAnsi="Arial" w:cs="Arial"/>
                <w:color w:val="000000"/>
                <w:sz w:val="19"/>
                <w:szCs w:val="19"/>
                <w:highlight w:val="yellow"/>
              </w:rPr>
              <w:t>0.9788965</w:t>
            </w:r>
          </w:p>
        </w:tc>
        <w:tc>
          <w:tcPr>
            <w:tcW w:w="1220"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highlight w:val="yellow"/>
              </w:rPr>
            </w:pPr>
            <w:r w:rsidRPr="003933EB">
              <w:rPr>
                <w:rFonts w:ascii="Arial" w:eastAsia="Times New Roman" w:hAnsi="Arial" w:cs="Arial"/>
                <w:color w:val="000000"/>
                <w:sz w:val="19"/>
                <w:szCs w:val="19"/>
                <w:highlight w:val="yellow"/>
              </w:rPr>
              <w:t>0.49466786</w:t>
            </w:r>
          </w:p>
        </w:tc>
        <w:tc>
          <w:tcPr>
            <w:tcW w:w="1183"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highlight w:val="yellow"/>
              </w:rPr>
            </w:pPr>
            <w:r w:rsidRPr="003933EB">
              <w:rPr>
                <w:rFonts w:ascii="Arial" w:eastAsia="Times New Roman" w:hAnsi="Arial" w:cs="Arial"/>
                <w:color w:val="000000"/>
                <w:sz w:val="19"/>
                <w:szCs w:val="19"/>
                <w:highlight w:val="yellow"/>
              </w:rPr>
              <w:t>0.2728</w:t>
            </w:r>
          </w:p>
        </w:tc>
        <w:tc>
          <w:tcPr>
            <w:tcW w:w="851"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highlight w:val="yellow"/>
              </w:rPr>
            </w:pPr>
            <w:r w:rsidRPr="003933EB">
              <w:rPr>
                <w:rFonts w:ascii="Arial" w:eastAsia="Times New Roman" w:hAnsi="Arial" w:cs="Arial"/>
                <w:color w:val="000000"/>
                <w:sz w:val="19"/>
                <w:szCs w:val="19"/>
                <w:highlight w:val="yellow"/>
              </w:rPr>
              <w:t>0.979</w:t>
            </w:r>
          </w:p>
        </w:tc>
      </w:tr>
      <w:tr w:rsidR="003933EB" w:rsidRPr="003933EB" w:rsidTr="003933EB">
        <w:trPr>
          <w:cantSplit/>
          <w:trHeight w:val="315"/>
        </w:trPr>
        <w:tc>
          <w:tcPr>
            <w:tcW w:w="1146" w:type="dxa"/>
            <w:tcBorders>
              <w:top w:val="nil"/>
              <w:left w:val="single" w:sz="8" w:space="0" w:color="C1C1C1"/>
              <w:bottom w:val="single" w:sz="8" w:space="0" w:color="C1C1C1"/>
              <w:right w:val="single" w:sz="8" w:space="0" w:color="C1C1C1"/>
            </w:tcBorders>
            <w:shd w:val="clear" w:color="000000" w:fill="F5F7F1"/>
            <w:vAlign w:val="center"/>
            <w:hideMark/>
          </w:tcPr>
          <w:p w:rsidR="003933EB" w:rsidRPr="003933EB" w:rsidRDefault="003933EB" w:rsidP="003933EB">
            <w:pPr>
              <w:spacing w:after="0" w:line="240" w:lineRule="auto"/>
              <w:rPr>
                <w:rFonts w:ascii="Arial" w:eastAsia="Times New Roman" w:hAnsi="Arial" w:cs="Arial"/>
                <w:b/>
                <w:bCs/>
                <w:color w:val="000000"/>
                <w:sz w:val="19"/>
                <w:szCs w:val="19"/>
              </w:rPr>
            </w:pPr>
            <w:proofErr w:type="spellStart"/>
            <w:r w:rsidRPr="003933EB">
              <w:rPr>
                <w:rFonts w:ascii="Arial" w:eastAsia="Times New Roman" w:hAnsi="Arial" w:cs="Arial"/>
                <w:b/>
                <w:bCs/>
                <w:color w:val="000000"/>
                <w:sz w:val="19"/>
                <w:szCs w:val="19"/>
              </w:rPr>
              <w:t>l_age</w:t>
            </w:r>
            <w:proofErr w:type="spellEnd"/>
          </w:p>
        </w:tc>
        <w:tc>
          <w:tcPr>
            <w:tcW w:w="474"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1</w:t>
            </w:r>
          </w:p>
        </w:tc>
        <w:tc>
          <w:tcPr>
            <w:tcW w:w="1146"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-0.00358</w:t>
            </w:r>
          </w:p>
        </w:tc>
        <w:tc>
          <w:tcPr>
            <w:tcW w:w="1220"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0.99642651</w:t>
            </w:r>
          </w:p>
        </w:tc>
        <w:tc>
          <w:tcPr>
            <w:tcW w:w="1220"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0.49910503</w:t>
            </w:r>
          </w:p>
        </w:tc>
        <w:tc>
          <w:tcPr>
            <w:tcW w:w="1183"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&lt;.0001</w:t>
            </w:r>
          </w:p>
        </w:tc>
        <w:tc>
          <w:tcPr>
            <w:tcW w:w="851" w:type="dxa"/>
            <w:tcBorders>
              <w:top w:val="nil"/>
              <w:left w:val="nil"/>
              <w:bottom w:val="single" w:sz="8" w:space="0" w:color="C1C1C1"/>
              <w:right w:val="single" w:sz="8" w:space="0" w:color="C1C1C1"/>
            </w:tcBorders>
            <w:shd w:val="clear" w:color="000000" w:fill="FFFFFF"/>
            <w:vAlign w:val="center"/>
            <w:hideMark/>
          </w:tcPr>
          <w:p w:rsidR="003933EB" w:rsidRPr="003933EB" w:rsidRDefault="003933EB" w:rsidP="003933EB">
            <w:pPr>
              <w:spacing w:after="0" w:line="240" w:lineRule="auto"/>
              <w:jc w:val="right"/>
              <w:rPr>
                <w:rFonts w:ascii="Arial" w:eastAsia="Times New Roman" w:hAnsi="Arial" w:cs="Arial"/>
                <w:color w:val="000000"/>
                <w:sz w:val="19"/>
                <w:szCs w:val="19"/>
              </w:rPr>
            </w:pPr>
            <w:r w:rsidRPr="003933EB">
              <w:rPr>
                <w:rFonts w:ascii="Arial" w:eastAsia="Times New Roman" w:hAnsi="Arial" w:cs="Arial"/>
                <w:color w:val="000000"/>
                <w:sz w:val="19"/>
                <w:szCs w:val="19"/>
              </w:rPr>
              <w:t>0.996</w:t>
            </w:r>
          </w:p>
        </w:tc>
      </w:tr>
    </w:tbl>
    <w:p w:rsidR="00486A3F" w:rsidRPr="00D328ED" w:rsidRDefault="00486A3F" w:rsidP="00D328ED">
      <w:pPr>
        <w:spacing w:line="480" w:lineRule="auto"/>
        <w:ind w:firstLine="720"/>
        <w:rPr>
          <w:rFonts w:ascii="Times New Roman" w:hAnsi="Times New Roman" w:cs="Times New Roman"/>
        </w:rPr>
      </w:pPr>
    </w:p>
    <w:p w:rsidR="00182EB2" w:rsidRDefault="00182EB2" w:rsidP="00F90752">
      <w:pPr>
        <w:spacing w:line="480" w:lineRule="auto"/>
        <w:rPr>
          <w:rFonts w:ascii="Times New Roman" w:hAnsi="Times New Roman" w:cs="Times New Roman"/>
          <w:sz w:val="24"/>
          <w:szCs w:val="24"/>
        </w:rPr>
      </w:pPr>
      <w:r>
        <w:rPr>
          <w:rFonts w:ascii="Times New Roman" w:hAnsi="Times New Roman" w:cs="Times New Roman"/>
          <w:sz w:val="24"/>
          <w:szCs w:val="24"/>
        </w:rPr>
        <w:t xml:space="preserve">It can be seen from the output above that </w:t>
      </w:r>
      <w:proofErr w:type="spellStart"/>
      <w:r>
        <w:rPr>
          <w:rFonts w:ascii="Times New Roman" w:hAnsi="Times New Roman" w:cs="Times New Roman"/>
          <w:sz w:val="24"/>
          <w:szCs w:val="24"/>
        </w:rPr>
        <w:t>workprg</w:t>
      </w:r>
      <w:proofErr w:type="spellEnd"/>
      <w:r>
        <w:rPr>
          <w:rFonts w:ascii="Times New Roman" w:hAnsi="Times New Roman" w:cs="Times New Roman"/>
          <w:sz w:val="24"/>
          <w:szCs w:val="24"/>
        </w:rPr>
        <w:t xml:space="preserve">, marry, and </w:t>
      </w:r>
      <w:proofErr w:type="spellStart"/>
      <w:r>
        <w:rPr>
          <w:rFonts w:ascii="Times New Roman" w:hAnsi="Times New Roman" w:cs="Times New Roman"/>
          <w:sz w:val="24"/>
          <w:szCs w:val="24"/>
        </w:rPr>
        <w:t>educ</w:t>
      </w:r>
      <w:proofErr w:type="spellEnd"/>
      <w:r>
        <w:rPr>
          <w:rFonts w:ascii="Times New Roman" w:hAnsi="Times New Roman" w:cs="Times New Roman"/>
          <w:sz w:val="24"/>
          <w:szCs w:val="24"/>
        </w:rPr>
        <w:t xml:space="preserve"> are not statistically significant. Alcohol, drugs, and being black are the highest indicators for recidivism. While this model is another perspective on the data, I would be hesitant to utilize it for a predictive model given that it does not fit as well as the </w:t>
      </w:r>
      <w:proofErr w:type="spellStart"/>
      <w:r>
        <w:rPr>
          <w:rFonts w:ascii="Times New Roman" w:hAnsi="Times New Roman" w:cs="Times New Roman"/>
          <w:sz w:val="24"/>
          <w:szCs w:val="24"/>
        </w:rPr>
        <w:t>lifereg</w:t>
      </w:r>
      <w:proofErr w:type="spellEnd"/>
      <w:r>
        <w:rPr>
          <w:rFonts w:ascii="Times New Roman" w:hAnsi="Times New Roman" w:cs="Times New Roman"/>
          <w:sz w:val="24"/>
          <w:szCs w:val="24"/>
        </w:rPr>
        <w:t xml:space="preserve"> model. </w:t>
      </w:r>
    </w:p>
    <w:p w:rsidR="00933ABE" w:rsidRDefault="00182EB2" w:rsidP="00F9075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 this EDA, the relationship between recidivism and specific variables became apparent in the initial descriptive breakdown. The models further validated these findings.   </w:t>
      </w:r>
    </w:p>
    <w:p w:rsidR="004B4779" w:rsidRDefault="004B4779" w:rsidP="00453494">
      <w:pPr>
        <w:rPr>
          <w:rFonts w:ascii="Times New Roman" w:hAnsi="Times New Roman" w:cs="Times New Roman"/>
          <w:sz w:val="24"/>
          <w:szCs w:val="24"/>
        </w:rPr>
      </w:pPr>
    </w:p>
    <w:p w:rsidR="00453494" w:rsidRPr="00064D04" w:rsidRDefault="00453494" w:rsidP="00453494">
      <w:pPr>
        <w:rPr>
          <w:rFonts w:ascii="Times New Roman" w:hAnsi="Times New Roman" w:cs="Times New Roman"/>
          <w:b/>
          <w:sz w:val="24"/>
          <w:szCs w:val="24"/>
          <w:u w:val="single"/>
        </w:rPr>
      </w:pPr>
      <w:r w:rsidRPr="00064D04">
        <w:rPr>
          <w:rFonts w:ascii="Times New Roman" w:hAnsi="Times New Roman" w:cs="Times New Roman"/>
          <w:b/>
          <w:sz w:val="24"/>
          <w:szCs w:val="24"/>
          <w:u w:val="single"/>
        </w:rPr>
        <w:lastRenderedPageBreak/>
        <w:t>Future Work</w:t>
      </w:r>
    </w:p>
    <w:p w:rsidR="00453494" w:rsidRPr="00064D04" w:rsidRDefault="00717B00" w:rsidP="00453494">
      <w:pPr>
        <w:rPr>
          <w:rFonts w:ascii="Times New Roman" w:hAnsi="Times New Roman" w:cs="Times New Roman"/>
          <w:sz w:val="24"/>
          <w:szCs w:val="24"/>
        </w:rPr>
      </w:pPr>
      <w:r w:rsidRPr="00064D04">
        <w:rPr>
          <w:rFonts w:ascii="Times New Roman" w:hAnsi="Times New Roman" w:cs="Times New Roman"/>
          <w:sz w:val="24"/>
          <w:szCs w:val="24"/>
        </w:rPr>
        <w:tab/>
        <w:t>Further recommendations on how this study can be improved upon are the following:</w:t>
      </w:r>
    </w:p>
    <w:p w:rsidR="00E53C39" w:rsidRPr="00064D04" w:rsidRDefault="00BC79CB" w:rsidP="00E53C3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Around 60% of the inmates did not go back to prison over this time period, and perhaps having a greater time interval that demonstrated a higher rate of recidivism would increase the model building learning experience. </w:t>
      </w:r>
    </w:p>
    <w:p w:rsidR="00E53C39" w:rsidRDefault="00DE4AB4" w:rsidP="00422B4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Cox model proposed an interesting perspective of the data, but it would be helpful to know how to refine the AIC such that the model is a better fit. </w:t>
      </w:r>
    </w:p>
    <w:p w:rsidR="00E53C39" w:rsidRDefault="00DE4AB4" w:rsidP="00E53C3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Conducting this study on a more recent data set would allow for a more cutting edge analysis in regard to assessing prison rehabilitation programs in conjunction with recidivism. </w:t>
      </w:r>
    </w:p>
    <w:p w:rsidR="00861F83" w:rsidRDefault="00AA41B2" w:rsidP="00E53C39">
      <w:pPr>
        <w:pStyle w:val="ListParagraph"/>
        <w:spacing w:line="480" w:lineRule="auto"/>
        <w:ind w:left="360"/>
        <w:rPr>
          <w:rFonts w:ascii="Times New Roman" w:hAnsi="Times New Roman" w:cs="Times New Roman"/>
          <w:sz w:val="24"/>
          <w:szCs w:val="24"/>
        </w:rPr>
      </w:pPr>
      <w:r w:rsidRPr="00064D04">
        <w:rPr>
          <w:rFonts w:ascii="Times New Roman" w:hAnsi="Times New Roman" w:cs="Times New Roman"/>
          <w:sz w:val="24"/>
          <w:szCs w:val="24"/>
        </w:rPr>
        <w:t xml:space="preserve">Through this initial EDA coupled with the future work recommendations, </w:t>
      </w:r>
      <w:r w:rsidR="00DE4AB4">
        <w:rPr>
          <w:rFonts w:ascii="Times New Roman" w:hAnsi="Times New Roman" w:cs="Times New Roman"/>
          <w:sz w:val="24"/>
          <w:szCs w:val="24"/>
        </w:rPr>
        <w:t>public corrections officials</w:t>
      </w:r>
      <w:r w:rsidR="00861F83">
        <w:rPr>
          <w:rFonts w:ascii="Times New Roman" w:hAnsi="Times New Roman" w:cs="Times New Roman"/>
          <w:sz w:val="24"/>
          <w:szCs w:val="24"/>
        </w:rPr>
        <w:t xml:space="preserve"> would gather pertinent information in regard to </w:t>
      </w:r>
      <w:r w:rsidR="00DE4AB4">
        <w:rPr>
          <w:rFonts w:ascii="Times New Roman" w:hAnsi="Times New Roman" w:cs="Times New Roman"/>
          <w:sz w:val="24"/>
          <w:szCs w:val="24"/>
        </w:rPr>
        <w:t xml:space="preserve">recidivism rates and program efficacy. </w:t>
      </w:r>
    </w:p>
    <w:p w:rsidR="00012B0B" w:rsidRDefault="00902DF0" w:rsidP="00E53C39">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rsidR="00012B0B" w:rsidRDefault="00012B0B" w:rsidP="00E53C39">
      <w:pPr>
        <w:pStyle w:val="ListParagraph"/>
        <w:spacing w:line="480" w:lineRule="auto"/>
        <w:ind w:left="360"/>
        <w:rPr>
          <w:rFonts w:ascii="Times New Roman" w:hAnsi="Times New Roman" w:cs="Times New Roman"/>
          <w:sz w:val="24"/>
          <w:szCs w:val="24"/>
        </w:rPr>
      </w:pPr>
    </w:p>
    <w:p w:rsidR="00012B0B" w:rsidRDefault="00012B0B" w:rsidP="00E53C39">
      <w:pPr>
        <w:pStyle w:val="ListParagraph"/>
        <w:spacing w:line="480" w:lineRule="auto"/>
        <w:ind w:left="360"/>
        <w:rPr>
          <w:rFonts w:ascii="Times New Roman" w:hAnsi="Times New Roman" w:cs="Times New Roman"/>
          <w:sz w:val="24"/>
          <w:szCs w:val="24"/>
        </w:rPr>
      </w:pPr>
    </w:p>
    <w:p w:rsidR="00012B0B" w:rsidRDefault="00012B0B" w:rsidP="00E53C39">
      <w:pPr>
        <w:pStyle w:val="ListParagraph"/>
        <w:spacing w:line="480" w:lineRule="auto"/>
        <w:ind w:left="360"/>
        <w:rPr>
          <w:rFonts w:ascii="Times New Roman" w:hAnsi="Times New Roman" w:cs="Times New Roman"/>
          <w:sz w:val="24"/>
          <w:szCs w:val="24"/>
        </w:rPr>
      </w:pPr>
    </w:p>
    <w:p w:rsidR="00012B0B" w:rsidRDefault="00012B0B" w:rsidP="00E53C39">
      <w:pPr>
        <w:pStyle w:val="ListParagraph"/>
        <w:spacing w:line="480" w:lineRule="auto"/>
        <w:ind w:left="360"/>
        <w:rPr>
          <w:rFonts w:ascii="Times New Roman" w:hAnsi="Times New Roman" w:cs="Times New Roman"/>
          <w:sz w:val="24"/>
          <w:szCs w:val="24"/>
        </w:rPr>
      </w:pPr>
    </w:p>
    <w:p w:rsidR="00012B0B" w:rsidRDefault="00012B0B" w:rsidP="00E53C39">
      <w:pPr>
        <w:pStyle w:val="ListParagraph"/>
        <w:spacing w:line="480" w:lineRule="auto"/>
        <w:ind w:left="360"/>
        <w:rPr>
          <w:rFonts w:ascii="Times New Roman" w:hAnsi="Times New Roman" w:cs="Times New Roman"/>
          <w:sz w:val="24"/>
          <w:szCs w:val="24"/>
        </w:rPr>
      </w:pPr>
    </w:p>
    <w:p w:rsidR="00CB1D75" w:rsidRPr="00064D04" w:rsidRDefault="00AA41B2" w:rsidP="00E53C39">
      <w:pPr>
        <w:pStyle w:val="ListParagraph"/>
        <w:spacing w:line="480" w:lineRule="auto"/>
        <w:ind w:left="360"/>
        <w:rPr>
          <w:rFonts w:ascii="Times New Roman" w:hAnsi="Times New Roman" w:cs="Times New Roman"/>
          <w:sz w:val="24"/>
          <w:szCs w:val="24"/>
        </w:rPr>
      </w:pPr>
      <w:r w:rsidRPr="00064D04">
        <w:rPr>
          <w:rFonts w:ascii="Times New Roman" w:hAnsi="Times New Roman" w:cs="Times New Roman"/>
          <w:sz w:val="24"/>
          <w:szCs w:val="24"/>
        </w:rPr>
        <w:t xml:space="preserve">   </w:t>
      </w:r>
    </w:p>
    <w:p w:rsidR="004C4073" w:rsidRDefault="004C4073" w:rsidP="00453494">
      <w:pPr>
        <w:rPr>
          <w:rFonts w:ascii="Times New Roman" w:hAnsi="Times New Roman" w:cs="Times New Roman"/>
          <w:b/>
          <w:sz w:val="24"/>
          <w:szCs w:val="24"/>
          <w:u w:val="single"/>
        </w:rPr>
      </w:pPr>
    </w:p>
    <w:p w:rsidR="00403F1C" w:rsidRDefault="00403F1C" w:rsidP="00453494">
      <w:pPr>
        <w:rPr>
          <w:rFonts w:ascii="Times New Roman" w:hAnsi="Times New Roman" w:cs="Times New Roman"/>
          <w:b/>
          <w:sz w:val="24"/>
          <w:szCs w:val="24"/>
          <w:u w:val="single"/>
        </w:rPr>
      </w:pPr>
    </w:p>
    <w:p w:rsidR="006B317B" w:rsidRDefault="006B317B" w:rsidP="00453494">
      <w:pPr>
        <w:rPr>
          <w:rFonts w:ascii="Times New Roman" w:hAnsi="Times New Roman" w:cs="Times New Roman"/>
          <w:b/>
          <w:sz w:val="24"/>
          <w:szCs w:val="24"/>
          <w:u w:val="single"/>
        </w:rPr>
      </w:pPr>
    </w:p>
    <w:p w:rsidR="00453494" w:rsidRPr="00064D04" w:rsidRDefault="00453494" w:rsidP="00453494">
      <w:pPr>
        <w:rPr>
          <w:rFonts w:ascii="Times New Roman" w:hAnsi="Times New Roman" w:cs="Times New Roman"/>
          <w:b/>
          <w:sz w:val="24"/>
          <w:szCs w:val="24"/>
          <w:u w:val="single"/>
        </w:rPr>
      </w:pPr>
      <w:r w:rsidRPr="00064D04">
        <w:rPr>
          <w:rFonts w:ascii="Times New Roman" w:hAnsi="Times New Roman" w:cs="Times New Roman"/>
          <w:b/>
          <w:sz w:val="24"/>
          <w:szCs w:val="24"/>
          <w:u w:val="single"/>
        </w:rPr>
        <w:lastRenderedPageBreak/>
        <w:t>References</w:t>
      </w:r>
    </w:p>
    <w:p w:rsidR="0026299A" w:rsidRPr="0026299A" w:rsidRDefault="0026299A" w:rsidP="0026299A">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Aaron</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"Logistic Regression."</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University of Oregon</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 26 Jan. 2013. &lt;http://pages.uoregon.edu/aarong/teaching/G4075_Outline/node16.html&gt;.</w:t>
      </w:r>
    </w:p>
    <w:p w:rsidR="0026299A" w:rsidRDefault="00841468" w:rsidP="0026299A">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sidRPr="00064D04">
        <w:rPr>
          <w:rFonts w:ascii="Times New Roman" w:hAnsi="Times New Roman" w:cs="Times New Roman"/>
          <w:sz w:val="24"/>
          <w:szCs w:val="24"/>
        </w:rPr>
        <w:t>Ajmani, V. (2009).</w:t>
      </w:r>
      <w:proofErr w:type="gramEnd"/>
      <w:r w:rsidRPr="00064D04">
        <w:rPr>
          <w:rFonts w:ascii="Times New Roman" w:hAnsi="Times New Roman" w:cs="Times New Roman"/>
          <w:sz w:val="24"/>
          <w:szCs w:val="24"/>
        </w:rPr>
        <w:t xml:space="preserve"> </w:t>
      </w:r>
      <w:proofErr w:type="gramStart"/>
      <w:r w:rsidRPr="00064D04">
        <w:rPr>
          <w:rFonts w:ascii="Times New Roman" w:hAnsi="Times New Roman" w:cs="Times New Roman"/>
          <w:i/>
          <w:iCs/>
          <w:sz w:val="24"/>
          <w:szCs w:val="24"/>
        </w:rPr>
        <w:t xml:space="preserve">Applied Econometrics Using the </w:t>
      </w:r>
      <w:proofErr w:type="spellStart"/>
      <w:r w:rsidRPr="00064D04">
        <w:rPr>
          <w:rFonts w:ascii="Times New Roman" w:hAnsi="Times New Roman" w:cs="Times New Roman"/>
          <w:i/>
          <w:iCs/>
          <w:sz w:val="24"/>
          <w:szCs w:val="24"/>
        </w:rPr>
        <w:t>SASSystem</w:t>
      </w:r>
      <w:proofErr w:type="spellEnd"/>
      <w:r w:rsidRPr="00064D04">
        <w:rPr>
          <w:rFonts w:ascii="Times New Roman" w:hAnsi="Times New Roman" w:cs="Times New Roman"/>
          <w:sz w:val="24"/>
          <w:szCs w:val="24"/>
        </w:rPr>
        <w:t>.</w:t>
      </w:r>
      <w:proofErr w:type="gramEnd"/>
      <w:r w:rsidRPr="00064D04">
        <w:rPr>
          <w:rFonts w:ascii="Times New Roman" w:hAnsi="Times New Roman" w:cs="Times New Roman"/>
          <w:sz w:val="24"/>
          <w:szCs w:val="24"/>
        </w:rPr>
        <w:t xml:space="preserve"> Hoboken: John Wiley &amp; Sons.</w:t>
      </w:r>
    </w:p>
    <w:p w:rsidR="0026299A" w:rsidRPr="0026299A" w:rsidRDefault="0026299A" w:rsidP="0026299A">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Allison, Paul David. </w:t>
      </w:r>
      <w:proofErr w:type="gramStart"/>
      <w:r>
        <w:rPr>
          <w:rFonts w:ascii="Times New Roman" w:hAnsi="Times New Roman" w:cs="Times New Roman"/>
          <w:i/>
          <w:iCs/>
          <w:sz w:val="24"/>
          <w:szCs w:val="24"/>
        </w:rPr>
        <w:t>Logistic regression using SAS theory and application, second edition</w:t>
      </w:r>
      <w:r>
        <w:rPr>
          <w:rFonts w:ascii="Times New Roman" w:hAnsi="Times New Roman" w:cs="Times New Roman"/>
          <w:sz w:val="24"/>
          <w:szCs w:val="24"/>
        </w:rPr>
        <w:t>.</w:t>
      </w:r>
      <w:proofErr w:type="gramEnd"/>
      <w:r>
        <w:rPr>
          <w:rFonts w:ascii="Times New Roman" w:hAnsi="Times New Roman" w:cs="Times New Roman"/>
          <w:sz w:val="24"/>
          <w:szCs w:val="24"/>
        </w:rPr>
        <w:t xml:space="preserve"> 2nd ed. Cary, N.C.: SAS Institute, 2012. Print.</w:t>
      </w:r>
    </w:p>
    <w:p w:rsidR="0026299A" w:rsidRDefault="0026299A" w:rsidP="0026299A">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Pearsall, Judy. </w:t>
      </w:r>
      <w:proofErr w:type="gramStart"/>
      <w:r>
        <w:rPr>
          <w:rFonts w:ascii="Times New Roman" w:hAnsi="Times New Roman" w:cs="Times New Roman"/>
          <w:sz w:val="24"/>
          <w:szCs w:val="24"/>
        </w:rPr>
        <w:t>"Oxford Dictionaries."</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Recidivist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Oxford University Press,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w:t>
      </w:r>
      <w:proofErr w:type="gramEnd"/>
      <w:r>
        <w:rPr>
          <w:rFonts w:ascii="Times New Roman" w:hAnsi="Times New Roman" w:cs="Times New Roman"/>
          <w:sz w:val="24"/>
          <w:szCs w:val="24"/>
        </w:rPr>
        <w:t xml:space="preserve"> 18 Feb. 2013. &lt;</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convicted criminal who reoffends, especially repeatedly&gt;.</w:t>
      </w:r>
    </w:p>
    <w:p w:rsidR="0026299A" w:rsidRDefault="0026299A" w:rsidP="0026299A">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Ratner, Bruce. </w:t>
      </w:r>
      <w:proofErr w:type="gramStart"/>
      <w:r>
        <w:rPr>
          <w:rFonts w:ascii="Times New Roman" w:hAnsi="Times New Roman" w:cs="Times New Roman"/>
          <w:i/>
          <w:iCs/>
          <w:sz w:val="24"/>
          <w:szCs w:val="24"/>
        </w:rPr>
        <w:t>Statistical and machine-learning data mining techniques for better predictive modeling and analysis of big data</w:t>
      </w:r>
      <w:r>
        <w:rPr>
          <w:rFonts w:ascii="Times New Roman" w:hAnsi="Times New Roman" w:cs="Times New Roman"/>
          <w:sz w:val="24"/>
          <w:szCs w:val="24"/>
        </w:rPr>
        <w:t>.</w:t>
      </w:r>
      <w:proofErr w:type="gramEnd"/>
      <w:r>
        <w:rPr>
          <w:rFonts w:ascii="Times New Roman" w:hAnsi="Times New Roman" w:cs="Times New Roman"/>
          <w:sz w:val="24"/>
          <w:szCs w:val="24"/>
        </w:rPr>
        <w:t xml:space="preserve"> 2nd ed. Boca Raton, FL: CRC Press, 2012. Print.</w:t>
      </w:r>
    </w:p>
    <w:p w:rsidR="0026299A" w:rsidRDefault="0026299A" w:rsidP="0026299A">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sidRPr="0026299A">
        <w:rPr>
          <w:rFonts w:ascii="Times New Roman" w:hAnsi="Times New Roman" w:cs="Times New Roman"/>
          <w:sz w:val="24"/>
          <w:szCs w:val="24"/>
        </w:rPr>
        <w:t>"Recidivist".</w:t>
      </w:r>
      <w:proofErr w:type="gramEnd"/>
      <w:r w:rsidRPr="0026299A">
        <w:rPr>
          <w:rFonts w:ascii="Times New Roman" w:hAnsi="Times New Roman" w:cs="Times New Roman"/>
          <w:sz w:val="24"/>
          <w:szCs w:val="24"/>
        </w:rPr>
        <w:t xml:space="preserve"> </w:t>
      </w:r>
      <w:proofErr w:type="gramStart"/>
      <w:r w:rsidRPr="0026299A">
        <w:rPr>
          <w:rFonts w:ascii="Times New Roman" w:hAnsi="Times New Roman" w:cs="Times New Roman"/>
          <w:sz w:val="24"/>
          <w:szCs w:val="24"/>
        </w:rPr>
        <w:t>Oxford Dictionaries.</w:t>
      </w:r>
      <w:proofErr w:type="gramEnd"/>
      <w:r w:rsidRPr="0026299A">
        <w:rPr>
          <w:rFonts w:ascii="Times New Roman" w:hAnsi="Times New Roman" w:cs="Times New Roman"/>
          <w:sz w:val="24"/>
          <w:szCs w:val="24"/>
        </w:rPr>
        <w:t xml:space="preserve"> April 2010. </w:t>
      </w:r>
      <w:proofErr w:type="gramStart"/>
      <w:r w:rsidRPr="0026299A">
        <w:rPr>
          <w:rFonts w:ascii="Times New Roman" w:hAnsi="Times New Roman" w:cs="Times New Roman"/>
          <w:sz w:val="24"/>
          <w:szCs w:val="24"/>
        </w:rPr>
        <w:t>Oxford Dictionaries.</w:t>
      </w:r>
      <w:proofErr w:type="gramEnd"/>
      <w:r w:rsidRPr="0026299A">
        <w:rPr>
          <w:rFonts w:ascii="Times New Roman" w:hAnsi="Times New Roman" w:cs="Times New Roman"/>
          <w:sz w:val="24"/>
          <w:szCs w:val="24"/>
        </w:rPr>
        <w:t xml:space="preserve"> April 2010. </w:t>
      </w:r>
      <w:proofErr w:type="gramStart"/>
      <w:r w:rsidRPr="0026299A">
        <w:rPr>
          <w:rFonts w:ascii="Times New Roman" w:hAnsi="Times New Roman" w:cs="Times New Roman"/>
          <w:sz w:val="24"/>
          <w:szCs w:val="24"/>
        </w:rPr>
        <w:t>Oxford University Press.</w:t>
      </w:r>
      <w:proofErr w:type="gramEnd"/>
      <w:r w:rsidRPr="0026299A">
        <w:rPr>
          <w:rFonts w:ascii="Times New Roman" w:hAnsi="Times New Roman" w:cs="Times New Roman"/>
          <w:sz w:val="24"/>
          <w:szCs w:val="24"/>
        </w:rPr>
        <w:t xml:space="preserve"> 18 February 2013 </w:t>
      </w:r>
      <w:hyperlink r:id="rId30" w:history="1">
        <w:r w:rsidRPr="00A17E27">
          <w:rPr>
            <w:rStyle w:val="Hyperlink"/>
            <w:rFonts w:ascii="Times New Roman" w:hAnsi="Times New Roman" w:cs="Times New Roman"/>
            <w:sz w:val="24"/>
            <w:szCs w:val="24"/>
          </w:rPr>
          <w:t>http://oxforddictionaries.com/definition/english/recidivist</w:t>
        </w:r>
      </w:hyperlink>
    </w:p>
    <w:p w:rsidR="0026299A" w:rsidRDefault="0026299A" w:rsidP="0026299A">
      <w:pPr>
        <w:widowControl w:val="0"/>
        <w:autoSpaceDE w:val="0"/>
        <w:autoSpaceDN w:val="0"/>
        <w:adjustRightInd w:val="0"/>
        <w:spacing w:after="0" w:line="550" w:lineRule="atLeast"/>
        <w:ind w:left="800" w:hanging="800"/>
        <w:rPr>
          <w:rFonts w:ascii="Times New Roman" w:hAnsi="Times New Roman" w:cs="Times New Roman"/>
          <w:sz w:val="24"/>
          <w:szCs w:val="24"/>
        </w:rPr>
      </w:pPr>
    </w:p>
    <w:p w:rsidR="0026299A" w:rsidRDefault="0026299A" w:rsidP="0026299A">
      <w:pPr>
        <w:widowControl w:val="0"/>
        <w:autoSpaceDE w:val="0"/>
        <w:autoSpaceDN w:val="0"/>
        <w:adjustRightInd w:val="0"/>
        <w:spacing w:after="0" w:line="550" w:lineRule="atLeast"/>
        <w:ind w:left="800" w:hanging="800"/>
        <w:rPr>
          <w:rFonts w:ascii="Times New Roman" w:hAnsi="Times New Roman" w:cs="Times New Roman"/>
          <w:sz w:val="24"/>
          <w:szCs w:val="24"/>
        </w:rPr>
      </w:pPr>
    </w:p>
    <w:p w:rsidR="00012B0B" w:rsidRPr="00064D04" w:rsidRDefault="00012B0B" w:rsidP="00012B0B">
      <w:pPr>
        <w:jc w:val="center"/>
        <w:rPr>
          <w:rFonts w:ascii="Times New Roman" w:hAnsi="Times New Roman" w:cs="Times New Roman"/>
          <w:sz w:val="24"/>
          <w:szCs w:val="24"/>
        </w:rPr>
      </w:pPr>
    </w:p>
    <w:sectPr w:rsidR="00012B0B" w:rsidRPr="00064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B1F07"/>
    <w:multiLevelType w:val="hybridMultilevel"/>
    <w:tmpl w:val="0178D8D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nsid w:val="07E21372"/>
    <w:multiLevelType w:val="hybridMultilevel"/>
    <w:tmpl w:val="3BBCE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A2DAB"/>
    <w:multiLevelType w:val="hybridMultilevel"/>
    <w:tmpl w:val="81982D1E"/>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3">
    <w:nsid w:val="541F6906"/>
    <w:multiLevelType w:val="hybridMultilevel"/>
    <w:tmpl w:val="9556A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F676C5"/>
    <w:multiLevelType w:val="multilevel"/>
    <w:tmpl w:val="51E4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D24B3C"/>
    <w:multiLevelType w:val="hybridMultilevel"/>
    <w:tmpl w:val="17C8912A"/>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6">
    <w:nsid w:val="7BFB2ABD"/>
    <w:multiLevelType w:val="hybridMultilevel"/>
    <w:tmpl w:val="7D7C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D15"/>
    <w:rsid w:val="00012B0B"/>
    <w:rsid w:val="0002210C"/>
    <w:rsid w:val="0002506F"/>
    <w:rsid w:val="00034284"/>
    <w:rsid w:val="00037B98"/>
    <w:rsid w:val="00042EC8"/>
    <w:rsid w:val="000432A6"/>
    <w:rsid w:val="00064D04"/>
    <w:rsid w:val="0007392A"/>
    <w:rsid w:val="00073B3F"/>
    <w:rsid w:val="00083D30"/>
    <w:rsid w:val="000A23EC"/>
    <w:rsid w:val="000B39CB"/>
    <w:rsid w:val="000C1406"/>
    <w:rsid w:val="000D6FE2"/>
    <w:rsid w:val="000D6FF0"/>
    <w:rsid w:val="000E298A"/>
    <w:rsid w:val="000E70A6"/>
    <w:rsid w:val="000F004E"/>
    <w:rsid w:val="000F1EB0"/>
    <w:rsid w:val="00102851"/>
    <w:rsid w:val="001159F7"/>
    <w:rsid w:val="00115F19"/>
    <w:rsid w:val="001161C4"/>
    <w:rsid w:val="00116D53"/>
    <w:rsid w:val="00123F16"/>
    <w:rsid w:val="0012563D"/>
    <w:rsid w:val="00127EB1"/>
    <w:rsid w:val="00131F6C"/>
    <w:rsid w:val="00133516"/>
    <w:rsid w:val="00134A5C"/>
    <w:rsid w:val="0013689A"/>
    <w:rsid w:val="00140B05"/>
    <w:rsid w:val="00144680"/>
    <w:rsid w:val="00160CAF"/>
    <w:rsid w:val="00165ADC"/>
    <w:rsid w:val="00170E07"/>
    <w:rsid w:val="00174E33"/>
    <w:rsid w:val="001777B4"/>
    <w:rsid w:val="00182EB2"/>
    <w:rsid w:val="00190186"/>
    <w:rsid w:val="001902AA"/>
    <w:rsid w:val="00193CAE"/>
    <w:rsid w:val="00196494"/>
    <w:rsid w:val="00196FAC"/>
    <w:rsid w:val="001A17BB"/>
    <w:rsid w:val="001A3C91"/>
    <w:rsid w:val="001B0D6B"/>
    <w:rsid w:val="001B10C8"/>
    <w:rsid w:val="001B59C4"/>
    <w:rsid w:val="001B5CF6"/>
    <w:rsid w:val="001B628F"/>
    <w:rsid w:val="001C4F14"/>
    <w:rsid w:val="001D3C45"/>
    <w:rsid w:val="001D63E8"/>
    <w:rsid w:val="001E179F"/>
    <w:rsid w:val="001E2D6B"/>
    <w:rsid w:val="001E314C"/>
    <w:rsid w:val="00203837"/>
    <w:rsid w:val="00214509"/>
    <w:rsid w:val="002158F7"/>
    <w:rsid w:val="00221261"/>
    <w:rsid w:val="00222A8C"/>
    <w:rsid w:val="002424E5"/>
    <w:rsid w:val="00243BDC"/>
    <w:rsid w:val="00246182"/>
    <w:rsid w:val="0026299A"/>
    <w:rsid w:val="002632DE"/>
    <w:rsid w:val="002655CD"/>
    <w:rsid w:val="00281BEC"/>
    <w:rsid w:val="00282C40"/>
    <w:rsid w:val="00294963"/>
    <w:rsid w:val="002950E5"/>
    <w:rsid w:val="002963C1"/>
    <w:rsid w:val="002B1760"/>
    <w:rsid w:val="002B2718"/>
    <w:rsid w:val="002B283C"/>
    <w:rsid w:val="002B3C60"/>
    <w:rsid w:val="002B4DC0"/>
    <w:rsid w:val="002C3CE3"/>
    <w:rsid w:val="002C44F6"/>
    <w:rsid w:val="002D1571"/>
    <w:rsid w:val="002E4443"/>
    <w:rsid w:val="002E564F"/>
    <w:rsid w:val="002F43B0"/>
    <w:rsid w:val="0030411C"/>
    <w:rsid w:val="00306049"/>
    <w:rsid w:val="003100F4"/>
    <w:rsid w:val="00310495"/>
    <w:rsid w:val="00311524"/>
    <w:rsid w:val="00314196"/>
    <w:rsid w:val="00314402"/>
    <w:rsid w:val="0032304C"/>
    <w:rsid w:val="00323679"/>
    <w:rsid w:val="0032367B"/>
    <w:rsid w:val="00324D09"/>
    <w:rsid w:val="00343FC1"/>
    <w:rsid w:val="00344C63"/>
    <w:rsid w:val="0035749E"/>
    <w:rsid w:val="0035786D"/>
    <w:rsid w:val="00364B48"/>
    <w:rsid w:val="00365F12"/>
    <w:rsid w:val="00371C6F"/>
    <w:rsid w:val="003933EB"/>
    <w:rsid w:val="00395C67"/>
    <w:rsid w:val="00396D5B"/>
    <w:rsid w:val="003A0E93"/>
    <w:rsid w:val="003A3E6A"/>
    <w:rsid w:val="003A7272"/>
    <w:rsid w:val="003B1C13"/>
    <w:rsid w:val="003B6D35"/>
    <w:rsid w:val="003C5284"/>
    <w:rsid w:val="003D5E1C"/>
    <w:rsid w:val="003D617F"/>
    <w:rsid w:val="00403F1C"/>
    <w:rsid w:val="0040430E"/>
    <w:rsid w:val="004134F8"/>
    <w:rsid w:val="00422B45"/>
    <w:rsid w:val="00432466"/>
    <w:rsid w:val="004332E7"/>
    <w:rsid w:val="00441A25"/>
    <w:rsid w:val="00444937"/>
    <w:rsid w:val="00445924"/>
    <w:rsid w:val="00446B8F"/>
    <w:rsid w:val="00453494"/>
    <w:rsid w:val="004608BA"/>
    <w:rsid w:val="00461A0B"/>
    <w:rsid w:val="00486015"/>
    <w:rsid w:val="00486A3F"/>
    <w:rsid w:val="004A3314"/>
    <w:rsid w:val="004B4779"/>
    <w:rsid w:val="004B70B8"/>
    <w:rsid w:val="004B748E"/>
    <w:rsid w:val="004C3C41"/>
    <w:rsid w:val="004C4073"/>
    <w:rsid w:val="004D08DB"/>
    <w:rsid w:val="004D59D9"/>
    <w:rsid w:val="004E34AD"/>
    <w:rsid w:val="004E7822"/>
    <w:rsid w:val="004F118D"/>
    <w:rsid w:val="00504299"/>
    <w:rsid w:val="0050720D"/>
    <w:rsid w:val="00510F56"/>
    <w:rsid w:val="00511224"/>
    <w:rsid w:val="00512310"/>
    <w:rsid w:val="00521363"/>
    <w:rsid w:val="00522228"/>
    <w:rsid w:val="00522871"/>
    <w:rsid w:val="00524F1B"/>
    <w:rsid w:val="00542464"/>
    <w:rsid w:val="00542708"/>
    <w:rsid w:val="00545614"/>
    <w:rsid w:val="00553BEA"/>
    <w:rsid w:val="0056321C"/>
    <w:rsid w:val="00571AED"/>
    <w:rsid w:val="005758FC"/>
    <w:rsid w:val="00576243"/>
    <w:rsid w:val="00583460"/>
    <w:rsid w:val="005911EC"/>
    <w:rsid w:val="005926AB"/>
    <w:rsid w:val="005A4365"/>
    <w:rsid w:val="005B6B8C"/>
    <w:rsid w:val="005D2411"/>
    <w:rsid w:val="005D36DF"/>
    <w:rsid w:val="005E5F70"/>
    <w:rsid w:val="005F601B"/>
    <w:rsid w:val="0060326D"/>
    <w:rsid w:val="00616DF6"/>
    <w:rsid w:val="0061722F"/>
    <w:rsid w:val="006176D1"/>
    <w:rsid w:val="00621185"/>
    <w:rsid w:val="00642BE3"/>
    <w:rsid w:val="00643B3A"/>
    <w:rsid w:val="00646E95"/>
    <w:rsid w:val="00647383"/>
    <w:rsid w:val="00664EAA"/>
    <w:rsid w:val="00666FCD"/>
    <w:rsid w:val="006861F5"/>
    <w:rsid w:val="00696ECB"/>
    <w:rsid w:val="006A0D48"/>
    <w:rsid w:val="006A257F"/>
    <w:rsid w:val="006A25E9"/>
    <w:rsid w:val="006A385D"/>
    <w:rsid w:val="006B21B4"/>
    <w:rsid w:val="006B317B"/>
    <w:rsid w:val="006C0951"/>
    <w:rsid w:val="006C4040"/>
    <w:rsid w:val="006E0C46"/>
    <w:rsid w:val="006F0503"/>
    <w:rsid w:val="00701FA6"/>
    <w:rsid w:val="00705C94"/>
    <w:rsid w:val="00717B00"/>
    <w:rsid w:val="007242F0"/>
    <w:rsid w:val="00740E46"/>
    <w:rsid w:val="007553EF"/>
    <w:rsid w:val="00764F15"/>
    <w:rsid w:val="00773727"/>
    <w:rsid w:val="00773CA4"/>
    <w:rsid w:val="0078477E"/>
    <w:rsid w:val="00785FA7"/>
    <w:rsid w:val="00787741"/>
    <w:rsid w:val="00790494"/>
    <w:rsid w:val="007B3148"/>
    <w:rsid w:val="007C067F"/>
    <w:rsid w:val="007C2D6A"/>
    <w:rsid w:val="007C4550"/>
    <w:rsid w:val="007E0592"/>
    <w:rsid w:val="007F2D2F"/>
    <w:rsid w:val="00810373"/>
    <w:rsid w:val="00813E9F"/>
    <w:rsid w:val="00817678"/>
    <w:rsid w:val="0081774B"/>
    <w:rsid w:val="0082022C"/>
    <w:rsid w:val="00821D15"/>
    <w:rsid w:val="00836C18"/>
    <w:rsid w:val="00841468"/>
    <w:rsid w:val="0085192B"/>
    <w:rsid w:val="00853F29"/>
    <w:rsid w:val="0085747B"/>
    <w:rsid w:val="00861449"/>
    <w:rsid w:val="008615DF"/>
    <w:rsid w:val="00861F83"/>
    <w:rsid w:val="00862904"/>
    <w:rsid w:val="00873994"/>
    <w:rsid w:val="008739F6"/>
    <w:rsid w:val="008801BC"/>
    <w:rsid w:val="0088101A"/>
    <w:rsid w:val="008813AC"/>
    <w:rsid w:val="008868AE"/>
    <w:rsid w:val="008945D9"/>
    <w:rsid w:val="00894FD8"/>
    <w:rsid w:val="008A769E"/>
    <w:rsid w:val="008B078B"/>
    <w:rsid w:val="008B2C3E"/>
    <w:rsid w:val="008B310E"/>
    <w:rsid w:val="008C3262"/>
    <w:rsid w:val="008C7D56"/>
    <w:rsid w:val="008D57BD"/>
    <w:rsid w:val="008D62FB"/>
    <w:rsid w:val="008D6F58"/>
    <w:rsid w:val="008F2A3E"/>
    <w:rsid w:val="00902DF0"/>
    <w:rsid w:val="00912B7E"/>
    <w:rsid w:val="00914828"/>
    <w:rsid w:val="009256B8"/>
    <w:rsid w:val="0092666A"/>
    <w:rsid w:val="00932582"/>
    <w:rsid w:val="00932854"/>
    <w:rsid w:val="00933ABE"/>
    <w:rsid w:val="009347D4"/>
    <w:rsid w:val="00934CED"/>
    <w:rsid w:val="00947EA7"/>
    <w:rsid w:val="00953745"/>
    <w:rsid w:val="00962BAA"/>
    <w:rsid w:val="00965281"/>
    <w:rsid w:val="0097107B"/>
    <w:rsid w:val="009751DC"/>
    <w:rsid w:val="009766C6"/>
    <w:rsid w:val="00982788"/>
    <w:rsid w:val="009910BE"/>
    <w:rsid w:val="009923E1"/>
    <w:rsid w:val="00996CC6"/>
    <w:rsid w:val="009A181D"/>
    <w:rsid w:val="009A3C3F"/>
    <w:rsid w:val="009A415A"/>
    <w:rsid w:val="009B2AA5"/>
    <w:rsid w:val="009C5DB4"/>
    <w:rsid w:val="009C7DDD"/>
    <w:rsid w:val="009D1DDA"/>
    <w:rsid w:val="009E2EED"/>
    <w:rsid w:val="009E63B7"/>
    <w:rsid w:val="009F3E10"/>
    <w:rsid w:val="00A10D3C"/>
    <w:rsid w:val="00A21AC2"/>
    <w:rsid w:val="00A25364"/>
    <w:rsid w:val="00A26CC4"/>
    <w:rsid w:val="00A440C8"/>
    <w:rsid w:val="00A47DCC"/>
    <w:rsid w:val="00A7244E"/>
    <w:rsid w:val="00A76469"/>
    <w:rsid w:val="00A800CC"/>
    <w:rsid w:val="00A8787D"/>
    <w:rsid w:val="00A947A7"/>
    <w:rsid w:val="00A95944"/>
    <w:rsid w:val="00AA285A"/>
    <w:rsid w:val="00AA3F64"/>
    <w:rsid w:val="00AA41B2"/>
    <w:rsid w:val="00AB01D0"/>
    <w:rsid w:val="00AB2CA6"/>
    <w:rsid w:val="00AB3599"/>
    <w:rsid w:val="00AC5EF6"/>
    <w:rsid w:val="00AD0859"/>
    <w:rsid w:val="00AE22AB"/>
    <w:rsid w:val="00AE35AA"/>
    <w:rsid w:val="00AE6F4C"/>
    <w:rsid w:val="00B01A71"/>
    <w:rsid w:val="00B13DC1"/>
    <w:rsid w:val="00B230C0"/>
    <w:rsid w:val="00B2464F"/>
    <w:rsid w:val="00B261C5"/>
    <w:rsid w:val="00B27037"/>
    <w:rsid w:val="00B31EC8"/>
    <w:rsid w:val="00B32E50"/>
    <w:rsid w:val="00B33329"/>
    <w:rsid w:val="00B62535"/>
    <w:rsid w:val="00B671B7"/>
    <w:rsid w:val="00B72D06"/>
    <w:rsid w:val="00B730A8"/>
    <w:rsid w:val="00B759C1"/>
    <w:rsid w:val="00B76650"/>
    <w:rsid w:val="00B77B93"/>
    <w:rsid w:val="00B87BC5"/>
    <w:rsid w:val="00B945E4"/>
    <w:rsid w:val="00BA0A11"/>
    <w:rsid w:val="00BA708B"/>
    <w:rsid w:val="00BB1475"/>
    <w:rsid w:val="00BB3265"/>
    <w:rsid w:val="00BB5617"/>
    <w:rsid w:val="00BC79CB"/>
    <w:rsid w:val="00BD0696"/>
    <w:rsid w:val="00BE76D2"/>
    <w:rsid w:val="00BF27D7"/>
    <w:rsid w:val="00BF31CF"/>
    <w:rsid w:val="00BF6214"/>
    <w:rsid w:val="00C0276F"/>
    <w:rsid w:val="00C04F75"/>
    <w:rsid w:val="00C0633C"/>
    <w:rsid w:val="00C21EDE"/>
    <w:rsid w:val="00C232DD"/>
    <w:rsid w:val="00C32F7D"/>
    <w:rsid w:val="00C34D29"/>
    <w:rsid w:val="00C37428"/>
    <w:rsid w:val="00C41626"/>
    <w:rsid w:val="00C53FC1"/>
    <w:rsid w:val="00C560CB"/>
    <w:rsid w:val="00C63673"/>
    <w:rsid w:val="00C7627F"/>
    <w:rsid w:val="00C828FC"/>
    <w:rsid w:val="00C85944"/>
    <w:rsid w:val="00C932D2"/>
    <w:rsid w:val="00C93540"/>
    <w:rsid w:val="00CA0722"/>
    <w:rsid w:val="00CA0B47"/>
    <w:rsid w:val="00CA2278"/>
    <w:rsid w:val="00CA2CF5"/>
    <w:rsid w:val="00CA6DF3"/>
    <w:rsid w:val="00CA7961"/>
    <w:rsid w:val="00CB1D75"/>
    <w:rsid w:val="00CB7612"/>
    <w:rsid w:val="00CD1AE3"/>
    <w:rsid w:val="00CF0184"/>
    <w:rsid w:val="00CF6464"/>
    <w:rsid w:val="00D03687"/>
    <w:rsid w:val="00D046E8"/>
    <w:rsid w:val="00D060A8"/>
    <w:rsid w:val="00D213CC"/>
    <w:rsid w:val="00D22FC8"/>
    <w:rsid w:val="00D31678"/>
    <w:rsid w:val="00D32615"/>
    <w:rsid w:val="00D328ED"/>
    <w:rsid w:val="00D42546"/>
    <w:rsid w:val="00D428C2"/>
    <w:rsid w:val="00D44255"/>
    <w:rsid w:val="00D455E8"/>
    <w:rsid w:val="00D67D41"/>
    <w:rsid w:val="00D71C6F"/>
    <w:rsid w:val="00D74F9E"/>
    <w:rsid w:val="00D81692"/>
    <w:rsid w:val="00D96512"/>
    <w:rsid w:val="00DA422E"/>
    <w:rsid w:val="00DA4A2E"/>
    <w:rsid w:val="00DB6DF0"/>
    <w:rsid w:val="00DC6168"/>
    <w:rsid w:val="00DC667B"/>
    <w:rsid w:val="00DE0945"/>
    <w:rsid w:val="00DE37A9"/>
    <w:rsid w:val="00DE4AB4"/>
    <w:rsid w:val="00DF0F79"/>
    <w:rsid w:val="00DF5F12"/>
    <w:rsid w:val="00DF7A76"/>
    <w:rsid w:val="00E14CC9"/>
    <w:rsid w:val="00E22DA4"/>
    <w:rsid w:val="00E453BA"/>
    <w:rsid w:val="00E45682"/>
    <w:rsid w:val="00E507D2"/>
    <w:rsid w:val="00E53C39"/>
    <w:rsid w:val="00E61A0C"/>
    <w:rsid w:val="00E61C7B"/>
    <w:rsid w:val="00E72D7B"/>
    <w:rsid w:val="00E862F2"/>
    <w:rsid w:val="00E92DC8"/>
    <w:rsid w:val="00E95416"/>
    <w:rsid w:val="00E958AE"/>
    <w:rsid w:val="00E95E75"/>
    <w:rsid w:val="00EA1B2B"/>
    <w:rsid w:val="00EA6E33"/>
    <w:rsid w:val="00EA6E67"/>
    <w:rsid w:val="00EB2043"/>
    <w:rsid w:val="00EB49C6"/>
    <w:rsid w:val="00EC55D9"/>
    <w:rsid w:val="00ED110F"/>
    <w:rsid w:val="00ED3AC5"/>
    <w:rsid w:val="00ED6BEA"/>
    <w:rsid w:val="00EE6891"/>
    <w:rsid w:val="00EF36E1"/>
    <w:rsid w:val="00EF3992"/>
    <w:rsid w:val="00F064A8"/>
    <w:rsid w:val="00F06A41"/>
    <w:rsid w:val="00F13EF3"/>
    <w:rsid w:val="00F3252C"/>
    <w:rsid w:val="00F3383F"/>
    <w:rsid w:val="00F51A3E"/>
    <w:rsid w:val="00F52BFF"/>
    <w:rsid w:val="00F5632B"/>
    <w:rsid w:val="00F601E1"/>
    <w:rsid w:val="00F605C8"/>
    <w:rsid w:val="00F6234A"/>
    <w:rsid w:val="00F702FB"/>
    <w:rsid w:val="00F72916"/>
    <w:rsid w:val="00F82099"/>
    <w:rsid w:val="00F90752"/>
    <w:rsid w:val="00FB1DB5"/>
    <w:rsid w:val="00FB2283"/>
    <w:rsid w:val="00FB6DE9"/>
    <w:rsid w:val="00FC135D"/>
    <w:rsid w:val="00FC2218"/>
    <w:rsid w:val="00FC3B6D"/>
    <w:rsid w:val="00FC3E30"/>
    <w:rsid w:val="00FC416C"/>
    <w:rsid w:val="00FC4ECF"/>
    <w:rsid w:val="00FE704C"/>
    <w:rsid w:val="00FF37EB"/>
    <w:rsid w:val="00FF6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015"/>
    <w:rPr>
      <w:rFonts w:ascii="Tahoma" w:hAnsi="Tahoma" w:cs="Tahoma"/>
      <w:sz w:val="16"/>
      <w:szCs w:val="16"/>
    </w:rPr>
  </w:style>
  <w:style w:type="paragraph" w:customStyle="1" w:styleId="Default">
    <w:name w:val="Default"/>
    <w:rsid w:val="00773C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17B00"/>
    <w:pPr>
      <w:ind w:left="720"/>
      <w:contextualSpacing/>
    </w:pPr>
  </w:style>
  <w:style w:type="character" w:styleId="Hyperlink">
    <w:name w:val="Hyperlink"/>
    <w:basedOn w:val="DefaultParagraphFont"/>
    <w:uiPriority w:val="99"/>
    <w:unhideWhenUsed/>
    <w:rsid w:val="0060326D"/>
    <w:rPr>
      <w:color w:val="0000FF" w:themeColor="hyperlink"/>
      <w:u w:val="single"/>
    </w:rPr>
  </w:style>
  <w:style w:type="character" w:styleId="HTMLCite">
    <w:name w:val="HTML Cite"/>
    <w:basedOn w:val="DefaultParagraphFont"/>
    <w:uiPriority w:val="99"/>
    <w:semiHidden/>
    <w:unhideWhenUsed/>
    <w:rsid w:val="00BE76D2"/>
    <w:rPr>
      <w:i/>
      <w:iCs/>
    </w:rPr>
  </w:style>
  <w:style w:type="table" w:styleId="TableGrid">
    <w:name w:val="Table Grid"/>
    <w:basedOn w:val="TableNormal"/>
    <w:uiPriority w:val="59"/>
    <w:rsid w:val="00996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158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inition">
    <w:name w:val="definition"/>
    <w:basedOn w:val="DefaultParagraphFont"/>
    <w:rsid w:val="00912B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015"/>
    <w:rPr>
      <w:rFonts w:ascii="Tahoma" w:hAnsi="Tahoma" w:cs="Tahoma"/>
      <w:sz w:val="16"/>
      <w:szCs w:val="16"/>
    </w:rPr>
  </w:style>
  <w:style w:type="paragraph" w:customStyle="1" w:styleId="Default">
    <w:name w:val="Default"/>
    <w:rsid w:val="00773C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17B00"/>
    <w:pPr>
      <w:ind w:left="720"/>
      <w:contextualSpacing/>
    </w:pPr>
  </w:style>
  <w:style w:type="character" w:styleId="Hyperlink">
    <w:name w:val="Hyperlink"/>
    <w:basedOn w:val="DefaultParagraphFont"/>
    <w:uiPriority w:val="99"/>
    <w:unhideWhenUsed/>
    <w:rsid w:val="0060326D"/>
    <w:rPr>
      <w:color w:val="0000FF" w:themeColor="hyperlink"/>
      <w:u w:val="single"/>
    </w:rPr>
  </w:style>
  <w:style w:type="character" w:styleId="HTMLCite">
    <w:name w:val="HTML Cite"/>
    <w:basedOn w:val="DefaultParagraphFont"/>
    <w:uiPriority w:val="99"/>
    <w:semiHidden/>
    <w:unhideWhenUsed/>
    <w:rsid w:val="00BE76D2"/>
    <w:rPr>
      <w:i/>
      <w:iCs/>
    </w:rPr>
  </w:style>
  <w:style w:type="table" w:styleId="TableGrid">
    <w:name w:val="Table Grid"/>
    <w:basedOn w:val="TableNormal"/>
    <w:uiPriority w:val="59"/>
    <w:rsid w:val="00996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158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inition">
    <w:name w:val="definition"/>
    <w:basedOn w:val="DefaultParagraphFont"/>
    <w:rsid w:val="00912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12159">
      <w:bodyDiv w:val="1"/>
      <w:marLeft w:val="0"/>
      <w:marRight w:val="0"/>
      <w:marTop w:val="0"/>
      <w:marBottom w:val="0"/>
      <w:divBdr>
        <w:top w:val="none" w:sz="0" w:space="0" w:color="auto"/>
        <w:left w:val="none" w:sz="0" w:space="0" w:color="auto"/>
        <w:bottom w:val="none" w:sz="0" w:space="0" w:color="auto"/>
        <w:right w:val="none" w:sz="0" w:space="0" w:color="auto"/>
      </w:divBdr>
    </w:div>
    <w:div w:id="428284161">
      <w:bodyDiv w:val="1"/>
      <w:marLeft w:val="0"/>
      <w:marRight w:val="0"/>
      <w:marTop w:val="0"/>
      <w:marBottom w:val="0"/>
      <w:divBdr>
        <w:top w:val="none" w:sz="0" w:space="0" w:color="auto"/>
        <w:left w:val="none" w:sz="0" w:space="0" w:color="auto"/>
        <w:bottom w:val="none" w:sz="0" w:space="0" w:color="auto"/>
        <w:right w:val="none" w:sz="0" w:space="0" w:color="auto"/>
      </w:divBdr>
    </w:div>
    <w:div w:id="443573847">
      <w:bodyDiv w:val="1"/>
      <w:marLeft w:val="0"/>
      <w:marRight w:val="0"/>
      <w:marTop w:val="0"/>
      <w:marBottom w:val="0"/>
      <w:divBdr>
        <w:top w:val="none" w:sz="0" w:space="0" w:color="auto"/>
        <w:left w:val="none" w:sz="0" w:space="0" w:color="auto"/>
        <w:bottom w:val="none" w:sz="0" w:space="0" w:color="auto"/>
        <w:right w:val="none" w:sz="0" w:space="0" w:color="auto"/>
      </w:divBdr>
    </w:div>
    <w:div w:id="544295775">
      <w:bodyDiv w:val="1"/>
      <w:marLeft w:val="0"/>
      <w:marRight w:val="0"/>
      <w:marTop w:val="0"/>
      <w:marBottom w:val="0"/>
      <w:divBdr>
        <w:top w:val="none" w:sz="0" w:space="0" w:color="auto"/>
        <w:left w:val="none" w:sz="0" w:space="0" w:color="auto"/>
        <w:bottom w:val="none" w:sz="0" w:space="0" w:color="auto"/>
        <w:right w:val="none" w:sz="0" w:space="0" w:color="auto"/>
      </w:divBdr>
    </w:div>
    <w:div w:id="612396661">
      <w:bodyDiv w:val="1"/>
      <w:marLeft w:val="0"/>
      <w:marRight w:val="0"/>
      <w:marTop w:val="0"/>
      <w:marBottom w:val="0"/>
      <w:divBdr>
        <w:top w:val="none" w:sz="0" w:space="0" w:color="auto"/>
        <w:left w:val="none" w:sz="0" w:space="0" w:color="auto"/>
        <w:bottom w:val="none" w:sz="0" w:space="0" w:color="auto"/>
        <w:right w:val="none" w:sz="0" w:space="0" w:color="auto"/>
      </w:divBdr>
    </w:div>
    <w:div w:id="723677424">
      <w:bodyDiv w:val="1"/>
      <w:marLeft w:val="0"/>
      <w:marRight w:val="0"/>
      <w:marTop w:val="0"/>
      <w:marBottom w:val="0"/>
      <w:divBdr>
        <w:top w:val="none" w:sz="0" w:space="0" w:color="auto"/>
        <w:left w:val="none" w:sz="0" w:space="0" w:color="auto"/>
        <w:bottom w:val="none" w:sz="0" w:space="0" w:color="auto"/>
        <w:right w:val="none" w:sz="0" w:space="0" w:color="auto"/>
      </w:divBdr>
    </w:div>
    <w:div w:id="819077589">
      <w:bodyDiv w:val="1"/>
      <w:marLeft w:val="0"/>
      <w:marRight w:val="0"/>
      <w:marTop w:val="0"/>
      <w:marBottom w:val="0"/>
      <w:divBdr>
        <w:top w:val="none" w:sz="0" w:space="0" w:color="auto"/>
        <w:left w:val="none" w:sz="0" w:space="0" w:color="auto"/>
        <w:bottom w:val="none" w:sz="0" w:space="0" w:color="auto"/>
        <w:right w:val="none" w:sz="0" w:space="0" w:color="auto"/>
      </w:divBdr>
    </w:div>
    <w:div w:id="825780584">
      <w:bodyDiv w:val="1"/>
      <w:marLeft w:val="120"/>
      <w:marRight w:val="120"/>
      <w:marTop w:val="0"/>
      <w:marBottom w:val="0"/>
      <w:divBdr>
        <w:top w:val="none" w:sz="0" w:space="0" w:color="auto"/>
        <w:left w:val="none" w:sz="0" w:space="0" w:color="auto"/>
        <w:bottom w:val="none" w:sz="0" w:space="0" w:color="auto"/>
        <w:right w:val="none" w:sz="0" w:space="0" w:color="auto"/>
      </w:divBdr>
      <w:divsChild>
        <w:div w:id="936787823">
          <w:marLeft w:val="0"/>
          <w:marRight w:val="0"/>
          <w:marTop w:val="0"/>
          <w:marBottom w:val="0"/>
          <w:divBdr>
            <w:top w:val="none" w:sz="0" w:space="0" w:color="auto"/>
            <w:left w:val="none" w:sz="0" w:space="0" w:color="auto"/>
            <w:bottom w:val="none" w:sz="0" w:space="0" w:color="auto"/>
            <w:right w:val="none" w:sz="0" w:space="0" w:color="auto"/>
          </w:divBdr>
          <w:divsChild>
            <w:div w:id="17900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60224">
      <w:bodyDiv w:val="1"/>
      <w:marLeft w:val="0"/>
      <w:marRight w:val="0"/>
      <w:marTop w:val="0"/>
      <w:marBottom w:val="0"/>
      <w:divBdr>
        <w:top w:val="none" w:sz="0" w:space="0" w:color="auto"/>
        <w:left w:val="none" w:sz="0" w:space="0" w:color="auto"/>
        <w:bottom w:val="none" w:sz="0" w:space="0" w:color="auto"/>
        <w:right w:val="none" w:sz="0" w:space="0" w:color="auto"/>
      </w:divBdr>
    </w:div>
    <w:div w:id="1213732296">
      <w:bodyDiv w:val="1"/>
      <w:marLeft w:val="0"/>
      <w:marRight w:val="0"/>
      <w:marTop w:val="0"/>
      <w:marBottom w:val="0"/>
      <w:divBdr>
        <w:top w:val="none" w:sz="0" w:space="0" w:color="auto"/>
        <w:left w:val="none" w:sz="0" w:space="0" w:color="auto"/>
        <w:bottom w:val="none" w:sz="0" w:space="0" w:color="auto"/>
        <w:right w:val="none" w:sz="0" w:space="0" w:color="auto"/>
      </w:divBdr>
    </w:div>
    <w:div w:id="1232691739">
      <w:bodyDiv w:val="1"/>
      <w:marLeft w:val="0"/>
      <w:marRight w:val="0"/>
      <w:marTop w:val="0"/>
      <w:marBottom w:val="0"/>
      <w:divBdr>
        <w:top w:val="none" w:sz="0" w:space="0" w:color="auto"/>
        <w:left w:val="none" w:sz="0" w:space="0" w:color="auto"/>
        <w:bottom w:val="none" w:sz="0" w:space="0" w:color="auto"/>
        <w:right w:val="none" w:sz="0" w:space="0" w:color="auto"/>
      </w:divBdr>
    </w:div>
    <w:div w:id="1237862418">
      <w:bodyDiv w:val="1"/>
      <w:marLeft w:val="0"/>
      <w:marRight w:val="0"/>
      <w:marTop w:val="0"/>
      <w:marBottom w:val="0"/>
      <w:divBdr>
        <w:top w:val="none" w:sz="0" w:space="0" w:color="auto"/>
        <w:left w:val="none" w:sz="0" w:space="0" w:color="auto"/>
        <w:bottom w:val="none" w:sz="0" w:space="0" w:color="auto"/>
        <w:right w:val="none" w:sz="0" w:space="0" w:color="auto"/>
      </w:divBdr>
    </w:div>
    <w:div w:id="1923105319">
      <w:bodyDiv w:val="1"/>
      <w:marLeft w:val="0"/>
      <w:marRight w:val="0"/>
      <w:marTop w:val="0"/>
      <w:marBottom w:val="0"/>
      <w:divBdr>
        <w:top w:val="none" w:sz="0" w:space="0" w:color="auto"/>
        <w:left w:val="none" w:sz="0" w:space="0" w:color="auto"/>
        <w:bottom w:val="none" w:sz="0" w:space="0" w:color="auto"/>
        <w:right w:val="none" w:sz="0" w:space="0" w:color="auto"/>
      </w:divBdr>
    </w:div>
    <w:div w:id="2025666815">
      <w:bodyDiv w:val="1"/>
      <w:marLeft w:val="0"/>
      <w:marRight w:val="0"/>
      <w:marTop w:val="0"/>
      <w:marBottom w:val="0"/>
      <w:divBdr>
        <w:top w:val="none" w:sz="0" w:space="0" w:color="auto"/>
        <w:left w:val="none" w:sz="0" w:space="0" w:color="auto"/>
        <w:bottom w:val="none" w:sz="0" w:space="0" w:color="auto"/>
        <w:right w:val="none" w:sz="0" w:space="0" w:color="auto"/>
      </w:divBdr>
      <w:divsChild>
        <w:div w:id="683752262">
          <w:marLeft w:val="1166"/>
          <w:marRight w:val="0"/>
          <w:marTop w:val="77"/>
          <w:marBottom w:val="0"/>
          <w:divBdr>
            <w:top w:val="none" w:sz="0" w:space="0" w:color="auto"/>
            <w:left w:val="none" w:sz="0" w:space="0" w:color="auto"/>
            <w:bottom w:val="none" w:sz="0" w:space="0" w:color="auto"/>
            <w:right w:val="none" w:sz="0" w:space="0" w:color="auto"/>
          </w:divBdr>
        </w:div>
      </w:divsChild>
    </w:div>
    <w:div w:id="209770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gif"/><Relationship Id="rId19" Type="http://schemas.openxmlformats.org/officeDocument/2006/relationships/image" Target="media/image13.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oxforddictionaries.com/definition/english/recidiv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765B0-4838-4629-A4E1-F980B623A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21</Pages>
  <Words>4150</Words>
  <Characters>23656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MY filesw</cp:lastModifiedBy>
  <cp:revision>27</cp:revision>
  <cp:lastPrinted>2013-03-11T00:13:00Z</cp:lastPrinted>
  <dcterms:created xsi:type="dcterms:W3CDTF">2013-02-17T22:11:00Z</dcterms:created>
  <dcterms:modified xsi:type="dcterms:W3CDTF">2013-03-11T00:24:00Z</dcterms:modified>
</cp:coreProperties>
</file>