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40" w:rsidRDefault="004D2180" w:rsidP="004E3C97">
      <w:pPr>
        <w:ind w:left="-360" w:right="-360"/>
        <w:jc w:val="right"/>
      </w:pPr>
      <w:r>
        <w:t>Daniel Prusinski</w:t>
      </w:r>
    </w:p>
    <w:p w:rsidR="00E1579B" w:rsidRPr="004E3C97" w:rsidRDefault="004E3C97" w:rsidP="004E3C97">
      <w:pPr>
        <w:spacing w:after="0" w:line="480" w:lineRule="auto"/>
        <w:ind w:left="-360" w:right="-360"/>
        <w:jc w:val="center"/>
        <w:rPr>
          <w:u w:val="single"/>
        </w:rPr>
      </w:pPr>
      <w:r>
        <w:rPr>
          <w:u w:val="single"/>
        </w:rPr>
        <w:t>Case Study Collection Mid-Course Check-In</w:t>
      </w:r>
    </w:p>
    <w:p w:rsidR="0006427B" w:rsidRDefault="00E1579B" w:rsidP="004E3C97">
      <w:pPr>
        <w:spacing w:after="0" w:line="480" w:lineRule="auto"/>
        <w:ind w:left="-360" w:right="-360"/>
      </w:pPr>
      <w:r>
        <w:tab/>
      </w:r>
      <w:r w:rsidR="0084503A">
        <w:t>Papa Gino’s,</w:t>
      </w:r>
      <w:r w:rsidR="00E25FEF">
        <w:t xml:space="preserve"> Mobile County Public Schools, </w:t>
      </w:r>
      <w:proofErr w:type="spellStart"/>
      <w:r w:rsidR="00E25FEF">
        <w:t>SportVU</w:t>
      </w:r>
      <w:proofErr w:type="spellEnd"/>
      <w:r w:rsidR="00AE5F75">
        <w:t>, Cincinnati Zoo,</w:t>
      </w:r>
      <w:r w:rsidR="00E25FEF">
        <w:t xml:space="preserve"> </w:t>
      </w:r>
      <w:r w:rsidR="005F2D3C">
        <w:t xml:space="preserve">and Alameda County Social Services Agency </w:t>
      </w:r>
      <w:r w:rsidR="004E3C97">
        <w:t>are</w:t>
      </w:r>
      <w:r w:rsidR="00E25FEF">
        <w:t xml:space="preserve"> organizations</w:t>
      </w:r>
      <w:r w:rsidR="0084503A">
        <w:t xml:space="preserve"> that have exempl</w:t>
      </w:r>
      <w:r w:rsidR="00F50CEF">
        <w:t>ified integrating analytics in</w:t>
      </w:r>
      <w:r w:rsidR="0084503A">
        <w:t xml:space="preserve"> their businesses to increase profitability. </w:t>
      </w:r>
    </w:p>
    <w:p w:rsidR="0006427B" w:rsidRDefault="0084503A" w:rsidP="004E3C97">
      <w:pPr>
        <w:spacing w:after="0" w:line="480" w:lineRule="auto"/>
        <w:ind w:left="-360" w:right="-360"/>
      </w:pPr>
      <w:r>
        <w:tab/>
        <w:t>Founded in 1961</w:t>
      </w:r>
      <w:r w:rsidR="00F50CEF">
        <w:t>,</w:t>
      </w:r>
      <w:r>
        <w:t xml:space="preserve"> Papa Gino’s is the epitome of Boston Pizza. Michael Valerio started Papa Gino’s with his </w:t>
      </w:r>
      <w:r w:rsidR="00F50CEF">
        <w:t>wife after emigrating from Italy</w:t>
      </w:r>
      <w:r w:rsidR="00CC5F92">
        <w:t xml:space="preserve"> (Papaginos.com)</w:t>
      </w:r>
      <w:r w:rsidR="00F50CEF">
        <w:t>.</w:t>
      </w:r>
      <w:r>
        <w:t xml:space="preserve"> Fast-forward</w:t>
      </w:r>
      <w:r w:rsidR="009766FA">
        <w:t xml:space="preserve"> fifty years and the company </w:t>
      </w:r>
      <w:proofErr w:type="gramStart"/>
      <w:r w:rsidR="009766FA">
        <w:t>has</w:t>
      </w:r>
      <w:proofErr w:type="gramEnd"/>
      <w:r w:rsidR="009766FA">
        <w:t xml:space="preserve"> integrated analytics into its business process to rema</w:t>
      </w:r>
      <w:r w:rsidR="00F50CEF">
        <w:t>in profitable, relevant, and a hit</w:t>
      </w:r>
      <w:r w:rsidR="00AA4A3B">
        <w:t xml:space="preserve"> amongst Boston</w:t>
      </w:r>
      <w:r w:rsidR="00F50CEF">
        <w:t>ians. Prior to integrating its</w:t>
      </w:r>
      <w:r w:rsidR="00AA4A3B">
        <w:t xml:space="preserve"> new system, Papa Gino’s operated as other pizzerias with a general ERP system, point-of-sale system, and Microsoft Excel</w:t>
      </w:r>
      <w:r w:rsidR="00F50CEF">
        <w:t xml:space="preserve"> spreadsheets</w:t>
      </w:r>
      <w:r w:rsidR="00AA4A3B">
        <w:t xml:space="preserve">. Through analytics administered through </w:t>
      </w:r>
      <w:proofErr w:type="spellStart"/>
      <w:r w:rsidR="00AA4A3B">
        <w:t>QueBIT</w:t>
      </w:r>
      <w:proofErr w:type="spellEnd"/>
      <w:r w:rsidR="00AA4A3B">
        <w:t>, an IBM Partner, Papa Gino’s was able to do the following:</w:t>
      </w:r>
      <w:r w:rsidR="005F5A93">
        <w:t xml:space="preserve"> </w:t>
      </w:r>
      <w:r w:rsidR="00F50CEF">
        <w:t xml:space="preserve">create </w:t>
      </w:r>
      <w:r w:rsidR="005F5A93">
        <w:t>one</w:t>
      </w:r>
      <w:r w:rsidR="00F50CEF">
        <w:t xml:space="preserve"> information system</w:t>
      </w:r>
      <w:r w:rsidR="005F5A93">
        <w:t>,</w:t>
      </w:r>
      <w:r w:rsidR="00AA4A3B">
        <w:t xml:space="preserve"> analyze real-time metrics to stimulate positive customer behavior, increa</w:t>
      </w:r>
      <w:r w:rsidR="00C56A59">
        <w:t>se customer visits by 33%</w:t>
      </w:r>
      <w:r w:rsidR="00AA4A3B">
        <w:t xml:space="preserve">, optimize </w:t>
      </w:r>
      <w:r w:rsidR="005F5A93">
        <w:t>staffing, and</w:t>
      </w:r>
      <w:r w:rsidR="00F50CEF">
        <w:t xml:space="preserve"> create</w:t>
      </w:r>
      <w:r w:rsidR="005F5A93">
        <w:t xml:space="preserve"> an interactive dashboard for management to gauge results</w:t>
      </w:r>
      <w:r w:rsidR="00CC5F92">
        <w:t xml:space="preserve"> (Ibm.com)</w:t>
      </w:r>
      <w:r w:rsidR="005F5A93">
        <w:t>. Analytics has helped Papa Gino’s run more efficiently, create profitabl</w:t>
      </w:r>
      <w:r w:rsidR="00C169E5">
        <w:t>e marketing campaigns, and expand</w:t>
      </w:r>
      <w:r w:rsidR="005F5A93">
        <w:t xml:space="preserve"> into new markets. </w:t>
      </w:r>
    </w:p>
    <w:p w:rsidR="0006427B" w:rsidRDefault="00CF2169" w:rsidP="004E3C97">
      <w:pPr>
        <w:spacing w:after="0" w:line="480" w:lineRule="auto"/>
        <w:ind w:left="-360" w:right="-360"/>
      </w:pPr>
      <w:r>
        <w:tab/>
        <w:t>Mobile County Public Schools in Alabama operated like the vast majority of public schools in the United States</w:t>
      </w:r>
      <w:r w:rsidR="00F50CEF">
        <w:t xml:space="preserve"> before they integrated analytics into their educations system</w:t>
      </w:r>
      <w:r>
        <w:t>. Reports, analy</w:t>
      </w:r>
      <w:r w:rsidR="00777D11">
        <w:t>sis, and feedback generally took</w:t>
      </w:r>
      <w:r>
        <w:t xml:space="preserve"> </w:t>
      </w:r>
      <w:r w:rsidR="00777D11">
        <w:t>months to produce in the</w:t>
      </w:r>
      <w:r w:rsidR="00C169E5">
        <w:t xml:space="preserve"> old administration</w:t>
      </w:r>
      <w:r w:rsidR="00777D11">
        <w:t xml:space="preserve"> system. Analytics helped create a data warehouse to manage administr</w:t>
      </w:r>
      <w:r w:rsidR="00F50CEF">
        <w:t xml:space="preserve">ative and academic data in real </w:t>
      </w:r>
      <w:r w:rsidR="00777D11">
        <w:t>time. New metrics were created to measure faculty and students. Through t</w:t>
      </w:r>
      <w:r w:rsidR="00C56A59">
        <w:t>he new metrics, at-risk student dropouts</w:t>
      </w:r>
      <w:r w:rsidR="00777D11">
        <w:t xml:space="preserve"> were predicted and help was offered before major incidents occurred. Analytics has allowed teachers and administrators to see students from a different perspective that allows individuals to excel and be served</w:t>
      </w:r>
      <w:r w:rsidR="00CC5F92">
        <w:t xml:space="preserve"> (Ibm.com)</w:t>
      </w:r>
      <w:r w:rsidR="00777D11">
        <w:t>. The results for integrating analytics into the Mobile Count</w:t>
      </w:r>
      <w:r w:rsidR="00C56A59">
        <w:t>y Public Schools range from a 3%</w:t>
      </w:r>
      <w:r w:rsidR="00777D11">
        <w:t xml:space="preserve"> increase in graduation, improved test scores, and new metrics to asses</w:t>
      </w:r>
      <w:r w:rsidR="00C56A59">
        <w:t>s</w:t>
      </w:r>
      <w:r w:rsidR="00777D11">
        <w:t xml:space="preserve"> teachers.  </w:t>
      </w:r>
      <w:r w:rsidR="005F5A93">
        <w:t xml:space="preserve"> </w:t>
      </w:r>
    </w:p>
    <w:p w:rsidR="0006427B" w:rsidRDefault="00955E6E" w:rsidP="004E3C97">
      <w:pPr>
        <w:spacing w:after="0" w:line="480" w:lineRule="auto"/>
        <w:ind w:left="-360" w:right="-360"/>
      </w:pPr>
      <w:r>
        <w:tab/>
        <w:t>The</w:t>
      </w:r>
      <w:r w:rsidR="00C56A59">
        <w:t xml:space="preserve"> sports analysis</w:t>
      </w:r>
      <w:r>
        <w:t xml:space="preserve"> industry processes, records</w:t>
      </w:r>
      <w:r w:rsidR="00D92804">
        <w:t>,</w:t>
      </w:r>
      <w:r>
        <w:t xml:space="preserve"> and sells sports data to teams, newspapers</w:t>
      </w:r>
      <w:r w:rsidR="00D92804">
        <w:t>,</w:t>
      </w:r>
      <w:r>
        <w:t xml:space="preserve"> and other parties. Analytics is a big part of statistical record keeping, but </w:t>
      </w:r>
      <w:proofErr w:type="spellStart"/>
      <w:r>
        <w:t>SportVU</w:t>
      </w:r>
      <w:proofErr w:type="spellEnd"/>
      <w:r>
        <w:t xml:space="preserve"> is in a class of its own. </w:t>
      </w:r>
      <w:r w:rsidR="00C56A59">
        <w:t xml:space="preserve">Specifically, </w:t>
      </w:r>
      <w:proofErr w:type="spellStart"/>
      <w:r w:rsidR="00C56A59">
        <w:lastRenderedPageBreak/>
        <w:t>SportVU</w:t>
      </w:r>
      <w:proofErr w:type="spellEnd"/>
      <w:r w:rsidR="00C56A59">
        <w:t xml:space="preserve"> has integrated</w:t>
      </w:r>
      <w:r w:rsidR="00E25FEF">
        <w:t xml:space="preserve"> a webcam missil</w:t>
      </w:r>
      <w:r w:rsidR="00C56A59">
        <w:t>e tracking system into the game of b</w:t>
      </w:r>
      <w:r w:rsidR="00E25FEF">
        <w:t>asketball</w:t>
      </w:r>
      <w:r w:rsidR="00C56A59" w:rsidRPr="00C56A59">
        <w:t xml:space="preserve"> </w:t>
      </w:r>
      <w:r w:rsidR="00C56A59">
        <w:t>(Sportvu.com). The system tracks movement at a rate of</w:t>
      </w:r>
      <w:r w:rsidR="00D92804">
        <w:t xml:space="preserve"> 25</w:t>
      </w:r>
      <w:r w:rsidR="00E25FEF">
        <w:t xml:space="preserve"> times a second and redefine</w:t>
      </w:r>
      <w:r w:rsidR="00C56A59">
        <w:t>s</w:t>
      </w:r>
      <w:r w:rsidR="004E3C97">
        <w:t xml:space="preserve"> analyzing</w:t>
      </w:r>
      <w:r w:rsidR="00C56A59">
        <w:t xml:space="preserve"> player performance. It can process</w:t>
      </w:r>
      <w:r w:rsidR="00E25FEF">
        <w:t xml:space="preserve"> multiple variables and scenarios such as player interaction, dribble-shot ratios, and specific</w:t>
      </w:r>
      <w:r w:rsidR="00C56A59">
        <w:t xml:space="preserve"> shot</w:t>
      </w:r>
      <w:r w:rsidR="00E25FEF">
        <w:t xml:space="preserve"> location percentages (fastcodesign.com). </w:t>
      </w:r>
      <w:proofErr w:type="spellStart"/>
      <w:r w:rsidR="00E25FEF">
        <w:t>SportVU’s</w:t>
      </w:r>
      <w:proofErr w:type="spellEnd"/>
      <w:r w:rsidR="00E25FEF">
        <w:t xml:space="preserve"> system is the new “</w:t>
      </w:r>
      <w:proofErr w:type="spellStart"/>
      <w:r w:rsidR="00E25FEF">
        <w:t>Moneyball</w:t>
      </w:r>
      <w:proofErr w:type="spellEnd"/>
      <w:r w:rsidR="00E25FEF">
        <w:t xml:space="preserve">” for basketball, but </w:t>
      </w:r>
      <w:r w:rsidR="0064565E">
        <w:t>with major analytical capabilities</w:t>
      </w:r>
      <w:r w:rsidR="00E25FEF">
        <w:t xml:space="preserve"> that move far beyond player performance. </w:t>
      </w:r>
    </w:p>
    <w:p w:rsidR="00721FC7" w:rsidRDefault="00E25FEF" w:rsidP="004E3C97">
      <w:pPr>
        <w:spacing w:after="0" w:line="480" w:lineRule="auto"/>
        <w:ind w:left="-360" w:right="-360"/>
      </w:pPr>
      <w:r>
        <w:t xml:space="preserve">   </w:t>
      </w:r>
      <w:r w:rsidR="00955E6E">
        <w:t xml:space="preserve"> </w:t>
      </w:r>
      <w:r w:rsidR="00AE5F75">
        <w:tab/>
      </w:r>
      <w:r w:rsidR="00E47F94">
        <w:t xml:space="preserve">The </w:t>
      </w:r>
      <w:r w:rsidR="00AE5F75">
        <w:t xml:space="preserve">Cincinnati </w:t>
      </w:r>
      <w:r w:rsidR="00C81579">
        <w:t>Z</w:t>
      </w:r>
      <w:r w:rsidR="00AE5F75">
        <w:t>oo faced many of the same challenges e</w:t>
      </w:r>
      <w:r w:rsidR="000E4A64">
        <w:t>xperienced by other non-profits:</w:t>
      </w:r>
      <w:r w:rsidR="00AE5F75">
        <w:t xml:space="preserve"> shrinking funding from past sources, declining visitors, and</w:t>
      </w:r>
      <w:r w:rsidR="004E3C97">
        <w:t xml:space="preserve"> </w:t>
      </w:r>
      <w:r w:rsidR="00AE5F75">
        <w:t>lack of</w:t>
      </w:r>
      <w:r w:rsidR="004E3C97">
        <w:t xml:space="preserve"> a</w:t>
      </w:r>
      <w:r w:rsidR="00AE5F75">
        <w:t xml:space="preserve"> reliable customer base. Other industry competitors sought to boost revenu</w:t>
      </w:r>
      <w:r w:rsidR="000E4A64">
        <w:t>e</w:t>
      </w:r>
      <w:r w:rsidR="00D92804">
        <w:t xml:space="preserve"> through</w:t>
      </w:r>
      <w:r w:rsidR="00C81579">
        <w:t xml:space="preserve"> traditional channels </w:t>
      </w:r>
      <w:r w:rsidR="00D92804">
        <w:t xml:space="preserve">such </w:t>
      </w:r>
      <w:r w:rsidR="005F2D3C">
        <w:t>as downsizing</w:t>
      </w:r>
      <w:r w:rsidR="000E4A64">
        <w:t xml:space="preserve"> staff, increasing</w:t>
      </w:r>
      <w:r w:rsidR="00C81579">
        <w:t xml:space="preserve"> admission charges, and</w:t>
      </w:r>
      <w:r w:rsidR="000E4A64">
        <w:t xml:space="preserve"> adding</w:t>
      </w:r>
      <w:r w:rsidR="00C81579">
        <w:t xml:space="preserve"> new attractions. Through IBM’s </w:t>
      </w:r>
      <w:proofErr w:type="spellStart"/>
      <w:r w:rsidR="00C81579">
        <w:t>Cognos</w:t>
      </w:r>
      <w:proofErr w:type="spellEnd"/>
      <w:r w:rsidR="00C81579">
        <w:t xml:space="preserve"> BI software, the </w:t>
      </w:r>
      <w:r w:rsidR="000E4A64">
        <w:t>Cincinnati Z</w:t>
      </w:r>
      <w:r w:rsidR="00C169E5">
        <w:t>oo</w:t>
      </w:r>
      <w:r w:rsidR="000E4A64">
        <w:t xml:space="preserve"> </w:t>
      </w:r>
      <w:r w:rsidR="00C81579">
        <w:t>compile</w:t>
      </w:r>
      <w:r w:rsidR="000E4A64">
        <w:t>d</w:t>
      </w:r>
      <w:r w:rsidR="00C81579">
        <w:t xml:space="preserve"> their three information systems into one. They learned current marketing campaigns were driving away local customers, advertising was not reaching its target audience, and processes were redundant. Analytics served the zoo in the following areas: </w:t>
      </w:r>
      <w:r w:rsidR="000E4A64">
        <w:t xml:space="preserve"> new </w:t>
      </w:r>
      <w:r w:rsidR="00C81579">
        <w:t>adv</w:t>
      </w:r>
      <w:r w:rsidR="000E4A64">
        <w:t>ertising in “zoo friendly” zip codes, maximization of</w:t>
      </w:r>
      <w:r w:rsidR="00C81579">
        <w:t xml:space="preserve"> point of purchase food </w:t>
      </w:r>
      <w:r w:rsidR="000E4A64">
        <w:t>prices, and sale</w:t>
      </w:r>
      <w:r w:rsidR="00C169E5">
        <w:t>s</w:t>
      </w:r>
      <w:r w:rsidR="000E4A64">
        <w:t xml:space="preserve"> promotions</w:t>
      </w:r>
      <w:r w:rsidR="00C81579">
        <w:t xml:space="preserve"> to likely customers (Ibm.com). The end result was</w:t>
      </w:r>
      <w:r w:rsidR="000E4A64">
        <w:t xml:space="preserve"> increased revenue and</w:t>
      </w:r>
      <w:r w:rsidR="00C81579">
        <w:t xml:space="preserve"> a new system to record </w:t>
      </w:r>
      <w:r w:rsidR="00E47F94">
        <w:t xml:space="preserve">and analyze </w:t>
      </w:r>
      <w:r w:rsidR="00C81579">
        <w:t>information</w:t>
      </w:r>
      <w:r w:rsidR="00C169E5">
        <w:t xml:space="preserve"> without the need</w:t>
      </w:r>
      <w:r w:rsidR="00E47F94">
        <w:t xml:space="preserve"> to increase staff size.</w:t>
      </w:r>
    </w:p>
    <w:p w:rsidR="0006427B" w:rsidRDefault="00721FC7" w:rsidP="004E3C97">
      <w:pPr>
        <w:spacing w:after="0" w:line="480" w:lineRule="auto"/>
        <w:ind w:left="-360" w:right="-360"/>
      </w:pPr>
      <w:r>
        <w:tab/>
      </w:r>
      <w:r w:rsidR="000E4A64">
        <w:t>The current economic situation has forced social service agencies to cut budgets, increase caseloads for social workers, and lay off staff.</w:t>
      </w:r>
      <w:r>
        <w:t xml:space="preserve"> Alameda County Social Service Agency (ACSSA) in</w:t>
      </w:r>
      <w:r w:rsidR="00C169E5">
        <w:t>tegrated analytics as</w:t>
      </w:r>
      <w:r>
        <w:t xml:space="preserve"> an alternative to cutting staff or increasing case loads. They centralized their case system, better analyzed</w:t>
      </w:r>
      <w:r w:rsidR="000E4A64">
        <w:t xml:space="preserve"> case-</w:t>
      </w:r>
      <w:r>
        <w:t>fraud</w:t>
      </w:r>
      <w:r w:rsidR="000E4A64">
        <w:t>, and developed a real-</w:t>
      </w:r>
      <w:r>
        <w:t>time program to assist in selecting programs and service</w:t>
      </w:r>
      <w:r w:rsidR="00C169E5">
        <w:t>s</w:t>
      </w:r>
      <w:r w:rsidR="000E4A64">
        <w:t xml:space="preserve"> for clients</w:t>
      </w:r>
      <w:r>
        <w:t>. Analytics saved ACSSA an</w:t>
      </w:r>
      <w:r w:rsidR="0006427B">
        <w:t xml:space="preserve"> estimated 11 million dollars, </w:t>
      </w:r>
      <w:r>
        <w:t>reduced case manager burnout, and streamlined the case process</w:t>
      </w:r>
      <w:r w:rsidR="0006427B">
        <w:t xml:space="preserve"> (Ibm.com)</w:t>
      </w:r>
      <w:r>
        <w:t>.</w:t>
      </w:r>
      <w:r w:rsidR="0006427B">
        <w:t xml:space="preserve"> Government agencies are not known for their ef</w:t>
      </w:r>
      <w:r w:rsidR="000E4A64">
        <w:t>ficiency</w:t>
      </w:r>
      <w:r w:rsidR="0006427B">
        <w:t xml:space="preserve">, but ACSSA is leading the charge. </w:t>
      </w:r>
    </w:p>
    <w:p w:rsidR="00911938" w:rsidRDefault="0006427B" w:rsidP="004E3C97">
      <w:pPr>
        <w:spacing w:after="0" w:line="480" w:lineRule="auto"/>
        <w:ind w:left="-360" w:right="-360"/>
      </w:pPr>
      <w:r>
        <w:tab/>
        <w:t>Organizations ranging from pizza parlors to zoos are utilizing the benefits of analytics to have a competitive advantage in the</w:t>
      </w:r>
      <w:r w:rsidR="000E4A64">
        <w:t xml:space="preserve"> changing</w:t>
      </w:r>
      <w:r>
        <w:t xml:space="preserve"> marketplace.   </w:t>
      </w:r>
      <w:r w:rsidR="00721FC7">
        <w:t xml:space="preserve">   </w:t>
      </w:r>
    </w:p>
    <w:p w:rsidR="00F61CDB" w:rsidRDefault="00911938" w:rsidP="004E3C97">
      <w:pPr>
        <w:spacing w:after="0" w:line="480" w:lineRule="auto"/>
        <w:ind w:left="-360" w:right="-360"/>
      </w:pPr>
      <w:r>
        <w:tab/>
        <w:t xml:space="preserve">Best Buy is a company that has integrated analytics into its </w:t>
      </w:r>
      <w:r w:rsidR="00A27A8E">
        <w:t xml:space="preserve">customer-centered business model. Its analytics team </w:t>
      </w:r>
      <w:r>
        <w:t>studied over 60 million households and developed eight different customer segments (Davenport</w:t>
      </w:r>
      <w:r w:rsidR="00A27A8E">
        <w:t xml:space="preserve"> &amp;</w:t>
      </w:r>
      <w:r>
        <w:t xml:space="preserve"> Harris, </w:t>
      </w:r>
      <w:r>
        <w:lastRenderedPageBreak/>
        <w:t>2007)</w:t>
      </w:r>
      <w:r w:rsidR="006A60CE">
        <w:t>.  While Best Buy is the only</w:t>
      </w:r>
      <w:r>
        <w:t xml:space="preserve"> big box</w:t>
      </w:r>
      <w:r w:rsidR="006A60CE">
        <w:t xml:space="preserve"> chain</w:t>
      </w:r>
      <w:r w:rsidR="00A27A8E">
        <w:t xml:space="preserve"> in electronic retail, it has</w:t>
      </w:r>
      <w:r>
        <w:t xml:space="preserve"> fallen out of touch with consumer buying habits</w:t>
      </w:r>
      <w:r w:rsidR="00F61CDB">
        <w:t xml:space="preserve"> in regard to </w:t>
      </w:r>
      <w:r w:rsidR="006A60CE">
        <w:t xml:space="preserve">online purchases of </w:t>
      </w:r>
      <w:r w:rsidR="00F61CDB">
        <w:t>electronics</w:t>
      </w:r>
      <w:r w:rsidR="00A27A8E">
        <w:t xml:space="preserve"> (</w:t>
      </w:r>
      <w:proofErr w:type="spellStart"/>
      <w:r w:rsidR="00A27A8E">
        <w:t>Datamonitor</w:t>
      </w:r>
      <w:proofErr w:type="spellEnd"/>
      <w:r w:rsidR="00A27A8E">
        <w:t>, p</w:t>
      </w:r>
      <w:r w:rsidR="006A60CE">
        <w:t>. 6)</w:t>
      </w:r>
      <w:r w:rsidR="00A27A8E">
        <w:t>. Best Buy’s</w:t>
      </w:r>
      <w:r>
        <w:t xml:space="preserve"> analytic</w:t>
      </w:r>
      <w:r w:rsidR="00A27A8E">
        <w:t>al</w:t>
      </w:r>
      <w:r>
        <w:t xml:space="preserve"> research was t</w:t>
      </w:r>
      <w:r w:rsidR="001D74D8">
        <w:t>o</w:t>
      </w:r>
      <w:r>
        <w:t>o myopic in nature to see the gr</w:t>
      </w:r>
      <w:r w:rsidR="00A27A8E">
        <w:t>owing trend in online purchases</w:t>
      </w:r>
      <w:r>
        <w:t xml:space="preserve"> of computer and consumer electronics. According to the U.S. Department of Commerce</w:t>
      </w:r>
      <w:r w:rsidR="00D61E99">
        <w:t>, over the past five years ecommerce has grown from around 21 billion</w:t>
      </w:r>
      <w:r w:rsidR="00445FCB">
        <w:t xml:space="preserve"> dollars to 53 billion dollars, a 152% in</w:t>
      </w:r>
      <w:r w:rsidR="001D74D8">
        <w:t>crease over</w:t>
      </w:r>
      <w:r w:rsidR="00445FCB">
        <w:t xml:space="preserve"> five years (Census.gov). After reviewing f</w:t>
      </w:r>
      <w:r w:rsidR="00A27A8E">
        <w:t xml:space="preserve">ive years of annual reports as well as </w:t>
      </w:r>
      <w:r w:rsidR="00445FCB">
        <w:t>annual sales rep</w:t>
      </w:r>
      <w:r w:rsidR="00A27A8E">
        <w:t>orts for Best Buy, the only allusion</w:t>
      </w:r>
      <w:r w:rsidR="00445FCB">
        <w:t xml:space="preserve"> to online sales or online analytics comes in the form of statements like, “Website sales grew 34 percent for the fiscal month</w:t>
      </w:r>
      <w:r w:rsidR="00A27A8E">
        <w:t>”</w:t>
      </w:r>
      <w:r w:rsidR="00445FCB">
        <w:t xml:space="preserve"> (2009 Financial Year Sales</w:t>
      </w:r>
      <w:r w:rsidR="00A27A8E">
        <w:t>, p</w:t>
      </w:r>
      <w:r w:rsidR="00D320B6">
        <w:t>. 3</w:t>
      </w:r>
      <w:r w:rsidR="00A27A8E">
        <w:t>).</w:t>
      </w:r>
      <w:r w:rsidR="00445FCB">
        <w:t xml:space="preserve"> The public has no acce</w:t>
      </w:r>
      <w:r w:rsidR="00A27A8E">
        <w:t>ss to the data that would show this</w:t>
      </w:r>
      <w:r w:rsidR="00445FCB">
        <w:t xml:space="preserve"> 34 percent increase</w:t>
      </w:r>
      <w:r w:rsidR="00A27A8E">
        <w:t xml:space="preserve"> in online sales</w:t>
      </w:r>
      <w:r w:rsidR="00445FCB">
        <w:t>. N</w:t>
      </w:r>
      <w:r w:rsidR="00F61CDB">
        <w:t>owhere in its business reports</w:t>
      </w:r>
      <w:r w:rsidR="00E1579B">
        <w:t xml:space="preserve"> does Best Buy mention better analytically</w:t>
      </w:r>
      <w:r w:rsidR="00445FCB">
        <w:t xml:space="preserve"> understanding</w:t>
      </w:r>
      <w:r w:rsidR="00D94641">
        <w:t xml:space="preserve"> or expanding into</w:t>
      </w:r>
      <w:r w:rsidR="00445FCB">
        <w:t xml:space="preserve"> the online shopping environment. </w:t>
      </w:r>
      <w:r w:rsidR="009C6EE7">
        <w:t>I personally made a phone call to Best Buy Investor Relations, and they stated for Fiscal Year 2011 they made around 2 billion dollars in online sales (Sabrina</w:t>
      </w:r>
      <w:r w:rsidR="00D320B6">
        <w:t xml:space="preserve">, </w:t>
      </w:r>
      <w:r w:rsidR="00E1579B">
        <w:t xml:space="preserve">personal communication, June </w:t>
      </w:r>
      <w:r w:rsidR="00D320B6">
        <w:t>25</w:t>
      </w:r>
      <w:r w:rsidR="00E1579B">
        <w:t xml:space="preserve">, </w:t>
      </w:r>
      <w:r w:rsidR="00D320B6">
        <w:t>2012</w:t>
      </w:r>
      <w:r w:rsidR="009C6EE7">
        <w:t>). The US Retail Ecommerce Sales by product category for computer and consumer electronics was 41.9 billion dollars for 2011 (Emarketer.com). Best Buy has captured less than 5% of online ele</w:t>
      </w:r>
      <w:r w:rsidR="00ED2120">
        <w:t xml:space="preserve">ctronic purchases. </w:t>
      </w:r>
      <w:r w:rsidR="00D94641">
        <w:t>Customer preferences have shifted for electronic goods as they have become more commoditized. Best Buy’s weakness is that over t</w:t>
      </w:r>
      <w:r w:rsidR="00E1579B">
        <w:t>he past five years</w:t>
      </w:r>
      <w:r w:rsidR="00D92804">
        <w:t>,</w:t>
      </w:r>
      <w:r w:rsidR="00E1579B">
        <w:t xml:space="preserve"> consumers have increased </w:t>
      </w:r>
      <w:r w:rsidR="00D94641">
        <w:t>online</w:t>
      </w:r>
      <w:r w:rsidR="00E1579B">
        <w:t xml:space="preserve"> purchasing, and its</w:t>
      </w:r>
      <w:r w:rsidR="00D94641">
        <w:t xml:space="preserve"> analytics </w:t>
      </w:r>
      <w:r w:rsidR="00E1579B">
        <w:t>department failed to draw Best Buy</w:t>
      </w:r>
      <w:r w:rsidR="00D94641">
        <w:t xml:space="preserve"> into the competitive new market</w:t>
      </w:r>
      <w:r w:rsidR="00F61CDB">
        <w:t xml:space="preserve"> (Datamonitor.com</w:t>
      </w:r>
      <w:r w:rsidR="00243978">
        <w:t xml:space="preserve"> Pg. 11</w:t>
      </w:r>
      <w:r w:rsidR="00F61CDB">
        <w:t>). Online retailers like Amazon have invested heavily in analytics to improve the online shopping experience for customers. I would drop Best Buy as a compa</w:t>
      </w:r>
      <w:r w:rsidR="00E1579B">
        <w:t xml:space="preserve">ny in </w:t>
      </w:r>
      <w:r w:rsidR="00E1579B" w:rsidRPr="00E1579B">
        <w:rPr>
          <w:i/>
        </w:rPr>
        <w:t>Competing in Analytics 2</w:t>
      </w:r>
      <w:r w:rsidR="00F61CDB">
        <w:t xml:space="preserve"> for the following reasons: failing to expand analytically</w:t>
      </w:r>
      <w:r w:rsidR="00E1579B">
        <w:t xml:space="preserve"> into online purchases, neglecting to remain</w:t>
      </w:r>
      <w:r w:rsidR="00F61CDB">
        <w:t xml:space="preserve"> analytically competent in keeping shareholders up-to-date in its filings</w:t>
      </w:r>
      <w:r w:rsidR="00ED2120">
        <w:t xml:space="preserve"> and shareholder meetings</w:t>
      </w:r>
      <w:r w:rsidR="00E1579B">
        <w:t>, and failing to adjust</w:t>
      </w:r>
      <w:r w:rsidR="00F61CDB">
        <w:t xml:space="preserve"> to consumer buying preferences</w:t>
      </w:r>
      <w:r w:rsidR="00E1579B">
        <w:t>, from which Best Buy dominated five years ago</w:t>
      </w:r>
      <w:r w:rsidR="00F61CDB">
        <w:t xml:space="preserve">. </w:t>
      </w:r>
    </w:p>
    <w:p w:rsidR="00F61CDB" w:rsidRDefault="00F61CDB" w:rsidP="004E3C97">
      <w:pPr>
        <w:spacing w:after="0"/>
        <w:ind w:left="-360" w:right="-360"/>
      </w:pPr>
    </w:p>
    <w:p w:rsidR="00A81252" w:rsidRPr="004E3C97" w:rsidRDefault="00445FCB" w:rsidP="004E3C97">
      <w:pPr>
        <w:spacing w:after="0"/>
        <w:ind w:left="-360" w:right="-360"/>
        <w:rPr>
          <w:rFonts w:cstheme="minorHAnsi"/>
        </w:rPr>
      </w:pPr>
      <w:r>
        <w:t xml:space="preserve">  </w:t>
      </w:r>
      <w:r w:rsidR="00911938">
        <w:t xml:space="preserve">   </w:t>
      </w:r>
      <w:r w:rsidR="004E3C97">
        <w:br/>
      </w:r>
    </w:p>
    <w:p w:rsidR="00C169E5" w:rsidRDefault="00C169E5" w:rsidP="004E3C97">
      <w:pPr>
        <w:widowControl w:val="0"/>
        <w:autoSpaceDE w:val="0"/>
        <w:autoSpaceDN w:val="0"/>
        <w:adjustRightInd w:val="0"/>
        <w:spacing w:after="0" w:line="240" w:lineRule="auto"/>
        <w:ind w:left="-360" w:right="-360"/>
        <w:jc w:val="center"/>
        <w:rPr>
          <w:rFonts w:cstheme="minorHAnsi"/>
        </w:rPr>
      </w:pPr>
    </w:p>
    <w:p w:rsidR="00D92804" w:rsidRDefault="00D92804" w:rsidP="004E3C97">
      <w:pPr>
        <w:widowControl w:val="0"/>
        <w:autoSpaceDE w:val="0"/>
        <w:autoSpaceDN w:val="0"/>
        <w:adjustRightInd w:val="0"/>
        <w:spacing w:after="0" w:line="240" w:lineRule="auto"/>
        <w:ind w:left="-360" w:right="-360"/>
        <w:jc w:val="center"/>
        <w:rPr>
          <w:rFonts w:cstheme="minorHAnsi"/>
        </w:rPr>
      </w:pPr>
    </w:p>
    <w:p w:rsidR="00A81252" w:rsidRPr="004E3C97" w:rsidRDefault="00A81252" w:rsidP="004E3C97">
      <w:pPr>
        <w:widowControl w:val="0"/>
        <w:autoSpaceDE w:val="0"/>
        <w:autoSpaceDN w:val="0"/>
        <w:adjustRightInd w:val="0"/>
        <w:spacing w:after="0" w:line="240" w:lineRule="auto"/>
        <w:ind w:left="-360" w:right="-360"/>
        <w:jc w:val="center"/>
        <w:rPr>
          <w:rFonts w:cstheme="minorHAnsi"/>
        </w:rPr>
      </w:pPr>
      <w:r w:rsidRPr="004E3C97">
        <w:rPr>
          <w:rFonts w:cstheme="minorHAnsi"/>
        </w:rPr>
        <w:lastRenderedPageBreak/>
        <w:t>References</w:t>
      </w:r>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r w:rsidRPr="004E3C97">
        <w:rPr>
          <w:rFonts w:cstheme="minorHAnsi"/>
        </w:rPr>
        <w:t xml:space="preserve">Alameda County Social Services Agency Brings Business Values To Social Services. </w:t>
      </w:r>
      <w:proofErr w:type="gramStart"/>
      <w:r w:rsidRPr="004E3C97">
        <w:rPr>
          <w:rFonts w:cstheme="minorHAnsi"/>
        </w:rPr>
        <w:t>(</w:t>
      </w:r>
      <w:proofErr w:type="spellStart"/>
      <w:r w:rsidRPr="004E3C97">
        <w:rPr>
          <w:rFonts w:cstheme="minorHAnsi"/>
        </w:rPr>
        <w:t>n.d.</w:t>
      </w:r>
      <w:proofErr w:type="spellEnd"/>
      <w:r w:rsidRPr="004E3C97">
        <w:rPr>
          <w:rFonts w:cstheme="minorHAnsi"/>
        </w:rPr>
        <w:t>).</w:t>
      </w:r>
      <w:proofErr w:type="gramEnd"/>
      <w:r w:rsidRPr="004E3C97">
        <w:rPr>
          <w:rFonts w:cstheme="minorHAnsi"/>
        </w:rPr>
        <w:t xml:space="preserve"> </w:t>
      </w:r>
      <w:proofErr w:type="gramStart"/>
      <w:r w:rsidRPr="004E3C97">
        <w:rPr>
          <w:rFonts w:cstheme="minorHAnsi"/>
          <w:i/>
          <w:iCs/>
        </w:rPr>
        <w:t>Smarter Planet Leadership Series</w:t>
      </w:r>
      <w:r w:rsidRPr="004E3C97">
        <w:rPr>
          <w:rFonts w:cstheme="minorHAnsi"/>
        </w:rPr>
        <w:t>.</w:t>
      </w:r>
      <w:proofErr w:type="gramEnd"/>
      <w:r w:rsidRPr="004E3C97">
        <w:rPr>
          <w:rFonts w:cstheme="minorHAnsi"/>
        </w:rPr>
        <w:t xml:space="preserve"> Retrieved June 24, 2012, from www.ibm.com/smarterplanet/us/en/leadership/alameda/assets/pdf/IBM_Alameda_2010.pdf</w:t>
      </w:r>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r w:rsidRPr="004E3C97">
        <w:rPr>
          <w:rFonts w:cstheme="minorHAnsi"/>
        </w:rPr>
        <w:t xml:space="preserve">Allen, K. (2012, May 17). </w:t>
      </w:r>
      <w:proofErr w:type="gramStart"/>
      <w:r w:rsidRPr="004E3C97">
        <w:rPr>
          <w:rFonts w:cstheme="minorHAnsi"/>
        </w:rPr>
        <w:t>Table 3.</w:t>
      </w:r>
      <w:proofErr w:type="gramEnd"/>
      <w:r w:rsidRPr="004E3C97">
        <w:rPr>
          <w:rFonts w:cstheme="minorHAnsi"/>
        </w:rPr>
        <w:t xml:space="preserve"> </w:t>
      </w:r>
      <w:proofErr w:type="gramStart"/>
      <w:r w:rsidRPr="004E3C97">
        <w:rPr>
          <w:rFonts w:cstheme="minorHAnsi"/>
        </w:rPr>
        <w:t>Estimated Quarterly U.S. Retail Sales (Adjusted1): Total and E-commerce2.</w:t>
      </w:r>
      <w:proofErr w:type="gramEnd"/>
      <w:r w:rsidRPr="004E3C97">
        <w:rPr>
          <w:rFonts w:cstheme="minorHAnsi"/>
        </w:rPr>
        <w:t xml:space="preserve"> </w:t>
      </w:r>
      <w:proofErr w:type="gramStart"/>
      <w:r w:rsidRPr="004E3C97">
        <w:rPr>
          <w:rFonts w:cstheme="minorHAnsi"/>
          <w:i/>
          <w:iCs/>
        </w:rPr>
        <w:t>U.S. Census Bureau News</w:t>
      </w:r>
      <w:r w:rsidRPr="004E3C97">
        <w:rPr>
          <w:rFonts w:cstheme="minorHAnsi"/>
        </w:rPr>
        <w:t>.</w:t>
      </w:r>
      <w:proofErr w:type="gramEnd"/>
      <w:r w:rsidRPr="004E3C97">
        <w:rPr>
          <w:rFonts w:cstheme="minorHAnsi"/>
        </w:rPr>
        <w:t xml:space="preserve"> Retrieved June 25, 2012, from www.census.gov/retail/mrts/www/data/pdf/ec_current.pdf</w:t>
      </w:r>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proofErr w:type="gramStart"/>
      <w:r w:rsidRPr="004E3C97">
        <w:rPr>
          <w:rFonts w:cstheme="minorHAnsi"/>
        </w:rPr>
        <w:t>Davenport, T. H., &amp; Harris, J. G. (2007).</w:t>
      </w:r>
      <w:proofErr w:type="gramEnd"/>
      <w:r w:rsidRPr="004E3C97">
        <w:rPr>
          <w:rFonts w:cstheme="minorHAnsi"/>
        </w:rPr>
        <w:t xml:space="preserve"> </w:t>
      </w:r>
      <w:proofErr w:type="gramStart"/>
      <w:r w:rsidRPr="004E3C97">
        <w:rPr>
          <w:rFonts w:cstheme="minorHAnsi"/>
        </w:rPr>
        <w:t>Competing on Analytics with Internal Processes.</w:t>
      </w:r>
      <w:proofErr w:type="gramEnd"/>
      <w:r w:rsidRPr="004E3C97">
        <w:rPr>
          <w:rFonts w:cstheme="minorHAnsi"/>
        </w:rPr>
        <w:t xml:space="preserve"> </w:t>
      </w:r>
      <w:r w:rsidRPr="004E3C97">
        <w:rPr>
          <w:rFonts w:cstheme="minorHAnsi"/>
          <w:i/>
          <w:iCs/>
        </w:rPr>
        <w:t>Competing on analytics: the new science of winning</w:t>
      </w:r>
      <w:r w:rsidRPr="004E3C97">
        <w:rPr>
          <w:rFonts w:cstheme="minorHAnsi"/>
        </w:rPr>
        <w:t xml:space="preserve"> (pp. 95</w:t>
      </w:r>
      <w:proofErr w:type="gramStart"/>
      <w:r w:rsidRPr="004E3C97">
        <w:rPr>
          <w:rFonts w:cstheme="minorHAnsi"/>
        </w:rPr>
        <w:t>,96,97</w:t>
      </w:r>
      <w:proofErr w:type="gramEnd"/>
      <w:r w:rsidRPr="004E3C97">
        <w:rPr>
          <w:rFonts w:cstheme="minorHAnsi"/>
        </w:rPr>
        <w:t>). Boston, Mass.: Harvard Business School Press.</w:t>
      </w:r>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r w:rsidRPr="004E3C97">
        <w:rPr>
          <w:rFonts w:cstheme="minorHAnsi"/>
        </w:rPr>
        <w:t>Fredrickson, C. (</w:t>
      </w:r>
      <w:proofErr w:type="spellStart"/>
      <w:r w:rsidRPr="004E3C97">
        <w:rPr>
          <w:rFonts w:cstheme="minorHAnsi"/>
        </w:rPr>
        <w:t>n.d.</w:t>
      </w:r>
      <w:proofErr w:type="spellEnd"/>
      <w:r w:rsidRPr="004E3C97">
        <w:rPr>
          <w:rFonts w:cstheme="minorHAnsi"/>
        </w:rPr>
        <w:t xml:space="preserve">). Apparel Drives US Retail Ecommerce Sales Growth - </w:t>
      </w:r>
      <w:proofErr w:type="spellStart"/>
      <w:r w:rsidRPr="004E3C97">
        <w:rPr>
          <w:rFonts w:cstheme="minorHAnsi"/>
        </w:rPr>
        <w:t>eMarketer</w:t>
      </w:r>
      <w:proofErr w:type="spellEnd"/>
      <w:r w:rsidRPr="004E3C97">
        <w:rPr>
          <w:rFonts w:cstheme="minorHAnsi"/>
        </w:rPr>
        <w:t xml:space="preserve">. </w:t>
      </w:r>
      <w:r w:rsidRPr="004E3C97">
        <w:rPr>
          <w:rFonts w:cstheme="minorHAnsi"/>
          <w:i/>
          <w:iCs/>
        </w:rPr>
        <w:tab/>
        <w:t xml:space="preserve">Market research &amp; statistics: Internet marketing, advertising &amp; demographics - </w:t>
      </w:r>
      <w:proofErr w:type="spellStart"/>
      <w:r w:rsidRPr="004E3C97">
        <w:rPr>
          <w:rFonts w:cstheme="minorHAnsi"/>
          <w:i/>
          <w:iCs/>
        </w:rPr>
        <w:t>eMarketer</w:t>
      </w:r>
      <w:proofErr w:type="spellEnd"/>
      <w:r w:rsidRPr="004E3C97">
        <w:rPr>
          <w:rFonts w:cstheme="minorHAnsi"/>
        </w:rPr>
        <w:t>. Retrieved June 25, 2012, from http://www.emarketer.com/PressRelease.aspx?R=1008956</w:t>
      </w:r>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proofErr w:type="spellStart"/>
      <w:proofErr w:type="gramStart"/>
      <w:r w:rsidRPr="004E3C97">
        <w:rPr>
          <w:rFonts w:cstheme="minorHAnsi"/>
        </w:rPr>
        <w:t>Groehler</w:t>
      </w:r>
      <w:proofErr w:type="spellEnd"/>
      <w:r w:rsidRPr="004E3C97">
        <w:rPr>
          <w:rFonts w:cstheme="minorHAnsi"/>
        </w:rPr>
        <w:t>.</w:t>
      </w:r>
      <w:proofErr w:type="gramEnd"/>
      <w:r w:rsidRPr="004E3C97">
        <w:rPr>
          <w:rFonts w:cstheme="minorHAnsi"/>
        </w:rPr>
        <w:t xml:space="preserve"> (2009). Best Buy Reports December Revenue of $7.5 Billion, Continues Market Share Gains. </w:t>
      </w:r>
      <w:proofErr w:type="spellStart"/>
      <w:r w:rsidRPr="004E3C97">
        <w:rPr>
          <w:rFonts w:cstheme="minorHAnsi"/>
          <w:i/>
          <w:iCs/>
        </w:rPr>
        <w:t>Dcember</w:t>
      </w:r>
      <w:proofErr w:type="spellEnd"/>
      <w:r w:rsidRPr="004E3C97">
        <w:rPr>
          <w:rFonts w:cstheme="minorHAnsi"/>
          <w:i/>
          <w:iCs/>
        </w:rPr>
        <w:t xml:space="preserve"> Sales FY2009</w:t>
      </w:r>
      <w:r w:rsidRPr="004E3C97">
        <w:rPr>
          <w:rFonts w:cstheme="minorHAnsi"/>
        </w:rPr>
        <w:t xml:space="preserve">, </w:t>
      </w:r>
      <w:proofErr w:type="spellStart"/>
      <w:proofErr w:type="gramStart"/>
      <w:r w:rsidRPr="004E3C97">
        <w:rPr>
          <w:rFonts w:cstheme="minorHAnsi"/>
          <w:i/>
          <w:iCs/>
        </w:rPr>
        <w:t>na</w:t>
      </w:r>
      <w:proofErr w:type="spellEnd"/>
      <w:proofErr w:type="gramEnd"/>
      <w:r w:rsidRPr="004E3C97">
        <w:rPr>
          <w:rFonts w:cstheme="minorHAnsi"/>
        </w:rPr>
        <w:t>, 1-5. Retrieved June 25, 2012, from http://phx.corporate-ir.net/phoenix.zhtml?c=83192&amp;p=irol-reports</w:t>
      </w:r>
    </w:p>
    <w:p w:rsidR="00A81252" w:rsidRDefault="00A81252" w:rsidP="0064565E">
      <w:pPr>
        <w:widowControl w:val="0"/>
        <w:autoSpaceDE w:val="0"/>
        <w:autoSpaceDN w:val="0"/>
        <w:adjustRightInd w:val="0"/>
        <w:spacing w:after="0" w:line="550" w:lineRule="atLeast"/>
        <w:ind w:left="810" w:right="-360" w:hanging="1170"/>
        <w:rPr>
          <w:rFonts w:cstheme="minorHAnsi"/>
        </w:rPr>
      </w:pPr>
      <w:r w:rsidRPr="004E3C97">
        <w:rPr>
          <w:rFonts w:cstheme="minorHAnsi"/>
        </w:rPr>
        <w:t xml:space="preserve">Mobile County Public Schools: Analytical insights help keep students on track. </w:t>
      </w:r>
      <w:proofErr w:type="gramStart"/>
      <w:r w:rsidRPr="004E3C97">
        <w:rPr>
          <w:rFonts w:cstheme="minorHAnsi"/>
        </w:rPr>
        <w:t>(</w:t>
      </w:r>
      <w:proofErr w:type="spellStart"/>
      <w:r w:rsidRPr="004E3C97">
        <w:rPr>
          <w:rFonts w:cstheme="minorHAnsi"/>
        </w:rPr>
        <w:t>n.d.</w:t>
      </w:r>
      <w:proofErr w:type="spellEnd"/>
      <w:r w:rsidRPr="004E3C97">
        <w:rPr>
          <w:rFonts w:cstheme="minorHAnsi"/>
        </w:rPr>
        <w:t>).</w:t>
      </w:r>
      <w:proofErr w:type="gramEnd"/>
      <w:r w:rsidRPr="004E3C97">
        <w:rPr>
          <w:rFonts w:cstheme="minorHAnsi"/>
        </w:rPr>
        <w:t xml:space="preserve"> </w:t>
      </w:r>
      <w:proofErr w:type="gramStart"/>
      <w:r w:rsidRPr="004E3C97">
        <w:rPr>
          <w:rFonts w:cstheme="minorHAnsi"/>
          <w:i/>
          <w:iCs/>
        </w:rPr>
        <w:t>Smarter Planet</w:t>
      </w:r>
      <w:r w:rsidRPr="004E3C97">
        <w:rPr>
          <w:rFonts w:cstheme="minorHAnsi"/>
        </w:rPr>
        <w:t>.</w:t>
      </w:r>
      <w:proofErr w:type="gramEnd"/>
      <w:r w:rsidRPr="004E3C97">
        <w:rPr>
          <w:rFonts w:cstheme="minorHAnsi"/>
        </w:rPr>
        <w:t xml:space="preserve"> Retrieved June 22, 2010, from </w:t>
      </w:r>
      <w:hyperlink r:id="rId5" w:history="1">
        <w:r w:rsidR="0064565E" w:rsidRPr="009C5D5C">
          <w:rPr>
            <w:rStyle w:val="Hyperlink"/>
            <w:rFonts w:cstheme="minorHAnsi"/>
          </w:rPr>
          <w:t>www.ibm.com/smarterplanet/us/en/leadership/mobilecounty/assets/pdf/IBM_MobileCounty.pdf</w:t>
        </w:r>
      </w:hyperlink>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proofErr w:type="spellStart"/>
      <w:r w:rsidRPr="004E3C97">
        <w:rPr>
          <w:rFonts w:cstheme="minorHAnsi"/>
        </w:rPr>
        <w:t>Moneyball</w:t>
      </w:r>
      <w:proofErr w:type="spellEnd"/>
      <w:r w:rsidRPr="004E3C97">
        <w:rPr>
          <w:rFonts w:cstheme="minorHAnsi"/>
        </w:rPr>
        <w:t xml:space="preserve"> 2.0: How Missile Tracking Cameras Are Remaking </w:t>
      </w:r>
      <w:proofErr w:type="gramStart"/>
      <w:r w:rsidRPr="004E3C97">
        <w:rPr>
          <w:rFonts w:cstheme="minorHAnsi"/>
        </w:rPr>
        <w:t>The</w:t>
      </w:r>
      <w:proofErr w:type="gramEnd"/>
      <w:r w:rsidRPr="004E3C97">
        <w:rPr>
          <w:rFonts w:cstheme="minorHAnsi"/>
        </w:rPr>
        <w:t xml:space="preserve"> NBA | </w:t>
      </w:r>
      <w:proofErr w:type="spellStart"/>
      <w:r w:rsidRPr="004E3C97">
        <w:rPr>
          <w:rFonts w:cstheme="minorHAnsi"/>
        </w:rPr>
        <w:t>Co.Design</w:t>
      </w:r>
      <w:proofErr w:type="spellEnd"/>
      <w:r w:rsidRPr="004E3C97">
        <w:rPr>
          <w:rFonts w:cstheme="minorHAnsi"/>
        </w:rPr>
        <w:t xml:space="preserve">: business + innovation + design. </w:t>
      </w:r>
      <w:proofErr w:type="gramStart"/>
      <w:r w:rsidRPr="004E3C97">
        <w:rPr>
          <w:rFonts w:cstheme="minorHAnsi"/>
        </w:rPr>
        <w:t>(</w:t>
      </w:r>
      <w:proofErr w:type="spellStart"/>
      <w:r w:rsidRPr="004E3C97">
        <w:rPr>
          <w:rFonts w:cstheme="minorHAnsi"/>
        </w:rPr>
        <w:t>n.d.</w:t>
      </w:r>
      <w:proofErr w:type="spellEnd"/>
      <w:r w:rsidRPr="004E3C97">
        <w:rPr>
          <w:rFonts w:cstheme="minorHAnsi"/>
        </w:rPr>
        <w:t>).</w:t>
      </w:r>
      <w:proofErr w:type="gramEnd"/>
      <w:r w:rsidRPr="004E3C97">
        <w:rPr>
          <w:rFonts w:cstheme="minorHAnsi"/>
        </w:rPr>
        <w:t xml:space="preserve"> </w:t>
      </w:r>
      <w:r w:rsidRPr="004E3C97">
        <w:rPr>
          <w:rFonts w:cstheme="minorHAnsi"/>
          <w:i/>
          <w:iCs/>
        </w:rPr>
        <w:t xml:space="preserve">Fri, 06/22/2012 | </w:t>
      </w:r>
      <w:proofErr w:type="spellStart"/>
      <w:r w:rsidRPr="004E3C97">
        <w:rPr>
          <w:rFonts w:cstheme="minorHAnsi"/>
          <w:i/>
          <w:iCs/>
        </w:rPr>
        <w:t>Co.Design</w:t>
      </w:r>
      <w:proofErr w:type="spellEnd"/>
      <w:r w:rsidRPr="004E3C97">
        <w:rPr>
          <w:rFonts w:cstheme="minorHAnsi"/>
          <w:i/>
          <w:iCs/>
        </w:rPr>
        <w:t>: business + innovation + design</w:t>
      </w:r>
      <w:r w:rsidRPr="004E3C97">
        <w:rPr>
          <w:rFonts w:cstheme="minorHAnsi"/>
        </w:rPr>
        <w:t>. Retrieved June 24, 2012, from http://www.fastcodesign.com/1670059/moneyball-20-how-missile-tracking-cameras-are-remaking-the-nba</w:t>
      </w:r>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r w:rsidRPr="004E3C97">
        <w:rPr>
          <w:rFonts w:cstheme="minorHAnsi"/>
        </w:rPr>
        <w:t>Monitor, D. (2012). Best Buy Co., Inc</w:t>
      </w:r>
      <w:proofErr w:type="gramStart"/>
      <w:r w:rsidRPr="004E3C97">
        <w:rPr>
          <w:rFonts w:cstheme="minorHAnsi"/>
        </w:rPr>
        <w:t>. .</w:t>
      </w:r>
      <w:proofErr w:type="gramEnd"/>
      <w:r w:rsidRPr="004E3C97">
        <w:rPr>
          <w:rFonts w:cstheme="minorHAnsi"/>
        </w:rPr>
        <w:t xml:space="preserve"> </w:t>
      </w:r>
      <w:proofErr w:type="spellStart"/>
      <w:r w:rsidRPr="004E3C97">
        <w:rPr>
          <w:rFonts w:cstheme="minorHAnsi"/>
          <w:i/>
          <w:iCs/>
        </w:rPr>
        <w:t>DataMonitor</w:t>
      </w:r>
      <w:proofErr w:type="spellEnd"/>
      <w:r w:rsidRPr="004E3C97">
        <w:rPr>
          <w:rFonts w:cstheme="minorHAnsi"/>
        </w:rPr>
        <w:t xml:space="preserve">, </w:t>
      </w:r>
      <w:proofErr w:type="spellStart"/>
      <w:proofErr w:type="gramStart"/>
      <w:r w:rsidRPr="004E3C97">
        <w:rPr>
          <w:rFonts w:cstheme="minorHAnsi"/>
          <w:i/>
          <w:iCs/>
        </w:rPr>
        <w:t>na</w:t>
      </w:r>
      <w:proofErr w:type="spellEnd"/>
      <w:proofErr w:type="gramEnd"/>
      <w:r w:rsidRPr="004E3C97">
        <w:rPr>
          <w:rFonts w:cstheme="minorHAnsi"/>
        </w:rPr>
        <w:t>, 1-12.</w:t>
      </w:r>
    </w:p>
    <w:p w:rsidR="0064565E" w:rsidRDefault="0064565E" w:rsidP="0064565E">
      <w:pPr>
        <w:spacing w:after="0"/>
        <w:ind w:left="810" w:right="-360" w:hanging="1170"/>
      </w:pPr>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p>
    <w:p w:rsidR="00A81252" w:rsidRPr="004E3C97" w:rsidRDefault="00A81252" w:rsidP="0064565E">
      <w:pPr>
        <w:widowControl w:val="0"/>
        <w:autoSpaceDE w:val="0"/>
        <w:autoSpaceDN w:val="0"/>
        <w:adjustRightInd w:val="0"/>
        <w:spacing w:after="0" w:line="550" w:lineRule="atLeast"/>
        <w:ind w:left="810" w:right="-360" w:hanging="1170"/>
        <w:rPr>
          <w:rFonts w:cstheme="minorHAnsi"/>
        </w:rPr>
      </w:pPr>
      <w:r w:rsidRPr="004E3C97">
        <w:rPr>
          <w:rFonts w:cstheme="minorHAnsi"/>
        </w:rPr>
        <w:t>Papa Gino's Corporate Website | New England's Best Pizza</w:t>
      </w:r>
      <w:proofErr w:type="gramStart"/>
      <w:r w:rsidRPr="004E3C97">
        <w:rPr>
          <w:rFonts w:cstheme="minorHAnsi"/>
        </w:rPr>
        <w:t>! .</w:t>
      </w:r>
      <w:proofErr w:type="gramEnd"/>
      <w:r w:rsidRPr="004E3C97">
        <w:rPr>
          <w:rFonts w:cstheme="minorHAnsi"/>
        </w:rPr>
        <w:t xml:space="preserve"> </w:t>
      </w:r>
      <w:proofErr w:type="gramStart"/>
      <w:r w:rsidRPr="004E3C97">
        <w:rPr>
          <w:rFonts w:cstheme="minorHAnsi"/>
        </w:rPr>
        <w:t>(</w:t>
      </w:r>
      <w:proofErr w:type="spellStart"/>
      <w:r w:rsidRPr="004E3C97">
        <w:rPr>
          <w:rFonts w:cstheme="minorHAnsi"/>
        </w:rPr>
        <w:t>n.d.</w:t>
      </w:r>
      <w:proofErr w:type="spellEnd"/>
      <w:r w:rsidRPr="004E3C97">
        <w:rPr>
          <w:rFonts w:cstheme="minorHAnsi"/>
        </w:rPr>
        <w:t>).</w:t>
      </w:r>
      <w:proofErr w:type="gramEnd"/>
      <w:r w:rsidRPr="004E3C97">
        <w:rPr>
          <w:rFonts w:cstheme="minorHAnsi"/>
        </w:rPr>
        <w:t xml:space="preserve"> </w:t>
      </w:r>
      <w:r w:rsidRPr="004E3C97">
        <w:rPr>
          <w:rFonts w:cstheme="minorHAnsi"/>
          <w:i/>
          <w:iCs/>
        </w:rPr>
        <w:t>Papa Gino's Pizzeria | New England's Best Pizza</w:t>
      </w:r>
      <w:proofErr w:type="gramStart"/>
      <w:r w:rsidRPr="004E3C97">
        <w:rPr>
          <w:rFonts w:cstheme="minorHAnsi"/>
          <w:i/>
          <w:iCs/>
        </w:rPr>
        <w:t>!</w:t>
      </w:r>
      <w:r w:rsidRPr="004E3C97">
        <w:rPr>
          <w:rFonts w:cstheme="minorHAnsi"/>
        </w:rPr>
        <w:t>.</w:t>
      </w:r>
      <w:proofErr w:type="gramEnd"/>
      <w:r w:rsidRPr="004E3C97">
        <w:rPr>
          <w:rFonts w:cstheme="minorHAnsi"/>
        </w:rPr>
        <w:t xml:space="preserve"> Retrieved June 22, 2012, from http://www.papaginos.com/corporate/who-we-are/</w:t>
      </w:r>
    </w:p>
    <w:p w:rsidR="00A81252" w:rsidRPr="004E3C97" w:rsidRDefault="00955E6E" w:rsidP="0064565E">
      <w:pPr>
        <w:widowControl w:val="0"/>
        <w:autoSpaceDE w:val="0"/>
        <w:autoSpaceDN w:val="0"/>
        <w:adjustRightInd w:val="0"/>
        <w:spacing w:after="0" w:line="550" w:lineRule="atLeast"/>
        <w:ind w:left="810" w:right="-360" w:hanging="1170"/>
        <w:rPr>
          <w:rFonts w:cstheme="minorHAnsi"/>
        </w:rPr>
      </w:pPr>
      <w:r w:rsidRPr="004E3C97">
        <w:rPr>
          <w:rFonts w:cstheme="minorHAnsi"/>
        </w:rPr>
        <w:t>Papa Gino’</w:t>
      </w:r>
      <w:r w:rsidR="00A81252" w:rsidRPr="004E3C97">
        <w:rPr>
          <w:rFonts w:cstheme="minorHAnsi"/>
        </w:rPr>
        <w:t xml:space="preserve">s boosts sales and customer loyalty. </w:t>
      </w:r>
      <w:proofErr w:type="gramStart"/>
      <w:r w:rsidR="00A81252" w:rsidRPr="004E3C97">
        <w:rPr>
          <w:rFonts w:cstheme="minorHAnsi"/>
        </w:rPr>
        <w:t>(</w:t>
      </w:r>
      <w:proofErr w:type="spellStart"/>
      <w:r w:rsidR="00A81252" w:rsidRPr="004E3C97">
        <w:rPr>
          <w:rFonts w:cstheme="minorHAnsi"/>
        </w:rPr>
        <w:t>n.d.</w:t>
      </w:r>
      <w:proofErr w:type="spellEnd"/>
      <w:r w:rsidR="00A81252" w:rsidRPr="004E3C97">
        <w:rPr>
          <w:rFonts w:cstheme="minorHAnsi"/>
        </w:rPr>
        <w:t>).</w:t>
      </w:r>
      <w:proofErr w:type="gramEnd"/>
      <w:r w:rsidR="00A81252" w:rsidRPr="004E3C97">
        <w:rPr>
          <w:rFonts w:cstheme="minorHAnsi"/>
        </w:rPr>
        <w:t xml:space="preserve"> </w:t>
      </w:r>
      <w:r w:rsidR="00A81252" w:rsidRPr="004E3C97">
        <w:rPr>
          <w:rFonts w:cstheme="minorHAnsi"/>
          <w:i/>
          <w:iCs/>
        </w:rPr>
        <w:t>Let's build a smarter planet</w:t>
      </w:r>
      <w:r w:rsidR="00A81252" w:rsidRPr="004E3C97">
        <w:rPr>
          <w:rFonts w:cstheme="minorHAnsi"/>
        </w:rPr>
        <w:t>. Retrieved June 22, 2012, from public.dhe.ibm.com/common/ssi/ecm/en/ytc03304usen/YTC03304USEN.PDF</w:t>
      </w:r>
    </w:p>
    <w:p w:rsidR="0064565E" w:rsidRPr="004E3C97" w:rsidRDefault="0064565E" w:rsidP="0064565E">
      <w:pPr>
        <w:widowControl w:val="0"/>
        <w:autoSpaceDE w:val="0"/>
        <w:autoSpaceDN w:val="0"/>
        <w:adjustRightInd w:val="0"/>
        <w:spacing w:after="0" w:line="550" w:lineRule="atLeast"/>
        <w:ind w:left="810" w:right="-360" w:hanging="1170"/>
        <w:rPr>
          <w:rFonts w:cstheme="minorHAnsi"/>
        </w:rPr>
      </w:pPr>
      <w:proofErr w:type="gramStart"/>
      <w:r w:rsidRPr="004E3C97">
        <w:rPr>
          <w:rFonts w:cstheme="minorHAnsi"/>
        </w:rPr>
        <w:t xml:space="preserve">ROI Case Study IBM Business Analytics </w:t>
      </w:r>
      <w:proofErr w:type="spellStart"/>
      <w:r w:rsidRPr="004E3C97">
        <w:rPr>
          <w:rFonts w:cstheme="minorHAnsi"/>
        </w:rPr>
        <w:t>Cinncinnat</w:t>
      </w:r>
      <w:proofErr w:type="spellEnd"/>
      <w:r w:rsidRPr="004E3C97">
        <w:rPr>
          <w:rFonts w:cstheme="minorHAnsi"/>
        </w:rPr>
        <w:t xml:space="preserve"> Zoo.</w:t>
      </w:r>
      <w:proofErr w:type="gramEnd"/>
      <w:r w:rsidRPr="004E3C97">
        <w:rPr>
          <w:rFonts w:cstheme="minorHAnsi"/>
        </w:rPr>
        <w:t xml:space="preserve"> </w:t>
      </w:r>
      <w:proofErr w:type="gramStart"/>
      <w:r w:rsidRPr="004E3C97">
        <w:rPr>
          <w:rFonts w:cstheme="minorHAnsi"/>
        </w:rPr>
        <w:t>(</w:t>
      </w:r>
      <w:proofErr w:type="spellStart"/>
      <w:r w:rsidRPr="004E3C97">
        <w:rPr>
          <w:rFonts w:cstheme="minorHAnsi"/>
        </w:rPr>
        <w:t>n.d.</w:t>
      </w:r>
      <w:proofErr w:type="spellEnd"/>
      <w:r w:rsidRPr="004E3C97">
        <w:rPr>
          <w:rFonts w:cstheme="minorHAnsi"/>
        </w:rPr>
        <w:t>).</w:t>
      </w:r>
      <w:proofErr w:type="gramEnd"/>
      <w:r w:rsidRPr="004E3C97">
        <w:rPr>
          <w:rFonts w:cstheme="minorHAnsi"/>
        </w:rPr>
        <w:t xml:space="preserve"> </w:t>
      </w:r>
      <w:proofErr w:type="gramStart"/>
      <w:r w:rsidRPr="004E3C97">
        <w:rPr>
          <w:rFonts w:cstheme="minorHAnsi"/>
          <w:i/>
          <w:iCs/>
        </w:rPr>
        <w:t>Nucleus Research</w:t>
      </w:r>
      <w:r w:rsidRPr="004E3C97">
        <w:rPr>
          <w:rFonts w:cstheme="minorHAnsi"/>
        </w:rPr>
        <w:t>.</w:t>
      </w:r>
      <w:proofErr w:type="gramEnd"/>
      <w:r w:rsidRPr="004E3C97">
        <w:rPr>
          <w:rFonts w:cstheme="minorHAnsi"/>
        </w:rPr>
        <w:t xml:space="preserve"> Retrieved June 24, 2012, from public.dhe.ibm.com/common/ssi/ecm/en/ytc03327usen/YTC03327USEN.PDF</w:t>
      </w:r>
    </w:p>
    <w:p w:rsidR="00CC5F92" w:rsidRPr="004E3C97" w:rsidRDefault="00CC5F92" w:rsidP="0064565E">
      <w:pPr>
        <w:widowControl w:val="0"/>
        <w:autoSpaceDE w:val="0"/>
        <w:autoSpaceDN w:val="0"/>
        <w:adjustRightInd w:val="0"/>
        <w:spacing w:after="0" w:line="550" w:lineRule="atLeast"/>
        <w:ind w:left="810" w:right="-360" w:hanging="1170"/>
        <w:rPr>
          <w:rFonts w:cstheme="minorHAnsi"/>
        </w:rPr>
      </w:pPr>
      <w:bookmarkStart w:id="0" w:name="_GoBack"/>
      <w:bookmarkEnd w:id="0"/>
      <w:proofErr w:type="spellStart"/>
      <w:proofErr w:type="gramStart"/>
      <w:r w:rsidRPr="004E3C97">
        <w:rPr>
          <w:rFonts w:cstheme="minorHAnsi"/>
        </w:rPr>
        <w:t>SportVU</w:t>
      </w:r>
      <w:proofErr w:type="spellEnd"/>
      <w:r w:rsidRPr="004E3C97">
        <w:rPr>
          <w:rFonts w:cstheme="minorHAnsi"/>
        </w:rPr>
        <w:t xml:space="preserve"> | About Us.</w:t>
      </w:r>
      <w:proofErr w:type="gramEnd"/>
      <w:r w:rsidRPr="004E3C97">
        <w:rPr>
          <w:rFonts w:cstheme="minorHAnsi"/>
        </w:rPr>
        <w:t xml:space="preserve"> </w:t>
      </w:r>
      <w:proofErr w:type="gramStart"/>
      <w:r w:rsidRPr="004E3C97">
        <w:rPr>
          <w:rFonts w:cstheme="minorHAnsi"/>
        </w:rPr>
        <w:t>(</w:t>
      </w:r>
      <w:proofErr w:type="spellStart"/>
      <w:r w:rsidRPr="004E3C97">
        <w:rPr>
          <w:rFonts w:cstheme="minorHAnsi"/>
        </w:rPr>
        <w:t>n.d.</w:t>
      </w:r>
      <w:proofErr w:type="spellEnd"/>
      <w:r w:rsidRPr="004E3C97">
        <w:rPr>
          <w:rFonts w:cstheme="minorHAnsi"/>
        </w:rPr>
        <w:t>).</w:t>
      </w:r>
      <w:proofErr w:type="gramEnd"/>
      <w:r w:rsidRPr="004E3C97">
        <w:rPr>
          <w:rFonts w:cstheme="minorHAnsi"/>
        </w:rPr>
        <w:t xml:space="preserve"> </w:t>
      </w:r>
      <w:proofErr w:type="spellStart"/>
      <w:proofErr w:type="gramStart"/>
      <w:r w:rsidRPr="004E3C97">
        <w:rPr>
          <w:rFonts w:cstheme="minorHAnsi"/>
          <w:i/>
          <w:iCs/>
        </w:rPr>
        <w:t>SportVU</w:t>
      </w:r>
      <w:proofErr w:type="spellEnd"/>
      <w:r w:rsidRPr="004E3C97">
        <w:rPr>
          <w:rFonts w:cstheme="minorHAnsi"/>
          <w:i/>
          <w:iCs/>
        </w:rPr>
        <w:t xml:space="preserve"> | Player Tracking Technology from STATS</w:t>
      </w:r>
      <w:r w:rsidRPr="004E3C97">
        <w:rPr>
          <w:rFonts w:cstheme="minorHAnsi"/>
        </w:rPr>
        <w:t>.</w:t>
      </w:r>
      <w:proofErr w:type="gramEnd"/>
      <w:r w:rsidRPr="004E3C97">
        <w:rPr>
          <w:rFonts w:cstheme="minorHAnsi"/>
        </w:rPr>
        <w:t xml:space="preserve"> Retrieved June 24, 2012, from http://www.sportvu.com/aboutus.asp</w:t>
      </w:r>
    </w:p>
    <w:p w:rsidR="0064565E" w:rsidRDefault="0064565E">
      <w:pPr>
        <w:spacing w:after="0"/>
        <w:ind w:left="810" w:right="-360" w:hanging="1170"/>
      </w:pPr>
    </w:p>
    <w:sectPr w:rsidR="0064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80"/>
    <w:rsid w:val="0006427B"/>
    <w:rsid w:val="000E4A64"/>
    <w:rsid w:val="001C6CA4"/>
    <w:rsid w:val="001D74D8"/>
    <w:rsid w:val="00243978"/>
    <w:rsid w:val="00445FCB"/>
    <w:rsid w:val="004D2180"/>
    <w:rsid w:val="004E3C97"/>
    <w:rsid w:val="005F2D3C"/>
    <w:rsid w:val="005F5A93"/>
    <w:rsid w:val="0064565E"/>
    <w:rsid w:val="006A60CE"/>
    <w:rsid w:val="006C4040"/>
    <w:rsid w:val="00721FC7"/>
    <w:rsid w:val="00777D11"/>
    <w:rsid w:val="0084503A"/>
    <w:rsid w:val="00911938"/>
    <w:rsid w:val="009436FE"/>
    <w:rsid w:val="00955E6E"/>
    <w:rsid w:val="009766FA"/>
    <w:rsid w:val="009C6EE7"/>
    <w:rsid w:val="00A27A8E"/>
    <w:rsid w:val="00A81252"/>
    <w:rsid w:val="00AA4A3B"/>
    <w:rsid w:val="00AE5F75"/>
    <w:rsid w:val="00B37D7B"/>
    <w:rsid w:val="00C169E5"/>
    <w:rsid w:val="00C21EDE"/>
    <w:rsid w:val="00C56A59"/>
    <w:rsid w:val="00C81579"/>
    <w:rsid w:val="00CC5F92"/>
    <w:rsid w:val="00CF2169"/>
    <w:rsid w:val="00D320B6"/>
    <w:rsid w:val="00D61E99"/>
    <w:rsid w:val="00D92804"/>
    <w:rsid w:val="00D94641"/>
    <w:rsid w:val="00E1579B"/>
    <w:rsid w:val="00E1751A"/>
    <w:rsid w:val="00E25FEF"/>
    <w:rsid w:val="00E47F94"/>
    <w:rsid w:val="00ED2120"/>
    <w:rsid w:val="00F50CEF"/>
    <w:rsid w:val="00F61CDB"/>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6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6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bm.com/smarterplanet/us/en/leadership/mobilecounty/assets/pdf/IBM_MobileCoun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5</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10</cp:revision>
  <dcterms:created xsi:type="dcterms:W3CDTF">2012-06-22T16:24:00Z</dcterms:created>
  <dcterms:modified xsi:type="dcterms:W3CDTF">2012-07-04T17:27:00Z</dcterms:modified>
</cp:coreProperties>
</file>