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3A34" w:rsidRDefault="00573A34" w:rsidP="00573A34">
      <w:pPr>
        <w:spacing w:after="0"/>
        <w:jc w:val="right"/>
      </w:pPr>
      <w:r>
        <w:t>Dan Prusinski</w:t>
      </w:r>
    </w:p>
    <w:p w:rsidR="00573A34" w:rsidRDefault="00573A34" w:rsidP="00573A34">
      <w:pPr>
        <w:spacing w:after="0"/>
        <w:jc w:val="right"/>
      </w:pPr>
      <w:r>
        <w:t>Week 1</w:t>
      </w:r>
    </w:p>
    <w:p w:rsidR="00573A34" w:rsidRDefault="00573A34" w:rsidP="00573A34">
      <w:pPr>
        <w:spacing w:after="0"/>
        <w:jc w:val="right"/>
      </w:pPr>
      <w:r>
        <w:t>Chapter 1</w:t>
      </w:r>
    </w:p>
    <w:p w:rsidR="00573A34" w:rsidRDefault="00573A34" w:rsidP="00573A34">
      <w:pPr>
        <w:spacing w:after="0"/>
        <w:jc w:val="right"/>
      </w:pPr>
      <w:r>
        <w:t>Page 30</w:t>
      </w:r>
    </w:p>
    <w:p w:rsidR="00573A34" w:rsidRDefault="00573A34" w:rsidP="00573A34">
      <w:pPr>
        <w:spacing w:after="0"/>
        <w:jc w:val="center"/>
        <w:rPr>
          <w:u w:val="single"/>
        </w:rPr>
      </w:pPr>
      <w:r>
        <w:rPr>
          <w:u w:val="single"/>
        </w:rPr>
        <w:t xml:space="preserve">Exercises </w:t>
      </w:r>
    </w:p>
    <w:p w:rsidR="00573A34" w:rsidRDefault="00573A34" w:rsidP="00573A34">
      <w:pPr>
        <w:spacing w:after="0"/>
      </w:pPr>
      <w:r>
        <w:t>Exercise 1.1</w:t>
      </w:r>
    </w:p>
    <w:p w:rsidR="00573A34" w:rsidRDefault="00573A34" w:rsidP="00573A34">
      <w:pPr>
        <w:pStyle w:val="ListParagraph"/>
        <w:numPr>
          <w:ilvl w:val="0"/>
          <w:numId w:val="1"/>
        </w:numPr>
        <w:spacing w:after="0"/>
        <w:ind w:hanging="720"/>
      </w:pPr>
      <w:r>
        <w:t>Develop a hypothesis appropriate to your major field of interest. Word the hypothesis using one of the formats presented in this chapter.</w:t>
      </w:r>
    </w:p>
    <w:p w:rsidR="00573A34" w:rsidRDefault="00830628" w:rsidP="00573A34">
      <w:pPr>
        <w:pStyle w:val="ListParagraph"/>
        <w:numPr>
          <w:ilvl w:val="1"/>
          <w:numId w:val="1"/>
        </w:numPr>
        <w:spacing w:after="0"/>
      </w:pPr>
      <w:r>
        <w:t xml:space="preserve">(Pg. 10) There is a relationship between a male Somali refugees completed grade level and gang affiliation, such that higher grade completion is inversely related to the affiliation/involvement gang related activities. </w:t>
      </w:r>
    </w:p>
    <w:p w:rsidR="00830628" w:rsidRDefault="00830628" w:rsidP="00830628">
      <w:pPr>
        <w:pStyle w:val="ListParagraph"/>
        <w:numPr>
          <w:ilvl w:val="0"/>
          <w:numId w:val="1"/>
        </w:numPr>
        <w:spacing w:after="0"/>
        <w:ind w:hanging="720"/>
      </w:pPr>
      <w:r>
        <w:t>Identify the dependent and independent variables. What was the reason</w:t>
      </w:r>
      <w:bookmarkStart w:id="0" w:name="_GoBack"/>
      <w:bookmarkEnd w:id="0"/>
      <w:r>
        <w:t>ing behind your decision as to which was which?</w:t>
      </w:r>
    </w:p>
    <w:p w:rsidR="00830628" w:rsidRDefault="00830628" w:rsidP="00830628">
      <w:pPr>
        <w:pStyle w:val="ListParagraph"/>
        <w:numPr>
          <w:ilvl w:val="1"/>
          <w:numId w:val="1"/>
        </w:numPr>
        <w:spacing w:after="0"/>
      </w:pPr>
      <w:r>
        <w:t>Dependent Variable: Gang Affiliation</w:t>
      </w:r>
    </w:p>
    <w:p w:rsidR="00830628" w:rsidRDefault="00830628" w:rsidP="00830628">
      <w:pPr>
        <w:pStyle w:val="ListParagraph"/>
        <w:numPr>
          <w:ilvl w:val="1"/>
          <w:numId w:val="1"/>
        </w:numPr>
        <w:spacing w:after="0"/>
      </w:pPr>
      <w:r>
        <w:t>Independent Variable: Level of Grade Completion</w:t>
      </w:r>
    </w:p>
    <w:p w:rsidR="00830628" w:rsidRDefault="000E1063" w:rsidP="00830628">
      <w:pPr>
        <w:pStyle w:val="ListParagraph"/>
        <w:numPr>
          <w:ilvl w:val="1"/>
          <w:numId w:val="1"/>
        </w:numPr>
        <w:spacing w:after="0"/>
      </w:pPr>
      <w:r>
        <w:t xml:space="preserve">(Pg. 24) Lack of grade completion is the independent variable in that it is explaining the level of gang affiliation which is the dependent variable. </w:t>
      </w:r>
    </w:p>
    <w:p w:rsidR="000E1063" w:rsidRDefault="000E1063" w:rsidP="000E1063">
      <w:pPr>
        <w:pStyle w:val="ListParagraph"/>
        <w:numPr>
          <w:ilvl w:val="0"/>
          <w:numId w:val="1"/>
        </w:numPr>
        <w:spacing w:after="0"/>
        <w:ind w:hanging="720"/>
      </w:pPr>
      <w:r>
        <w:t xml:space="preserve">Identify logical categories for each variable. Are you measuring amounts or attributes? </w:t>
      </w:r>
    </w:p>
    <w:p w:rsidR="002521F5" w:rsidRDefault="002521F5" w:rsidP="002521F5">
      <w:pPr>
        <w:pStyle w:val="ListParagraph"/>
        <w:numPr>
          <w:ilvl w:val="1"/>
          <w:numId w:val="1"/>
        </w:numPr>
        <w:spacing w:after="0"/>
      </w:pPr>
      <w:r>
        <w:t xml:space="preserve">(Pg. 10) Independent Variable: Level of Grade Completion – Logical </w:t>
      </w:r>
      <w:r w:rsidR="00655201">
        <w:t>category is Level</w:t>
      </w:r>
      <w:r>
        <w:t xml:space="preserve"> of school completed</w:t>
      </w:r>
      <w:r w:rsidR="00A42347">
        <w:t>,</w:t>
      </w:r>
      <w:r>
        <w:t xml:space="preserve"> Low = 1-5 Years of School; Medium = 6-10</w:t>
      </w:r>
      <w:r w:rsidR="00A42347">
        <w:t xml:space="preserve"> years</w:t>
      </w:r>
      <w:r>
        <w:t>; High = 11-15</w:t>
      </w:r>
      <w:r w:rsidR="00A42347">
        <w:t xml:space="preserve"> years.</w:t>
      </w:r>
    </w:p>
    <w:p w:rsidR="00A42347" w:rsidRDefault="002521F5" w:rsidP="002521F5">
      <w:pPr>
        <w:pStyle w:val="ListParagraph"/>
        <w:numPr>
          <w:ilvl w:val="1"/>
          <w:numId w:val="1"/>
        </w:numPr>
        <w:spacing w:after="0"/>
      </w:pPr>
      <w:r>
        <w:t xml:space="preserve">Dependent Variable: Gang Affiliation </w:t>
      </w:r>
      <w:r w:rsidR="00A42347">
        <w:t>–</w:t>
      </w:r>
      <w:r>
        <w:t xml:space="preserve"> </w:t>
      </w:r>
      <w:r w:rsidR="00A42347">
        <w:t xml:space="preserve">Logical category is based on affiliation with a gang, No = No affiliation with a gang; </w:t>
      </w:r>
      <w:proofErr w:type="gramStart"/>
      <w:r w:rsidR="00A42347">
        <w:t>Some</w:t>
      </w:r>
      <w:proofErr w:type="gramEnd"/>
      <w:r w:rsidR="00A42347">
        <w:t xml:space="preserve"> = Affiliates with a gang but not a gang member; Yes = A member of a gang.</w:t>
      </w:r>
    </w:p>
    <w:p w:rsidR="00A42347" w:rsidRDefault="00A42347" w:rsidP="002521F5">
      <w:pPr>
        <w:pStyle w:val="ListParagraph"/>
        <w:numPr>
          <w:ilvl w:val="1"/>
          <w:numId w:val="1"/>
        </w:numPr>
        <w:spacing w:after="0"/>
      </w:pPr>
      <w:r>
        <w:t xml:space="preserve">In both the independent and dependent variable, I am measuring amounts. </w:t>
      </w:r>
    </w:p>
    <w:p w:rsidR="00A46249" w:rsidRDefault="00A42347" w:rsidP="00A42347">
      <w:pPr>
        <w:pStyle w:val="ListParagraph"/>
        <w:numPr>
          <w:ilvl w:val="0"/>
          <w:numId w:val="1"/>
        </w:numPr>
        <w:spacing w:after="0"/>
      </w:pPr>
      <w:r>
        <w:t>What is your unit of analysis that you will need to study, and how will you collect the data?</w:t>
      </w:r>
    </w:p>
    <w:p w:rsidR="00A46249" w:rsidRDefault="00A46249" w:rsidP="00A46249">
      <w:pPr>
        <w:pStyle w:val="ListParagraph"/>
        <w:numPr>
          <w:ilvl w:val="1"/>
          <w:numId w:val="1"/>
        </w:numPr>
        <w:spacing w:after="0"/>
      </w:pPr>
      <w:r>
        <w:t xml:space="preserve">The study will interview 100 Somali males through personal interviews cross referenced with police records. </w:t>
      </w:r>
    </w:p>
    <w:p w:rsidR="002521F5" w:rsidRDefault="00A46249" w:rsidP="00A46249">
      <w:pPr>
        <w:pStyle w:val="ListParagraph"/>
        <w:numPr>
          <w:ilvl w:val="0"/>
          <w:numId w:val="1"/>
        </w:numPr>
        <w:spacing w:after="0"/>
      </w:pPr>
      <w:r>
        <w:t xml:space="preserve">Put together a table similar to the one in the caseload/population example (Pg. 28). Simulate the numbers in the table to resemble the result you would expect to get if your hypothesis is verified. </w:t>
      </w:r>
      <w:r w:rsidR="002521F5">
        <w:t xml:space="preserve">   </w:t>
      </w:r>
    </w:p>
    <w:p w:rsidR="00655201" w:rsidRDefault="00655201" w:rsidP="00655201">
      <w:pPr>
        <w:pStyle w:val="ListParagraph"/>
        <w:numPr>
          <w:ilvl w:val="1"/>
          <w:numId w:val="1"/>
        </w:numPr>
        <w:spacing w:after="0"/>
      </w:pPr>
      <w:r>
        <w:t>Table 5.1 (Pg. 28)</w:t>
      </w:r>
    </w:p>
    <w:tbl>
      <w:tblPr>
        <w:tblStyle w:val="TableGrid"/>
        <w:tblW w:w="0" w:type="auto"/>
        <w:tblInd w:w="1440" w:type="dxa"/>
        <w:tblLook w:val="04A0" w:firstRow="1" w:lastRow="0" w:firstColumn="1" w:lastColumn="0" w:noHBand="0" w:noVBand="1"/>
      </w:tblPr>
      <w:tblGrid>
        <w:gridCol w:w="1627"/>
        <w:gridCol w:w="1627"/>
        <w:gridCol w:w="1627"/>
        <w:gridCol w:w="1627"/>
        <w:gridCol w:w="1628"/>
      </w:tblGrid>
      <w:tr w:rsidR="00655201" w:rsidTr="00123CCC">
        <w:tc>
          <w:tcPr>
            <w:tcW w:w="8136" w:type="dxa"/>
            <w:gridSpan w:val="5"/>
          </w:tcPr>
          <w:p w:rsidR="00655201" w:rsidRDefault="00655201" w:rsidP="00370403">
            <w:pPr>
              <w:pStyle w:val="ListParagraph"/>
              <w:ind w:left="0"/>
              <w:jc w:val="center"/>
            </w:pPr>
            <w:r>
              <w:t>Level of School Completed</w:t>
            </w:r>
          </w:p>
        </w:tc>
      </w:tr>
      <w:tr w:rsidR="00370403" w:rsidTr="00655201">
        <w:tc>
          <w:tcPr>
            <w:tcW w:w="1627" w:type="dxa"/>
          </w:tcPr>
          <w:p w:rsidR="00370403" w:rsidRDefault="00370403" w:rsidP="00655201">
            <w:pPr>
              <w:pStyle w:val="ListParagraph"/>
              <w:ind w:left="0"/>
            </w:pPr>
          </w:p>
        </w:tc>
        <w:tc>
          <w:tcPr>
            <w:tcW w:w="1627" w:type="dxa"/>
          </w:tcPr>
          <w:p w:rsidR="00370403" w:rsidRDefault="00370403" w:rsidP="00655201">
            <w:pPr>
              <w:pStyle w:val="ListParagraph"/>
              <w:ind w:left="0"/>
            </w:pPr>
          </w:p>
        </w:tc>
        <w:tc>
          <w:tcPr>
            <w:tcW w:w="1627" w:type="dxa"/>
          </w:tcPr>
          <w:p w:rsidR="00370403" w:rsidRDefault="00370403" w:rsidP="00655201">
            <w:pPr>
              <w:pStyle w:val="ListParagraph"/>
              <w:ind w:left="0"/>
            </w:pPr>
            <w:r>
              <w:t>High</w:t>
            </w:r>
          </w:p>
        </w:tc>
        <w:tc>
          <w:tcPr>
            <w:tcW w:w="1627" w:type="dxa"/>
          </w:tcPr>
          <w:p w:rsidR="00370403" w:rsidRDefault="00370403" w:rsidP="00655201">
            <w:pPr>
              <w:pStyle w:val="ListParagraph"/>
              <w:ind w:left="0"/>
            </w:pPr>
            <w:r>
              <w:t>Medium</w:t>
            </w:r>
          </w:p>
        </w:tc>
        <w:tc>
          <w:tcPr>
            <w:tcW w:w="1628" w:type="dxa"/>
          </w:tcPr>
          <w:p w:rsidR="00370403" w:rsidRDefault="00370403" w:rsidP="00655201">
            <w:pPr>
              <w:pStyle w:val="ListParagraph"/>
              <w:ind w:left="0"/>
            </w:pPr>
            <w:r>
              <w:t>Low</w:t>
            </w:r>
          </w:p>
        </w:tc>
      </w:tr>
      <w:tr w:rsidR="00655201" w:rsidTr="00655201">
        <w:tc>
          <w:tcPr>
            <w:tcW w:w="1627" w:type="dxa"/>
            <w:vMerge w:val="restart"/>
          </w:tcPr>
          <w:p w:rsidR="00655201" w:rsidRDefault="00655201" w:rsidP="00370403">
            <w:pPr>
              <w:pStyle w:val="ListParagraph"/>
              <w:ind w:left="0"/>
              <w:jc w:val="center"/>
            </w:pPr>
            <w:r>
              <w:t>Gang</w:t>
            </w:r>
          </w:p>
          <w:p w:rsidR="00655201" w:rsidRDefault="00655201" w:rsidP="00370403">
            <w:pPr>
              <w:pStyle w:val="ListParagraph"/>
              <w:ind w:left="0"/>
              <w:jc w:val="center"/>
            </w:pPr>
            <w:r>
              <w:t>Affiliation</w:t>
            </w:r>
          </w:p>
        </w:tc>
        <w:tc>
          <w:tcPr>
            <w:tcW w:w="1627" w:type="dxa"/>
          </w:tcPr>
          <w:p w:rsidR="00370403" w:rsidRDefault="00370403" w:rsidP="00370403">
            <w:pPr>
              <w:pStyle w:val="ListParagraph"/>
              <w:tabs>
                <w:tab w:val="left" w:pos="855"/>
              </w:tabs>
              <w:ind w:left="0"/>
            </w:pPr>
            <w:r>
              <w:t>Yes</w:t>
            </w:r>
          </w:p>
        </w:tc>
        <w:tc>
          <w:tcPr>
            <w:tcW w:w="1627" w:type="dxa"/>
          </w:tcPr>
          <w:p w:rsidR="00655201" w:rsidRDefault="00370403" w:rsidP="00655201">
            <w:pPr>
              <w:pStyle w:val="ListParagraph"/>
              <w:ind w:left="0"/>
            </w:pPr>
            <w:r>
              <w:t>0</w:t>
            </w:r>
          </w:p>
        </w:tc>
        <w:tc>
          <w:tcPr>
            <w:tcW w:w="1627" w:type="dxa"/>
          </w:tcPr>
          <w:p w:rsidR="00655201" w:rsidRDefault="00370403" w:rsidP="00655201">
            <w:pPr>
              <w:pStyle w:val="ListParagraph"/>
              <w:ind w:left="0"/>
            </w:pPr>
            <w:r>
              <w:t>1</w:t>
            </w:r>
          </w:p>
        </w:tc>
        <w:tc>
          <w:tcPr>
            <w:tcW w:w="1628" w:type="dxa"/>
          </w:tcPr>
          <w:p w:rsidR="00655201" w:rsidRDefault="00370403" w:rsidP="00655201">
            <w:pPr>
              <w:pStyle w:val="ListParagraph"/>
              <w:ind w:left="0"/>
            </w:pPr>
            <w:r>
              <w:t>31</w:t>
            </w:r>
          </w:p>
        </w:tc>
      </w:tr>
      <w:tr w:rsidR="00655201" w:rsidTr="00655201">
        <w:tc>
          <w:tcPr>
            <w:tcW w:w="1627" w:type="dxa"/>
            <w:vMerge/>
          </w:tcPr>
          <w:p w:rsidR="00655201" w:rsidRDefault="00655201" w:rsidP="00655201">
            <w:pPr>
              <w:pStyle w:val="ListParagraph"/>
              <w:ind w:left="0"/>
            </w:pPr>
          </w:p>
        </w:tc>
        <w:tc>
          <w:tcPr>
            <w:tcW w:w="1627" w:type="dxa"/>
          </w:tcPr>
          <w:p w:rsidR="00655201" w:rsidRDefault="00370403" w:rsidP="00655201">
            <w:pPr>
              <w:pStyle w:val="ListParagraph"/>
              <w:ind w:left="0"/>
            </w:pPr>
            <w:r>
              <w:t>Some</w:t>
            </w:r>
          </w:p>
        </w:tc>
        <w:tc>
          <w:tcPr>
            <w:tcW w:w="1627" w:type="dxa"/>
          </w:tcPr>
          <w:p w:rsidR="00655201" w:rsidRDefault="00370403" w:rsidP="00655201">
            <w:pPr>
              <w:pStyle w:val="ListParagraph"/>
              <w:ind w:left="0"/>
            </w:pPr>
            <w:r>
              <w:t>2</w:t>
            </w:r>
          </w:p>
        </w:tc>
        <w:tc>
          <w:tcPr>
            <w:tcW w:w="1627" w:type="dxa"/>
          </w:tcPr>
          <w:p w:rsidR="00655201" w:rsidRDefault="00370403" w:rsidP="00655201">
            <w:pPr>
              <w:pStyle w:val="ListParagraph"/>
              <w:ind w:left="0"/>
            </w:pPr>
            <w:r>
              <w:t>31</w:t>
            </w:r>
          </w:p>
        </w:tc>
        <w:tc>
          <w:tcPr>
            <w:tcW w:w="1628" w:type="dxa"/>
          </w:tcPr>
          <w:p w:rsidR="00655201" w:rsidRDefault="00370403" w:rsidP="00655201">
            <w:pPr>
              <w:pStyle w:val="ListParagraph"/>
              <w:ind w:left="0"/>
            </w:pPr>
            <w:r>
              <w:t>1</w:t>
            </w:r>
          </w:p>
        </w:tc>
      </w:tr>
      <w:tr w:rsidR="00655201" w:rsidTr="00655201">
        <w:tc>
          <w:tcPr>
            <w:tcW w:w="1627" w:type="dxa"/>
            <w:vMerge/>
          </w:tcPr>
          <w:p w:rsidR="00655201" w:rsidRDefault="00655201" w:rsidP="00655201">
            <w:pPr>
              <w:pStyle w:val="ListParagraph"/>
              <w:ind w:left="0"/>
            </w:pPr>
          </w:p>
        </w:tc>
        <w:tc>
          <w:tcPr>
            <w:tcW w:w="1627" w:type="dxa"/>
          </w:tcPr>
          <w:p w:rsidR="00655201" w:rsidRDefault="00370403" w:rsidP="00655201">
            <w:pPr>
              <w:pStyle w:val="ListParagraph"/>
              <w:ind w:left="0"/>
            </w:pPr>
            <w:r>
              <w:t>No</w:t>
            </w:r>
          </w:p>
        </w:tc>
        <w:tc>
          <w:tcPr>
            <w:tcW w:w="1627" w:type="dxa"/>
          </w:tcPr>
          <w:p w:rsidR="00655201" w:rsidRDefault="00370403" w:rsidP="00655201">
            <w:pPr>
              <w:pStyle w:val="ListParagraph"/>
              <w:ind w:left="0"/>
            </w:pPr>
            <w:r>
              <w:t>32</w:t>
            </w:r>
          </w:p>
        </w:tc>
        <w:tc>
          <w:tcPr>
            <w:tcW w:w="1627" w:type="dxa"/>
          </w:tcPr>
          <w:p w:rsidR="00655201" w:rsidRDefault="00370403" w:rsidP="00655201">
            <w:pPr>
              <w:pStyle w:val="ListParagraph"/>
              <w:ind w:left="0"/>
            </w:pPr>
            <w:r>
              <w:t>1</w:t>
            </w:r>
          </w:p>
        </w:tc>
        <w:tc>
          <w:tcPr>
            <w:tcW w:w="1628" w:type="dxa"/>
          </w:tcPr>
          <w:p w:rsidR="00655201" w:rsidRDefault="00370403" w:rsidP="00655201">
            <w:pPr>
              <w:pStyle w:val="ListParagraph"/>
              <w:ind w:left="0"/>
            </w:pPr>
            <w:r>
              <w:t>1</w:t>
            </w:r>
          </w:p>
        </w:tc>
      </w:tr>
      <w:tr w:rsidR="00370403" w:rsidTr="00655201">
        <w:tc>
          <w:tcPr>
            <w:tcW w:w="1627" w:type="dxa"/>
          </w:tcPr>
          <w:p w:rsidR="00370403" w:rsidRDefault="00370403" w:rsidP="00655201">
            <w:pPr>
              <w:pStyle w:val="ListParagraph"/>
              <w:ind w:left="0"/>
            </w:pPr>
            <w:r>
              <w:t>Total</w:t>
            </w:r>
          </w:p>
        </w:tc>
        <w:tc>
          <w:tcPr>
            <w:tcW w:w="1627" w:type="dxa"/>
          </w:tcPr>
          <w:p w:rsidR="00370403" w:rsidRDefault="00370403" w:rsidP="00655201">
            <w:pPr>
              <w:pStyle w:val="ListParagraph"/>
              <w:ind w:left="0"/>
            </w:pPr>
          </w:p>
        </w:tc>
        <w:tc>
          <w:tcPr>
            <w:tcW w:w="1627" w:type="dxa"/>
          </w:tcPr>
          <w:p w:rsidR="00370403" w:rsidRDefault="00370403" w:rsidP="00655201">
            <w:pPr>
              <w:pStyle w:val="ListParagraph"/>
              <w:ind w:left="0"/>
            </w:pPr>
            <w:r>
              <w:t>34</w:t>
            </w:r>
          </w:p>
        </w:tc>
        <w:tc>
          <w:tcPr>
            <w:tcW w:w="1627" w:type="dxa"/>
          </w:tcPr>
          <w:p w:rsidR="00370403" w:rsidRDefault="00370403" w:rsidP="00655201">
            <w:pPr>
              <w:pStyle w:val="ListParagraph"/>
              <w:ind w:left="0"/>
            </w:pPr>
            <w:r>
              <w:t>33</w:t>
            </w:r>
          </w:p>
        </w:tc>
        <w:tc>
          <w:tcPr>
            <w:tcW w:w="1628" w:type="dxa"/>
          </w:tcPr>
          <w:p w:rsidR="00370403" w:rsidRDefault="00370403" w:rsidP="00655201">
            <w:pPr>
              <w:pStyle w:val="ListParagraph"/>
              <w:ind w:left="0"/>
            </w:pPr>
            <w:r>
              <w:t>100</w:t>
            </w:r>
          </w:p>
        </w:tc>
      </w:tr>
    </w:tbl>
    <w:p w:rsidR="008A7F9A" w:rsidRDefault="008A7F9A" w:rsidP="008A7F9A">
      <w:pPr>
        <w:spacing w:after="0"/>
      </w:pPr>
    </w:p>
    <w:p w:rsidR="00573A34" w:rsidRDefault="008A7F9A" w:rsidP="008A7F9A">
      <w:pPr>
        <w:spacing w:after="0"/>
      </w:pPr>
      <w:r>
        <w:t>Exercise 1.2: For the three hypotheses on pages 10-11, repeat Steps 2, 3, and 4 as in Exercise 1.1.</w:t>
      </w:r>
    </w:p>
    <w:p w:rsidR="008A7F9A" w:rsidRDefault="00D14BFA" w:rsidP="00D14BFA">
      <w:pPr>
        <w:pStyle w:val="ListParagraph"/>
        <w:numPr>
          <w:ilvl w:val="0"/>
          <w:numId w:val="3"/>
        </w:numPr>
        <w:spacing w:after="0"/>
      </w:pPr>
      <w:r>
        <w:t xml:space="preserve">There is a relationship between one’s income and one’s social status, such that the higher one’s social status, the higher will be one’s income, and the lower one’s social status the lower one’s income. </w:t>
      </w:r>
    </w:p>
    <w:p w:rsidR="00D14BFA" w:rsidRDefault="00D14BFA" w:rsidP="00D14BFA">
      <w:pPr>
        <w:pStyle w:val="ListParagraph"/>
        <w:numPr>
          <w:ilvl w:val="1"/>
          <w:numId w:val="3"/>
        </w:numPr>
        <w:spacing w:after="0"/>
      </w:pPr>
      <w:r w:rsidRPr="00D14BFA">
        <w:lastRenderedPageBreak/>
        <w:t>(Step 2) Identify the dependent and independent variables. What was the reasoning behind your decision as to which was which?</w:t>
      </w:r>
    </w:p>
    <w:p w:rsidR="00D14BFA" w:rsidRDefault="00D14BFA" w:rsidP="00D14BFA">
      <w:pPr>
        <w:pStyle w:val="ListParagraph"/>
        <w:numPr>
          <w:ilvl w:val="2"/>
          <w:numId w:val="3"/>
        </w:numPr>
        <w:spacing w:after="0"/>
      </w:pPr>
      <w:r>
        <w:t>Independent Variable (IV): Income</w:t>
      </w:r>
    </w:p>
    <w:p w:rsidR="00D14BFA" w:rsidRDefault="00D14BFA" w:rsidP="00D14BFA">
      <w:pPr>
        <w:pStyle w:val="ListParagraph"/>
        <w:numPr>
          <w:ilvl w:val="2"/>
          <w:numId w:val="3"/>
        </w:numPr>
        <w:spacing w:after="0"/>
      </w:pPr>
      <w:r>
        <w:t>Dependent Variable (DV): Social Status</w:t>
      </w:r>
    </w:p>
    <w:p w:rsidR="00D14BFA" w:rsidRDefault="00D14BFA" w:rsidP="00D14BFA">
      <w:pPr>
        <w:pStyle w:val="ListParagraph"/>
        <w:numPr>
          <w:ilvl w:val="2"/>
          <w:numId w:val="3"/>
        </w:numPr>
        <w:spacing w:after="0"/>
      </w:pPr>
      <w:r>
        <w:t>The income level explains which social statue one is associated.</w:t>
      </w:r>
    </w:p>
    <w:p w:rsidR="00D14BFA" w:rsidRDefault="00D14BFA" w:rsidP="00D14BFA">
      <w:pPr>
        <w:pStyle w:val="ListParagraph"/>
        <w:numPr>
          <w:ilvl w:val="1"/>
          <w:numId w:val="3"/>
        </w:numPr>
        <w:spacing w:after="0"/>
      </w:pPr>
      <w:r>
        <w:t>(Step 3) Ide</w:t>
      </w:r>
      <w:r w:rsidRPr="00D14BFA">
        <w:t>ntify logical categories for each variable. Are you measuring amounts or attributes?</w:t>
      </w:r>
    </w:p>
    <w:p w:rsidR="009820E9" w:rsidRDefault="009820E9" w:rsidP="009820E9">
      <w:pPr>
        <w:pStyle w:val="ListParagraph"/>
        <w:numPr>
          <w:ilvl w:val="2"/>
          <w:numId w:val="3"/>
        </w:numPr>
        <w:spacing w:after="0"/>
      </w:pPr>
      <w:r>
        <w:t>IV – Income: Low ($0-30,000), Medium ($30,001-70,000), High ($70,001- Up)</w:t>
      </w:r>
    </w:p>
    <w:p w:rsidR="009820E9" w:rsidRDefault="009820E9" w:rsidP="009820E9">
      <w:pPr>
        <w:pStyle w:val="ListParagraph"/>
        <w:numPr>
          <w:ilvl w:val="2"/>
          <w:numId w:val="3"/>
        </w:numPr>
        <w:spacing w:after="0"/>
      </w:pPr>
      <w:r>
        <w:t xml:space="preserve">DP – Social Status: </w:t>
      </w:r>
    </w:p>
    <w:sectPr w:rsidR="009820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7452F"/>
    <w:multiLevelType w:val="hybridMultilevel"/>
    <w:tmpl w:val="A30CA8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AE2AA4"/>
    <w:multiLevelType w:val="hybridMultilevel"/>
    <w:tmpl w:val="EB1A0A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A7807BB"/>
    <w:multiLevelType w:val="hybridMultilevel"/>
    <w:tmpl w:val="72B61AE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3A34"/>
    <w:rsid w:val="000E1063"/>
    <w:rsid w:val="002521F5"/>
    <w:rsid w:val="00370403"/>
    <w:rsid w:val="00573A34"/>
    <w:rsid w:val="00655201"/>
    <w:rsid w:val="006C4040"/>
    <w:rsid w:val="007A2100"/>
    <w:rsid w:val="00830628"/>
    <w:rsid w:val="008A7F9A"/>
    <w:rsid w:val="009820E9"/>
    <w:rsid w:val="00A42347"/>
    <w:rsid w:val="00A46249"/>
    <w:rsid w:val="00C21EDE"/>
    <w:rsid w:val="00D14BFA"/>
    <w:rsid w:val="00F729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3A34"/>
    <w:pPr>
      <w:ind w:left="720"/>
      <w:contextualSpacing/>
    </w:pPr>
  </w:style>
  <w:style w:type="table" w:styleId="TableGrid">
    <w:name w:val="Table Grid"/>
    <w:basedOn w:val="TableNormal"/>
    <w:uiPriority w:val="59"/>
    <w:rsid w:val="0065520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3A34"/>
    <w:pPr>
      <w:ind w:left="720"/>
      <w:contextualSpacing/>
    </w:pPr>
  </w:style>
  <w:style w:type="table" w:styleId="TableGrid">
    <w:name w:val="Table Grid"/>
    <w:basedOn w:val="TableNormal"/>
    <w:uiPriority w:val="59"/>
    <w:rsid w:val="0065520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1582</TotalTime>
  <Pages>2</Pages>
  <Words>390</Words>
  <Characters>2229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2614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Prusinski</dc:creator>
  <cp:lastModifiedBy>Daniel Prusinski</cp:lastModifiedBy>
  <cp:revision>1</cp:revision>
  <dcterms:created xsi:type="dcterms:W3CDTF">2012-06-09T20:34:00Z</dcterms:created>
  <dcterms:modified xsi:type="dcterms:W3CDTF">2012-06-11T02:19:00Z</dcterms:modified>
</cp:coreProperties>
</file>