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797C8" w14:textId="0B27D563" w:rsidR="009D28C7" w:rsidRPr="00D86198" w:rsidRDefault="00E025E9">
      <w:pPr>
        <w:rPr>
          <w:b/>
          <w:bCs/>
        </w:rPr>
      </w:pPr>
      <w:r w:rsidRPr="00D86198">
        <w:rPr>
          <w:b/>
          <w:bCs/>
        </w:rPr>
        <w:t>Big Pattern 2026, Epilog</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683A895" w:rsidR="001A1310" w:rsidRDefault="001A1310" w:rsidP="00B6150A">
            <w:pPr>
              <w:pStyle w:val="Caption"/>
            </w:pPr>
            <w:r>
              <w:t xml:space="preserve">Figure </w:t>
            </w:r>
            <w:fldSimple w:instr=" SEQ Figure \* ARABIC ">
              <w:r w:rsidR="007B306E">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4B042EBA" w:rsidR="002975F9" w:rsidRDefault="00C74203">
      <w:r>
        <w:t xml:space="preserve">confirms some drops (ha!), however in spite of those </w:t>
      </w:r>
      <w:r w:rsidR="002F67EE">
        <w:t xml:space="preserve">we </w:t>
      </w:r>
      <w:r>
        <w:t xml:space="preserve">got the pattern </w:t>
      </w:r>
      <w:r w:rsidR="002F67EE">
        <w:t xml:space="preserve">rolling and it was a blast. </w:t>
      </w:r>
    </w:p>
    <w:p w14:paraId="1A015286" w14:textId="6CA28156"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Another factor is that the pattern needs to be sufficiently interesting to capture the interest of good club passers.   It is relatively easy to set up relatively boring patterns!  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rotating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t xml:space="preserve"> note provides some details</w:t>
      </w:r>
      <w:r w:rsidR="00C74203">
        <w:t xml:space="preserve"> on how </w:t>
      </w:r>
      <w:r w:rsidR="00F05DD9">
        <w:t xml:space="preserve">we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3E410101"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D766E7">
        <w:t xml:space="preserve">, hoping we’d have enough </w:t>
      </w:r>
      <w:r w:rsidR="00004FF8">
        <w:t xml:space="preserve">folks </w:t>
      </w:r>
      <w:r w:rsidR="00D766E7">
        <w:t xml:space="preserve">turning </w:t>
      </w:r>
      <w:r w:rsidR="00D766E7">
        <w:lastRenderedPageBreak/>
        <w:t xml:space="preserve">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3"/>
      </w:r>
      <w:r w:rsidR="00FD5751">
        <w:t>. I workshopped a size-corrected 26-person version at the IJA festival in 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77777777" w:rsidR="002975F9" w:rsidRPr="00666C08" w:rsidRDefault="00FF3C53" w:rsidP="00FF3C53">
      <w:pPr>
        <w:rPr>
          <w:highlight w:val="yellow"/>
        </w:rPr>
      </w:pPr>
      <w:r>
        <w:t xml:space="preserve">The long-side of the 40-person big lemniscate is about ** ft.  </w:t>
      </w:r>
      <w:r w:rsidR="007E5057">
        <w:t xml:space="preserve"> This </w:t>
      </w:r>
      <w:r>
        <w:t>fill</w:t>
      </w:r>
      <w:r w:rsidR="007E5057">
        <w:t xml:space="preserve">s </w:t>
      </w:r>
      <w:r>
        <w:t xml:space="preserve">more than </w:t>
      </w:r>
      <w:r w:rsidR="007E5057" w:rsidRPr="00666C08">
        <w:rPr>
          <w:highlight w:val="yellow"/>
        </w:rPr>
        <w:t xml:space="preserve">half </w:t>
      </w:r>
      <w:r w:rsidRPr="00666C08">
        <w:rPr>
          <w:highlight w:val="yellow"/>
        </w:rPr>
        <w:t xml:space="preserve">a </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CF0A0B">
        <w:trPr>
          <w:trHeight w:val="2178"/>
        </w:trPr>
        <w:tc>
          <w:tcPr>
            <w:tcW w:w="4336" w:type="dxa"/>
          </w:tcPr>
          <w:p w14:paraId="13804A81" w14:textId="77777777" w:rsidR="002975F9" w:rsidRDefault="002975F9" w:rsidP="00CF0A0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CF0A0B">
        <w:trPr>
          <w:trHeight w:val="477"/>
        </w:trPr>
        <w:tc>
          <w:tcPr>
            <w:tcW w:w="4336" w:type="dxa"/>
          </w:tcPr>
          <w:p w14:paraId="74AD4D3D" w14:textId="65286C29" w:rsidR="002975F9" w:rsidRDefault="002975F9" w:rsidP="00CF0A0B">
            <w:pPr>
              <w:pStyle w:val="Caption"/>
            </w:pPr>
            <w:r>
              <w:t xml:space="preserve">Figure </w:t>
            </w:r>
            <w:fldSimple w:instr=" SEQ Figure \* ARABIC ">
              <w:r>
                <w:rPr>
                  <w:noProof/>
                </w:rPr>
                <w:t>2</w:t>
              </w:r>
            </w:fldSimple>
            <w:r>
              <w:t>. Tools you need to set up the big lemniscate: floor markers (various colors), tape measure, masking tape, playing cards (2 decks), rope</w:t>
            </w:r>
            <w:r w:rsidR="008D0427">
              <w:t>. *</w:t>
            </w:r>
            <w:proofErr w:type="gramStart"/>
            <w:r w:rsidR="008D0427">
              <w:t>*?ft</w:t>
            </w:r>
            <w:proofErr w:type="gramEnd"/>
            <w:r w:rsidR="008D0427">
              <w:t>**</w:t>
            </w:r>
            <w:r>
              <w:t>.</w:t>
            </w:r>
          </w:p>
        </w:tc>
      </w:tr>
    </w:tbl>
    <w:p w14:paraId="481E2D71" w14:textId="57BB9DD6" w:rsidR="009A4F8F" w:rsidRDefault="002975F9" w:rsidP="00FF3C53">
      <w:r w:rsidRPr="00666C08">
        <w:rPr>
          <w:highlight w:val="yellow"/>
        </w:rPr>
        <w:t xml:space="preserve"> </w:t>
      </w:r>
      <w:r w:rsidR="00FF3C53" w:rsidRPr="00666C08">
        <w:rPr>
          <w:highlight w:val="yellow"/>
        </w:rPr>
        <w:t>basketball court</w:t>
      </w:r>
      <w:r w:rsidR="007E5057" w:rsidRPr="00666C08">
        <w:rPr>
          <w:highlight w:val="yellow"/>
        </w:rPr>
        <w:t>,</w:t>
      </w:r>
      <w:r w:rsidR="007E5057">
        <w:t xml:space="preserve"> which makes it</w:t>
      </w:r>
      <w:r w:rsidR="00FF3C53">
        <w:t xml:space="preserve"> far too big to eyeball approximate positions for the jugglers</w:t>
      </w:r>
      <w:r w:rsidR="007E5057">
        <w:t xml:space="preserve"> or to provide informal instructions on passing/moving rules.</w:t>
      </w:r>
      <w:r w:rsidR="00FF3C53">
        <w:t xml:space="preserve">  </w:t>
      </w:r>
      <w:r w:rsidR="00E544EA">
        <w:t>My</w:t>
      </w:r>
      <w:r w:rsidR="00FF3C53">
        <w:t xml:space="preserve"> solution is to mark out essential instructions on the gym floor in advance.  Figure 2 shows some tools of </w:t>
      </w:r>
      <w:r w:rsidR="00E544EA">
        <w:t>the</w:t>
      </w:r>
      <w:r w:rsidR="00FF3C53">
        <w:t xml:space="preserve"> trade.</w:t>
      </w:r>
    </w:p>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1C32EC55" w:rsidR="00E32503" w:rsidRDefault="00085609" w:rsidP="008454A0">
      <w:r>
        <w:t xml:space="preserve">The crossing rules </w:t>
      </w:r>
      <w:r w:rsidR="007E5057">
        <w:t xml:space="preserve">at the center </w:t>
      </w:r>
      <w:r>
        <w:t>make this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74E910EA"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Importantly, the number of 5</w:t>
      </w:r>
      <w:r w:rsidR="008D0427">
        <w:t>-foot</w:t>
      </w:r>
      <w:r w:rsidR="00BC5B90">
        <w:t xml:space="preserve"> segments of rope in one loop equals </w:t>
      </w:r>
      <w:r w:rsidR="006D1F7D">
        <w:t xml:space="preserve">**; by having at least that many segments pre-set on the rope, you have the ability to adjust the size of each loop and thus overall size the pattern.  Going for our 40-person pattern, I used **ft** of rope, which several </w:t>
      </w:r>
      <w:proofErr w:type="spellStart"/>
      <w:r w:rsidR="006D1F7D">
        <w:t>Madfest</w:t>
      </w:r>
      <w:proofErr w:type="spellEnd"/>
      <w:r w:rsidR="006D1F7D">
        <w:t xml:space="preserve"> volunteers helped to shape out in a lemniscate-loop by eye.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floor markers all the way </w:t>
      </w:r>
      <w:r w:rsidR="00DC6FAA">
        <w:lastRenderedPageBreak/>
        <w:t>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1140B9F8"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13DF5C7" w:rsidR="00060F3E" w:rsidRDefault="00857100" w:rsidP="00857100">
            <w:pPr>
              <w:pStyle w:val="Caption"/>
            </w:pPr>
            <w:r>
              <w:t>Figure 6. First two passing bea</w:t>
            </w:r>
            <w:r w:rsidR="001D0BF3">
              <w:t>ts</w:t>
            </w:r>
            <w:r w:rsidR="00753D62">
              <w:t>…M=10 here, but could be some other even number…2M-1 movers per path; 4M-2 movers; 4M jugglers total considering the 2 jokers (small squares).</w:t>
            </w:r>
            <w:r w:rsidR="00666C08">
              <w:t xml:space="preserve"> **COMMENT ON FULL CYCLE LENGTH**</w:t>
            </w:r>
          </w:p>
        </w:tc>
      </w:tr>
    </w:tbl>
    <w:p w14:paraId="450E4341" w14:textId="30604C26" w:rsidR="001D0BF3" w:rsidRDefault="00384161" w:rsidP="008454A0">
      <w:r>
        <w:t xml:space="preserve">two, three, </w:t>
      </w:r>
      <w:proofErr w:type="spellStart"/>
      <w:r>
        <w:t>etc</w:t>
      </w:r>
      <w:proofErr w:type="spellEnd"/>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CF0A0B">
        <w:trPr>
          <w:trHeight w:val="3320"/>
        </w:trPr>
        <w:tc>
          <w:tcPr>
            <w:tcW w:w="5665" w:type="dxa"/>
          </w:tcPr>
          <w:p w14:paraId="4F36EC6E" w14:textId="77777777" w:rsidR="001D0BF3" w:rsidRDefault="001D0BF3" w:rsidP="00CF0A0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CF0A0B">
        <w:trPr>
          <w:trHeight w:val="477"/>
        </w:trPr>
        <w:tc>
          <w:tcPr>
            <w:tcW w:w="5665" w:type="dxa"/>
          </w:tcPr>
          <w:p w14:paraId="21203EE8" w14:textId="77777777" w:rsidR="001D0BF3" w:rsidRDefault="001D0BF3" w:rsidP="00CF0A0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32F390FF"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 (Figure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302CE3AF" w14:textId="5BF3D322" w:rsidR="00A66A87" w:rsidRPr="00A66A87" w:rsidRDefault="00A66A87" w:rsidP="008454A0">
      <w:pPr>
        <w:rPr>
          <w:b/>
          <w:bCs/>
        </w:rPr>
      </w:pPr>
      <w:r w:rsidRPr="00A66A87">
        <w:rPr>
          <w:b/>
          <w:bCs/>
        </w:rPr>
        <w:t>Let’s Juggle!</w:t>
      </w:r>
    </w:p>
    <w:p w14:paraId="6BB671E0" w14:textId="32EA6B59" w:rsidR="006E26D0" w:rsidRDefault="004D224E" w:rsidP="00297A14">
      <w:r>
        <w:lastRenderedPageBreak/>
        <w:t xml:space="preserve">Talk about walking it through </w:t>
      </w:r>
      <w:proofErr w:type="spellStart"/>
      <w:r>
        <w:t>etc</w:t>
      </w:r>
      <w:proofErr w:type="spellEnd"/>
      <w:r>
        <w:t>; crossing guard; metronome</w:t>
      </w:r>
    </w:p>
    <w:p w14:paraId="417E6A17" w14:textId="0DA7232B" w:rsidR="008F652E" w:rsidRDefault="008F652E" w:rsidP="00D82EAA">
      <w:pPr>
        <w:pStyle w:val="Caption"/>
      </w:pP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5697FC0F" w:rsidR="007B306E" w:rsidRDefault="001F3152">
            <w:r>
              <w:rPr>
                <w:noProof/>
              </w:rPr>
              <w:drawing>
                <wp:inline distT="0" distB="0" distL="0" distR="0" wp14:anchorId="1FADB10E" wp14:editId="1B82E2E7">
                  <wp:extent cx="5873750" cy="33064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74093" cy="3306687"/>
                          </a:xfrm>
                          <a:prstGeom prst="rect">
                            <a:avLst/>
                          </a:prstGeom>
                        </pic:spPr>
                      </pic:pic>
                    </a:graphicData>
                  </a:graphic>
                </wp:inline>
              </w:drawing>
            </w:r>
          </w:p>
        </w:tc>
      </w:tr>
      <w:tr w:rsidR="007B306E" w14:paraId="50244F03" w14:textId="77777777" w:rsidTr="007B306E">
        <w:tc>
          <w:tcPr>
            <w:tcW w:w="9116" w:type="dxa"/>
          </w:tcPr>
          <w:p w14:paraId="0FE7F164" w14:textId="4B3B2199"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w:t>
            </w:r>
            <w:r w:rsidR="00CD3CC0">
              <w:t>the</w:t>
            </w:r>
            <w:r w:rsidR="008F482A">
              <w:t xml:space="preserve"> purple marker</w:t>
            </w:r>
            <w:r w:rsidR="00CD3CC0">
              <w:t xml:space="preserve"> behind his current spot,</w:t>
            </w:r>
            <w:r w:rsidR="008F482A">
              <w:t xml:space="preserve">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 xml:space="preserve">and his momentum probably carried him just past the green marker; he’s </w:t>
            </w:r>
            <w:r w:rsidR="003E07B3">
              <w:t>now passing with the man in the banana hat</w:t>
            </w:r>
            <w:r w:rsidR="005013BF">
              <w:t xml:space="preserve"> (I may</w:t>
            </w:r>
            <w:r w:rsidR="00D82EAA">
              <w:t xml:space="preserve"> also</w:t>
            </w:r>
            <w:r w:rsidR="005013BF">
              <w:t xml:space="preserve"> have been encouraging him to hurry</w:t>
            </w:r>
            <w:r w:rsidR="00D82EAA">
              <w:t xml:space="preserve"> up</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w:t>
            </w:r>
            <w:proofErr w:type="gramStart"/>
            <w:r w:rsidR="00D82EAA">
              <w:t>130 bpm</w:t>
            </w:r>
            <w:proofErr w:type="gramEnd"/>
            <w:r w:rsidR="00D82EAA">
              <w:t xml:space="preserve"> metronome and the cadence of our </w:t>
            </w:r>
            <w:r w:rsidR="00CD3CC0">
              <w:t xml:space="preserve">silky-smooth caller </w:t>
            </w:r>
            <w:r w:rsidR="00D82EAA">
              <w:t xml:space="preserve">Dan </w:t>
            </w:r>
            <w:r w:rsidR="001F3152">
              <w:t>Howard</w:t>
            </w:r>
            <w:r w:rsidR="00CD3CC0">
              <w:t xml:space="preserve"> (out of view)</w:t>
            </w:r>
            <w:r w:rsidR="001F3152">
              <w:t xml:space="preserve">. Thanks to </w:t>
            </w:r>
            <w:r w:rsidR="001F3152" w:rsidRPr="001F3152">
              <w:t xml:space="preserve">Freddy </w:t>
            </w:r>
            <w:proofErr w:type="spellStart"/>
            <w:r w:rsidR="001F3152" w:rsidRPr="001F3152">
              <w:t>Astrada</w:t>
            </w:r>
            <w:proofErr w:type="spellEnd"/>
            <w:r w:rsidR="001F3152">
              <w:t xml:space="preserve">, </w:t>
            </w:r>
            <w:r w:rsidR="001F3152" w:rsidRPr="001F3152">
              <w:t>Sky Bound Productions</w:t>
            </w:r>
            <w:r w:rsidR="001F3152">
              <w:t>, for the drone coverage.</w:t>
            </w:r>
          </w:p>
        </w:tc>
      </w:tr>
    </w:tbl>
    <w:p w14:paraId="666B348C" w14:textId="77777777" w:rsidR="008F652E" w:rsidRDefault="008F652E"/>
    <w:p w14:paraId="5A2E3D88" w14:textId="77777777" w:rsidR="008F652E" w:rsidRDefault="008F652E"/>
    <w:p w14:paraId="519EB138" w14:textId="123AFC93" w:rsidR="00DF5A28" w:rsidRDefault="00DF5A28"/>
    <w:p w14:paraId="5746E939" w14:textId="2CD8CDBA" w:rsidR="002B39FA" w:rsidRDefault="002B39FA"/>
    <w:p w14:paraId="79E9AB7A" w14:textId="0EDB1ECE" w:rsidR="00056773" w:rsidRDefault="00056773">
      <w:pPr>
        <w:rPr>
          <w:b/>
          <w:bCs/>
        </w:rPr>
      </w:pPr>
    </w:p>
    <w:p w14:paraId="6AF87072" w14:textId="5A03BB56" w:rsidR="00056773" w:rsidRDefault="00056773">
      <w:pPr>
        <w:rPr>
          <w:b/>
          <w:bCs/>
        </w:rPr>
      </w:pPr>
    </w:p>
    <w:p w14:paraId="06A0A988" w14:textId="6904FF6C" w:rsidR="00532956" w:rsidRDefault="00532956">
      <w:pPr>
        <w:rPr>
          <w:b/>
          <w:bCs/>
        </w:rPr>
      </w:pPr>
    </w:p>
    <w:p w14:paraId="49566AC7" w14:textId="72ACBF4D" w:rsidR="00532956" w:rsidRDefault="00532956">
      <w:pPr>
        <w:rPr>
          <w:b/>
          <w:bCs/>
        </w:rPr>
      </w:pPr>
    </w:p>
    <w:p w14:paraId="34AB3234" w14:textId="4556F341" w:rsidR="00532956" w:rsidRDefault="00532956">
      <w:pPr>
        <w:rPr>
          <w:b/>
          <w:bCs/>
        </w:rPr>
      </w:pPr>
    </w:p>
    <w:p w14:paraId="0CC23FB7" w14:textId="5BD6FDAC" w:rsidR="00532956" w:rsidRDefault="00532956">
      <w:pPr>
        <w:rPr>
          <w:b/>
          <w:bCs/>
        </w:rPr>
      </w:pPr>
    </w:p>
    <w:p w14:paraId="6DD2309F" w14:textId="01B4D646" w:rsidR="005B180C" w:rsidRDefault="005B180C" w:rsidP="005B180C">
      <w:r>
        <w:t xml:space="preserve">I also realized that with the comfortable 8-count passing rhythm (thanks Dan for calling the beats), we can get by with just two jokers, one for each path, who rotate about 180 degrees between alternating passes to their respective movers (Since the two jokers need to rotate, I consider that all jugglers have moving roles in the pattern.)    </w:t>
      </w:r>
    </w:p>
    <w:p w14:paraId="3F97976B" w14:textId="5ED47995" w:rsidR="003B58D3" w:rsidRDefault="003B58D3">
      <w:pPr>
        <w:rPr>
          <w:b/>
          <w:bCs/>
        </w:rPr>
      </w:pPr>
      <w:r w:rsidRPr="003B58D3">
        <w:rPr>
          <w:b/>
          <w:bCs/>
        </w:rPr>
        <w:t>Metronome and other tricks to make the pattern go</w:t>
      </w:r>
    </w:p>
    <w:p w14:paraId="035CEFAD" w14:textId="55B2EA19" w:rsidR="00651B06" w:rsidRDefault="00651B06">
      <w:pPr>
        <w:rPr>
          <w:b/>
          <w:bCs/>
        </w:rPr>
      </w:pPr>
      <w:r>
        <w:rPr>
          <w:b/>
          <w:bCs/>
        </w:rPr>
        <w:t>160 moving parts</w:t>
      </w:r>
    </w:p>
    <w:p w14:paraId="43691E8D" w14:textId="1365450D" w:rsidR="00651B06" w:rsidRPr="003B58D3" w:rsidRDefault="00651B06">
      <w:pPr>
        <w:rPr>
          <w:b/>
          <w:bCs/>
        </w:rPr>
      </w:pPr>
      <w:proofErr w:type="gramStart"/>
      <w:r>
        <w:rPr>
          <w:b/>
          <w:bCs/>
        </w:rPr>
        <w:t>?Nathan</w:t>
      </w:r>
      <w:proofErr w:type="gramEnd"/>
      <w:r>
        <w:rPr>
          <w:b/>
          <w:bCs/>
        </w:rPr>
        <w:t xml:space="preserve"> and a piano roll? What’s the cycle?</w:t>
      </w:r>
    </w:p>
    <w:p w14:paraId="02314A23" w14:textId="77777777" w:rsidR="00D766E7" w:rsidRDefault="00D766E7"/>
    <w:p w14:paraId="479A8A35" w14:textId="77777777" w:rsidR="00CD32C1" w:rsidRDefault="00CD32C1" w:rsidP="00CD32C1">
      <w:pPr>
        <w:keepNext/>
      </w:pPr>
      <w:r>
        <w:rPr>
          <w:noProof/>
        </w:rPr>
        <w:drawing>
          <wp:inline distT="0" distB="0" distL="0" distR="0" wp14:anchorId="4CEA5B03" wp14:editId="55B25735">
            <wp:extent cx="3345366" cy="2509025"/>
            <wp:effectExtent l="25400" t="25400" r="20320" b="3111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45366" cy="2509025"/>
                    </a:xfrm>
                    <a:prstGeom prst="rect">
                      <a:avLst/>
                    </a:prstGeom>
                    <a:ln w="19050">
                      <a:solidFill>
                        <a:schemeClr val="bg1">
                          <a:lumMod val="65000"/>
                        </a:schemeClr>
                      </a:solidFill>
                    </a:ln>
                  </pic:spPr>
                </pic:pic>
              </a:graphicData>
            </a:graphic>
          </wp:inline>
        </w:drawing>
      </w:r>
    </w:p>
    <w:p w14:paraId="0EB4E60E" w14:textId="41CB17D4" w:rsidR="00CD32C1" w:rsidRDefault="00CD32C1" w:rsidP="00CD32C1">
      <w:pPr>
        <w:pStyle w:val="Caption"/>
      </w:pPr>
      <w:r>
        <w:t xml:space="preserve">Figure </w:t>
      </w:r>
      <w:fldSimple w:instr=" SEQ Figure \* ARABIC ">
        <w:r w:rsidR="007B306E">
          <w:rPr>
            <w:noProof/>
          </w:rPr>
          <w:t>4</w:t>
        </w:r>
      </w:fldSimple>
      <w:r>
        <w:t xml:space="preserve">. </w:t>
      </w:r>
      <w:proofErr w:type="gramStart"/>
      <w:r>
        <w:t>22 person</w:t>
      </w:r>
      <w:proofErr w:type="gramEnd"/>
      <w:r>
        <w:t xml:space="preserve"> lemniscate, 2025 </w:t>
      </w:r>
      <w:proofErr w:type="spellStart"/>
      <w:r>
        <w:t>Madfest</w:t>
      </w:r>
      <w:proofErr w:type="spellEnd"/>
    </w:p>
    <w:p w14:paraId="51F5D187" w14:textId="77777777" w:rsidR="00F05DD9" w:rsidRDefault="00F05DD9" w:rsidP="00F05DD9">
      <w:r>
        <w:t xml:space="preserve">Figure 1 summarizes the set up from 2025, involving 22 movers.   The edges of that yellow band constitute paths of two groups of jugglers – circles and squares in this representation. The circles are moving counter-clockwise (from above) on the inside of the right-hand loop and they move clockwise on the outside of the left-hand loop.  The squares are going on the opposite path and the opposite direction, moving clockwise on the outside of the right loop and counterclockwise on the inside of the left loop.  The solid/open shading distinguishes odd beats and even beats; there are basically twice as many spots marked as jugglers, with jugglers moving after each pass into the next position along the respective path. Passes happen between jugglers on the opposite paths.  The interesting business is in the crossing of paths, which we </w:t>
      </w:r>
      <w:r>
        <w:lastRenderedPageBreak/>
        <w:t>enable by having stop-sign positions being the only 4 positions in the pattern which when a juggler gets their the neither pass nor move on the next available beat; i.e. they wait one passing beat for the two jugglers crossing the other way to cross first.   I’ll say more about the crossing business later, but first I share a few notes about the pattern set up.  **</w:t>
      </w:r>
    </w:p>
    <w:p w14:paraId="6CDD0D58" w14:textId="446CF629" w:rsidR="00D766E7" w:rsidRDefault="003A29C3">
      <w:r>
        <w:t xml:space="preserve">There’s nothing sacred about 22 movers.  </w:t>
      </w:r>
    </w:p>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668A23" w14:textId="77777777" w:rsidR="00C14F44" w:rsidRDefault="00C14F44" w:rsidP="00D766E7">
      <w:pPr>
        <w:spacing w:after="0" w:line="240" w:lineRule="auto"/>
      </w:pPr>
      <w:r>
        <w:separator/>
      </w:r>
    </w:p>
  </w:endnote>
  <w:endnote w:type="continuationSeparator" w:id="0">
    <w:p w14:paraId="4643E1BE" w14:textId="77777777" w:rsidR="00C14F44" w:rsidRDefault="00C14F44"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C17AE" w14:textId="77777777" w:rsidR="00C14F44" w:rsidRDefault="00C14F44" w:rsidP="00D766E7">
      <w:pPr>
        <w:spacing w:after="0" w:line="240" w:lineRule="auto"/>
      </w:pPr>
      <w:r>
        <w:separator/>
      </w:r>
    </w:p>
  </w:footnote>
  <w:footnote w:type="continuationSeparator" w:id="0">
    <w:p w14:paraId="03638084" w14:textId="77777777" w:rsidR="00C14F44" w:rsidRDefault="00C14F44"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4DF0DDA7" w14:textId="4FA2BF77" w:rsidR="00D766E7" w:rsidRDefault="00D766E7">
      <w:pPr>
        <w:pStyle w:val="FootnoteText"/>
      </w:pPr>
      <w:r>
        <w:rPr>
          <w:rStyle w:val="FootnoteReference"/>
        </w:rPr>
        <w:footnoteRef/>
      </w:r>
      <w:r w:rsidR="009C3BEA">
        <w:t xml:space="preserve">I mixed </w:t>
      </w:r>
      <w:r w:rsidR="00C92EAC">
        <w:t xml:space="preserve">up calculations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C1A9A"/>
    <w:rsid w:val="000C6FAF"/>
    <w:rsid w:val="000D5C72"/>
    <w:rsid w:val="00110121"/>
    <w:rsid w:val="00120727"/>
    <w:rsid w:val="001536A4"/>
    <w:rsid w:val="001870A4"/>
    <w:rsid w:val="001A1310"/>
    <w:rsid w:val="001B0E88"/>
    <w:rsid w:val="001D0BF3"/>
    <w:rsid w:val="001F3152"/>
    <w:rsid w:val="00214CAB"/>
    <w:rsid w:val="0024185F"/>
    <w:rsid w:val="00253015"/>
    <w:rsid w:val="002557A9"/>
    <w:rsid w:val="002975F9"/>
    <w:rsid w:val="00297A14"/>
    <w:rsid w:val="002B39FA"/>
    <w:rsid w:val="002C3BB6"/>
    <w:rsid w:val="002F2B41"/>
    <w:rsid w:val="002F4A2B"/>
    <w:rsid w:val="002F67EE"/>
    <w:rsid w:val="0035011A"/>
    <w:rsid w:val="00376892"/>
    <w:rsid w:val="00384161"/>
    <w:rsid w:val="003A29C3"/>
    <w:rsid w:val="003B35ED"/>
    <w:rsid w:val="003B58D3"/>
    <w:rsid w:val="003E07B3"/>
    <w:rsid w:val="003E546C"/>
    <w:rsid w:val="00436EBC"/>
    <w:rsid w:val="00490CC2"/>
    <w:rsid w:val="004C49BE"/>
    <w:rsid w:val="004D209C"/>
    <w:rsid w:val="004D224E"/>
    <w:rsid w:val="005013BF"/>
    <w:rsid w:val="0053089D"/>
    <w:rsid w:val="00532956"/>
    <w:rsid w:val="005614B1"/>
    <w:rsid w:val="00573A72"/>
    <w:rsid w:val="005B180C"/>
    <w:rsid w:val="00620E57"/>
    <w:rsid w:val="00651B06"/>
    <w:rsid w:val="00656B9F"/>
    <w:rsid w:val="00666C08"/>
    <w:rsid w:val="00696FB6"/>
    <w:rsid w:val="006C2220"/>
    <w:rsid w:val="006D1F7D"/>
    <w:rsid w:val="006E26D0"/>
    <w:rsid w:val="006F1D5A"/>
    <w:rsid w:val="007210DF"/>
    <w:rsid w:val="00753D62"/>
    <w:rsid w:val="00755D84"/>
    <w:rsid w:val="00797667"/>
    <w:rsid w:val="007B306E"/>
    <w:rsid w:val="007E5057"/>
    <w:rsid w:val="00801510"/>
    <w:rsid w:val="00810CA4"/>
    <w:rsid w:val="008454A0"/>
    <w:rsid w:val="0084630F"/>
    <w:rsid w:val="00857100"/>
    <w:rsid w:val="00873437"/>
    <w:rsid w:val="008C4EEC"/>
    <w:rsid w:val="008D0427"/>
    <w:rsid w:val="008E2008"/>
    <w:rsid w:val="008F482A"/>
    <w:rsid w:val="008F652E"/>
    <w:rsid w:val="00937AAC"/>
    <w:rsid w:val="0094018A"/>
    <w:rsid w:val="009424DB"/>
    <w:rsid w:val="009541F1"/>
    <w:rsid w:val="00991874"/>
    <w:rsid w:val="0099694C"/>
    <w:rsid w:val="009A2F8E"/>
    <w:rsid w:val="009A4F8F"/>
    <w:rsid w:val="009B5188"/>
    <w:rsid w:val="009C029A"/>
    <w:rsid w:val="009C3BEA"/>
    <w:rsid w:val="009D1BB6"/>
    <w:rsid w:val="009D28C7"/>
    <w:rsid w:val="009D6223"/>
    <w:rsid w:val="009F509D"/>
    <w:rsid w:val="00A069EE"/>
    <w:rsid w:val="00A328CF"/>
    <w:rsid w:val="00A57C14"/>
    <w:rsid w:val="00A66A87"/>
    <w:rsid w:val="00A86551"/>
    <w:rsid w:val="00A9273B"/>
    <w:rsid w:val="00B029D8"/>
    <w:rsid w:val="00B17455"/>
    <w:rsid w:val="00B32021"/>
    <w:rsid w:val="00B6150A"/>
    <w:rsid w:val="00B70B54"/>
    <w:rsid w:val="00B76EC9"/>
    <w:rsid w:val="00BC2B85"/>
    <w:rsid w:val="00BC5B90"/>
    <w:rsid w:val="00C06A8F"/>
    <w:rsid w:val="00C14F44"/>
    <w:rsid w:val="00C21D53"/>
    <w:rsid w:val="00C74203"/>
    <w:rsid w:val="00C92EAC"/>
    <w:rsid w:val="00C954C1"/>
    <w:rsid w:val="00CA038F"/>
    <w:rsid w:val="00CA7799"/>
    <w:rsid w:val="00CC08CE"/>
    <w:rsid w:val="00CD32C1"/>
    <w:rsid w:val="00CD3CC0"/>
    <w:rsid w:val="00CD5FB7"/>
    <w:rsid w:val="00CF5E98"/>
    <w:rsid w:val="00D1397E"/>
    <w:rsid w:val="00D569C3"/>
    <w:rsid w:val="00D766E7"/>
    <w:rsid w:val="00D82EAA"/>
    <w:rsid w:val="00D86198"/>
    <w:rsid w:val="00DA27D0"/>
    <w:rsid w:val="00DA350B"/>
    <w:rsid w:val="00DC6FAA"/>
    <w:rsid w:val="00DD64BA"/>
    <w:rsid w:val="00DF5A28"/>
    <w:rsid w:val="00E025E9"/>
    <w:rsid w:val="00E1603B"/>
    <w:rsid w:val="00E21CDE"/>
    <w:rsid w:val="00E32503"/>
    <w:rsid w:val="00E469BC"/>
    <w:rsid w:val="00E5082D"/>
    <w:rsid w:val="00E544EA"/>
    <w:rsid w:val="00E75FFA"/>
    <w:rsid w:val="00E8091F"/>
    <w:rsid w:val="00EC1B6A"/>
    <w:rsid w:val="00ED004A"/>
    <w:rsid w:val="00F05DD9"/>
    <w:rsid w:val="00FA2BA9"/>
    <w:rsid w:val="00FB46C3"/>
    <w:rsid w:val="00FC34EE"/>
    <w:rsid w:val="00FD5751"/>
    <w:rsid w:val="00FF3C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9AA717AA-6163-3D4B-895D-D63CBD6D5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6895968">
      <w:bodyDiv w:val="1"/>
      <w:marLeft w:val="0"/>
      <w:marRight w:val="0"/>
      <w:marTop w:val="0"/>
      <w:marBottom w:val="0"/>
      <w:divBdr>
        <w:top w:val="none" w:sz="0" w:space="0" w:color="auto"/>
        <w:left w:val="none" w:sz="0" w:space="0" w:color="auto"/>
        <w:bottom w:val="none" w:sz="0" w:space="0" w:color="auto"/>
        <w:right w:val="none" w:sz="0" w:space="0" w:color="auto"/>
      </w:divBdr>
      <w:divsChild>
        <w:div w:id="1362124612">
          <w:marLeft w:val="0"/>
          <w:marRight w:val="0"/>
          <w:marTop w:val="0"/>
          <w:marBottom w:val="0"/>
          <w:divBdr>
            <w:top w:val="none" w:sz="0" w:space="0" w:color="auto"/>
            <w:left w:val="none" w:sz="0" w:space="0" w:color="auto"/>
            <w:bottom w:val="none" w:sz="0" w:space="0" w:color="auto"/>
            <w:right w:val="none" w:sz="0" w:space="0" w:color="auto"/>
          </w:divBdr>
        </w:div>
        <w:div w:id="12239805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8</Pages>
  <Words>2186</Words>
  <Characters>12898</Characters>
  <Application>Microsoft Office Word</Application>
  <DocSecurity>0</DocSecurity>
  <Lines>192</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Microsoft Office User</cp:lastModifiedBy>
  <cp:revision>15</cp:revision>
  <dcterms:created xsi:type="dcterms:W3CDTF">2026-01-27T03:39:00Z</dcterms:created>
  <dcterms:modified xsi:type="dcterms:W3CDTF">2026-02-10T16:27:00Z</dcterms:modified>
</cp:coreProperties>
</file>