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8.xml" ContentType="application/vnd.openxmlformats-officedocument.wordprocessingml.header+xml"/>
  <Override PartName="/word/header6.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7.xml" ContentType="application/vnd.openxmlformats-officedocument.wordprocessingml.header+xml"/>
  <Override PartName="/word/header5.xml" ContentType="application/vnd.openxmlformats-officedocument.wordprocessingml.header+xml"/>
  <Override PartName="/word/header1.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5.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14.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er12.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media/rId169.png" ContentType="image/png"/>
  <Override PartName="/word/media/rId175.png" ContentType="image/png"/>
  <Override PartName="/word/media/rId178.png" ContentType="image/png"/>
  <Override PartName="/word/media/rId182.png" ContentType="image/png"/>
  <Override PartName="/word/media/rId186.png" ContentType="image/png"/>
  <Override PartName="/word/media/rId190.png" ContentType="image/png"/>
  <Override PartName="/word/media/rId197.png" ContentType="image/png"/>
  <Override PartName="/word/media/rId229.png" ContentType="image/png"/>
  <Override PartName="/word/media/rId236.png" ContentType="image/png"/>
  <Override PartName="/word/media/rId240.png" ContentType="image/png"/>
  <Override PartName="/word/media/rId201.png" ContentType="image/png"/>
  <Override PartName="/word/media/rId208.png" ContentType="image/png"/>
  <Override PartName="/word/media/rId211.png" ContentType="image/png"/>
  <Override PartName="/word/media/rId225.png" ContentType="image/png"/>
  <Override PartName="/word/media/rId232.png" ContentType="image/png"/>
  <Override PartName="/word/media/rId204.png" ContentType="image/png"/>
  <Override PartName="/word/media/rId219.png" ContentType="image/png"/>
  <Override PartName="/word/media/rId222.png" ContentType="image/png"/>
  <Override PartName="/word/media/rId215.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68.png" ContentType="image/png"/>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
          </w:pPr>
          <w:r>
            <w:t xml:space="preserve">Table of Contents</w:t>
          </w:r>
        </w:p>
        <w:p>
          <w:r>
            <w:fldChar w:fldCharType="begin" w:dirty="true"/>
            <w:instrText xml:space="preserve">TOC \o "1-3" \h \z \u</w:instrText>
            <w:fldChar w:fldCharType="separate"/>
            <w:fldChar w:fldCharType="end"/>
          </w:r>
        </w:p>
      </w:sdtContent>
    </w:sdt>
    <w:bookmarkStart w:id="256" w:name="高校科研信息管理系统的设计与实现"/>
    <w:p>
      <w:pPr>
        <w:pStyle w:val="1"/>
      </w:pPr>
      <w:r>
        <w:rPr>
          <w:rStyle w:val="SectionNumber"/>
        </w:rPr>
        <w:t xml:space="preserve">1</w:t>
      </w:r>
      <w:r>
        <w:tab/>
      </w:r>
      <w:r>
        <w:rPr>
          <w:rFonts w:hint="eastAsia"/>
        </w:rPr>
        <w:t xml:space="preserve">高校科研信息管理系统的设计与实现</w:t>
      </w:r>
    </w:p>
    <w:p>
      <w:pPr>
        <w:pStyle w:val="FirstParagraph"/>
      </w:pPr>
      <w:r>
        <w:rPr>
          <w:b/>
          <w:bCs/>
        </w:rPr>
        <w:t xml:space="preserve">Design and Implementation of University Research Information Management System</w:t>
      </w:r>
    </w:p>
    <w:p>
      <w:r>
        <w:pict>
          <v:rect style="width:0;height:1.5pt" o:hralign="center" o:hrstd="t" o:hr="t"/>
        </w:pict>
      </w:r>
    </w:p>
    <w:p>
      <w:pPr>
        <w:pStyle w:val="FirstParagraph"/>
      </w:pPr>
      <w:r>
        <w:rPr>
          <w:rFonts w:hint="eastAsia"/>
          <w:b/>
          <w:bCs/>
        </w:rPr>
        <w:t xml:space="preserve">学</w:t>
      </w:r>
      <w:r>
        <w:rPr>
          <w:b/>
          <w:bCs/>
        </w:rPr>
        <w:t xml:space="preserve"> </w:t>
      </w:r>
      <w:r>
        <w:rPr>
          <w:rFonts w:hint="eastAsia"/>
          <w:b/>
          <w:bCs/>
        </w:rPr>
        <w:t xml:space="preserve">院：</w:t>
      </w:r>
      <w:r>
        <w:t xml:space="preserve"> </w:t>
      </w:r>
      <w:r>
        <w:rPr>
          <w:rFonts w:hint="eastAsia"/>
        </w:rPr>
        <w:t xml:space="preserve">人工智能学院</w:t>
      </w:r>
      <w:r>
        <w:br/>
      </w:r>
      <w:r>
        <w:rPr>
          <w:rFonts w:hint="eastAsia"/>
          <w:b/>
          <w:bCs/>
        </w:rPr>
        <w:t xml:space="preserve">专</w:t>
      </w:r>
      <w:r>
        <w:rPr>
          <w:b/>
          <w:bCs/>
        </w:rPr>
        <w:t xml:space="preserve"> </w:t>
      </w:r>
      <w:r>
        <w:rPr>
          <w:rFonts w:hint="eastAsia"/>
          <w:b/>
          <w:bCs/>
        </w:rPr>
        <w:t xml:space="preserve">业：</w:t>
      </w:r>
      <w:r>
        <w:t xml:space="preserve"> </w:t>
      </w:r>
      <w:r>
        <w:rPr>
          <w:rFonts w:hint="eastAsia"/>
        </w:rPr>
        <w:t xml:space="preserve">软件工程</w:t>
      </w:r>
      <w:r>
        <w:br/>
      </w:r>
      <w:r>
        <w:rPr>
          <w:rFonts w:hint="eastAsia"/>
          <w:b/>
          <w:bCs/>
        </w:rPr>
        <w:t xml:space="preserve">学</w:t>
      </w:r>
      <w:r>
        <w:rPr>
          <w:b/>
          <w:bCs/>
        </w:rPr>
        <w:t xml:space="preserve"> </w:t>
      </w:r>
      <w:r>
        <w:rPr>
          <w:rFonts w:hint="eastAsia"/>
          <w:b/>
          <w:bCs/>
        </w:rPr>
        <w:t xml:space="preserve">号：</w:t>
      </w:r>
      <w:r>
        <w:t xml:space="preserve"> </w:t>
      </w:r>
      <w:r>
        <w:t xml:space="preserve">20044120</w:t>
      </w:r>
      <w:r>
        <w:br/>
      </w:r>
      <w:r>
        <w:rPr>
          <w:rFonts w:hint="eastAsia"/>
          <w:b/>
          <w:bCs/>
        </w:rPr>
        <w:t xml:space="preserve">学生姓名：</w:t>
      </w:r>
      <w:r>
        <w:t xml:space="preserve"> </w:t>
      </w:r>
      <w:r>
        <w:rPr>
          <w:rFonts w:hint="eastAsia"/>
        </w:rPr>
        <w:t xml:space="preserve">孙鑫豪</w:t>
      </w:r>
      <w:r>
        <w:br/>
      </w:r>
      <w:r>
        <w:rPr>
          <w:rFonts w:hint="eastAsia"/>
          <w:b/>
          <w:bCs/>
        </w:rPr>
        <w:t xml:space="preserve">指导教师（校内）：</w:t>
      </w:r>
      <w:r>
        <w:t xml:space="preserve"> </w:t>
      </w:r>
      <w:r>
        <w:rPr>
          <w:rFonts w:hint="eastAsia"/>
        </w:rPr>
        <w:t xml:space="preserve">李嘉宾</w:t>
      </w:r>
      <w:r>
        <w:t xml:space="preserve"> </w:t>
      </w:r>
      <w:r>
        <w:rPr>
          <w:rFonts w:hint="eastAsia"/>
        </w:rPr>
        <w:t xml:space="preserve">讲师</w:t>
      </w:r>
      <w:r>
        <w:br/>
      </w:r>
      <w:r>
        <w:rPr>
          <w:rFonts w:hint="eastAsia"/>
          <w:b/>
          <w:bCs/>
        </w:rPr>
        <w:t xml:space="preserve">提交日期：</w:t>
      </w:r>
      <w:r>
        <w:t xml:space="preserve"> </w:t>
      </w:r>
      <w:r>
        <w:rPr>
          <w:rFonts w:hint="eastAsia"/>
        </w:rPr>
        <w:t xml:space="preserve">2026年6月</w:t>
      </w:r>
    </w:p>
    <w:p>
      <w:r>
        <w:pict>
          <v:rect style="width:0;height:1.5pt" o:hralign="center" o:hrstd="t" o:hr="t"/>
        </w:pict>
      </w:r>
    </w:p>
    <w:bookmarkStart w:id="126" w:name="摘-要"/>
    <w:p>
      <w:pPr>
        <w:pStyle w:val="2"/>
      </w:pPr>
      <w:r>
        <w:rPr>
          <w:rStyle w:val="SectionNumber"/>
        </w:rPr>
        <w:t xml:space="preserve">1.1</w:t>
      </w:r>
      <w:r>
        <w:tab/>
      </w:r>
      <w:r>
        <w:rPr>
          <w:rFonts w:hint="eastAsia"/>
        </w:rPr>
        <w:t xml:space="preserve">摘</w:t>
      </w:r>
      <w:r>
        <w:t xml:space="preserve"> </w:t>
      </w:r>
      <w:r>
        <w:rPr>
          <w:rFonts w:hint="eastAsia"/>
        </w:rPr>
        <w:t xml:space="preserve">要</w:t>
      </w:r>
    </w:p>
    <w:p>
      <w:pPr>
        <w:pStyle w:val="FirstParagraph"/>
      </w:pPr>
      <w:r>
        <w:rPr>
          <w:rFonts w:hint="eastAsia"/>
        </w:rPr>
        <w:t xml:space="preserve">随着我国高等教育事业的快速发展和”双一流”建设的深入推进，高校科研活动呈现出项目数量激增、成果形式多样化、学科交叉协同化的发展态势。科技处、各学院作为科研和教学管理的关键部门，面临着繁重的信息管理任务。传统的管理模式依赖人工收集、分散的Excel表格和单一部门级工具，已无法满足当前高校对科研和教学成果精细化管理、信息实时更新、统计分析和成果共享的实际需求。</w:t>
      </w:r>
    </w:p>
    <w:p>
      <w:pPr>
        <w:pStyle w:val="a7"/>
      </w:pPr>
      <w:r>
        <w:rPr>
          <w:rFonts w:hint="eastAsia"/>
        </w:rPr>
        <w:t xml:space="preserve">本文设计并实现了一套高校科研信息管理系统。系统采用B/S架构，后端基于Spring</w:t>
      </w:r>
      <w:r>
        <w:t xml:space="preserve"> </w:t>
      </w:r>
      <w:r>
        <w:rPr>
          <w:rFonts w:hint="eastAsia"/>
        </w:rPr>
        <w:t xml:space="preserve">Boot框架和MyBatis-Plus持久层技术，前端采用Vue</w:t>
      </w:r>
      <w:r>
        <w:t xml:space="preserve"> </w:t>
      </w:r>
      <w:r>
        <w:rPr>
          <w:rFonts w:hint="eastAsia"/>
        </w:rPr>
        <w:t xml:space="preserve">3框架和Element</w:t>
      </w:r>
      <w:r>
        <w:t xml:space="preserve"> </w:t>
      </w:r>
      <w:r>
        <w:rPr>
          <w:rFonts w:hint="eastAsia"/>
        </w:rPr>
        <w:t xml:space="preserve">Plus组件库，数据库选用MySQL。系统针对五种用户角色——教师、教学秘书、科研秘书、院长和管理员——分别提供差异化的功能模块。教师端实现了八类科研成果的在线申报、附件上传、OCR智能识别填充、标签管理、个人学术主页和成果导出等功能；秘书端实现了成果审核、催报管理和公告发布；院长端提供了科研数据驾驶舱、绩效考核排名、年度目标管理、决策分析（异常预警、关键词分析、人才梯队分析、资源分配建议）等综合统计功能；管理员端实现了用户管理、学院管理和动态评分规则配置。</w:t>
      </w:r>
    </w:p>
    <w:p>
      <w:pPr>
        <w:pStyle w:val="a7"/>
      </w:pPr>
      <w:r>
        <w:rPr>
          <w:rFonts w:hint="eastAsia"/>
        </w:rPr>
        <w:t xml:space="preserve">系统还引入了一系列创新功能：基于Apache</w:t>
      </w:r>
      <w:r>
        <w:t xml:space="preserve"> </w:t>
      </w:r>
      <w:r>
        <w:rPr>
          <w:rFonts w:hint="eastAsia"/>
        </w:rPr>
        <w:t xml:space="preserve">POI的项目申报书Word模板自动生成，从教师已有成果库中自动提取论文、项目、专利、专著等信息填入规范化申报文档；多人共同成果共享机制，通过成果共享归属表解决同一科研成果被多位教师重复申报导致的统计重复计算问题，绩效考核中共享成果以50%权重计入参与者得分；基于Apache</w:t>
      </w:r>
      <w:r>
        <w:t xml:space="preserve"> </w:t>
      </w:r>
      <w:r>
        <w:rPr>
          <w:rFonts w:hint="eastAsia"/>
        </w:rPr>
        <w:t xml:space="preserve">PDFBox和Apache</w:t>
      </w:r>
      <w:r>
        <w:t xml:space="preserve"> </w:t>
      </w:r>
      <w:r>
        <w:rPr>
          <w:rFonts w:hint="eastAsia"/>
        </w:rPr>
        <w:t xml:space="preserve">POI的OCR智能识别功能，自动解析证明材料内容并映射填充至表单字段。系统经功能测试和性能测试，各项指标满足设计要求，操作界面友好，具有良好的实用性和可扩展性。</w:t>
      </w:r>
    </w:p>
    <w:p>
      <w:pPr>
        <w:pStyle w:val="a7"/>
      </w:pPr>
      <w:r>
        <w:rPr>
          <w:rFonts w:hint="eastAsia"/>
          <w:b/>
          <w:bCs/>
        </w:rPr>
        <w:t xml:space="preserve">关键词：</w:t>
      </w:r>
      <w:r>
        <w:t xml:space="preserve"> </w:t>
      </w:r>
      <w:r>
        <w:rPr>
          <w:rFonts w:hint="eastAsia"/>
        </w:rPr>
        <w:t xml:space="preserve">科研管理；Spring</w:t>
      </w:r>
      <w:r>
        <w:t xml:space="preserve"> </w:t>
      </w:r>
      <w:r>
        <w:rPr>
          <w:rFonts w:hint="eastAsia"/>
        </w:rPr>
        <w:t xml:space="preserve">Boot；Vue.js；绩效考核；管理系统</w:t>
      </w:r>
    </w:p>
    <w:p>
      <w:r>
        <w:pict>
          <v:rect style="width:0;height:1.5pt" o:hralign="center" o:hrstd="t" o:hr="t"/>
        </w:pict>
      </w:r>
    </w:p>
    <w:bookmarkEnd w:id="126"/>
    <w:bookmarkStart w:id="127" w:name="abstract"/>
    <w:p>
      <w:pPr>
        <w:pStyle w:val="2"/>
      </w:pPr>
      <w:r>
        <w:rPr>
          <w:rStyle w:val="SectionNumber"/>
        </w:rPr>
        <w:t xml:space="preserve">1.2</w:t>
      </w:r>
      <w:r>
        <w:tab/>
      </w:r>
      <w:r>
        <w:t xml:space="preserve">Abstract</w:t>
      </w:r>
    </w:p>
    <w:p>
      <w:pPr>
        <w:pStyle w:val="FirstParagraph"/>
      </w:pPr>
      <w:r>
        <w:t xml:space="preserve">With the rapid development of higher education in China and the deepening of the</w:t>
      </w:r>
      <w:r>
        <w:t xml:space="preserve"> </w:t>
      </w:r>
      <w:r>
        <w:t xml:space="preserve">“Double First-Class”</w:t>
      </w:r>
      <w:r>
        <w:t xml:space="preserve"> </w:t>
      </w:r>
      <w:r>
        <w:t xml:space="preserve">initiative, university research activities show trends of surging project numbers, diversified output forms, and interdisciplinary collaboration. The Science and Technology Department and academic colleges, as key units for research and teaching management, face heavy information management tasks. Traditional management models relying on manual collection, scattered Excel spreadsheets, and single-purpose departmental tools can no longer meet the practical needs for refined management, real-time information updates, statistical analysis, and achievement sharing of research and teaching outcomes.</w:t>
      </w:r>
    </w:p>
    <w:p>
      <w:pPr>
        <w:pStyle w:val="a7"/>
      </w:pPr>
      <w:r>
        <w:t xml:space="preserve">This thesis designs and implements a University Research Information Management System. The system adopts B/S architecture, with a Spring Boot framework and MyBatis-Plus persistence layer on the backend, Vue 3 framework and Element Plus component library on the frontend, and MySQL as the database. The system serves five user roles—Teacher, Teaching Secretary, Research Secretary, Dean, and Administrator—each with differentiated functional modules. The Teacher module implements online submission of eight types of research achievements, file upload, OCR intelligent recognition and form filling, tag management, personal academic homepage, and data export. The Secretary module implements achievement review, reminder management, and announcement publishing. The Dean module provides a research data dashboard, performance ranking, annual target management, and decision analysis (anomaly detection, keyword analysis, talent tier analysis, resource allocation suggestions). The Administrator module implements user management, college management, and dynamic scoring rule configuration.</w:t>
      </w:r>
    </w:p>
    <w:p>
      <w:pPr>
        <w:pStyle w:val="a7"/>
      </w:pPr>
      <w:r>
        <w:t xml:space="preserve">The system also introduces several innovative features: automatic Word template generation for project applications using Apache POI, which extracts existing achievements (papers, projects, patents, books) from the teacher’s portfolio and populates standardized application documents; a multi-author achievement sharing mechanism that uses a sharing relationship table to solve the problem of duplicate counting when multiple teachers report the same achievement, with shared achievements weighted at 50% for participant scoring in performance evaluation; and OCR intelligent recognition based on Apache PDFBox and Apache POI, which automatically parses supporting document content and maps it to form fields. The system has passed functional testing and performance testing, with all indicators meeting design requirements, a user-friendly interface, and good practicality and extensibility.</w:t>
      </w:r>
    </w:p>
    <w:p>
      <w:pPr>
        <w:pStyle w:val="a7"/>
      </w:pPr>
      <w:r>
        <w:rPr>
          <w:b/>
          <w:bCs/>
        </w:rPr>
        <w:t xml:space="preserve">Keywords:</w:t>
      </w:r>
      <w:r>
        <w:t xml:space="preserve"> </w:t>
      </w:r>
      <w:r>
        <w:t xml:space="preserve">Research Management; Spring Boot; Vue.js; Performance Evaluation; Management System</w:t>
      </w:r>
    </w:p>
    <w:p>
      <w:r>
        <w:pict>
          <v:rect style="width:0;height:1.5pt" o:hralign="center" o:hrstd="t" o:hr="t"/>
        </w:pict>
      </w:r>
    </w:p>
    <w:bookmarkEnd w:id="127"/>
    <w:bookmarkStart w:id="128" w:name="目-录"/>
    <w:p>
      <w:pPr>
        <w:pStyle w:val="2"/>
      </w:pPr>
      <w:r>
        <w:rPr>
          <w:rStyle w:val="SectionNumber"/>
        </w:rPr>
        <w:t xml:space="preserve">1.3</w:t>
      </w:r>
      <w:r>
        <w:tab/>
      </w:r>
      <w:r>
        <w:rPr>
          <w:rFonts w:hint="eastAsia"/>
        </w:rPr>
        <w:t xml:space="preserve">目</w:t>
      </w:r>
      <w:r>
        <w:t xml:space="preserve"> </w:t>
      </w:r>
      <w:r>
        <w:rPr>
          <w:rFonts w:hint="eastAsia"/>
        </w:rPr>
        <w:t xml:space="preserve">录</w:t>
      </w:r>
    </w:p>
    <w:p>
      <w:pPr>
        <w:pStyle w:val="Compact"/>
        <w:numPr>
          <w:ilvl w:val="0"/>
          <w:numId w:val="1001"/>
        </w:numPr>
      </w:pPr>
      <w:hyperlink w:anchor="第1章-绪论">
        <w:r>
          <w:rPr>
            <w:rStyle w:val="af9"/>
            <w:rFonts w:hint="eastAsia"/>
          </w:rPr>
          <w:t xml:space="preserve">第1章</w:t>
        </w:r>
        <w:r>
          <w:rPr>
            <w:rStyle w:val="af9"/>
          </w:rPr>
          <w:t xml:space="preserve"> </w:t>
        </w:r>
        <w:r>
          <w:rPr>
            <w:rStyle w:val="af9"/>
            <w:rFonts w:hint="eastAsia"/>
          </w:rPr>
          <w:t xml:space="preserve">绪论</w:t>
        </w:r>
      </w:hyperlink>
    </w:p>
    <w:p>
      <w:pPr>
        <w:pStyle w:val="Compact"/>
        <w:numPr>
          <w:ilvl w:val="1"/>
          <w:numId w:val="1002"/>
        </w:numPr>
      </w:pPr>
      <w:r>
        <w:t xml:space="preserve">1.1 </w:t>
      </w:r>
      <w:r>
        <w:rPr>
          <w:rFonts w:hint="eastAsia"/>
        </w:rPr>
        <w:t xml:space="preserve">项目研究背景</w:t>
      </w:r>
    </w:p>
    <w:p>
      <w:pPr>
        <w:pStyle w:val="Compact"/>
        <w:numPr>
          <w:ilvl w:val="1"/>
          <w:numId w:val="1002"/>
        </w:numPr>
      </w:pPr>
      <w:r>
        <w:t xml:space="preserve">1.2 </w:t>
      </w:r>
      <w:r>
        <w:rPr>
          <w:rFonts w:hint="eastAsia"/>
        </w:rPr>
        <w:t xml:space="preserve">国内外研究现状</w:t>
      </w:r>
    </w:p>
    <w:p>
      <w:pPr>
        <w:pStyle w:val="Compact"/>
        <w:numPr>
          <w:ilvl w:val="1"/>
          <w:numId w:val="1002"/>
        </w:numPr>
      </w:pPr>
      <w:r>
        <w:t xml:space="preserve">1.3 </w:t>
      </w:r>
      <w:r>
        <w:rPr>
          <w:rFonts w:hint="eastAsia"/>
        </w:rPr>
        <w:t xml:space="preserve">项目研究目的和意义</w:t>
      </w:r>
    </w:p>
    <w:p>
      <w:pPr>
        <w:pStyle w:val="Compact"/>
        <w:numPr>
          <w:ilvl w:val="1"/>
          <w:numId w:val="1002"/>
        </w:numPr>
      </w:pPr>
      <w:r>
        <w:t xml:space="preserve">1.4 </w:t>
      </w:r>
      <w:r>
        <w:rPr>
          <w:rFonts w:hint="eastAsia"/>
        </w:rPr>
        <w:t xml:space="preserve">论文结构及章节安排</w:t>
      </w:r>
    </w:p>
    <w:p>
      <w:pPr>
        <w:pStyle w:val="Compact"/>
        <w:numPr>
          <w:ilvl w:val="1"/>
          <w:numId w:val="1002"/>
        </w:numPr>
      </w:pPr>
      <w:r>
        <w:t xml:space="preserve">1.5 </w:t>
      </w:r>
      <w:r>
        <w:rPr>
          <w:rFonts w:hint="eastAsia"/>
        </w:rPr>
        <w:t xml:space="preserve">本章小结</w:t>
      </w:r>
    </w:p>
    <w:p>
      <w:pPr>
        <w:pStyle w:val="Compact"/>
        <w:numPr>
          <w:ilvl w:val="0"/>
          <w:numId w:val="1001"/>
        </w:numPr>
      </w:pPr>
      <w:hyperlink w:anchor="第2章-系统分析">
        <w:r>
          <w:rPr>
            <w:rStyle w:val="af9"/>
            <w:rFonts w:hint="eastAsia"/>
          </w:rPr>
          <w:t xml:space="preserve">第2章</w:t>
        </w:r>
        <w:r>
          <w:rPr>
            <w:rStyle w:val="af9"/>
          </w:rPr>
          <w:t xml:space="preserve"> </w:t>
        </w:r>
        <w:r>
          <w:rPr>
            <w:rStyle w:val="af9"/>
            <w:rFonts w:hint="eastAsia"/>
          </w:rPr>
          <w:t xml:space="preserve">系统分析</w:t>
        </w:r>
      </w:hyperlink>
    </w:p>
    <w:p>
      <w:pPr>
        <w:pStyle w:val="Compact"/>
        <w:numPr>
          <w:ilvl w:val="1"/>
          <w:numId w:val="1003"/>
        </w:numPr>
      </w:pPr>
      <w:r>
        <w:t xml:space="preserve">2.1 </w:t>
      </w:r>
      <w:r>
        <w:rPr>
          <w:rFonts w:hint="eastAsia"/>
        </w:rPr>
        <w:t xml:space="preserve">项目目标</w:t>
      </w:r>
    </w:p>
    <w:p>
      <w:pPr>
        <w:pStyle w:val="Compact"/>
        <w:numPr>
          <w:ilvl w:val="1"/>
          <w:numId w:val="1003"/>
        </w:numPr>
      </w:pPr>
      <w:r>
        <w:t xml:space="preserve">2.2 </w:t>
      </w:r>
      <w:r>
        <w:rPr>
          <w:rFonts w:hint="eastAsia"/>
        </w:rPr>
        <w:t xml:space="preserve">业务流程分析</w:t>
      </w:r>
    </w:p>
    <w:p>
      <w:pPr>
        <w:pStyle w:val="Compact"/>
        <w:numPr>
          <w:ilvl w:val="1"/>
          <w:numId w:val="1003"/>
        </w:numPr>
      </w:pPr>
      <w:r>
        <w:t xml:space="preserve">2.3 </w:t>
      </w:r>
      <w:r>
        <w:rPr>
          <w:rFonts w:hint="eastAsia"/>
        </w:rPr>
        <w:t xml:space="preserve">系统主要业务流程</w:t>
      </w:r>
    </w:p>
    <w:p>
      <w:pPr>
        <w:pStyle w:val="Compact"/>
        <w:numPr>
          <w:ilvl w:val="1"/>
          <w:numId w:val="1003"/>
        </w:numPr>
      </w:pPr>
      <w:r>
        <w:t xml:space="preserve">2.4 </w:t>
      </w:r>
      <w:r>
        <w:rPr>
          <w:rFonts w:hint="eastAsia"/>
        </w:rPr>
        <w:t xml:space="preserve">本章小结</w:t>
      </w:r>
    </w:p>
    <w:p>
      <w:pPr>
        <w:pStyle w:val="Compact"/>
        <w:numPr>
          <w:ilvl w:val="0"/>
          <w:numId w:val="1001"/>
        </w:numPr>
      </w:pPr>
      <w:hyperlink w:anchor="第3章-系统总体设计">
        <w:r>
          <w:rPr>
            <w:rStyle w:val="af9"/>
            <w:rFonts w:hint="eastAsia"/>
          </w:rPr>
          <w:t xml:space="preserve">第3章</w:t>
        </w:r>
        <w:r>
          <w:rPr>
            <w:rStyle w:val="af9"/>
          </w:rPr>
          <w:t xml:space="preserve"> </w:t>
        </w:r>
        <w:r>
          <w:rPr>
            <w:rStyle w:val="af9"/>
            <w:rFonts w:hint="eastAsia"/>
          </w:rPr>
          <w:t xml:space="preserve">系统总体设计</w:t>
        </w:r>
      </w:hyperlink>
    </w:p>
    <w:p>
      <w:pPr>
        <w:pStyle w:val="Compact"/>
        <w:numPr>
          <w:ilvl w:val="1"/>
          <w:numId w:val="1004"/>
        </w:numPr>
      </w:pPr>
      <w:r>
        <w:t xml:space="preserve">3.1 </w:t>
      </w:r>
      <w:r>
        <w:rPr>
          <w:rFonts w:hint="eastAsia"/>
        </w:rPr>
        <w:t xml:space="preserve">功能设计</w:t>
      </w:r>
    </w:p>
    <w:p>
      <w:pPr>
        <w:pStyle w:val="Compact"/>
        <w:numPr>
          <w:ilvl w:val="1"/>
          <w:numId w:val="1004"/>
        </w:numPr>
      </w:pPr>
      <w:r>
        <w:t xml:space="preserve">3.2 </w:t>
      </w:r>
      <w:r>
        <w:rPr>
          <w:rFonts w:hint="eastAsia"/>
        </w:rPr>
        <w:t xml:space="preserve">模块设计</w:t>
      </w:r>
    </w:p>
    <w:p>
      <w:pPr>
        <w:pStyle w:val="Compact"/>
        <w:numPr>
          <w:ilvl w:val="1"/>
          <w:numId w:val="1004"/>
        </w:numPr>
      </w:pPr>
      <w:r>
        <w:t xml:space="preserve">3.3 </w:t>
      </w:r>
      <w:r>
        <w:rPr>
          <w:rFonts w:hint="eastAsia"/>
        </w:rPr>
        <w:t xml:space="preserve">数据库设计</w:t>
      </w:r>
    </w:p>
    <w:p>
      <w:pPr>
        <w:pStyle w:val="Compact"/>
        <w:numPr>
          <w:ilvl w:val="1"/>
          <w:numId w:val="1004"/>
        </w:numPr>
      </w:pPr>
      <w:r>
        <w:t xml:space="preserve">3.4 </w:t>
      </w:r>
      <w:r>
        <w:rPr>
          <w:rFonts w:hint="eastAsia"/>
        </w:rPr>
        <w:t xml:space="preserve">系统非功能设计</w:t>
      </w:r>
    </w:p>
    <w:p>
      <w:pPr>
        <w:pStyle w:val="Compact"/>
        <w:numPr>
          <w:ilvl w:val="1"/>
          <w:numId w:val="1004"/>
        </w:numPr>
      </w:pPr>
      <w:r>
        <w:t xml:space="preserve">3.5 </w:t>
      </w:r>
      <w:r>
        <w:rPr>
          <w:rFonts w:hint="eastAsia"/>
        </w:rPr>
        <w:t xml:space="preserve">开发环境选择</w:t>
      </w:r>
    </w:p>
    <w:p>
      <w:pPr>
        <w:pStyle w:val="Compact"/>
        <w:numPr>
          <w:ilvl w:val="1"/>
          <w:numId w:val="1004"/>
        </w:numPr>
      </w:pPr>
      <w:r>
        <w:t xml:space="preserve">3.6 </w:t>
      </w:r>
      <w:r>
        <w:rPr>
          <w:rFonts w:hint="eastAsia"/>
        </w:rPr>
        <w:t xml:space="preserve">本章小结</w:t>
      </w:r>
    </w:p>
    <w:p>
      <w:pPr>
        <w:pStyle w:val="Compact"/>
        <w:numPr>
          <w:ilvl w:val="0"/>
          <w:numId w:val="1001"/>
        </w:numPr>
      </w:pPr>
      <w:hyperlink w:anchor="第4章-系统详细设计">
        <w:r>
          <w:rPr>
            <w:rStyle w:val="af9"/>
            <w:rFonts w:hint="eastAsia"/>
          </w:rPr>
          <w:t xml:space="preserve">第4章</w:t>
        </w:r>
        <w:r>
          <w:rPr>
            <w:rStyle w:val="af9"/>
          </w:rPr>
          <w:t xml:space="preserve"> </w:t>
        </w:r>
        <w:r>
          <w:rPr>
            <w:rStyle w:val="af9"/>
            <w:rFonts w:hint="eastAsia"/>
          </w:rPr>
          <w:t xml:space="preserve">系统详细设计</w:t>
        </w:r>
      </w:hyperlink>
    </w:p>
    <w:p>
      <w:pPr>
        <w:pStyle w:val="Compact"/>
        <w:numPr>
          <w:ilvl w:val="1"/>
          <w:numId w:val="1005"/>
        </w:numPr>
      </w:pPr>
      <w:r>
        <w:t xml:space="preserve">4.1 </w:t>
      </w:r>
      <w:r>
        <w:rPr>
          <w:rFonts w:hint="eastAsia"/>
        </w:rPr>
        <w:t xml:space="preserve">系统数据库详细设计</w:t>
      </w:r>
    </w:p>
    <w:p>
      <w:pPr>
        <w:pStyle w:val="Compact"/>
        <w:numPr>
          <w:ilvl w:val="1"/>
          <w:numId w:val="1005"/>
        </w:numPr>
      </w:pPr>
      <w:r>
        <w:t xml:space="preserve">4.2 </w:t>
      </w:r>
      <w:r>
        <w:rPr>
          <w:rFonts w:hint="eastAsia"/>
        </w:rPr>
        <w:t xml:space="preserve">模块详细设计</w:t>
      </w:r>
    </w:p>
    <w:p>
      <w:pPr>
        <w:pStyle w:val="Compact"/>
        <w:numPr>
          <w:ilvl w:val="0"/>
          <w:numId w:val="1001"/>
        </w:numPr>
      </w:pPr>
      <w:hyperlink w:anchor="第5章-系统实现">
        <w:r>
          <w:rPr>
            <w:rStyle w:val="af9"/>
            <w:rFonts w:hint="eastAsia"/>
          </w:rPr>
          <w:t xml:space="preserve">第5章</w:t>
        </w:r>
        <w:r>
          <w:rPr>
            <w:rStyle w:val="af9"/>
          </w:rPr>
          <w:t xml:space="preserve"> </w:t>
        </w:r>
        <w:r>
          <w:rPr>
            <w:rStyle w:val="af9"/>
            <w:rFonts w:hint="eastAsia"/>
          </w:rPr>
          <w:t xml:space="preserve">系统实现</w:t>
        </w:r>
      </w:hyperlink>
    </w:p>
    <w:p>
      <w:pPr>
        <w:pStyle w:val="Compact"/>
        <w:numPr>
          <w:ilvl w:val="0"/>
          <w:numId w:val="1001"/>
        </w:numPr>
      </w:pPr>
      <w:hyperlink w:anchor="第6章-系统测试">
        <w:r>
          <w:rPr>
            <w:rStyle w:val="af9"/>
            <w:rFonts w:hint="eastAsia"/>
          </w:rPr>
          <w:t xml:space="preserve">第6章</w:t>
        </w:r>
        <w:r>
          <w:rPr>
            <w:rStyle w:val="af9"/>
          </w:rPr>
          <w:t xml:space="preserve"> </w:t>
        </w:r>
        <w:r>
          <w:rPr>
            <w:rStyle w:val="af9"/>
            <w:rFonts w:hint="eastAsia"/>
          </w:rPr>
          <w:t xml:space="preserve">系统测试</w:t>
        </w:r>
      </w:hyperlink>
    </w:p>
    <w:p>
      <w:pPr>
        <w:pStyle w:val="Compact"/>
        <w:numPr>
          <w:ilvl w:val="0"/>
          <w:numId w:val="1001"/>
        </w:numPr>
      </w:pPr>
      <w:hyperlink w:anchor="总结与展望">
        <w:r>
          <w:rPr>
            <w:rStyle w:val="af9"/>
            <w:rFonts w:hint="eastAsia"/>
          </w:rPr>
          <w:t xml:space="preserve">总结与展望</w:t>
        </w:r>
      </w:hyperlink>
    </w:p>
    <w:p>
      <w:pPr>
        <w:pStyle w:val="Compact"/>
        <w:numPr>
          <w:ilvl w:val="0"/>
          <w:numId w:val="1001"/>
        </w:numPr>
      </w:pPr>
      <w:hyperlink w:anchor="参考文献">
        <w:r>
          <w:rPr>
            <w:rStyle w:val="af9"/>
            <w:rFonts w:hint="eastAsia"/>
          </w:rPr>
          <w:t xml:space="preserve">参考文献</w:t>
        </w:r>
      </w:hyperlink>
    </w:p>
    <w:p>
      <w:pPr>
        <w:pStyle w:val="Compact"/>
        <w:numPr>
          <w:ilvl w:val="0"/>
          <w:numId w:val="1001"/>
        </w:numPr>
      </w:pPr>
      <w:hyperlink w:anchor="致谢">
        <w:r>
          <w:rPr>
            <w:rStyle w:val="af9"/>
            <w:rFonts w:hint="eastAsia"/>
          </w:rPr>
          <w:t xml:space="preserve">致谢</w:t>
        </w:r>
      </w:hyperlink>
    </w:p>
    <w:p>
      <w:r>
        <w:pict>
          <v:rect style="width:0;height:1.5pt" o:hralign="center" o:hrstd="t" o:hr="t"/>
        </w:pict>
      </w:r>
    </w:p>
    <w:bookmarkEnd w:id="128"/>
    <w:bookmarkStart w:id="136" w:name="第1章-绪论"/>
    <w:p>
      <w:pPr>
        <w:pStyle w:val="2"/>
      </w:pPr>
      <w:r>
        <w:rPr>
          <w:rStyle w:val="SectionNumber"/>
        </w:rPr>
        <w:t xml:space="preserve">1.4</w:t>
      </w:r>
      <w:r>
        <w:tab/>
      </w:r>
      <w:r>
        <w:rPr>
          <w:rFonts w:hint="eastAsia"/>
        </w:rPr>
        <w:t xml:space="preserve">第1章</w:t>
      </w:r>
      <w:r>
        <w:t xml:space="preserve"> </w:t>
      </w:r>
      <w:r>
        <w:rPr>
          <w:rFonts w:hint="eastAsia"/>
        </w:rPr>
        <w:t xml:space="preserve">绪论</w:t>
      </w:r>
    </w:p>
    <w:bookmarkStart w:id="129" w:name="项目研究背景"/>
    <w:p>
      <w:pPr>
        <w:pStyle w:val="3"/>
      </w:pPr>
      <w:r>
        <w:rPr>
          <w:rStyle w:val="SectionNumber"/>
        </w:rPr>
        <w:t xml:space="preserve">1.4.1</w:t>
      </w:r>
      <w:r>
        <w:tab/>
      </w:r>
      <w:r>
        <w:t xml:space="preserve">1.1 </w:t>
      </w:r>
      <w:r>
        <w:rPr>
          <w:rFonts w:hint="eastAsia"/>
        </w:rPr>
        <w:t xml:space="preserve">项目研究背景</w:t>
      </w:r>
    </w:p>
    <w:p>
      <w:pPr>
        <w:pStyle w:val="FirstParagraph"/>
      </w:pPr>
      <w:r>
        <w:rPr>
          <w:rFonts w:hint="eastAsia"/>
        </w:rPr>
        <w:t xml:space="preserve">随着信息技术的飞速发展和我国高等教育事业的持续推进，高校科研活动在规模和复杂性上均呈现出快速增长的趋势。特别是”双一流”建设战略实施以来，高校科研项目数量大幅增加，科研成果形式日趋多元化，涵盖科研论文、科研项目、专利、软件著作权、学术专著、获奖成果、学科竞赛、课程建设等多种类型[1]。与此同时，教师的绩效考核、职称评定和项目申报等环节对科研成果数据的准确性、完整性和可追溯性提出了更高的要求。</w:t>
      </w:r>
    </w:p>
    <w:p>
      <w:pPr>
        <w:pStyle w:val="a7"/>
      </w:pPr>
      <w:r>
        <w:rPr>
          <w:rFonts w:hint="eastAsia"/>
        </w:rPr>
        <w:t xml:space="preserve">然而，当前许多高校的科研管理工作仍然依赖传统的人工管理方式。教师需要反复填报相同的成果信息，科技处和学院管理人员需要手动汇总Excel表格，统计工作耗时费力且容易出现遗漏和错误[2]。不同部门之间缺乏统一的信息共享平台，导致”信息孤岛”现象严重——科研处有科研处的系统，教务处有教务处的系统，两者之间数据无法互通。教师在申报科研项目时需要重复填写已有的成果信息，管理人员在年终统计时需要从多个来源手工汇总，效率低下且无法保证数据的准确性和一致性。</w:t>
      </w:r>
    </w:p>
    <w:p>
      <w:pPr>
        <w:pStyle w:val="a7"/>
      </w:pPr>
      <w:r>
        <w:rPr>
          <w:rFonts w:hint="eastAsia"/>
        </w:rPr>
        <w:t xml:space="preserve">因此，建设一套集成化的高校科研信息管理系统，实现从教师成果申报、学院审核、学校统计到绩效考核的全流程信息化管理，已成为高校信息化建设的迫切需求。</w:t>
      </w:r>
    </w:p>
    <w:bookmarkEnd w:id="129"/>
    <w:bookmarkStart w:id="132" w:name="国内外研究现状"/>
    <w:p>
      <w:pPr>
        <w:pStyle w:val="3"/>
      </w:pPr>
      <w:r>
        <w:rPr>
          <w:rStyle w:val="SectionNumber"/>
        </w:rPr>
        <w:t xml:space="preserve">1.4.2</w:t>
      </w:r>
      <w:r>
        <w:tab/>
      </w:r>
      <w:r>
        <w:t xml:space="preserve">1.2 </w:t>
      </w:r>
      <w:r>
        <w:rPr>
          <w:rFonts w:hint="eastAsia"/>
        </w:rPr>
        <w:t xml:space="preserve">国内外研究现状</w:t>
      </w:r>
    </w:p>
    <w:bookmarkStart w:id="130" w:name="国内研究现状"/>
    <w:p>
      <w:pPr>
        <w:pStyle w:val="4"/>
      </w:pPr>
      <w:r>
        <w:rPr>
          <w:rStyle w:val="SectionNumber"/>
        </w:rPr>
        <w:t xml:space="preserve">1.4.2.1</w:t>
      </w:r>
      <w:r>
        <w:tab/>
      </w:r>
      <w:r>
        <w:t xml:space="preserve">1.2.1 </w:t>
      </w:r>
      <w:r>
        <w:rPr>
          <w:rFonts w:hint="eastAsia"/>
        </w:rPr>
        <w:t xml:space="preserve">国内研究现状</w:t>
      </w:r>
    </w:p>
    <w:p>
      <w:pPr>
        <w:pStyle w:val="FirstParagraph"/>
      </w:pPr>
      <w:r>
        <w:rPr>
          <w:rFonts w:hint="eastAsia"/>
        </w:rPr>
        <w:t xml:space="preserve">近年来，国内高校和学者在科研管理信息化方面进行了大量探索。陈凯[1]在《高校科研项目管理信息化建设路径研究》中指出，我国高校科研管理信息化建设经历了从单机管理到网络化管理的演进过程，但系统集成度普遍不高，业务流程覆盖不全面，数据共享与交换存在困难。早期开发的高校科研管理系统大多基于传统的SSH或SSM框架，功能相对简单，主要集中在科研项目的申报和经费管理上，对教学成果的管理和教师绩效考核的支持不足[3]。</w:t>
      </w:r>
    </w:p>
    <w:p>
      <w:pPr>
        <w:pStyle w:val="a7"/>
      </w:pPr>
      <w:r>
        <w:rPr>
          <w:rFonts w:hint="eastAsia"/>
        </w:rPr>
        <w:t xml:space="preserve">随着Spring</w:t>
      </w:r>
      <w:r>
        <w:t xml:space="preserve"> </w:t>
      </w:r>
      <w:r>
        <w:rPr>
          <w:rFonts w:hint="eastAsia"/>
        </w:rPr>
        <w:t xml:space="preserve">Boot、Vue.js等现代Web开发框架的普及，一些高校开始尝试采用前后端分离架构开发新一代科研管理系统。例如，基于Spring</w:t>
      </w:r>
      <w:r>
        <w:t xml:space="preserve"> </w:t>
      </w:r>
      <w:r>
        <w:rPr>
          <w:rFonts w:hint="eastAsia"/>
        </w:rPr>
        <w:t xml:space="preserve">Boot的高校科研项目管理系统实现了项目申报、成果登记等基础功能，但在成果审核流程的深度定制、教师个人业绩看板的可视化展示以及与学校统一认证系统的对接方面仍存在改进空间。此外，现有系统普遍缺乏对科研成果智能识别的支持，教师在上传证明材料后仍需手工填写大量元数据信息，OCR技术在此场景下的应用尚未普及。</w:t>
      </w:r>
    </w:p>
    <w:bookmarkEnd w:id="130"/>
    <w:bookmarkStart w:id="131" w:name="国外研究现状"/>
    <w:p>
      <w:pPr>
        <w:pStyle w:val="4"/>
      </w:pPr>
      <w:r>
        <w:rPr>
          <w:rStyle w:val="SectionNumber"/>
        </w:rPr>
        <w:t xml:space="preserve">1.4.2.2</w:t>
      </w:r>
      <w:r>
        <w:tab/>
      </w:r>
      <w:r>
        <w:t xml:space="preserve">1.2.2 </w:t>
      </w:r>
      <w:r>
        <w:rPr>
          <w:rFonts w:hint="eastAsia"/>
        </w:rPr>
        <w:t xml:space="preserve">国外研究现状</w:t>
      </w:r>
    </w:p>
    <w:p>
      <w:pPr>
        <w:pStyle w:val="FirstParagraph"/>
      </w:pPr>
      <w:r>
        <w:rPr>
          <w:rFonts w:hint="eastAsia"/>
        </w:rPr>
        <w:t xml:space="preserve">在国外，高校科研信息系统（Research</w:t>
      </w:r>
      <w:r>
        <w:t xml:space="preserve"> Information Systems, </w:t>
      </w:r>
      <w:r>
        <w:rPr>
          <w:rFonts w:hint="eastAsia"/>
        </w:rPr>
        <w:t xml:space="preserve">RIS）的发展相对较为成熟。以美国和欧洲为代表的高校已广泛应用商业化的科研管理信息系统，如InfoEd、Elsevier</w:t>
      </w:r>
      <w:r>
        <w:t xml:space="preserve"> PURE、Symplectic </w:t>
      </w:r>
      <w:r>
        <w:rPr>
          <w:rFonts w:hint="eastAsia"/>
        </w:rPr>
        <w:t xml:space="preserve">Elements等[2]。这些系统功能强大，覆盖了科研项目、经费、成果、人员和设施的全方位管理，并且高度注重数据的标准化和互操作性，能够与学校其他管理系统无缝集成。</w:t>
      </w:r>
    </w:p>
    <w:p>
      <w:pPr>
        <w:pStyle w:val="a7"/>
      </w:pPr>
      <w:r>
        <w:rPr>
          <w:rFonts w:hint="eastAsia"/>
        </w:rPr>
        <w:t xml:space="preserve">同时，这些成熟的RIS产品也强调对科研影响力的量化分析，能够为高校的科研战略规划提供数据驱动的决策支持。例如，Elsevier</w:t>
      </w:r>
      <w:r>
        <w:t xml:space="preserve"> </w:t>
      </w:r>
      <w:r>
        <w:rPr>
          <w:rFonts w:hint="eastAsia"/>
        </w:rPr>
        <w:t xml:space="preserve">PURE系统能够自动从Web</w:t>
      </w:r>
      <w:r>
        <w:t xml:space="preserve"> of </w:t>
      </w:r>
      <w:r>
        <w:rPr>
          <w:rFonts w:hint="eastAsia"/>
        </w:rPr>
        <w:t xml:space="preserve">Science、Scopus等学术数据库中抓取教师的论文发表数据，并提供引文分析和研究影响力评估。然而，这些商业系统价格昂贵，本地化适配难度大，且不完全符合中国高校的教学成果和科研并重的管理特点。此外，国外系统在中国的部署还需要考虑数据跨境传输的合规性问题。这些因素使得直接引入国外成熟产品并非最优选择，开发符合国内高校实际需求的自研系统仍具有重要的现实意义。</w:t>
      </w:r>
    </w:p>
    <w:bookmarkEnd w:id="131"/>
    <w:bookmarkEnd w:id="132"/>
    <w:bookmarkStart w:id="133" w:name="项目研究目的和意义"/>
    <w:p>
      <w:pPr>
        <w:pStyle w:val="3"/>
      </w:pPr>
      <w:r>
        <w:rPr>
          <w:rStyle w:val="SectionNumber"/>
        </w:rPr>
        <w:t xml:space="preserve">1.4.3</w:t>
      </w:r>
      <w:r>
        <w:tab/>
      </w:r>
      <w:r>
        <w:t xml:space="preserve">1.3 </w:t>
      </w:r>
      <w:r>
        <w:rPr>
          <w:rFonts w:hint="eastAsia"/>
        </w:rPr>
        <w:t xml:space="preserve">项目研究目的和意义</w:t>
      </w:r>
    </w:p>
    <w:p>
      <w:pPr>
        <w:pStyle w:val="FirstParagraph"/>
      </w:pPr>
      <w:r>
        <w:rPr>
          <w:rFonts w:hint="eastAsia"/>
        </w:rPr>
        <w:t xml:space="preserve">本项目旨在设计并实现一套功能完善、操作便捷、安全可靠的高校科研信息管理系统，具体目标包括：</w:t>
      </w:r>
    </w:p>
    <w:p>
      <w:pPr>
        <w:pStyle w:val="a7"/>
      </w:pPr>
      <w:r>
        <w:rPr>
          <w:rFonts w:hint="eastAsia"/>
        </w:rPr>
        <w:t xml:space="preserve">（1）</w:t>
      </w:r>
      <w:r>
        <w:rPr>
          <w:rFonts w:hint="eastAsia"/>
          <w:b/>
          <w:bCs/>
        </w:rPr>
        <w:t xml:space="preserve">构建统一成果管理平台</w:t>
      </w:r>
      <w:r>
        <w:rPr>
          <w:rFonts w:hint="eastAsia"/>
        </w:rPr>
        <w:t xml:space="preserve">：实现科研论文、科研项目、专利、软件著作权、学术专著、获奖成果、学科竞赛、课程建设等八类成果的在线申报、附件上传、审核流转和统计分析，解决教师”一次填报、多场景复用”的实际需求。</w:t>
      </w:r>
    </w:p>
    <w:p>
      <w:pPr>
        <w:pStyle w:val="a7"/>
      </w:pPr>
      <w:r>
        <w:rPr>
          <w:rFonts w:hint="eastAsia"/>
        </w:rPr>
        <w:t xml:space="preserve">（2）</w:t>
      </w:r>
      <w:r>
        <w:rPr>
          <w:rFonts w:hint="eastAsia"/>
          <w:b/>
          <w:bCs/>
        </w:rPr>
        <w:t xml:space="preserve">实现三级审核流程</w:t>
      </w:r>
      <w:r>
        <w:rPr>
          <w:rFonts w:hint="eastAsia"/>
        </w:rPr>
        <w:t xml:space="preserve">：建立教师提交→秘书初审→院长终审的三级审核机制，确保成果数据的准确性和权威性，审核日志全程可追溯。</w:t>
      </w:r>
    </w:p>
    <w:p>
      <w:pPr>
        <w:pStyle w:val="a7"/>
      </w:pPr>
      <w:r>
        <w:rPr>
          <w:rFonts w:hint="eastAsia"/>
        </w:rPr>
        <w:t xml:space="preserve">（3）</w:t>
      </w:r>
      <w:r>
        <w:rPr>
          <w:rFonts w:hint="eastAsia"/>
          <w:b/>
          <w:bCs/>
        </w:rPr>
        <w:t xml:space="preserve">提供多维度数据分析与决策支持</w:t>
      </w:r>
      <w:r>
        <w:rPr>
          <w:rFonts w:hint="eastAsia"/>
        </w:rPr>
        <w:t xml:space="preserve">：为学院领导提供科研数据驾驶舱、绩效考核排名、年度目标管理、异常数据预警、研究方向关键词分析和人才梯队分析等决策支持功能，为科研管理提供数据驱动的决策依据。</w:t>
      </w:r>
    </w:p>
    <w:p>
      <w:pPr>
        <w:pStyle w:val="a7"/>
      </w:pPr>
      <w:r>
        <w:rPr>
          <w:rFonts w:hint="eastAsia"/>
        </w:rPr>
        <w:t xml:space="preserve">（4）</w:t>
      </w:r>
      <w:r>
        <w:rPr>
          <w:rFonts w:hint="eastAsia"/>
          <w:b/>
          <w:bCs/>
        </w:rPr>
        <w:t xml:space="preserve">引入智能化辅助功能</w:t>
      </w:r>
      <w:r>
        <w:rPr>
          <w:rFonts w:hint="eastAsia"/>
        </w:rPr>
        <w:t xml:space="preserve">：通过OCR智能识别技术自动解析证明材料内容并填充表单，通过Apache</w:t>
      </w:r>
      <w:r>
        <w:t xml:space="preserve"> </w:t>
      </w:r>
      <w:r>
        <w:rPr>
          <w:rFonts w:hint="eastAsia"/>
        </w:rPr>
        <w:t xml:space="preserve">POI自动生成规范化的项目申报书Word模板，减少教师重复劳动。</w:t>
      </w:r>
    </w:p>
    <w:p>
      <w:pPr>
        <w:pStyle w:val="a7"/>
      </w:pPr>
      <w:r>
        <w:rPr>
          <w:rFonts w:hint="eastAsia"/>
        </w:rPr>
        <w:t xml:space="preserve">（5）</w:t>
      </w:r>
      <w:r>
        <w:rPr>
          <w:rFonts w:hint="eastAsia"/>
          <w:b/>
          <w:bCs/>
        </w:rPr>
        <w:t xml:space="preserve">解决统计重复计算问题</w:t>
      </w:r>
      <w:r>
        <w:rPr>
          <w:rFonts w:hint="eastAsia"/>
        </w:rPr>
        <w:t xml:space="preserve">：引入多人共同成果共享机制，通过成果共享归属表实现同一成果的归属化管理，避免多位作者重复申报导致的统计偏差。</w:t>
      </w:r>
    </w:p>
    <w:p>
      <w:pPr>
        <w:pStyle w:val="a7"/>
      </w:pPr>
      <w:r>
        <w:rPr>
          <w:rFonts w:hint="eastAsia"/>
        </w:rPr>
        <w:t xml:space="preserve">本系统的开发与应用，对于提升高校科研管理的信息化水平、规范科研管理流程、提高管理效率、降低人工统计的出错率具有重要的实践意义。</w:t>
      </w:r>
    </w:p>
    <w:bookmarkEnd w:id="133"/>
    <w:bookmarkStart w:id="134" w:name="论文结构及章节安排"/>
    <w:p>
      <w:pPr>
        <w:pStyle w:val="3"/>
      </w:pPr>
      <w:r>
        <w:rPr>
          <w:rStyle w:val="SectionNumber"/>
        </w:rPr>
        <w:t xml:space="preserve">1.4.4</w:t>
      </w:r>
      <w:r>
        <w:tab/>
      </w:r>
      <w:r>
        <w:t xml:space="preserve">1.4 </w:t>
      </w:r>
      <w:r>
        <w:rPr>
          <w:rFonts w:hint="eastAsia"/>
        </w:rPr>
        <w:t xml:space="preserve">论文结构及章节安排</w:t>
      </w:r>
    </w:p>
    <w:p>
      <w:pPr>
        <w:pStyle w:val="FirstParagraph"/>
      </w:pPr>
      <w:r>
        <w:rPr>
          <w:rFonts w:hint="eastAsia"/>
        </w:rPr>
        <w:t xml:space="preserve">本文共分为六个章节，具体结构安排如下：</w:t>
      </w:r>
    </w:p>
    <w:p>
      <w:pPr>
        <w:pStyle w:val="Compact"/>
        <w:numPr>
          <w:ilvl w:val="0"/>
          <w:numId w:val="1006"/>
        </w:numPr>
      </w:pPr>
      <w:r>
        <w:rPr>
          <w:rFonts w:hint="eastAsia"/>
          <w:b/>
          <w:bCs/>
        </w:rPr>
        <w:t xml:space="preserve">第1章</w:t>
      </w:r>
      <w:r>
        <w:rPr>
          <w:b/>
          <w:bCs/>
        </w:rPr>
        <w:t xml:space="preserve"> </w:t>
      </w:r>
      <w:r>
        <w:rPr>
          <w:rFonts w:hint="eastAsia"/>
          <w:b/>
          <w:bCs/>
        </w:rPr>
        <w:t xml:space="preserve">绪论</w:t>
      </w:r>
      <w:r>
        <w:rPr>
          <w:rFonts w:hint="eastAsia"/>
        </w:rPr>
        <w:t xml:space="preserve">：介绍项目的研究背景、国内外研究现状、研究目的和意义以及论文的组织结构。</w:t>
      </w:r>
    </w:p>
    <w:p>
      <w:pPr>
        <w:pStyle w:val="Compact"/>
        <w:numPr>
          <w:ilvl w:val="0"/>
          <w:numId w:val="1006"/>
        </w:numPr>
      </w:pPr>
      <w:r>
        <w:rPr>
          <w:rFonts w:hint="eastAsia"/>
          <w:b/>
          <w:bCs/>
        </w:rPr>
        <w:t xml:space="preserve">第2章</w:t>
      </w:r>
      <w:r>
        <w:rPr>
          <w:b/>
          <w:bCs/>
        </w:rPr>
        <w:t xml:space="preserve"> </w:t>
      </w:r>
      <w:r>
        <w:rPr>
          <w:rFonts w:hint="eastAsia"/>
          <w:b/>
          <w:bCs/>
        </w:rPr>
        <w:t xml:space="preserve">系统分析</w:t>
      </w:r>
      <w:r>
        <w:rPr>
          <w:rFonts w:hint="eastAsia"/>
        </w:rPr>
        <w:t xml:space="preserve">：明确系统建设目标，进行详细的业务流程分析，描述六大核心业务流程。</w:t>
      </w:r>
    </w:p>
    <w:p>
      <w:pPr>
        <w:pStyle w:val="Compact"/>
        <w:numPr>
          <w:ilvl w:val="0"/>
          <w:numId w:val="1006"/>
        </w:numPr>
      </w:pPr>
      <w:r>
        <w:rPr>
          <w:rFonts w:hint="eastAsia"/>
          <w:b/>
          <w:bCs/>
        </w:rPr>
        <w:t xml:space="preserve">第3章</w:t>
      </w:r>
      <w:r>
        <w:rPr>
          <w:b/>
          <w:bCs/>
        </w:rPr>
        <w:t xml:space="preserve"> </w:t>
      </w:r>
      <w:r>
        <w:rPr>
          <w:rFonts w:hint="eastAsia"/>
          <w:b/>
          <w:bCs/>
        </w:rPr>
        <w:t xml:space="preserve">系统总体设计</w:t>
      </w:r>
      <w:r>
        <w:rPr>
          <w:rFonts w:hint="eastAsia"/>
        </w:rPr>
        <w:t xml:space="preserve">：对系统进行总体规划，包括功能模块设计、数据库设计、非功能需求设计和开发环境选择。</w:t>
      </w:r>
    </w:p>
    <w:p>
      <w:pPr>
        <w:pStyle w:val="Compact"/>
        <w:numPr>
          <w:ilvl w:val="0"/>
          <w:numId w:val="1006"/>
        </w:numPr>
      </w:pPr>
      <w:r>
        <w:rPr>
          <w:rFonts w:hint="eastAsia"/>
          <w:b/>
          <w:bCs/>
        </w:rPr>
        <w:t xml:space="preserve">第4章</w:t>
      </w:r>
      <w:r>
        <w:rPr>
          <w:b/>
          <w:bCs/>
        </w:rPr>
        <w:t xml:space="preserve"> </w:t>
      </w:r>
      <w:r>
        <w:rPr>
          <w:rFonts w:hint="eastAsia"/>
          <w:b/>
          <w:bCs/>
        </w:rPr>
        <w:t xml:space="preserve">系统详细设计</w:t>
      </w:r>
      <w:r>
        <w:rPr>
          <w:rFonts w:hint="eastAsia"/>
        </w:rPr>
        <w:t xml:space="preserve">：对数据库逻辑结构和物理结构进行详细设计，并结合实际代码对主要模块进行详细设计。</w:t>
      </w:r>
    </w:p>
    <w:p>
      <w:pPr>
        <w:pStyle w:val="Compact"/>
        <w:numPr>
          <w:ilvl w:val="0"/>
          <w:numId w:val="1006"/>
        </w:numPr>
      </w:pPr>
      <w:r>
        <w:rPr>
          <w:rFonts w:hint="eastAsia"/>
          <w:b/>
          <w:bCs/>
        </w:rPr>
        <w:t xml:space="preserve">第5章</w:t>
      </w:r>
      <w:r>
        <w:rPr>
          <w:b/>
          <w:bCs/>
        </w:rPr>
        <w:t xml:space="preserve"> </w:t>
      </w:r>
      <w:r>
        <w:rPr>
          <w:rFonts w:hint="eastAsia"/>
          <w:b/>
          <w:bCs/>
        </w:rPr>
        <w:t xml:space="preserve">系统实现</w:t>
      </w:r>
      <w:r>
        <w:rPr>
          <w:rFonts w:hint="eastAsia"/>
        </w:rPr>
        <w:t xml:space="preserve">：展示系统主要功能模块的实现效果，包括界面截图和核心代码片段。</w:t>
      </w:r>
    </w:p>
    <w:p>
      <w:pPr>
        <w:pStyle w:val="Compact"/>
        <w:numPr>
          <w:ilvl w:val="0"/>
          <w:numId w:val="1006"/>
        </w:numPr>
      </w:pPr>
      <w:r>
        <w:rPr>
          <w:rFonts w:hint="eastAsia"/>
          <w:b/>
          <w:bCs/>
        </w:rPr>
        <w:t xml:space="preserve">第6章</w:t>
      </w:r>
      <w:r>
        <w:rPr>
          <w:b/>
          <w:bCs/>
        </w:rPr>
        <w:t xml:space="preserve"> </w:t>
      </w:r>
      <w:r>
        <w:rPr>
          <w:rFonts w:hint="eastAsia"/>
          <w:b/>
          <w:bCs/>
        </w:rPr>
        <w:t xml:space="preserve">系统测试</w:t>
      </w:r>
      <w:r>
        <w:rPr>
          <w:rFonts w:hint="eastAsia"/>
        </w:rPr>
        <w:t xml:space="preserve">：设计测试用例对系统进行功能测试和性能测试，验证系统是否满足设计要求。</w:t>
      </w:r>
    </w:p>
    <w:p>
      <w:pPr>
        <w:pStyle w:val="Compact"/>
        <w:numPr>
          <w:ilvl w:val="0"/>
          <w:numId w:val="1006"/>
        </w:numPr>
      </w:pPr>
      <w:r>
        <w:rPr>
          <w:rFonts w:hint="eastAsia"/>
          <w:b/>
          <w:bCs/>
        </w:rPr>
        <w:t xml:space="preserve">总结与展望</w:t>
      </w:r>
      <w:r>
        <w:rPr>
          <w:rFonts w:hint="eastAsia"/>
        </w:rPr>
        <w:t xml:space="preserve">：对本系统的设计与开发工作进行总结，指出存在的不足，并对后续改进方向进行展望。</w:t>
      </w:r>
    </w:p>
    <w:bookmarkEnd w:id="134"/>
    <w:bookmarkStart w:id="135" w:name="本章小结"/>
    <w:p>
      <w:pPr>
        <w:pStyle w:val="3"/>
      </w:pPr>
      <w:r>
        <w:rPr>
          <w:rStyle w:val="SectionNumber"/>
        </w:rPr>
        <w:t xml:space="preserve">1.4.5</w:t>
      </w:r>
      <w:r>
        <w:tab/>
      </w:r>
      <w:r>
        <w:t xml:space="preserve">1.5 </w:t>
      </w:r>
      <w:r>
        <w:rPr>
          <w:rFonts w:hint="eastAsia"/>
        </w:rPr>
        <w:t xml:space="preserve">本章小结</w:t>
      </w:r>
    </w:p>
    <w:p>
      <w:pPr>
        <w:pStyle w:val="FirstParagraph"/>
      </w:pPr>
      <w:r>
        <w:rPr>
          <w:rFonts w:hint="eastAsia"/>
        </w:rPr>
        <w:t xml:space="preserve">本章阐述了高校科研信息管理系统的研究背景，通过对国内外研究现状的分析，明确了当前高校科研管理信息化建设中存在的”信息孤岛”、系统集成度不高、功能覆盖不全面等问题。在此基础上，阐述了本项目的五个核心研究目标：构建统一成果管理平台、实现三级审核流程、提供多维度数据分析与决策支持、引入智能化辅助功能以及解决统计重复计算问题，为后续章节的技术实现奠定了基础。</w:t>
      </w:r>
    </w:p>
    <w:p>
      <w:r>
        <w:pict>
          <v:rect style="width:0;height:1.5pt" o:hralign="center" o:hrstd="t" o:hr="t"/>
        </w:pict>
      </w:r>
    </w:p>
    <w:bookmarkEnd w:id="135"/>
    <w:bookmarkEnd w:id="136"/>
    <w:bookmarkStart w:id="151" w:name="第2章-系统分析"/>
    <w:p>
      <w:pPr>
        <w:pStyle w:val="2"/>
      </w:pPr>
      <w:r>
        <w:rPr>
          <w:rStyle w:val="SectionNumber"/>
        </w:rPr>
        <w:t xml:space="preserve">1.5</w:t>
      </w:r>
      <w:r>
        <w:tab/>
      </w:r>
      <w:r>
        <w:rPr>
          <w:rFonts w:hint="eastAsia"/>
        </w:rPr>
        <w:t xml:space="preserve">第2章</w:t>
      </w:r>
      <w:r>
        <w:t xml:space="preserve"> </w:t>
      </w:r>
      <w:r>
        <w:rPr>
          <w:rFonts w:hint="eastAsia"/>
        </w:rPr>
        <w:t xml:space="preserve">系统分析</w:t>
      </w:r>
    </w:p>
    <w:bookmarkStart w:id="137" w:name="项目目标"/>
    <w:p>
      <w:pPr>
        <w:pStyle w:val="3"/>
      </w:pPr>
      <w:r>
        <w:rPr>
          <w:rStyle w:val="SectionNumber"/>
        </w:rPr>
        <w:t xml:space="preserve">1.5.1</w:t>
      </w:r>
      <w:r>
        <w:tab/>
      </w:r>
      <w:r>
        <w:t xml:space="preserve">2.1 </w:t>
      </w:r>
      <w:r>
        <w:rPr>
          <w:rFonts w:hint="eastAsia"/>
        </w:rPr>
        <w:t xml:space="preserve">项目目标</w:t>
      </w:r>
    </w:p>
    <w:p>
      <w:pPr>
        <w:pStyle w:val="FirstParagraph"/>
      </w:pPr>
      <w:r>
        <w:rPr>
          <w:rFonts w:hint="eastAsia"/>
        </w:rPr>
        <w:t xml:space="preserve">本项目旨在开发一套适合国内高校实际情况的科研信息管理系统，具体建设目标如下：</w:t>
      </w:r>
    </w:p>
    <w:p>
      <w:pPr>
        <w:pStyle w:val="a7"/>
      </w:pPr>
      <w:r>
        <w:rPr>
          <w:rFonts w:hint="eastAsia"/>
        </w:rPr>
        <w:t xml:space="preserve">（1）为教师提供便捷的成果申报入口，支持八类科研成果的在线填报、文件上传和修改撤回，减少教师在成果填报上的重复劳动。</w:t>
      </w:r>
    </w:p>
    <w:p>
      <w:pPr>
        <w:pStyle w:val="a7"/>
      </w:pPr>
      <w:r>
        <w:rPr>
          <w:rFonts w:hint="eastAsia"/>
        </w:rPr>
        <w:t xml:space="preserve">（2）为秘书提供高效的成果审核工具，支持对所有教师申报的成果进行初审审核，提供催报功能，对未按时提交成果的教师进行精准催报。</w:t>
      </w:r>
    </w:p>
    <w:p>
      <w:pPr>
        <w:pStyle w:val="a7"/>
      </w:pPr>
      <w:r>
        <w:rPr>
          <w:rFonts w:hint="eastAsia"/>
        </w:rPr>
        <w:t xml:space="preserve">（3）为院长提供全面的数据分析平台，支持全院科研成果的统计、绩效考核、决策分析和数据导出，为科研管理决策提供数据支持。</w:t>
      </w:r>
    </w:p>
    <w:p>
      <w:pPr>
        <w:pStyle w:val="a7"/>
      </w:pPr>
      <w:r>
        <w:rPr>
          <w:rFonts w:hint="eastAsia"/>
        </w:rPr>
        <w:t xml:space="preserve">（4）为管理员提供完善的后台管理功能，包括用户管理、学院管理和动态评分规则配置，确保系统权限和规则的灵活管理。</w:t>
      </w:r>
    </w:p>
    <w:p>
      <w:pPr>
        <w:pStyle w:val="a7"/>
      </w:pPr>
      <w:r>
        <w:rPr>
          <w:rFonts w:hint="eastAsia"/>
        </w:rPr>
        <w:t xml:space="preserve">（5）系统需具备良好的安全性、可扩展性和用户友好的操作界面，确保不同角色的用户能够快速上手。</w:t>
      </w:r>
    </w:p>
    <w:bookmarkEnd w:id="137"/>
    <w:bookmarkStart w:id="142" w:name="业务流程分析"/>
    <w:p>
      <w:pPr>
        <w:pStyle w:val="3"/>
      </w:pPr>
      <w:r>
        <w:rPr>
          <w:rStyle w:val="SectionNumber"/>
        </w:rPr>
        <w:t xml:space="preserve">1.5.2</w:t>
      </w:r>
      <w:r>
        <w:tab/>
      </w:r>
      <w:r>
        <w:t xml:space="preserve">2.2 </w:t>
      </w:r>
      <w:r>
        <w:rPr>
          <w:rFonts w:hint="eastAsia"/>
        </w:rPr>
        <w:t xml:space="preserve">业务流程分析</w:t>
      </w:r>
    </w:p>
    <w:bookmarkStart w:id="138" w:name="用户特点"/>
    <w:p>
      <w:pPr>
        <w:pStyle w:val="4"/>
      </w:pPr>
      <w:r>
        <w:rPr>
          <w:rStyle w:val="SectionNumber"/>
        </w:rPr>
        <w:t xml:space="preserve">1.5.2.1</w:t>
      </w:r>
      <w:r>
        <w:tab/>
      </w:r>
      <w:r>
        <w:t xml:space="preserve">2.2.1 </w:t>
      </w:r>
      <w:r>
        <w:rPr>
          <w:rFonts w:hint="eastAsia"/>
        </w:rPr>
        <w:t xml:space="preserve">用户特点</w:t>
      </w:r>
    </w:p>
    <w:p>
      <w:pPr>
        <w:pStyle w:val="FirstParagraph"/>
      </w:pPr>
      <w:r>
        <w:rPr>
          <w:rFonts w:hint="eastAsia"/>
        </w:rPr>
        <w:t xml:space="preserve">本系统面向五类用户角色，各角色的特点和需求如下：</w:t>
      </w:r>
    </w:p>
    <w:p>
      <w:pPr>
        <w:pStyle w:val="Compact"/>
        <w:numPr>
          <w:ilvl w:val="0"/>
          <w:numId w:val="1007"/>
        </w:numPr>
      </w:pPr>
      <w:r>
        <w:rPr>
          <w:rFonts w:hint="eastAsia"/>
          <w:b/>
          <w:bCs/>
        </w:rPr>
        <w:t xml:space="preserve">教师（TEACHER）</w:t>
      </w:r>
      <w:r>
        <w:rPr>
          <w:rFonts w:hint="eastAsia"/>
        </w:rPr>
        <w:t xml:space="preserve">：系统的主要用户，需要录入和管理自己的科研和教学成果，查看个人业绩统计。</w:t>
      </w:r>
    </w:p>
    <w:p>
      <w:pPr>
        <w:pStyle w:val="Compact"/>
        <w:numPr>
          <w:ilvl w:val="0"/>
          <w:numId w:val="1007"/>
        </w:numPr>
      </w:pPr>
      <w:r>
        <w:rPr>
          <w:rFonts w:hint="eastAsia"/>
          <w:b/>
          <w:bCs/>
        </w:rPr>
        <w:t xml:space="preserve">科研秘书（SEC_RESEARCH）</w:t>
      </w:r>
      <w:r>
        <w:rPr>
          <w:rFonts w:hint="eastAsia"/>
        </w:rPr>
        <w:t xml:space="preserve">：负责科研类成果的审核和科研数据统计。</w:t>
      </w:r>
    </w:p>
    <w:p>
      <w:pPr>
        <w:pStyle w:val="Compact"/>
        <w:numPr>
          <w:ilvl w:val="0"/>
          <w:numId w:val="1007"/>
        </w:numPr>
      </w:pPr>
      <w:r>
        <w:rPr>
          <w:rFonts w:hint="eastAsia"/>
          <w:b/>
          <w:bCs/>
        </w:rPr>
        <w:t xml:space="preserve">教学秘书（SEC_TEACHING）</w:t>
      </w:r>
      <w:r>
        <w:rPr>
          <w:rFonts w:hint="eastAsia"/>
        </w:rPr>
        <w:t xml:space="preserve">：负责教学类成果的审核和教学数据统计。</w:t>
      </w:r>
    </w:p>
    <w:p>
      <w:pPr>
        <w:pStyle w:val="Compact"/>
        <w:numPr>
          <w:ilvl w:val="0"/>
          <w:numId w:val="1007"/>
        </w:numPr>
      </w:pPr>
      <w:r>
        <w:rPr>
          <w:rFonts w:hint="eastAsia"/>
          <w:b/>
          <w:bCs/>
        </w:rPr>
        <w:t xml:space="preserve">院长（DEAN）</w:t>
      </w:r>
      <w:r>
        <w:rPr>
          <w:rFonts w:hint="eastAsia"/>
        </w:rPr>
        <w:t xml:space="preserve">：对学院科研成果进行终审审核，查看全院科研数据统计、绩效考核、决策分析等。</w:t>
      </w:r>
    </w:p>
    <w:p>
      <w:pPr>
        <w:pStyle w:val="Compact"/>
        <w:numPr>
          <w:ilvl w:val="0"/>
          <w:numId w:val="1007"/>
        </w:numPr>
      </w:pPr>
      <w:r>
        <w:rPr>
          <w:rFonts w:hint="eastAsia"/>
          <w:b/>
          <w:bCs/>
        </w:rPr>
        <w:t xml:space="preserve">管理员（ADMIN）</w:t>
      </w:r>
      <w:r>
        <w:rPr>
          <w:rFonts w:hint="eastAsia"/>
        </w:rPr>
        <w:t xml:space="preserve">：负责用户管理、学院管理和系统评分规则配置。</w:t>
      </w:r>
    </w:p>
    <w:bookmarkEnd w:id="138"/>
    <w:bookmarkStart w:id="139" w:name="流程分析对象现状"/>
    <w:p>
      <w:pPr>
        <w:pStyle w:val="4"/>
      </w:pPr>
      <w:r>
        <w:rPr>
          <w:rStyle w:val="SectionNumber"/>
        </w:rPr>
        <w:t xml:space="preserve">1.5.2.2</w:t>
      </w:r>
      <w:r>
        <w:tab/>
      </w:r>
      <w:r>
        <w:t xml:space="preserve">2.2.2 </w:t>
      </w:r>
      <w:r>
        <w:rPr>
          <w:rFonts w:hint="eastAsia"/>
        </w:rPr>
        <w:t xml:space="preserve">流程分析对象现状</w:t>
      </w:r>
    </w:p>
    <w:p>
      <w:pPr>
        <w:pStyle w:val="FirstParagraph"/>
      </w:pPr>
      <w:r>
        <w:rPr>
          <w:rFonts w:hint="eastAsia"/>
        </w:rPr>
        <w:t xml:space="preserve">当前高校科研管理的典型流程中，教师在发表论文或获得专利后，通常需要向科技处提交纸质或电子版证明材料。科技处或学院秘书收到材料后，进行手工审核和登记。年终进行科研成果统计时，管理人员需要从多个来源手工汇总数据，经常出现遗漏、重复和格式不统一等问题。教师在不同场景下（职称评审、项目申报、年度考核）需要反复提供相同的成果清单，重复工作量巨大。</w:t>
      </w:r>
    </w:p>
    <w:bookmarkEnd w:id="139"/>
    <w:bookmarkStart w:id="140" w:name="适用范围"/>
    <w:p>
      <w:pPr>
        <w:pStyle w:val="4"/>
      </w:pPr>
      <w:r>
        <w:rPr>
          <w:rStyle w:val="SectionNumber"/>
        </w:rPr>
        <w:t xml:space="preserve">1.5.2.3</w:t>
      </w:r>
      <w:r>
        <w:tab/>
      </w:r>
      <w:r>
        <w:t xml:space="preserve">2.2.3 </w:t>
      </w:r>
      <w:r>
        <w:rPr>
          <w:rFonts w:hint="eastAsia"/>
        </w:rPr>
        <w:t xml:space="preserve">适用范围</w:t>
      </w:r>
    </w:p>
    <w:p>
      <w:pPr>
        <w:pStyle w:val="FirstParagraph"/>
      </w:pPr>
      <w:r>
        <w:rPr>
          <w:rFonts w:hint="eastAsia"/>
        </w:rPr>
        <w:t xml:space="preserve">本系统适用于高校的科研管理和教学成果管理场景，覆盖从教师个人成果申报、学院秘书审核、学院领导终审、学校管理员全局管理到年终绩效考核的全业务流程。</w:t>
      </w:r>
    </w:p>
    <w:bookmarkEnd w:id="140"/>
    <w:bookmarkStart w:id="141" w:name="业务流程图"/>
    <w:p>
      <w:pPr>
        <w:pStyle w:val="4"/>
      </w:pPr>
      <w:r>
        <w:rPr>
          <w:rStyle w:val="SectionNumber"/>
        </w:rPr>
        <w:t xml:space="preserve">1.5.2.4</w:t>
      </w:r>
      <w:r>
        <w:tab/>
      </w:r>
      <w:r>
        <w:t xml:space="preserve">2.2.4 </w:t>
      </w:r>
      <w:r>
        <w:rPr>
          <w:rFonts w:hint="eastAsia"/>
        </w:rPr>
        <w:t xml:space="preserve">业务流程图</w:t>
      </w:r>
    </w:p>
    <w:p>
      <w:pPr>
        <w:pStyle w:val="FirstParagraph"/>
      </w:pPr>
      <w:r>
        <w:rPr>
          <w:rFonts w:hint="eastAsia"/>
        </w:rPr>
        <w:t xml:space="preserve">系统总体业务流程如下图所示（文字描述）：</w:t>
      </w:r>
    </w:p>
    <w:p>
      <w:pPr>
        <w:pStyle w:val="SourceCode"/>
      </w:pPr>
      <w:r>
        <w:rPr>
          <w:rStyle w:val="VerbatimChar"/>
          <w:rFonts w:hint="eastAsia"/>
        </w:rPr>
        <w:t xml:space="preserve">教师登录</w:t>
      </w:r>
      <w:r>
        <w:rPr>
          <w:rStyle w:val="VerbatimChar"/>
        </w:rPr>
        <w:t xml:space="preserve"> → </w:t>
      </w:r>
      <w:r>
        <w:rPr>
          <w:rStyle w:val="VerbatimChar"/>
          <w:rFonts w:hint="eastAsia"/>
        </w:rPr>
        <w:t xml:space="preserve">选择成果类型</w:t>
      </w:r>
      <w:r>
        <w:rPr>
          <w:rStyle w:val="VerbatimChar"/>
        </w:rPr>
        <w:t xml:space="preserve"> → </w:t>
      </w:r>
      <w:r>
        <w:rPr>
          <w:rStyle w:val="VerbatimChar"/>
          <w:rFonts w:hint="eastAsia"/>
        </w:rPr>
        <w:t xml:space="preserve">填写申报信息</w:t>
      </w:r>
      <w:r>
        <w:rPr>
          <w:rStyle w:val="VerbatimChar"/>
        </w:rPr>
        <w:t xml:space="preserve"> + </w:t>
      </w:r>
      <w:r>
        <w:rPr>
          <w:rStyle w:val="VerbatimChar"/>
          <w:rFonts w:hint="eastAsia"/>
        </w:rPr>
        <w:t xml:space="preserve">上传证明文件</w:t>
      </w:r>
      <w:r>
        <w:br/>
      </w:r>
      <w:r>
        <w:rPr>
          <w:rStyle w:val="VerbatimChar"/>
        </w:rPr>
        <w:t xml:space="preserve">→ </w:t>
      </w:r>
      <w:r>
        <w:rPr>
          <w:rStyle w:val="VerbatimChar"/>
          <w:rFonts w:hint="eastAsia"/>
        </w:rPr>
        <w:t xml:space="preserve">提交审核（或保存草稿）</w:t>
      </w:r>
      <w:r>
        <w:br/>
      </w:r>
      <w:r>
        <w:rPr>
          <w:rStyle w:val="VerbatimChar"/>
        </w:rPr>
        <w:t xml:space="preserve">→ </w:t>
      </w:r>
      <w:r>
        <w:rPr>
          <w:rStyle w:val="VerbatimChar"/>
          <w:rFonts w:hint="eastAsia"/>
        </w:rPr>
        <w:t xml:space="preserve">秘书登录</w:t>
      </w:r>
      <w:r>
        <w:rPr>
          <w:rStyle w:val="VerbatimChar"/>
        </w:rPr>
        <w:t xml:space="preserve"> → </w:t>
      </w:r>
      <w:r>
        <w:rPr>
          <w:rStyle w:val="VerbatimChar"/>
          <w:rFonts w:hint="eastAsia"/>
        </w:rPr>
        <w:t xml:space="preserve">查看待审核成果</w:t>
      </w:r>
      <w:r>
        <w:rPr>
          <w:rStyle w:val="VerbatimChar"/>
        </w:rPr>
        <w:t xml:space="preserve"> → </w:t>
      </w:r>
      <w:r>
        <w:rPr>
          <w:rStyle w:val="VerbatimChar"/>
          <w:rFonts w:hint="eastAsia"/>
        </w:rPr>
        <w:t xml:space="preserve">审核通过（进入待院长审队列）</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审核驳回（退回教师修改）</w:t>
      </w:r>
      <w:r>
        <w:br/>
      </w:r>
      <w:r>
        <w:rPr>
          <w:rStyle w:val="VerbatimChar"/>
        </w:rPr>
        <w:t xml:space="preserve">→ </w:t>
      </w:r>
      <w:r>
        <w:rPr>
          <w:rStyle w:val="VerbatimChar"/>
          <w:rFonts w:hint="eastAsia"/>
        </w:rPr>
        <w:t xml:space="preserve">院长登录</w:t>
      </w:r>
      <w:r>
        <w:rPr>
          <w:rStyle w:val="VerbatimChar"/>
        </w:rPr>
        <w:t xml:space="preserve"> → </w:t>
      </w:r>
      <w:r>
        <w:rPr>
          <w:rStyle w:val="VerbatimChar"/>
          <w:rFonts w:hint="eastAsia"/>
        </w:rPr>
        <w:t xml:space="preserve">终审通过（成果入库，计入统计）</w:t>
      </w:r>
      <w:r>
        <w:br/>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终审驳回（退回秘书重审）</w:t>
      </w:r>
      <w:r>
        <w:br/>
      </w:r>
      <w:r>
        <w:rPr>
          <w:rStyle w:val="VerbatimChar"/>
        </w:rPr>
        <w:t xml:space="preserve">→ </w:t>
      </w:r>
      <w:r>
        <w:rPr>
          <w:rStyle w:val="VerbatimChar"/>
          <w:rFonts w:hint="eastAsia"/>
        </w:rPr>
        <w:t xml:space="preserve">成果数据进入统计看板</w:t>
      </w:r>
      <w:r>
        <w:rPr>
          <w:rStyle w:val="VerbatimChar"/>
        </w:rPr>
        <w:t xml:space="preserve"> → </w:t>
      </w:r>
      <w:r>
        <w:rPr>
          <w:rStyle w:val="VerbatimChar"/>
          <w:rFonts w:hint="eastAsia"/>
        </w:rPr>
        <w:t xml:space="preserve">绩效考核自动计算</w:t>
      </w:r>
    </w:p>
    <w:bookmarkEnd w:id="141"/>
    <w:bookmarkEnd w:id="142"/>
    <w:bookmarkStart w:id="149" w:name="系统主要业务流程"/>
    <w:p>
      <w:pPr>
        <w:pStyle w:val="3"/>
      </w:pPr>
      <w:r>
        <w:rPr>
          <w:rStyle w:val="SectionNumber"/>
        </w:rPr>
        <w:t xml:space="preserve">1.5.3</w:t>
      </w:r>
      <w:r>
        <w:tab/>
      </w:r>
      <w:r>
        <w:t xml:space="preserve">2.3 </w:t>
      </w:r>
      <w:r>
        <w:rPr>
          <w:rFonts w:hint="eastAsia"/>
        </w:rPr>
        <w:t xml:space="preserve">系统主要业务流程</w:t>
      </w:r>
    </w:p>
    <w:bookmarkStart w:id="143" w:name="成果申报管理流程"/>
    <w:p>
      <w:pPr>
        <w:pStyle w:val="4"/>
      </w:pPr>
      <w:r>
        <w:rPr>
          <w:rStyle w:val="SectionNumber"/>
        </w:rPr>
        <w:t xml:space="preserve">1.5.3.1</w:t>
      </w:r>
      <w:r>
        <w:tab/>
      </w:r>
      <w:r>
        <w:t xml:space="preserve">2.3.1 </w:t>
      </w:r>
      <w:r>
        <w:rPr>
          <w:rFonts w:hint="eastAsia"/>
        </w:rPr>
        <w:t xml:space="preserve">成果申报管理流程</w:t>
      </w:r>
    </w:p>
    <w:p>
      <w:pPr>
        <w:pStyle w:val="FirstParagraph"/>
      </w:pPr>
      <w:r>
        <w:rPr>
          <w:rFonts w:hint="eastAsia"/>
        </w:rPr>
        <w:t xml:space="preserve">成果申报是教师端的核心功能。教师登录系统后，在成果管理模块选择具体的成果类型（论文/项目/专利/软著/专著/获奖/竞赛/课程），进入申报界面。申报界面根据所选的成果类型动态生成对应的表单字段，例如论文申报包含标题、期刊名称、ISSN号、影响因子、SCI分区、发表日期、作者信息等；项目申报包含项目名称、项目来源、级别、经费预算、起止日期等。</w:t>
      </w:r>
    </w:p>
    <w:p>
      <w:pPr>
        <w:pStyle w:val="a7"/>
      </w:pPr>
      <w:r>
        <w:rPr>
          <w:rFonts w:hint="eastAsia"/>
        </w:rPr>
        <w:t xml:space="preserve">教师填写表单后可以选择”保存草稿”（状态设为0）或”正式提交”（状态设为1）。提交后，成果进入待审核队列。在秘书审核之前，教师可以修改或撤回已提交的成果。</w:t>
      </w:r>
    </w:p>
    <w:p>
      <w:pPr>
        <w:pStyle w:val="a7"/>
      </w:pPr>
      <w:r>
        <w:rPr>
          <w:rFonts w:hint="eastAsia"/>
        </w:rPr>
        <w:t xml:space="preserve">系统还支持OCR智能识别功能：教师上传论文PDF或项目Word证明文件后，系统自动提取文件中的关键信息（标题、作者、期刊名、日期等）并映射填充至对应的表单字段，显著减少手工输入的工作量。</w:t>
      </w:r>
    </w:p>
    <w:bookmarkEnd w:id="143"/>
    <w:bookmarkStart w:id="144" w:name="成果审核管理流程"/>
    <w:p>
      <w:pPr>
        <w:pStyle w:val="4"/>
      </w:pPr>
      <w:r>
        <w:rPr>
          <w:rStyle w:val="SectionNumber"/>
        </w:rPr>
        <w:t xml:space="preserve">1.5.3.2</w:t>
      </w:r>
      <w:r>
        <w:tab/>
      </w:r>
      <w:r>
        <w:t xml:space="preserve">2.3.2 </w:t>
      </w:r>
      <w:r>
        <w:rPr>
          <w:rFonts w:hint="eastAsia"/>
        </w:rPr>
        <w:t xml:space="preserve">成果审核管理流程</w:t>
      </w:r>
    </w:p>
    <w:p>
      <w:pPr>
        <w:pStyle w:val="FirstParagraph"/>
      </w:pPr>
      <w:r>
        <w:rPr>
          <w:rFonts w:hint="eastAsia"/>
        </w:rPr>
        <w:t xml:space="preserve">成果审核管理是秘书和院长端的核心功能。教师提交成果后，成果状态变为1（待秘书审核）。秘书登录后在审核页面可以看到所有待审核的成果，按成果类型分为八个审核子模块。</w:t>
      </w:r>
    </w:p>
    <w:p>
      <w:pPr>
        <w:pStyle w:val="a7"/>
      </w:pPr>
      <w:r>
        <w:rPr>
          <w:rFonts w:hint="eastAsia"/>
          <w:b/>
          <w:bCs/>
        </w:rPr>
        <w:t xml:space="preserve">初审（秘书审核）</w:t>
      </w:r>
      <w:r>
        <w:rPr>
          <w:rFonts w:hint="eastAsia"/>
        </w:rPr>
        <w:t xml:space="preserve">：秘书对教师提交的成果进行审核。首先检查成果信息的完整性和准确性，验证证明材料是否规范有效。审核通过后，成果状态变为2（待院长审核）；审核驳回后，成果状态变为-1（秘书驳回），教师可查看驳回意见并修改后重新提交。</w:t>
      </w:r>
    </w:p>
    <w:p>
      <w:pPr>
        <w:pStyle w:val="a7"/>
      </w:pPr>
      <w:r>
        <w:rPr>
          <w:rFonts w:hint="eastAsia"/>
          <w:b/>
          <w:bCs/>
        </w:rPr>
        <w:t xml:space="preserve">终审（院长审核）</w:t>
      </w:r>
      <w:r>
        <w:rPr>
          <w:rFonts w:hint="eastAsia"/>
        </w:rPr>
        <w:t xml:space="preserve">：院长在终审页面中可以看到已通过秘书初审的成果。院长进行最终审核：通过后成果状态变为3（已通过，计入统计）；驳回后成果状态变为-2（院长驳回）。每一级审核操作都会记录到审核日志表中，确保审核过程可追溯。</w:t>
      </w:r>
    </w:p>
    <w:bookmarkEnd w:id="144"/>
    <w:bookmarkStart w:id="145" w:name="催报管理流程"/>
    <w:p>
      <w:pPr>
        <w:pStyle w:val="4"/>
      </w:pPr>
      <w:r>
        <w:rPr>
          <w:rStyle w:val="SectionNumber"/>
        </w:rPr>
        <w:t xml:space="preserve">1.5.3.3</w:t>
      </w:r>
      <w:r>
        <w:tab/>
      </w:r>
      <w:r>
        <w:t xml:space="preserve">2.3.3 </w:t>
      </w:r>
      <w:r>
        <w:rPr>
          <w:rFonts w:hint="eastAsia"/>
        </w:rPr>
        <w:t xml:space="preserve">催报管理流程</w:t>
      </w:r>
    </w:p>
    <w:p>
      <w:pPr>
        <w:pStyle w:val="FirstParagraph"/>
      </w:pPr>
      <w:r>
        <w:rPr>
          <w:rFonts w:hint="eastAsia"/>
        </w:rPr>
        <w:t xml:space="preserve">催报管理是秘书端的重要管理功能。在成果申报截止日期临近时，秘书可以使用催报功能通知未提交成果的教师。系统支持三种催报模式：</w:t>
      </w:r>
    </w:p>
    <w:p>
      <w:pPr>
        <w:pStyle w:val="Compact"/>
        <w:numPr>
          <w:ilvl w:val="0"/>
          <w:numId w:val="1008"/>
        </w:numPr>
      </w:pPr>
      <w:r>
        <w:rPr>
          <w:rFonts w:hint="eastAsia"/>
          <w:b/>
          <w:bCs/>
        </w:rPr>
        <w:t xml:space="preserve">全院催报</w:t>
      </w:r>
      <w:r>
        <w:rPr>
          <w:rFonts w:hint="eastAsia"/>
        </w:rPr>
        <w:t xml:space="preserve">：自动向本院所有教师发送催报消息。</w:t>
      </w:r>
    </w:p>
    <w:p>
      <w:pPr>
        <w:pStyle w:val="Compact"/>
        <w:numPr>
          <w:ilvl w:val="0"/>
          <w:numId w:val="1008"/>
        </w:numPr>
      </w:pPr>
      <w:r>
        <w:rPr>
          <w:rFonts w:hint="eastAsia"/>
          <w:b/>
          <w:bCs/>
        </w:rPr>
        <w:t xml:space="preserve">定向催报</w:t>
      </w:r>
      <w:r>
        <w:rPr>
          <w:rFonts w:hint="eastAsia"/>
        </w:rPr>
        <w:t xml:space="preserve">：秘书从教师多选列表中选择特定教师进行精准催报。</w:t>
      </w:r>
    </w:p>
    <w:p>
      <w:pPr>
        <w:pStyle w:val="Compact"/>
        <w:numPr>
          <w:ilvl w:val="0"/>
          <w:numId w:val="1008"/>
        </w:numPr>
      </w:pPr>
      <w:r>
        <w:rPr>
          <w:rFonts w:hint="eastAsia"/>
          <w:b/>
          <w:bCs/>
        </w:rPr>
        <w:t xml:space="preserve">按学院催报</w:t>
      </w:r>
      <w:r>
        <w:rPr>
          <w:rFonts w:hint="eastAsia"/>
        </w:rPr>
        <w:t xml:space="preserve">（管理员）：管理员可以跨学院选择目标群体。</w:t>
      </w:r>
    </w:p>
    <w:p>
      <w:pPr>
        <w:pStyle w:val="FirstParagraph"/>
      </w:pPr>
      <w:r>
        <w:rPr>
          <w:rFonts w:hint="eastAsia"/>
        </w:rPr>
        <w:t xml:space="preserve">催报时可以选择具体的成果类型，自定义催报标题和内容，系统还提供了”年终冲刺”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等快捷模板。</w:t>
      </w:r>
    </w:p>
    <w:bookmarkEnd w:id="145"/>
    <w:bookmarkStart w:id="146" w:name="绩效考核管理流程"/>
    <w:p>
      <w:pPr>
        <w:pStyle w:val="4"/>
      </w:pPr>
      <w:r>
        <w:rPr>
          <w:rStyle w:val="SectionNumber"/>
        </w:rPr>
        <w:t xml:space="preserve">1.5.3.4</w:t>
      </w:r>
      <w:r>
        <w:tab/>
      </w:r>
      <w:r>
        <w:t xml:space="preserve">2.3.4 </w:t>
      </w:r>
      <w:r>
        <w:rPr>
          <w:rFonts w:hint="eastAsia"/>
        </w:rPr>
        <w:t xml:space="preserve">绩效考核管理流程</w:t>
      </w:r>
    </w:p>
    <w:p>
      <w:pPr>
        <w:pStyle w:val="FirstParagraph"/>
      </w:pPr>
      <w:r>
        <w:rPr>
          <w:rFonts w:hint="eastAsia"/>
        </w:rPr>
        <w:t xml:space="preserve">绩效考核是院长端的核心统计功能。院长在绩效考核页面可以按年份和学院筛选查看所有教师的绩效排名。系统自动对每位教师的已通过成果进行评分计算：</w:t>
      </w:r>
    </w:p>
    <w:p>
      <w:pPr>
        <w:pStyle w:val="Compact"/>
        <w:numPr>
          <w:ilvl w:val="0"/>
          <w:numId w:val="1009"/>
        </w:numPr>
      </w:pPr>
      <w:r>
        <w:rPr>
          <w:rFonts w:hint="eastAsia"/>
          <w:b/>
          <w:bCs/>
        </w:rPr>
        <w:t xml:space="preserve">本人成果满分计入</w:t>
      </w:r>
      <w:r>
        <w:rPr>
          <w:rFonts w:hint="eastAsia"/>
        </w:rPr>
        <w:t xml:space="preserve">：教师自主申报并通过审核的成果，按评分规则计算得分。</w:t>
      </w:r>
    </w:p>
    <w:p>
      <w:pPr>
        <w:pStyle w:val="Compact"/>
        <w:numPr>
          <w:ilvl w:val="0"/>
          <w:numId w:val="1009"/>
        </w:numPr>
      </w:pPr>
      <w:r>
        <w:rPr>
          <w:rFonts w:hint="eastAsia"/>
          <w:b/>
          <w:bCs/>
        </w:rPr>
        <w:t xml:space="preserve">共享成果半价计入</w:t>
      </w:r>
      <w:r>
        <w:rPr>
          <w:rFonts w:hint="eastAsia"/>
        </w:rPr>
        <w:t xml:space="preserve">：其他教师申报但共享给本人的成果，以50%权重计入总分。</w:t>
      </w:r>
    </w:p>
    <w:p>
      <w:pPr>
        <w:pStyle w:val="Compact"/>
        <w:numPr>
          <w:ilvl w:val="0"/>
          <w:numId w:val="1009"/>
        </w:numPr>
      </w:pPr>
      <w:r>
        <w:rPr>
          <w:rFonts w:hint="eastAsia"/>
          <w:b/>
          <w:bCs/>
        </w:rPr>
        <w:t xml:space="preserve">去重机制</w:t>
      </w:r>
      <w:r>
        <w:rPr>
          <w:rFonts w:hint="eastAsia"/>
        </w:rPr>
        <w:t xml:space="preserve">：通过成果共享归属表进行去重，避免同一成果被多位教师重复计数。</w:t>
      </w:r>
    </w:p>
    <w:p>
      <w:pPr>
        <w:pStyle w:val="FirstParagraph"/>
      </w:pPr>
      <w:r>
        <w:rPr>
          <w:rFonts w:hint="eastAsia"/>
        </w:rPr>
        <w:t xml:space="preserve">绩效考核排名实时更新，支持按年份切换查看历史和当前数据。评分规则由管理员在后台按年度进行配置，不同年份可以设定不同的分数权重（如2026年国家级项目5分、SCI一区论文5分等）。</w:t>
      </w:r>
    </w:p>
    <w:bookmarkEnd w:id="146"/>
    <w:bookmarkStart w:id="147" w:name="数据统计与分析流程"/>
    <w:p>
      <w:pPr>
        <w:pStyle w:val="4"/>
      </w:pPr>
      <w:r>
        <w:rPr>
          <w:rStyle w:val="SectionNumber"/>
        </w:rPr>
        <w:t xml:space="preserve">1.5.3.5</w:t>
      </w:r>
      <w:r>
        <w:tab/>
      </w:r>
      <w:r>
        <w:t xml:space="preserve">2.3.5 </w:t>
      </w:r>
      <w:r>
        <w:rPr>
          <w:rFonts w:hint="eastAsia"/>
        </w:rPr>
        <w:t xml:space="preserve">数据统计与分析流程</w:t>
      </w:r>
    </w:p>
    <w:p>
      <w:pPr>
        <w:pStyle w:val="FirstParagraph"/>
      </w:pPr>
      <w:r>
        <w:rPr>
          <w:rFonts w:hint="eastAsia"/>
        </w:rPr>
        <w:t xml:space="preserve">院长端提供科研数据驾驶舱，以可视化方式展示全院科研成果的整体概览。驾驶舱包含：</w:t>
      </w:r>
    </w:p>
    <w:p>
      <w:pPr>
        <w:pStyle w:val="Compact"/>
        <w:numPr>
          <w:ilvl w:val="0"/>
          <w:numId w:val="1010"/>
        </w:numPr>
      </w:pPr>
      <w:r>
        <w:rPr>
          <w:rFonts w:hint="eastAsia"/>
          <w:b/>
          <w:bCs/>
        </w:rPr>
        <w:t xml:space="preserve">核心指标卡片</w:t>
      </w:r>
      <w:r>
        <w:rPr>
          <w:rFonts w:hint="eastAsia"/>
        </w:rPr>
        <w:t xml:space="preserve">：成果总数、科研经费总额、活跃教师数、本月新增成果数。</w:t>
      </w:r>
    </w:p>
    <w:p>
      <w:pPr>
        <w:pStyle w:val="Compact"/>
        <w:numPr>
          <w:ilvl w:val="0"/>
          <w:numId w:val="1010"/>
        </w:numPr>
      </w:pPr>
      <w:r>
        <w:rPr>
          <w:rFonts w:hint="eastAsia"/>
          <w:b/>
          <w:bCs/>
        </w:rPr>
        <w:t xml:space="preserve">成果类型分布饼图</w:t>
      </w:r>
      <w:r>
        <w:rPr>
          <w:rFonts w:hint="eastAsia"/>
        </w:rPr>
        <w:t xml:space="preserve">：展示八类成果的占比情况，点击扇形可筛选对应类型的详细列表。</w:t>
      </w:r>
    </w:p>
    <w:p>
      <w:pPr>
        <w:pStyle w:val="Compact"/>
        <w:numPr>
          <w:ilvl w:val="0"/>
          <w:numId w:val="1010"/>
        </w:numPr>
      </w:pPr>
      <w:r>
        <w:rPr>
          <w:rFonts w:hint="eastAsia"/>
          <w:b/>
          <w:bCs/>
        </w:rPr>
        <w:t xml:space="preserve">教师贡献排名柱状图</w:t>
      </w:r>
      <w:r>
        <w:rPr>
          <w:rFonts w:hint="eastAsia"/>
        </w:rPr>
        <w:t xml:space="preserve">：展示科研成果Top</w:t>
      </w:r>
      <w:r>
        <w:t xml:space="preserve"> </w:t>
      </w:r>
      <w:r>
        <w:rPr>
          <w:rFonts w:hint="eastAsia"/>
        </w:rPr>
        <w:t xml:space="preserve">10教师排名，点击柱子可查看该教师的成果明细。</w:t>
      </w:r>
    </w:p>
    <w:p>
      <w:pPr>
        <w:pStyle w:val="Compact"/>
        <w:numPr>
          <w:ilvl w:val="0"/>
          <w:numId w:val="1010"/>
        </w:numPr>
      </w:pPr>
      <w:r>
        <w:rPr>
          <w:rFonts w:hint="eastAsia"/>
          <w:b/>
          <w:bCs/>
        </w:rPr>
        <w:t xml:space="preserve">学院科研趋势折线图</w:t>
      </w:r>
      <w:r>
        <w:rPr>
          <w:rFonts w:hint="eastAsia"/>
        </w:rPr>
        <w:t xml:space="preserve">：按时间维度展示各类成果的年度变化趋势。</w:t>
      </w:r>
    </w:p>
    <w:p>
      <w:pPr>
        <w:pStyle w:val="FirstParagraph"/>
      </w:pPr>
      <w:r>
        <w:rPr>
          <w:rFonts w:hint="eastAsia"/>
        </w:rPr>
        <w:t xml:space="preserve">此外，决策分析模块还提供异常数据预警（检测论文/项目重复申报、专利号重复、审核超时等）、研究方向关键词分析（通过成果名称进行高频词提取）和人才梯队分析（按成果数量对教师进行分类评级）。</w:t>
      </w:r>
    </w:p>
    <w:bookmarkEnd w:id="147"/>
    <w:bookmarkStart w:id="148" w:name="公告与消息推送流程"/>
    <w:p>
      <w:pPr>
        <w:pStyle w:val="4"/>
      </w:pPr>
      <w:r>
        <w:rPr>
          <w:rStyle w:val="SectionNumber"/>
        </w:rPr>
        <w:t xml:space="preserve">1.5.3.6</w:t>
      </w:r>
      <w:r>
        <w:tab/>
      </w:r>
      <w:r>
        <w:t xml:space="preserve">2.3.6 </w:t>
      </w:r>
      <w:r>
        <w:rPr>
          <w:rFonts w:hint="eastAsia"/>
        </w:rPr>
        <w:t xml:space="preserve">公告与消息推送流程</w:t>
      </w:r>
    </w:p>
    <w:p>
      <w:pPr>
        <w:pStyle w:val="FirstParagraph"/>
      </w:pPr>
      <w:r>
        <w:rPr>
          <w:rFonts w:hint="eastAsia"/>
        </w:rPr>
        <w:t xml:space="preserve">系统提供完善的内部消息和公告推送机制：</w:t>
      </w:r>
    </w:p>
    <w:p>
      <w:pPr>
        <w:pStyle w:val="Compact"/>
        <w:numPr>
          <w:ilvl w:val="0"/>
          <w:numId w:val="1011"/>
        </w:numPr>
      </w:pPr>
      <w:r>
        <w:rPr>
          <w:rFonts w:hint="eastAsia"/>
          <w:b/>
          <w:bCs/>
        </w:rPr>
        <w:t xml:space="preserve">公告发布</w:t>
      </w:r>
      <w:r>
        <w:rPr>
          <w:rFonts w:hint="eastAsia"/>
        </w:rPr>
        <w:t xml:space="preserve">：秘书可在首页公告栏发布通知公告，支持上传附件（Word/PDF格式），系统自动解析附件文本供在线预览。公告附带分类标签（全校通知/教学通知/科研通知），根据分类定向推送给相关用户。</w:t>
      </w:r>
    </w:p>
    <w:p>
      <w:pPr>
        <w:pStyle w:val="Compact"/>
        <w:numPr>
          <w:ilvl w:val="0"/>
          <w:numId w:val="1011"/>
        </w:numPr>
      </w:pPr>
      <w:r>
        <w:rPr>
          <w:rFonts w:hint="eastAsia"/>
          <w:b/>
          <w:bCs/>
        </w:rPr>
        <w:t xml:space="preserve">消息通知</w:t>
      </w:r>
      <w:r>
        <w:rPr>
          <w:rFonts w:hint="eastAsia"/>
        </w:rPr>
        <w:t xml:space="preserve">：审核结果自动以消息形式发送给对应教师（</w:t>
      </w:r>
      <w:r>
        <w:rPr>
          <w:rFonts w:hint="eastAsia"/>
        </w:rPr>
        <w:t xml:space="preserve">“您的论文《XXX》已通过审核”</w:t>
      </w:r>
      <w:r>
        <w:rPr>
          <w:rFonts w:hint="eastAsia"/>
        </w:rPr>
        <w:t xml:space="preserve">）。催报通知、系统公告也通过消息通道推送。教师在消息中心可以查看所有消息，支持单条已读和全部已读操作。</w:t>
      </w:r>
    </w:p>
    <w:p>
      <w:pPr>
        <w:pStyle w:val="Compact"/>
        <w:numPr>
          <w:ilvl w:val="0"/>
          <w:numId w:val="1011"/>
        </w:numPr>
      </w:pPr>
      <w:r>
        <w:rPr>
          <w:rFonts w:hint="eastAsia"/>
          <w:b/>
          <w:bCs/>
        </w:rPr>
        <w:t xml:space="preserve">新公告弹窗提醒</w:t>
      </w:r>
      <w:r>
        <w:rPr>
          <w:rFonts w:hint="eastAsia"/>
        </w:rPr>
        <w:t xml:space="preserve">：教师首次登录时，如有未读的新公告，系统自动弹出提醒弹窗，确保重要通知不会被遗漏。</w:t>
      </w:r>
    </w:p>
    <w:p>
      <w:pPr>
        <w:pStyle w:val="Compact"/>
        <w:numPr>
          <w:ilvl w:val="0"/>
          <w:numId w:val="1011"/>
        </w:numPr>
      </w:pPr>
      <w:r>
        <w:rPr>
          <w:rFonts w:hint="eastAsia"/>
          <w:b/>
          <w:bCs/>
        </w:rPr>
        <w:t xml:space="preserve">消息偏好设置</w:t>
      </w:r>
      <w:r>
        <w:rPr>
          <w:rFonts w:hint="eastAsia"/>
        </w:rPr>
        <w:t xml:space="preserve">：教师可以在个人设置中选择是否接收审核结果通知、催报通知、系统公告等各类消息。</w:t>
      </w:r>
    </w:p>
    <w:bookmarkEnd w:id="148"/>
    <w:bookmarkEnd w:id="149"/>
    <w:bookmarkStart w:id="150" w:name="本章小结-1"/>
    <w:p>
      <w:pPr>
        <w:pStyle w:val="3"/>
      </w:pPr>
      <w:r>
        <w:rPr>
          <w:rStyle w:val="SectionNumber"/>
        </w:rPr>
        <w:t xml:space="preserve">1.5.4</w:t>
      </w:r>
      <w:r>
        <w:tab/>
      </w:r>
      <w:r>
        <w:t xml:space="preserve">2.4 </w:t>
      </w:r>
      <w:r>
        <w:rPr>
          <w:rFonts w:hint="eastAsia"/>
        </w:rPr>
        <w:t xml:space="preserve">本章小结</w:t>
      </w:r>
    </w:p>
    <w:p>
      <w:pPr>
        <w:pStyle w:val="FirstParagraph"/>
      </w:pPr>
      <w:r>
        <w:rPr>
          <w:rFonts w:hint="eastAsia"/>
        </w:rPr>
        <w:t xml:space="preserve">本章通过对高校科研管理的实际业务流程进行深入分析，明确了系统的五大建设目标，对五类用户角色的特点和使用需求进行了详细阐述。重点描述了六大核心业务流程：成果申报管理、成果审核管理、催报管理、绩效考核管理、数据统计与分析以及公告与消息推送。通过业务流程分析梳理了系统的功能边界和核心交互逻辑，为后续系统的总体设计提供了明确的业务指导。</w:t>
      </w:r>
    </w:p>
    <w:p>
      <w:r>
        <w:pict>
          <v:rect style="width:0;height:1.5pt" o:hralign="center" o:hrstd="t" o:hr="t"/>
        </w:pict>
      </w:r>
    </w:p>
    <w:bookmarkEnd w:id="150"/>
    <w:bookmarkEnd w:id="151"/>
    <w:bookmarkStart w:id="168" w:name="第3章-系统总体设计"/>
    <w:p>
      <w:pPr>
        <w:pStyle w:val="2"/>
      </w:pPr>
      <w:r>
        <w:rPr>
          <w:rStyle w:val="SectionNumber"/>
        </w:rPr>
        <w:t xml:space="preserve">1.6</w:t>
      </w:r>
      <w:r>
        <w:tab/>
      </w:r>
      <w:r>
        <w:rPr>
          <w:rFonts w:hint="eastAsia"/>
        </w:rPr>
        <w:t xml:space="preserve">第3章</w:t>
      </w:r>
      <w:r>
        <w:t xml:space="preserve"> </w:t>
      </w:r>
      <w:r>
        <w:rPr>
          <w:rFonts w:hint="eastAsia"/>
        </w:rPr>
        <w:t xml:space="preserve">系统总体设计</w:t>
      </w:r>
    </w:p>
    <w:bookmarkStart w:id="154" w:name="功能设计"/>
    <w:p>
      <w:pPr>
        <w:pStyle w:val="3"/>
      </w:pPr>
      <w:r>
        <w:rPr>
          <w:rStyle w:val="SectionNumber"/>
        </w:rPr>
        <w:t xml:space="preserve">1.6.1</w:t>
      </w:r>
      <w:r>
        <w:tab/>
      </w:r>
      <w:r>
        <w:t xml:space="preserve">3.1 </w:t>
      </w:r>
      <w:r>
        <w:rPr>
          <w:rFonts w:hint="eastAsia"/>
        </w:rPr>
        <w:t xml:space="preserve">功能设计</w:t>
      </w:r>
    </w:p>
    <w:bookmarkStart w:id="152" w:name="系统功能"/>
    <w:p>
      <w:pPr>
        <w:pStyle w:val="4"/>
      </w:pPr>
      <w:r>
        <w:rPr>
          <w:rStyle w:val="SectionNumber"/>
        </w:rPr>
        <w:t xml:space="preserve">1.6.1.1</w:t>
      </w:r>
      <w:r>
        <w:tab/>
      </w:r>
      <w:r>
        <w:t xml:space="preserve">3.1.1 </w:t>
      </w:r>
      <w:r>
        <w:rPr>
          <w:rFonts w:hint="eastAsia"/>
        </w:rPr>
        <w:t xml:space="preserve">系统功能</w:t>
      </w:r>
    </w:p>
    <w:p>
      <w:pPr>
        <w:pStyle w:val="FirstParagraph"/>
      </w:pPr>
      <w:r>
        <w:rPr>
          <w:rFonts w:hint="eastAsia"/>
        </w:rPr>
        <w:t xml:space="preserve">根据系统分析阶段梳理的业务需求，高校科研信息管理系统划分为以下功能模块：</w:t>
      </w:r>
    </w:p>
    <w:p>
      <w:pPr>
        <w:pStyle w:val="a7"/>
      </w:pPr>
      <w:r>
        <w:rPr>
          <w:rFonts w:hint="eastAsia"/>
        </w:rPr>
        <w:t xml:space="preserve">（1）</w:t>
      </w:r>
      <w:r>
        <w:rPr>
          <w:rFonts w:hint="eastAsia"/>
          <w:b/>
          <w:bCs/>
        </w:rPr>
        <w:t xml:space="preserve">教师端功能</w:t>
      </w:r>
      <w:r>
        <w:rPr>
          <w:rFonts w:hint="eastAsia"/>
        </w:rPr>
        <w:t xml:space="preserve">：个人信息维护、八类成果申报与管理、个人业绩看板、学术主页、项目申报模板生成、消息中心。</w:t>
      </w:r>
    </w:p>
    <w:p>
      <w:pPr>
        <w:pStyle w:val="a7"/>
      </w:pPr>
      <w:r>
        <w:rPr>
          <w:rFonts w:hint="eastAsia"/>
        </w:rPr>
        <w:t xml:space="preserve">（2）</w:t>
      </w:r>
      <w:r>
        <w:rPr>
          <w:rFonts w:hint="eastAsia"/>
          <w:b/>
          <w:bCs/>
        </w:rPr>
        <w:t xml:space="preserve">秘书端功能</w:t>
      </w:r>
      <w:r>
        <w:rPr>
          <w:rFonts w:hint="eastAsia"/>
        </w:rPr>
        <w:t xml:space="preserve">：八类成果审核、催报管理、通知公告管理。</w:t>
      </w:r>
    </w:p>
    <w:p>
      <w:pPr>
        <w:pStyle w:val="a7"/>
      </w:pPr>
      <w:r>
        <w:rPr>
          <w:rFonts w:hint="eastAsia"/>
        </w:rPr>
        <w:t xml:space="preserve">（3）</w:t>
      </w:r>
      <w:r>
        <w:rPr>
          <w:rFonts w:hint="eastAsia"/>
          <w:b/>
          <w:bCs/>
        </w:rPr>
        <w:t xml:space="preserve">院长端功能</w:t>
      </w:r>
      <w:r>
        <w:rPr>
          <w:rFonts w:hint="eastAsia"/>
        </w:rPr>
        <w:t xml:space="preserve">：八类成果终审、科研数据驾驶舱、绩效考核排名、年度目标管理、决策分析（异常预警/关键词分析/人才梯队分析/资源分配建议）、数据导出。</w:t>
      </w:r>
    </w:p>
    <w:p>
      <w:pPr>
        <w:pStyle w:val="a7"/>
      </w:pPr>
      <w:r>
        <w:rPr>
          <w:rFonts w:hint="eastAsia"/>
        </w:rPr>
        <w:t xml:space="preserve">（4）</w:t>
      </w:r>
      <w:r>
        <w:rPr>
          <w:rFonts w:hint="eastAsia"/>
          <w:b/>
          <w:bCs/>
        </w:rPr>
        <w:t xml:space="preserve">管理员端功能</w:t>
      </w:r>
      <w:r>
        <w:rPr>
          <w:rFonts w:hint="eastAsia"/>
        </w:rPr>
        <w:t xml:space="preserve">：用户管理、学院管理、评分规则配置。</w:t>
      </w:r>
    </w:p>
    <w:p>
      <w:pPr>
        <w:pStyle w:val="a7"/>
      </w:pPr>
      <w:r>
        <w:rPr>
          <w:rFonts w:hint="eastAsia"/>
        </w:rPr>
        <w:t xml:space="preserve">（5）</w:t>
      </w:r>
      <w:r>
        <w:rPr>
          <w:rFonts w:hint="eastAsia"/>
          <w:b/>
          <w:bCs/>
        </w:rPr>
        <w:t xml:space="preserve">公共功能</w:t>
      </w:r>
      <w:r>
        <w:rPr>
          <w:rFonts w:hint="eastAsia"/>
        </w:rPr>
        <w:t xml:space="preserve">：用户登录与认证、消息通知、公告查看、消息偏好设置。</w:t>
      </w:r>
    </w:p>
    <w:bookmarkEnd w:id="152"/>
    <w:bookmarkStart w:id="153" w:name="功能结构设计"/>
    <w:p>
      <w:pPr>
        <w:pStyle w:val="4"/>
      </w:pPr>
      <w:r>
        <w:rPr>
          <w:rStyle w:val="SectionNumber"/>
        </w:rPr>
        <w:t xml:space="preserve">1.6.1.2</w:t>
      </w:r>
      <w:r>
        <w:tab/>
      </w:r>
      <w:r>
        <w:t xml:space="preserve">3.1.2 </w:t>
      </w:r>
      <w:r>
        <w:rPr>
          <w:rFonts w:hint="eastAsia"/>
        </w:rPr>
        <w:t xml:space="preserve">功能结构设计</w:t>
      </w:r>
    </w:p>
    <w:p>
      <w:pPr>
        <w:pStyle w:val="FirstParagraph"/>
      </w:pPr>
      <w:r>
        <w:rPr>
          <w:rFonts w:hint="eastAsia"/>
        </w:rPr>
        <w:t xml:space="preserve">系统采用前后端分离的B/S架构，前端基于Vue</w:t>
      </w:r>
      <w:r>
        <w:t xml:space="preserve"> </w:t>
      </w:r>
      <w:r>
        <w:rPr>
          <w:rFonts w:hint="eastAsia"/>
        </w:rPr>
        <w:t xml:space="preserve">3框架和Element</w:t>
      </w:r>
      <w:r>
        <w:t xml:space="preserve"> </w:t>
      </w:r>
      <w:r>
        <w:rPr>
          <w:rFonts w:hint="eastAsia"/>
        </w:rPr>
        <w:t xml:space="preserve">Plus组件库，后端基于Spring</w:t>
      </w:r>
      <w:r>
        <w:t xml:space="preserve"> </w:t>
      </w:r>
      <w:r>
        <w:rPr>
          <w:rFonts w:hint="eastAsia"/>
        </w:rPr>
        <w:t xml:space="preserve">Boot框架和MyBatis-Plus持久层技术，数据库选用MySQL。系统的总体功能结构如下图所示（以模块树形式描述）：</w:t>
      </w:r>
    </w:p>
    <w:p>
      <w:pPr>
        <w:pStyle w:val="SourceCode"/>
      </w:pPr>
      <w:r>
        <w:rPr>
          <w:rStyle w:val="VerbatimChar"/>
          <w:rFonts w:hint="eastAsia"/>
        </w:rPr>
        <w:t xml:space="preserve">高校科研信息管理系统</w:t>
      </w:r>
      <w:r>
        <w:br/>
      </w:r>
      <w:r>
        <w:rPr>
          <w:rStyle w:val="VerbatimChar"/>
        </w:rPr>
        <w:t xml:space="preserve">├── </w:t>
      </w:r>
      <w:r>
        <w:rPr>
          <w:rStyle w:val="VerbatimChar"/>
          <w:rFonts w:hint="eastAsia"/>
        </w:rPr>
        <w:t xml:space="preserve">用户认证模块</w:t>
      </w:r>
      <w:r>
        <w:br/>
      </w:r>
      <w:r>
        <w:rPr>
          <w:rStyle w:val="VerbatimChar"/>
        </w:rPr>
        <w:t xml:space="preserve">│   ├── </w:t>
      </w:r>
      <w:r>
        <w:rPr>
          <w:rStyle w:val="VerbatimChar"/>
          <w:rFonts w:hint="eastAsia"/>
        </w:rPr>
        <w:t xml:space="preserve">JWT登录</w:t>
      </w:r>
      <w:r>
        <w:br/>
      </w:r>
      <w:r>
        <w:rPr>
          <w:rStyle w:val="VerbatimChar"/>
        </w:rPr>
        <w:t xml:space="preserve">│   └── </w:t>
      </w:r>
      <w:r>
        <w:rPr>
          <w:rStyle w:val="VerbatimChar"/>
          <w:rFonts w:hint="eastAsia"/>
        </w:rPr>
        <w:t xml:space="preserve">角色权限控制（5种角色）</w:t>
      </w:r>
      <w:r>
        <w:br/>
      </w:r>
      <w:r>
        <w:rPr>
          <w:rStyle w:val="VerbatimChar"/>
        </w:rPr>
        <w:t xml:space="preserve">├── </w:t>
      </w:r>
      <w:r>
        <w:rPr>
          <w:rStyle w:val="VerbatimChar"/>
          <w:rFonts w:hint="eastAsia"/>
        </w:rPr>
        <w:t xml:space="preserve">成果管理模块</w:t>
      </w:r>
      <w:r>
        <w:br/>
      </w:r>
      <w:r>
        <w:rPr>
          <w:rStyle w:val="VerbatimChar"/>
        </w:rPr>
        <w:t xml:space="preserve">│   ├── </w:t>
      </w:r>
      <w:r>
        <w:rPr>
          <w:rStyle w:val="VerbatimChar"/>
          <w:rFonts w:hint="eastAsia"/>
        </w:rPr>
        <w:t xml:space="preserve">科研论文管理</w:t>
      </w:r>
      <w:r>
        <w:br/>
      </w:r>
      <w:r>
        <w:rPr>
          <w:rStyle w:val="VerbatimChar"/>
        </w:rPr>
        <w:t xml:space="preserve">│   ├── </w:t>
      </w:r>
      <w:r>
        <w:rPr>
          <w:rStyle w:val="VerbatimChar"/>
          <w:rFonts w:hint="eastAsia"/>
        </w:rPr>
        <w:t xml:space="preserve">科研项目管理</w:t>
      </w:r>
      <w:r>
        <w:br/>
      </w:r>
      <w:r>
        <w:rPr>
          <w:rStyle w:val="VerbatimChar"/>
        </w:rPr>
        <w:t xml:space="preserve">│   ├── </w:t>
      </w:r>
      <w:r>
        <w:rPr>
          <w:rStyle w:val="VerbatimChar"/>
          <w:rFonts w:hint="eastAsia"/>
        </w:rPr>
        <w:t xml:space="preserve">专利管理</w:t>
      </w:r>
      <w:r>
        <w:br/>
      </w:r>
      <w:r>
        <w:rPr>
          <w:rStyle w:val="VerbatimChar"/>
        </w:rPr>
        <w:t xml:space="preserve">│   ├── </w:t>
      </w:r>
      <w:r>
        <w:rPr>
          <w:rStyle w:val="VerbatimChar"/>
          <w:rFonts w:hint="eastAsia"/>
        </w:rPr>
        <w:t xml:space="preserve">软件著作权管理</w:t>
      </w:r>
      <w:r>
        <w:br/>
      </w:r>
      <w:r>
        <w:rPr>
          <w:rStyle w:val="VerbatimChar"/>
        </w:rPr>
        <w:t xml:space="preserve">│   ├── </w:t>
      </w:r>
      <w:r>
        <w:rPr>
          <w:rStyle w:val="VerbatimChar"/>
          <w:rFonts w:hint="eastAsia"/>
        </w:rPr>
        <w:t xml:space="preserve">学术专著管理</w:t>
      </w:r>
      <w:r>
        <w:br/>
      </w:r>
      <w:r>
        <w:rPr>
          <w:rStyle w:val="VerbatimChar"/>
        </w:rPr>
        <w:t xml:space="preserve">│   ├── </w:t>
      </w:r>
      <w:r>
        <w:rPr>
          <w:rStyle w:val="VerbatimChar"/>
          <w:rFonts w:hint="eastAsia"/>
        </w:rPr>
        <w:t xml:space="preserve">获奖成果管理</w:t>
      </w:r>
      <w:r>
        <w:br/>
      </w:r>
      <w:r>
        <w:rPr>
          <w:rStyle w:val="VerbatimChar"/>
        </w:rPr>
        <w:t xml:space="preserve">│   ├── </w:t>
      </w:r>
      <w:r>
        <w:rPr>
          <w:rStyle w:val="VerbatimChar"/>
          <w:rFonts w:hint="eastAsia"/>
        </w:rPr>
        <w:t xml:space="preserve">学科竞赛管理</w:t>
      </w:r>
      <w:r>
        <w:br/>
      </w:r>
      <w:r>
        <w:rPr>
          <w:rStyle w:val="VerbatimChar"/>
        </w:rPr>
        <w:t xml:space="preserve">│   └── </w:t>
      </w:r>
      <w:r>
        <w:rPr>
          <w:rStyle w:val="VerbatimChar"/>
          <w:rFonts w:hint="eastAsia"/>
        </w:rPr>
        <w:t xml:space="preserve">课程建设管理</w:t>
      </w:r>
      <w:r>
        <w:br/>
      </w:r>
      <w:r>
        <w:rPr>
          <w:rStyle w:val="VerbatimChar"/>
        </w:rPr>
        <w:t xml:space="preserve">├── </w:t>
      </w:r>
      <w:r>
        <w:rPr>
          <w:rStyle w:val="VerbatimChar"/>
          <w:rFonts w:hint="eastAsia"/>
        </w:rPr>
        <w:t xml:space="preserve">审核管理模块</w:t>
      </w:r>
      <w:r>
        <w:br/>
      </w:r>
      <w:r>
        <w:rPr>
          <w:rStyle w:val="VerbatimChar"/>
        </w:rPr>
        <w:t xml:space="preserve">│   ├── </w:t>
      </w:r>
      <w:r>
        <w:rPr>
          <w:rStyle w:val="VerbatimChar"/>
          <w:rFonts w:hint="eastAsia"/>
        </w:rPr>
        <w:t xml:space="preserve">秘书初审</w:t>
      </w:r>
      <w:r>
        <w:br/>
      </w:r>
      <w:r>
        <w:rPr>
          <w:rStyle w:val="VerbatimChar"/>
        </w:rPr>
        <w:t xml:space="preserve">│   ├── </w:t>
      </w:r>
      <w:r>
        <w:rPr>
          <w:rStyle w:val="VerbatimChar"/>
          <w:rFonts w:hint="eastAsia"/>
        </w:rPr>
        <w:t xml:space="preserve">院长终审</w:t>
      </w:r>
      <w:r>
        <w:br/>
      </w:r>
      <w:r>
        <w:rPr>
          <w:rStyle w:val="VerbatimChar"/>
        </w:rPr>
        <w:t xml:space="preserve">│   └── </w:t>
      </w:r>
      <w:r>
        <w:rPr>
          <w:rStyle w:val="VerbatimChar"/>
          <w:rFonts w:hint="eastAsia"/>
        </w:rPr>
        <w:t xml:space="preserve">审核日志</w:t>
      </w:r>
      <w:r>
        <w:br/>
      </w:r>
      <w:r>
        <w:rPr>
          <w:rStyle w:val="VerbatimChar"/>
        </w:rPr>
        <w:t xml:space="preserve">├── </w:t>
      </w:r>
      <w:r>
        <w:rPr>
          <w:rStyle w:val="VerbatimChar"/>
          <w:rFonts w:hint="eastAsia"/>
        </w:rPr>
        <w:t xml:space="preserve">通知与消息模块</w:t>
      </w:r>
      <w:r>
        <w:br/>
      </w:r>
      <w:r>
        <w:rPr>
          <w:rStyle w:val="VerbatimChar"/>
        </w:rPr>
        <w:t xml:space="preserve">│   ├── </w:t>
      </w:r>
      <w:r>
        <w:rPr>
          <w:rStyle w:val="VerbatimChar"/>
          <w:rFonts w:hint="eastAsia"/>
        </w:rPr>
        <w:t xml:space="preserve">通知公告发布/查看</w:t>
      </w:r>
      <w:r>
        <w:br/>
      </w:r>
      <w:r>
        <w:rPr>
          <w:rStyle w:val="VerbatimChar"/>
        </w:rPr>
        <w:t xml:space="preserve">│   ├── </w:t>
      </w:r>
      <w:r>
        <w:rPr>
          <w:rStyle w:val="VerbatimChar"/>
          <w:rFonts w:hint="eastAsia"/>
        </w:rPr>
        <w:t xml:space="preserve">消息推送（审核结果/催报/系统）</w:t>
      </w:r>
      <w:r>
        <w:br/>
      </w:r>
      <w:r>
        <w:rPr>
          <w:rStyle w:val="VerbatimChar"/>
        </w:rPr>
        <w:t xml:space="preserve">│   └── </w:t>
      </w:r>
      <w:r>
        <w:rPr>
          <w:rStyle w:val="VerbatimChar"/>
          <w:rFonts w:hint="eastAsia"/>
        </w:rPr>
        <w:t xml:space="preserve">新公告弹窗提醒</w:t>
      </w:r>
      <w:r>
        <w:br/>
      </w:r>
      <w:r>
        <w:rPr>
          <w:rStyle w:val="VerbatimChar"/>
        </w:rPr>
        <w:t xml:space="preserve">├── </w:t>
      </w:r>
      <w:r>
        <w:rPr>
          <w:rStyle w:val="VerbatimChar"/>
          <w:rFonts w:hint="eastAsia"/>
        </w:rPr>
        <w:t xml:space="preserve">催报管理模块</w:t>
      </w:r>
      <w:r>
        <w:br/>
      </w:r>
      <w:r>
        <w:rPr>
          <w:rStyle w:val="VerbatimChar"/>
        </w:rPr>
        <w:t xml:space="preserve">│   ├── </w:t>
      </w:r>
      <w:r>
        <w:rPr>
          <w:rStyle w:val="VerbatimChar"/>
          <w:rFonts w:hint="eastAsia"/>
        </w:rPr>
        <w:t xml:space="preserve">全院催报</w:t>
      </w:r>
      <w:r>
        <w:br/>
      </w:r>
      <w:r>
        <w:rPr>
          <w:rStyle w:val="VerbatimChar"/>
        </w:rPr>
        <w:t xml:space="preserve">│   ├── </w:t>
      </w:r>
      <w:r>
        <w:rPr>
          <w:rStyle w:val="VerbatimChar"/>
          <w:rFonts w:hint="eastAsia"/>
        </w:rPr>
        <w:t xml:space="preserve">定向催报（按教师）</w:t>
      </w:r>
      <w:r>
        <w:br/>
      </w:r>
      <w:r>
        <w:rPr>
          <w:rStyle w:val="VerbatimChar"/>
        </w:rPr>
        <w:t xml:space="preserve">│   └── </w:t>
      </w:r>
      <w:r>
        <w:rPr>
          <w:rStyle w:val="VerbatimChar"/>
          <w:rFonts w:hint="eastAsia"/>
        </w:rPr>
        <w:t xml:space="preserve">跨院催报（管理员）</w:t>
      </w:r>
      <w:r>
        <w:br/>
      </w:r>
      <w:r>
        <w:rPr>
          <w:rStyle w:val="VerbatimChar"/>
        </w:rPr>
        <w:t xml:space="preserve">├── </w:t>
      </w:r>
      <w:r>
        <w:rPr>
          <w:rStyle w:val="VerbatimChar"/>
          <w:rFonts w:hint="eastAsia"/>
        </w:rPr>
        <w:t xml:space="preserve">统计与分析模块</w:t>
      </w:r>
      <w:r>
        <w:br/>
      </w:r>
      <w:r>
        <w:rPr>
          <w:rStyle w:val="VerbatimChar"/>
        </w:rPr>
        <w:t xml:space="preserve">│   ├── </w:t>
      </w:r>
      <w:r>
        <w:rPr>
          <w:rStyle w:val="VerbatimChar"/>
          <w:rFonts w:hint="eastAsia"/>
        </w:rPr>
        <w:t xml:space="preserve">科研数据驾驶舱（饼图/柱状图/折线图）</w:t>
      </w:r>
      <w:r>
        <w:br/>
      </w:r>
      <w:r>
        <w:rPr>
          <w:rStyle w:val="VerbatimChar"/>
        </w:rPr>
        <w:t xml:space="preserve">│   ├── </w:t>
      </w:r>
      <w:r>
        <w:rPr>
          <w:rStyle w:val="VerbatimChar"/>
          <w:rFonts w:hint="eastAsia"/>
        </w:rPr>
        <w:t xml:space="preserve">绩效考核排名（年度/学院/主报+参与）</w:t>
      </w:r>
      <w:r>
        <w:br/>
      </w:r>
      <w:r>
        <w:rPr>
          <w:rStyle w:val="VerbatimChar"/>
        </w:rPr>
        <w:t xml:space="preserve">│   ├── </w:t>
      </w:r>
      <w:r>
        <w:rPr>
          <w:rStyle w:val="VerbatimChar"/>
          <w:rFonts w:hint="eastAsia"/>
        </w:rPr>
        <w:t xml:space="preserve">年度目标设定与完成度</w:t>
      </w:r>
      <w:r>
        <w:br/>
      </w:r>
      <w:r>
        <w:rPr>
          <w:rStyle w:val="VerbatimChar"/>
        </w:rPr>
        <w:t xml:space="preserve">│   └── </w:t>
      </w:r>
      <w:r>
        <w:rPr>
          <w:rStyle w:val="VerbatimChar"/>
          <w:rFonts w:hint="eastAsia"/>
        </w:rPr>
        <w:t xml:space="preserve">决策分析（异常预警/关键词/人才梯队/资源建议）</w:t>
      </w:r>
      <w:r>
        <w:br/>
      </w:r>
      <w:r>
        <w:rPr>
          <w:rStyle w:val="VerbatimChar"/>
        </w:rPr>
        <w:t xml:space="preserve">├── </w:t>
      </w:r>
      <w:r>
        <w:rPr>
          <w:rStyle w:val="VerbatimChar"/>
          <w:rFonts w:hint="eastAsia"/>
        </w:rPr>
        <w:t xml:space="preserve">项目申报模块</w:t>
      </w:r>
      <w:r>
        <w:br/>
      </w:r>
      <w:r>
        <w:rPr>
          <w:rStyle w:val="VerbatimChar"/>
        </w:rPr>
        <w:t xml:space="preserve">│   └── </w:t>
      </w:r>
      <w:r>
        <w:rPr>
          <w:rStyle w:val="VerbatimChar"/>
          <w:rFonts w:hint="eastAsia"/>
        </w:rPr>
        <w:t xml:space="preserve">申报书Word模板自动生成</w:t>
      </w:r>
      <w:r>
        <w:br/>
      </w:r>
      <w:r>
        <w:rPr>
          <w:rStyle w:val="VerbatimChar"/>
        </w:rPr>
        <w:t xml:space="preserve">├── </w:t>
      </w:r>
      <w:r>
        <w:rPr>
          <w:rStyle w:val="VerbatimChar"/>
          <w:rFonts w:hint="eastAsia"/>
        </w:rPr>
        <w:t xml:space="preserve">系统管理模块</w:t>
      </w:r>
      <w:r>
        <w:br/>
      </w:r>
      <w:r>
        <w:rPr>
          <w:rStyle w:val="VerbatimChar"/>
        </w:rPr>
        <w:t xml:space="preserve">│   ├── </w:t>
      </w:r>
      <w:r>
        <w:rPr>
          <w:rStyle w:val="VerbatimChar"/>
          <w:rFonts w:hint="eastAsia"/>
        </w:rPr>
        <w:t xml:space="preserve">用户管理</w:t>
      </w:r>
      <w:r>
        <w:br/>
      </w:r>
      <w:r>
        <w:rPr>
          <w:rStyle w:val="VerbatimChar"/>
        </w:rPr>
        <w:t xml:space="preserve">│   ├── </w:t>
      </w:r>
      <w:r>
        <w:rPr>
          <w:rStyle w:val="VerbatimChar"/>
          <w:rFonts w:hint="eastAsia"/>
        </w:rPr>
        <w:t xml:space="preserve">学院管理</w:t>
      </w:r>
      <w:r>
        <w:br/>
      </w:r>
      <w:r>
        <w:rPr>
          <w:rStyle w:val="VerbatimChar"/>
        </w:rPr>
        <w:t xml:space="preserve">│   └── </w:t>
      </w:r>
      <w:r>
        <w:rPr>
          <w:rStyle w:val="VerbatimChar"/>
          <w:rFonts w:hint="eastAsia"/>
        </w:rPr>
        <w:t xml:space="preserve">评分规则配置（按年度）</w:t>
      </w:r>
      <w:r>
        <w:br/>
      </w:r>
      <w:r>
        <w:rPr>
          <w:rStyle w:val="VerbatimChar"/>
        </w:rPr>
        <w:t xml:space="preserve">└── </w:t>
      </w:r>
      <w:r>
        <w:rPr>
          <w:rStyle w:val="VerbatimChar"/>
          <w:rFonts w:hint="eastAsia"/>
        </w:rPr>
        <w:t xml:space="preserve">个人设置模块</w:t>
      </w:r>
      <w:r>
        <w:br/>
      </w:r>
      <w:r>
        <w:rPr>
          <w:rStyle w:val="VerbatimChar"/>
        </w:rPr>
        <w:t xml:space="preserve">    ├── </w:t>
      </w:r>
      <w:r>
        <w:rPr>
          <w:rStyle w:val="VerbatimChar"/>
          <w:rFonts w:hint="eastAsia"/>
        </w:rPr>
        <w:t xml:space="preserve">消息偏好设置</w:t>
      </w:r>
      <w:r>
        <w:br/>
      </w:r>
      <w:r>
        <w:rPr>
          <w:rStyle w:val="VerbatimChar"/>
        </w:rPr>
        <w:t xml:space="preserve">    └── </w:t>
      </w:r>
      <w:r>
        <w:rPr>
          <w:rStyle w:val="VerbatimChar"/>
          <w:rFonts w:hint="eastAsia"/>
        </w:rPr>
        <w:t xml:space="preserve">个人信息修改</w:t>
      </w:r>
    </w:p>
    <w:bookmarkEnd w:id="153"/>
    <w:bookmarkEnd w:id="154"/>
    <w:bookmarkStart w:id="161" w:name="模块设计"/>
    <w:p>
      <w:pPr>
        <w:pStyle w:val="3"/>
      </w:pPr>
      <w:r>
        <w:rPr>
          <w:rStyle w:val="SectionNumber"/>
        </w:rPr>
        <w:t xml:space="preserve">1.6.2</w:t>
      </w:r>
      <w:r>
        <w:tab/>
      </w:r>
      <w:r>
        <w:t xml:space="preserve">3.2 </w:t>
      </w:r>
      <w:r>
        <w:rPr>
          <w:rFonts w:hint="eastAsia"/>
        </w:rPr>
        <w:t xml:space="preserve">模块设计</w:t>
      </w:r>
    </w:p>
    <w:bookmarkStart w:id="155" w:name="成果申报管理模块"/>
    <w:p>
      <w:pPr>
        <w:pStyle w:val="4"/>
      </w:pPr>
      <w:r>
        <w:rPr>
          <w:rStyle w:val="SectionNumber"/>
        </w:rPr>
        <w:t xml:space="preserve">1.6.2.1</w:t>
      </w:r>
      <w:r>
        <w:tab/>
      </w:r>
      <w:r>
        <w:t xml:space="preserve">3.2.1 </w:t>
      </w:r>
      <w:r>
        <w:rPr>
          <w:rFonts w:hint="eastAsia"/>
        </w:rPr>
        <w:t xml:space="preserve">成果申报管理模块</w:t>
      </w:r>
    </w:p>
    <w:p>
      <w:pPr>
        <w:pStyle w:val="FirstParagraph"/>
      </w:pPr>
      <w:r>
        <w:rPr>
          <w:rFonts w:hint="eastAsia"/>
        </w:rPr>
        <w:t xml:space="preserve">该模块是教师端的核心功能，支持八类科研成果的完整生命周期管理：</w:t>
      </w:r>
    </w:p>
    <w:p>
      <w:pPr>
        <w:pStyle w:val="Compact"/>
        <w:numPr>
          <w:ilvl w:val="0"/>
          <w:numId w:val="1012"/>
        </w:numPr>
      </w:pPr>
      <w:r>
        <w:rPr>
          <w:rFonts w:hint="eastAsia"/>
          <w:b/>
          <w:bCs/>
        </w:rPr>
        <w:t xml:space="preserve">新增成果</w:t>
      </w:r>
      <w:r>
        <w:rPr>
          <w:rFonts w:hint="eastAsia"/>
        </w:rPr>
        <w:t xml:space="preserve">：教师选择成果类型（论文/项目/专利/软著/专著/获奖/竞赛/课程），系统根据类型动态生成对应的表单。支持输入框、下拉选择、日期选择、多行文本和文件上传等多种表单控件。表单包含必填项校验，避免不完整提交。</w:t>
      </w:r>
    </w:p>
    <w:p>
      <w:pPr>
        <w:pStyle w:val="Compact"/>
        <w:numPr>
          <w:ilvl w:val="0"/>
          <w:numId w:val="1012"/>
        </w:numPr>
      </w:pPr>
      <w:r>
        <w:rPr>
          <w:rFonts w:hint="eastAsia"/>
          <w:b/>
          <w:bCs/>
        </w:rPr>
        <w:t xml:space="preserve">保存草稿</w:t>
      </w:r>
      <w:r>
        <w:rPr>
          <w:rFonts w:hint="eastAsia"/>
        </w:rPr>
        <w:t xml:space="preserve">：教师可随时将未填完的申报信息保存为草稿（状态=0），草稿状态的成果仅自己可见，可随时编辑和删除。</w:t>
      </w:r>
    </w:p>
    <w:p>
      <w:pPr>
        <w:pStyle w:val="Compact"/>
        <w:numPr>
          <w:ilvl w:val="0"/>
          <w:numId w:val="1012"/>
        </w:numPr>
      </w:pPr>
      <w:r>
        <w:rPr>
          <w:rFonts w:hint="eastAsia"/>
          <w:b/>
          <w:bCs/>
        </w:rPr>
        <w:t xml:space="preserve">正式提交</w:t>
      </w:r>
      <w:r>
        <w:rPr>
          <w:rFonts w:hint="eastAsia"/>
        </w:rPr>
        <w:t xml:space="preserve">：教师完成表单后点击”正式提交”，成果进入待审核状态（状态=1），不可再编辑。</w:t>
      </w:r>
    </w:p>
    <w:p>
      <w:pPr>
        <w:pStyle w:val="Compact"/>
        <w:numPr>
          <w:ilvl w:val="0"/>
          <w:numId w:val="1012"/>
        </w:numPr>
      </w:pPr>
      <w:r>
        <w:rPr>
          <w:rFonts w:hint="eastAsia"/>
          <w:b/>
          <w:bCs/>
        </w:rPr>
        <w:t xml:space="preserve">修改与撤回</w:t>
      </w:r>
      <w:r>
        <w:rPr>
          <w:rFonts w:hint="eastAsia"/>
        </w:rPr>
        <w:t xml:space="preserve">：在审核前（状态=1），教师可撤回提交回到草稿状态；秘书驳回后，教师可查看驳回意见并修改后重新提交。</w:t>
      </w:r>
    </w:p>
    <w:p>
      <w:pPr>
        <w:pStyle w:val="Compact"/>
        <w:numPr>
          <w:ilvl w:val="0"/>
          <w:numId w:val="1012"/>
        </w:numPr>
      </w:pPr>
      <w:r>
        <w:rPr>
          <w:rFonts w:hint="eastAsia"/>
          <w:b/>
          <w:bCs/>
        </w:rPr>
        <w:t xml:space="preserve">OCR智能识别</w:t>
      </w:r>
      <w:r>
        <w:rPr>
          <w:rFonts w:hint="eastAsia"/>
        </w:rPr>
        <w:t xml:space="preserve">：教师上传PDF或Word证明文件后，后端的OCRController调用Apache</w:t>
      </w:r>
      <w:r>
        <w:t xml:space="preserve"> </w:t>
      </w:r>
      <w:r>
        <w:rPr>
          <w:rFonts w:hint="eastAsia"/>
        </w:rPr>
        <w:t xml:space="preserve">PDFBox和Apache</w:t>
      </w:r>
      <w:r>
        <w:t xml:space="preserve"> </w:t>
      </w:r>
      <w:r>
        <w:rPr>
          <w:rFonts w:hint="eastAsia"/>
        </w:rPr>
        <w:t xml:space="preserve">POI解析文件内容，提取关键信息（标题、作者、日期等）并返回前端自动填充。支持论文、专利、软著、专著等不同成果类型的识别规则。</w:t>
      </w:r>
    </w:p>
    <w:p>
      <w:pPr>
        <w:pStyle w:val="Compact"/>
        <w:numPr>
          <w:ilvl w:val="0"/>
          <w:numId w:val="1012"/>
        </w:numPr>
      </w:pPr>
      <w:r>
        <w:rPr>
          <w:rFonts w:hint="eastAsia"/>
          <w:b/>
          <w:bCs/>
        </w:rPr>
        <w:t xml:space="preserve">成果标签管理</w:t>
      </w:r>
      <w:r>
        <w:rPr>
          <w:rFonts w:hint="eastAsia"/>
        </w:rPr>
        <w:t xml:space="preserve">：教师可为每项成果添加自定义标签（逗号分隔），便于后续按照标签分类查找和筛选。</w:t>
      </w:r>
    </w:p>
    <w:p>
      <w:pPr>
        <w:pStyle w:val="Compact"/>
        <w:numPr>
          <w:ilvl w:val="0"/>
          <w:numId w:val="1012"/>
        </w:numPr>
      </w:pPr>
      <w:r>
        <w:rPr>
          <w:rFonts w:hint="eastAsia"/>
          <w:b/>
          <w:bCs/>
        </w:rPr>
        <w:t xml:space="preserve">共同作者管理</w:t>
      </w:r>
      <w:r>
        <w:rPr>
          <w:rFonts w:hint="eastAsia"/>
        </w:rPr>
        <w:t xml:space="preserve">：已通过审核的成果，教师可以通过”共同作者”功能将成果共享给系统中的其他教师。被共享的教师可在”我参与的成果”中查看该成果，但无法编辑或删除。</w:t>
      </w:r>
    </w:p>
    <w:bookmarkEnd w:id="155"/>
    <w:bookmarkStart w:id="156" w:name="成果审核管理模块"/>
    <w:p>
      <w:pPr>
        <w:pStyle w:val="4"/>
      </w:pPr>
      <w:r>
        <w:rPr>
          <w:rStyle w:val="SectionNumber"/>
        </w:rPr>
        <w:t xml:space="preserve">1.6.2.2</w:t>
      </w:r>
      <w:r>
        <w:tab/>
      </w:r>
      <w:r>
        <w:t xml:space="preserve">3.2.2 </w:t>
      </w:r>
      <w:r>
        <w:rPr>
          <w:rFonts w:hint="eastAsia"/>
        </w:rPr>
        <w:t xml:space="preserve">成果审核管理模块</w:t>
      </w:r>
    </w:p>
    <w:p>
      <w:pPr>
        <w:pStyle w:val="FirstParagraph"/>
      </w:pPr>
      <w:r>
        <w:rPr>
          <w:rFonts w:hint="eastAsia"/>
        </w:rPr>
        <w:t xml:space="preserve">该模块分为秘书审核和院长终审两个子模块：</w:t>
      </w:r>
    </w:p>
    <w:p>
      <w:pPr>
        <w:pStyle w:val="Compact"/>
        <w:numPr>
          <w:ilvl w:val="0"/>
          <w:numId w:val="1013"/>
        </w:numPr>
      </w:pPr>
      <w:r>
        <w:rPr>
          <w:rFonts w:hint="eastAsia"/>
          <w:b/>
          <w:bCs/>
        </w:rPr>
        <w:t xml:space="preserve">秘书审核页面</w:t>
      </w:r>
      <w:r>
        <w:rPr>
          <w:rFonts w:hint="eastAsia"/>
        </w:rPr>
        <w:t xml:space="preserve">：秘书登录后可查看自己学院内所有待审核的成果（状态=1）。审核操作包括查看成果详情、预览证明材料文件。审核通过后成果状态变为2（待院长审核）；审核驳回后成果状态变为-1（秘书驳回），需填写驳回原因。审核日志自动记录操作人和时间。</w:t>
      </w:r>
    </w:p>
    <w:p>
      <w:pPr>
        <w:pStyle w:val="Compact"/>
        <w:numPr>
          <w:ilvl w:val="0"/>
          <w:numId w:val="1013"/>
        </w:numPr>
      </w:pPr>
      <w:r>
        <w:rPr>
          <w:rFonts w:hint="eastAsia"/>
          <w:b/>
          <w:bCs/>
        </w:rPr>
        <w:t xml:space="preserve">院长终审页面</w:t>
      </w:r>
      <w:r>
        <w:rPr>
          <w:rFonts w:hint="eastAsia"/>
        </w:rPr>
        <w:t xml:space="preserve">：院长登录后可查看已通过秘书初审的成果（状态=2）。终审通过（状态=3，计入统计）或驳回（状态=-2，院长驳回）。院长只能审核已通过秘书初审的成果，无法越级操作。</w:t>
      </w:r>
    </w:p>
    <w:p>
      <w:pPr>
        <w:pStyle w:val="Compact"/>
        <w:numPr>
          <w:ilvl w:val="0"/>
          <w:numId w:val="1013"/>
        </w:numPr>
      </w:pPr>
      <w:r>
        <w:rPr>
          <w:rFonts w:hint="eastAsia"/>
          <w:b/>
          <w:bCs/>
        </w:rPr>
        <w:t xml:space="preserve">审核意见模板</w:t>
      </w:r>
      <w:r>
        <w:rPr>
          <w:rFonts w:hint="eastAsia"/>
        </w:rPr>
        <w:t xml:space="preserve">：系统提供常用驳回理由模板（如”附件不清晰”</w:t>
      </w:r>
      <w:r>
        <w:rPr>
          <w:rFonts w:hint="eastAsia"/>
        </w:rPr>
        <w:t xml:space="preserve">“作者信息不全”</w:t>
      </w:r>
      <w:r>
        <w:rPr>
          <w:rFonts w:hint="eastAsia"/>
        </w:rPr>
        <w:t xml:space="preserve">等），秘书/院长可快速选择或自定义填写。</w:t>
      </w:r>
    </w:p>
    <w:p>
      <w:pPr>
        <w:pStyle w:val="Compact"/>
        <w:numPr>
          <w:ilvl w:val="0"/>
          <w:numId w:val="1013"/>
        </w:numPr>
      </w:pPr>
      <w:r>
        <w:rPr>
          <w:rFonts w:hint="eastAsia"/>
          <w:b/>
          <w:bCs/>
        </w:rPr>
        <w:t xml:space="preserve">消息通知联动</w:t>
      </w:r>
      <w:r>
        <w:rPr>
          <w:rFonts w:hint="eastAsia"/>
        </w:rPr>
        <w:t xml:space="preserve">：每次审核操作完成后，系统自动向该成果的申报教师发送消息，通知其审核结果。消息包含成果名称、审核结果、审核意见等信息。</w:t>
      </w:r>
    </w:p>
    <w:bookmarkEnd w:id="156"/>
    <w:bookmarkStart w:id="157" w:name="催报管理模块"/>
    <w:p>
      <w:pPr>
        <w:pStyle w:val="4"/>
      </w:pPr>
      <w:r>
        <w:rPr>
          <w:rStyle w:val="SectionNumber"/>
        </w:rPr>
        <w:t xml:space="preserve">1.6.2.3</w:t>
      </w:r>
      <w:r>
        <w:tab/>
      </w:r>
      <w:r>
        <w:t xml:space="preserve">3.2.3 </w:t>
      </w:r>
      <w:r>
        <w:rPr>
          <w:rFonts w:hint="eastAsia"/>
        </w:rPr>
        <w:t xml:space="preserve">催报管理模块</w:t>
      </w:r>
    </w:p>
    <w:p>
      <w:pPr>
        <w:pStyle w:val="FirstParagraph"/>
      </w:pPr>
      <w:r>
        <w:rPr>
          <w:rFonts w:hint="eastAsia"/>
        </w:rPr>
        <w:t xml:space="preserve">催报管理模块允许秘书和管理员向教师发送催报通知：</w:t>
      </w:r>
    </w:p>
    <w:p>
      <w:pPr>
        <w:pStyle w:val="Compact"/>
        <w:numPr>
          <w:ilvl w:val="0"/>
          <w:numId w:val="1014"/>
        </w:numPr>
      </w:pPr>
      <w:r>
        <w:rPr>
          <w:rFonts w:hint="eastAsia"/>
          <w:b/>
          <w:bCs/>
        </w:rPr>
        <w:t xml:space="preserve">催报范围选择</w:t>
      </w:r>
      <w:r>
        <w:rPr>
          <w:rFonts w:hint="eastAsia"/>
        </w:rPr>
        <w:t xml:space="preserve">：支持全院教师、指定教师（多选，按姓名/工号搜索）、指定学院（管理员专属）三种模式。</w:t>
      </w:r>
    </w:p>
    <w:p>
      <w:pPr>
        <w:pStyle w:val="Compact"/>
        <w:numPr>
          <w:ilvl w:val="0"/>
          <w:numId w:val="1014"/>
        </w:numPr>
      </w:pPr>
      <w:r>
        <w:rPr>
          <w:rFonts w:hint="eastAsia"/>
          <w:b/>
          <w:bCs/>
        </w:rPr>
        <w:t xml:space="preserve">成果类型指定</w:t>
      </w:r>
      <w:r>
        <w:rPr>
          <w:rFonts w:hint="eastAsia"/>
        </w:rPr>
        <w:t xml:space="preserve">：选择催报的具体成果类型（8种），系统自动生成默认提醒文案。</w:t>
      </w:r>
    </w:p>
    <w:p>
      <w:pPr>
        <w:pStyle w:val="Compact"/>
        <w:numPr>
          <w:ilvl w:val="0"/>
          <w:numId w:val="1014"/>
        </w:numPr>
      </w:pPr>
      <w:r>
        <w:rPr>
          <w:rFonts w:hint="eastAsia"/>
          <w:b/>
          <w:bCs/>
        </w:rPr>
        <w:t xml:space="preserve">自定义催报内容</w:t>
      </w:r>
      <w:r>
        <w:rPr>
          <w:rFonts w:hint="eastAsia"/>
        </w:rPr>
        <w:t xml:space="preserve">：可自定义催报标题和正文内容，支持字数统计。</w:t>
      </w:r>
    </w:p>
    <w:p>
      <w:pPr>
        <w:pStyle w:val="Compact"/>
        <w:numPr>
          <w:ilvl w:val="0"/>
          <w:numId w:val="1014"/>
        </w:numPr>
      </w:pPr>
      <w:r>
        <w:rPr>
          <w:rFonts w:hint="eastAsia"/>
          <w:b/>
          <w:bCs/>
        </w:rPr>
        <w:t xml:space="preserve">快捷模板</w:t>
      </w:r>
      <w:r>
        <w:rPr>
          <w:rFonts w:hint="eastAsia"/>
        </w:rPr>
        <w:t xml:space="preserve">：提供”年终冲刺”</w:t>
      </w:r>
      <w:r>
        <w:rPr>
          <w:rFonts w:hint="eastAsia"/>
        </w:rPr>
        <w:t xml:space="preserve">“项目结题提醒”</w:t>
      </w:r>
      <w:r>
        <w:rPr>
          <w:rFonts w:hint="eastAsia"/>
        </w:rPr>
        <w:t xml:space="preserve">“SCI论文催报”</w:t>
      </w:r>
      <w:r>
        <w:rPr>
          <w:rFonts w:hint="eastAsia"/>
        </w:rPr>
        <w:t xml:space="preserve">“专利申报提醒”</w:t>
      </w:r>
      <w:r>
        <w:rPr>
          <w:rFonts w:hint="eastAsia"/>
        </w:rPr>
        <w:t xml:space="preserve">四个预设模板，一键填充。</w:t>
      </w:r>
    </w:p>
    <w:p>
      <w:pPr>
        <w:pStyle w:val="Compact"/>
        <w:numPr>
          <w:ilvl w:val="0"/>
          <w:numId w:val="1014"/>
        </w:numPr>
      </w:pPr>
      <w:r>
        <w:rPr>
          <w:rFonts w:hint="eastAsia"/>
          <w:b/>
          <w:bCs/>
        </w:rPr>
        <w:t xml:space="preserve">发送确认</w:t>
      </w:r>
      <w:r>
        <w:rPr>
          <w:rFonts w:hint="eastAsia"/>
        </w:rPr>
        <w:t xml:space="preserve">：发送前弹出二次确认对话框，显示催报对象数和标题，避免误发。</w:t>
      </w:r>
    </w:p>
    <w:bookmarkEnd w:id="157"/>
    <w:bookmarkStart w:id="158" w:name="绩效考核管理模块"/>
    <w:p>
      <w:pPr>
        <w:pStyle w:val="4"/>
      </w:pPr>
      <w:r>
        <w:rPr>
          <w:rStyle w:val="SectionNumber"/>
        </w:rPr>
        <w:t xml:space="preserve">1.6.2.4</w:t>
      </w:r>
      <w:r>
        <w:tab/>
      </w:r>
      <w:r>
        <w:t xml:space="preserve">3.2.4 </w:t>
      </w:r>
      <w:r>
        <w:rPr>
          <w:rFonts w:hint="eastAsia"/>
        </w:rPr>
        <w:t xml:space="preserve">绩效考核管理模块</w:t>
      </w:r>
    </w:p>
    <w:p>
      <w:pPr>
        <w:pStyle w:val="FirstParagraph"/>
      </w:pPr>
      <w:r>
        <w:rPr>
          <w:rFonts w:hint="eastAsia"/>
        </w:rPr>
        <w:t xml:space="preserve">绩效考核管理模块为院长提供按年度和学院维度的教师绩效评分与排名：</w:t>
      </w:r>
    </w:p>
    <w:p>
      <w:pPr>
        <w:pStyle w:val="Compact"/>
        <w:numPr>
          <w:ilvl w:val="0"/>
          <w:numId w:val="1015"/>
        </w:numPr>
      </w:pPr>
      <w:r>
        <w:rPr>
          <w:rFonts w:hint="eastAsia"/>
          <w:b/>
          <w:bCs/>
        </w:rPr>
        <w:t xml:space="preserve">评分规则</w:t>
      </w:r>
      <w:r>
        <w:rPr>
          <w:rFonts w:hint="eastAsia"/>
        </w:rPr>
        <w:t xml:space="preserve">：管理员在后台按年度配置各类成果的分值权重。默认规则为：项目类5分（国家级）、论文类5分（SCI一区）、专利类3分（发明专利）等，共26条评分规则，分属8类成果。</w:t>
      </w:r>
    </w:p>
    <w:p>
      <w:pPr>
        <w:pStyle w:val="Compact"/>
        <w:numPr>
          <w:ilvl w:val="0"/>
          <w:numId w:val="1015"/>
        </w:numPr>
      </w:pPr>
      <w:r>
        <w:rPr>
          <w:rFonts w:hint="eastAsia"/>
          <w:b/>
          <w:bCs/>
        </w:rPr>
        <w:t xml:space="preserve">本人成果满分计入</w:t>
      </w:r>
      <w:r>
        <w:rPr>
          <w:rFonts w:hint="eastAsia"/>
        </w:rPr>
        <w:t xml:space="preserve">：教师自主申报并通过审核的成果，按配置的评分规则满分计算得分。</w:t>
      </w:r>
    </w:p>
    <w:p>
      <w:pPr>
        <w:pStyle w:val="Compact"/>
        <w:numPr>
          <w:ilvl w:val="0"/>
          <w:numId w:val="1015"/>
        </w:numPr>
      </w:pPr>
      <w:r>
        <w:rPr>
          <w:rFonts w:hint="eastAsia"/>
          <w:b/>
          <w:bCs/>
        </w:rPr>
        <w:t xml:space="preserve">共享成果半价计入</w:t>
      </w:r>
      <w:r>
        <w:rPr>
          <w:rFonts w:hint="eastAsia"/>
        </w:rPr>
        <w:t xml:space="preserve">：其他教师通过共享机制分享给本人的成果，以50%权重计入总分。</w:t>
      </w:r>
    </w:p>
    <w:p>
      <w:pPr>
        <w:pStyle w:val="Compact"/>
        <w:numPr>
          <w:ilvl w:val="0"/>
          <w:numId w:val="1015"/>
        </w:numPr>
      </w:pPr>
      <w:r>
        <w:rPr>
          <w:rFonts w:hint="eastAsia"/>
          <w:b/>
          <w:bCs/>
        </w:rPr>
        <w:t xml:space="preserve">去重机制</w:t>
      </w:r>
      <w:r>
        <w:rPr>
          <w:rFonts w:hint="eastAsia"/>
        </w:rPr>
        <w:t xml:space="preserve">：通过biz_achievement_share表的（成果类型+成果ID）组合进行唯一性判断，避免同一论文/项目的重复计分。</w:t>
      </w:r>
    </w:p>
    <w:p>
      <w:pPr>
        <w:pStyle w:val="Compact"/>
        <w:numPr>
          <w:ilvl w:val="0"/>
          <w:numId w:val="1015"/>
        </w:numPr>
      </w:pPr>
      <w:r>
        <w:rPr>
          <w:rFonts w:hint="eastAsia"/>
          <w:b/>
          <w:bCs/>
        </w:rPr>
        <w:t xml:space="preserve">排名展示</w:t>
      </w:r>
      <w:r>
        <w:rPr>
          <w:rFonts w:hint="eastAsia"/>
        </w:rPr>
        <w:t xml:space="preserve">：按学院和年份筛选，展示教师排名、姓名、工号、学院、绩效总分、主报成果数、参与成果数等指标。Top</w:t>
      </w:r>
      <w:r>
        <w:t xml:space="preserve"> </w:t>
      </w:r>
      <w:r>
        <w:rPr>
          <w:rFonts w:hint="eastAsia"/>
        </w:rPr>
        <w:t xml:space="preserve">3用彩色标签高亮显示。</w:t>
      </w:r>
    </w:p>
    <w:bookmarkEnd w:id="158"/>
    <w:bookmarkStart w:id="159" w:name="决策分析模块"/>
    <w:p>
      <w:pPr>
        <w:pStyle w:val="4"/>
      </w:pPr>
      <w:r>
        <w:rPr>
          <w:rStyle w:val="SectionNumber"/>
        </w:rPr>
        <w:t xml:space="preserve">1.6.2.5</w:t>
      </w:r>
      <w:r>
        <w:tab/>
      </w:r>
      <w:r>
        <w:t xml:space="preserve">3.2.5 </w:t>
      </w:r>
      <w:r>
        <w:rPr>
          <w:rFonts w:hint="eastAsia"/>
        </w:rPr>
        <w:t xml:space="preserve">决策分析模块</w:t>
      </w:r>
    </w:p>
    <w:p>
      <w:pPr>
        <w:pStyle w:val="FirstParagraph"/>
      </w:pPr>
      <w:r>
        <w:rPr>
          <w:rFonts w:hint="eastAsia"/>
        </w:rPr>
        <w:t xml:space="preserve">决策分析模块为院长提供多维度的深度分析：</w:t>
      </w:r>
    </w:p>
    <w:p>
      <w:pPr>
        <w:pStyle w:val="Compact"/>
        <w:numPr>
          <w:ilvl w:val="0"/>
          <w:numId w:val="1016"/>
        </w:numPr>
      </w:pPr>
      <w:r>
        <w:rPr>
          <w:rFonts w:hint="eastAsia"/>
          <w:b/>
          <w:bCs/>
        </w:rPr>
        <w:t xml:space="preserve">异常预警</w:t>
      </w:r>
      <w:r>
        <w:rPr>
          <w:rFonts w:hint="eastAsia"/>
        </w:rPr>
        <w:t xml:space="preserve">：自动检测论文标题重复、项目重名、专利号重复等异常数据，以及超过30天未完成审核的挂起记录。异常项的严重程度按不同颜色标签（danger/warning）区分。</w:t>
      </w:r>
    </w:p>
    <w:p>
      <w:pPr>
        <w:pStyle w:val="Compact"/>
        <w:numPr>
          <w:ilvl w:val="0"/>
          <w:numId w:val="1016"/>
        </w:numPr>
      </w:pPr>
      <w:r>
        <w:rPr>
          <w:rFonts w:hint="eastAsia"/>
          <w:b/>
          <w:bCs/>
        </w:rPr>
        <w:t xml:space="preserve">研究方向关键词分析</w:t>
      </w:r>
      <w:r>
        <w:rPr>
          <w:rFonts w:hint="eastAsia"/>
        </w:rPr>
        <w:t xml:space="preserve">：对教师已通过成果的名称进行文本分词，提取高频关键词（Top</w:t>
      </w:r>
      <w:r>
        <w:t xml:space="preserve"> </w:t>
      </w:r>
      <w:r>
        <w:rPr>
          <w:rFonts w:hint="eastAsia"/>
        </w:rPr>
        <w:t xml:space="preserve">20），以柱状图形式展示，帮助领导和院长识别学院当前的研究热点和方向。</w:t>
      </w:r>
    </w:p>
    <w:p>
      <w:pPr>
        <w:pStyle w:val="Compact"/>
        <w:numPr>
          <w:ilvl w:val="0"/>
          <w:numId w:val="1016"/>
        </w:numPr>
      </w:pPr>
      <w:r>
        <w:rPr>
          <w:rFonts w:hint="eastAsia"/>
          <w:b/>
          <w:bCs/>
        </w:rPr>
        <w:t xml:space="preserve">人才梯队分析</w:t>
      </w:r>
      <w:r>
        <w:rPr>
          <w:rFonts w:hint="eastAsia"/>
        </w:rPr>
        <w:t xml:space="preserve">：按教师成果总数的阶梯分布（骨干≥10项、中坚≥5项、新锐&gt;0项、待激活=0项）进行分类评级，以表格形式展示。</w:t>
      </w:r>
    </w:p>
    <w:p>
      <w:pPr>
        <w:pStyle w:val="Compact"/>
        <w:numPr>
          <w:ilvl w:val="0"/>
          <w:numId w:val="1016"/>
        </w:numPr>
      </w:pPr>
      <w:r>
        <w:rPr>
          <w:rFonts w:hint="eastAsia"/>
          <w:b/>
          <w:bCs/>
        </w:rPr>
        <w:t xml:space="preserve">资源分配建议</w:t>
      </w:r>
      <w:r>
        <w:rPr>
          <w:rFonts w:hint="eastAsia"/>
        </w:rPr>
        <w:t xml:space="preserve">：按成果类型维度的占比分布，识别学院当前的薄弱环节（如获奖类成果仅占0%），给出高/中/低优先级的资源倾斜建议，为学院资源配置提供数据参考。</w:t>
      </w:r>
    </w:p>
    <w:bookmarkEnd w:id="159"/>
    <w:bookmarkStart w:id="160" w:name="公告与消息推送模块"/>
    <w:p>
      <w:pPr>
        <w:pStyle w:val="4"/>
      </w:pPr>
      <w:r>
        <w:rPr>
          <w:rStyle w:val="SectionNumber"/>
        </w:rPr>
        <w:t xml:space="preserve">1.6.2.6</w:t>
      </w:r>
      <w:r>
        <w:tab/>
      </w:r>
      <w:r>
        <w:t xml:space="preserve">3.2.6 </w:t>
      </w:r>
      <w:r>
        <w:rPr>
          <w:rFonts w:hint="eastAsia"/>
        </w:rPr>
        <w:t xml:space="preserve">公告与消息推送模块</w:t>
      </w:r>
    </w:p>
    <w:p>
      <w:pPr>
        <w:pStyle w:val="Compact"/>
        <w:numPr>
          <w:ilvl w:val="0"/>
          <w:numId w:val="1017"/>
        </w:numPr>
      </w:pPr>
      <w:r>
        <w:rPr>
          <w:rFonts w:hint="eastAsia"/>
          <w:b/>
          <w:bCs/>
        </w:rPr>
        <w:t xml:space="preserve">公告发布</w:t>
      </w:r>
      <w:r>
        <w:rPr>
          <w:rFonts w:hint="eastAsia"/>
        </w:rPr>
        <w:t xml:space="preserve">：秘书登录后在首页公告栏点击”发布通知”，填写标题、分类（全校/教学/科研）、正文内容，可选上传Word或PDF附件。发布后公告出现在所有用户的首页公告栏中。</w:t>
      </w:r>
    </w:p>
    <w:p>
      <w:pPr>
        <w:pStyle w:val="Compact"/>
        <w:numPr>
          <w:ilvl w:val="0"/>
          <w:numId w:val="1017"/>
        </w:numPr>
      </w:pPr>
      <w:r>
        <w:rPr>
          <w:rFonts w:hint="eastAsia"/>
          <w:b/>
          <w:bCs/>
        </w:rPr>
        <w:t xml:space="preserve">消息推送</w:t>
      </w:r>
      <w:r>
        <w:rPr>
          <w:rFonts w:hint="eastAsia"/>
        </w:rPr>
        <w:t xml:space="preserve">：系统在以下场景自动生成消息：审核结果通知、催报通知、系统通知。消息记录包含发送者、接收者、标题、正文、消息类型、关联成果ID等信息。</w:t>
      </w:r>
    </w:p>
    <w:p>
      <w:pPr>
        <w:pStyle w:val="Compact"/>
        <w:numPr>
          <w:ilvl w:val="0"/>
          <w:numId w:val="1017"/>
        </w:numPr>
      </w:pPr>
      <w:r>
        <w:rPr>
          <w:rFonts w:hint="eastAsia"/>
          <w:b/>
          <w:bCs/>
        </w:rPr>
        <w:t xml:space="preserve">消息中心</w:t>
      </w:r>
      <w:r>
        <w:rPr>
          <w:rFonts w:hint="eastAsia"/>
        </w:rPr>
        <w:t xml:space="preserve">：提供统一的消息查看页面，支持分类型查看（审核结果/催报/通知/系统），支持单条已读、全部已读操作。未读消息以红色标签标识，顶部导航栏以徽标数字展示未读数量。</w:t>
      </w:r>
    </w:p>
    <w:p>
      <w:pPr>
        <w:pStyle w:val="Compact"/>
        <w:numPr>
          <w:ilvl w:val="0"/>
          <w:numId w:val="1017"/>
        </w:numPr>
      </w:pPr>
      <w:r>
        <w:rPr>
          <w:rFonts w:hint="eastAsia"/>
          <w:b/>
          <w:bCs/>
        </w:rPr>
        <w:t xml:space="preserve">新公告弹窗</w:t>
      </w:r>
      <w:r>
        <w:rPr>
          <w:rFonts w:hint="eastAsia"/>
        </w:rPr>
        <w:t xml:space="preserve">：教师首次进入系统时，若有未读的新公告，自动弹出提醒弹窗。弹窗基于localStorage记录的上次已看公告ID判断，确保每条新公告教师至少看到一次。</w:t>
      </w:r>
    </w:p>
    <w:bookmarkEnd w:id="160"/>
    <w:bookmarkEnd w:id="161"/>
    <w:bookmarkStart w:id="164" w:name="数据库设计"/>
    <w:p>
      <w:pPr>
        <w:pStyle w:val="3"/>
      </w:pPr>
      <w:r>
        <w:rPr>
          <w:rStyle w:val="SectionNumber"/>
        </w:rPr>
        <w:t xml:space="preserve">1.6.3</w:t>
      </w:r>
      <w:r>
        <w:tab/>
      </w:r>
      <w:r>
        <w:t xml:space="preserve">3.3 </w:t>
      </w:r>
      <w:r>
        <w:rPr>
          <w:rFonts w:hint="eastAsia"/>
        </w:rPr>
        <w:t xml:space="preserve">数据库设计</w:t>
      </w:r>
    </w:p>
    <w:bookmarkStart w:id="162" w:name="数据库环境说明"/>
    <w:p>
      <w:pPr>
        <w:pStyle w:val="4"/>
      </w:pPr>
      <w:r>
        <w:rPr>
          <w:rStyle w:val="SectionNumber"/>
        </w:rPr>
        <w:t xml:space="preserve">1.6.3.1</w:t>
      </w:r>
      <w:r>
        <w:tab/>
      </w:r>
      <w:r>
        <w:t xml:space="preserve">3.3.1 </w:t>
      </w:r>
      <w:r>
        <w:rPr>
          <w:rFonts w:hint="eastAsia"/>
        </w:rPr>
        <w:t xml:space="preserve">数据库环境说明</w:t>
      </w:r>
    </w:p>
    <w:p>
      <w:pPr>
        <w:pStyle w:val="FirstParagraph"/>
      </w:pPr>
      <w:r>
        <w:rPr>
          <w:rFonts w:hint="eastAsia"/>
        </w:rPr>
        <w:t xml:space="preserve">系统采用MySQL</w:t>
      </w:r>
      <w:r>
        <w:t xml:space="preserve"> </w:t>
      </w:r>
      <w:r>
        <w:rPr>
          <w:rFonts w:hint="eastAsia"/>
        </w:rPr>
        <w:t xml:space="preserve">8.0作为数据库管理系统，使用utf8mb4字符编码以支持中英文和特殊字符的存储。数据库名称为school_research_db。数据持久化层使用MyBatis-Plus框架，通过LambdaQueryWrapper进行类型安全的数据库查询，通过@TableLogic注解实现软删除。</w:t>
      </w:r>
    </w:p>
    <w:bookmarkEnd w:id="162"/>
    <w:bookmarkStart w:id="163" w:name="表结构设计"/>
    <w:p>
      <w:pPr>
        <w:pStyle w:val="4"/>
      </w:pPr>
      <w:r>
        <w:rPr>
          <w:rStyle w:val="SectionNumber"/>
        </w:rPr>
        <w:t xml:space="preserve">1.6.3.2</w:t>
      </w:r>
      <w:r>
        <w:tab/>
      </w:r>
      <w:r>
        <w:t xml:space="preserve">3.3.2 </w:t>
      </w:r>
      <w:r>
        <w:rPr>
          <w:rFonts w:hint="eastAsia"/>
        </w:rPr>
        <w:t xml:space="preserve">表结构设计</w:t>
      </w:r>
    </w:p>
    <w:p>
      <w:pPr>
        <w:pStyle w:val="FirstParagraph"/>
      </w:pPr>
      <w:r>
        <w:rPr>
          <w:rFonts w:hint="eastAsia"/>
        </w:rPr>
        <w:t xml:space="preserve">系统数据库共包含21张数据表（以下为核心表说明，详细信息见第4章）：</w:t>
      </w:r>
    </w:p>
    <w:p>
      <w:pPr>
        <w:pStyle w:val="a7"/>
      </w:pPr>
      <w:r>
        <w:rPr>
          <w:rFonts w:hint="eastAsia"/>
          <w:b/>
          <w:bCs/>
        </w:rPr>
        <w:t xml:space="preserve">用户与组织表：</w:t>
      </w:r>
      <w:r>
        <w:t xml:space="preserve"> </w:t>
      </w:r>
      <w:r>
        <w:t xml:space="preserve">- </w:t>
      </w:r>
      <w:r>
        <w:rPr>
          <w:rFonts w:hint="eastAsia"/>
        </w:rPr>
        <w:t xml:space="preserve">sys_user：用户表（id,</w:t>
      </w:r>
      <w:r>
        <w:t xml:space="preserve"> username, password, real_name, college_id, role_key, is_first_login, create_time, update_time, </w:t>
      </w:r>
      <w:r>
        <w:rPr>
          <w:rFonts w:hint="eastAsia"/>
        </w:rPr>
        <w:t xml:space="preserve">is_deleted）。存储所有系统用户信息，role_key区分五类角色。</w:t>
      </w:r>
      <w:r>
        <w:t xml:space="preserve"> </w:t>
      </w:r>
      <w:r>
        <w:t xml:space="preserve">- </w:t>
      </w:r>
      <w:r>
        <w:rPr>
          <w:rFonts w:hint="eastAsia"/>
        </w:rPr>
        <w:t xml:space="preserve">sys_college：学院表（id,</w:t>
      </w:r>
      <w:r>
        <w:t xml:space="preserve"> name, create_time, update_time, </w:t>
      </w:r>
      <w:r>
        <w:rPr>
          <w:rFonts w:hint="eastAsia"/>
        </w:rPr>
        <w:t xml:space="preserve">is_deleted）。</w:t>
      </w:r>
    </w:p>
    <w:p>
      <w:pPr>
        <w:pStyle w:val="a7"/>
      </w:pPr>
      <w:r>
        <w:rPr>
          <w:rFonts w:hint="eastAsia"/>
          <w:b/>
          <w:bCs/>
        </w:rPr>
        <w:t xml:space="preserve">成果表（biz_系列，8张）：</w:t>
      </w:r>
      <w:r>
        <w:t xml:space="preserve"> </w:t>
      </w:r>
      <w:r>
        <w:t xml:space="preserve">- </w:t>
      </w:r>
      <w:r>
        <w:rPr>
          <w:rFonts w:hint="eastAsia"/>
        </w:rPr>
        <w:t xml:space="preserve">biz_project：科研项目表</w:t>
      </w:r>
      <w:r>
        <w:t xml:space="preserve"> </w:t>
      </w:r>
      <w:r>
        <w:t xml:space="preserve">- </w:t>
      </w:r>
      <w:r>
        <w:rPr>
          <w:rFonts w:hint="eastAsia"/>
        </w:rPr>
        <w:t xml:space="preserve">biz_paper：科研论文表</w:t>
      </w:r>
      <w:r>
        <w:t xml:space="preserve"> </w:t>
      </w:r>
      <w:r>
        <w:t xml:space="preserve">- </w:t>
      </w:r>
      <w:r>
        <w:rPr>
          <w:rFonts w:hint="eastAsia"/>
        </w:rPr>
        <w:t xml:space="preserve">biz_patent：专利表</w:t>
      </w:r>
      <w:r>
        <w:t xml:space="preserve"> </w:t>
      </w:r>
      <w:r>
        <w:t xml:space="preserve">- </w:t>
      </w:r>
      <w:r>
        <w:rPr>
          <w:rFonts w:hint="eastAsia"/>
        </w:rPr>
        <w:t xml:space="preserve">biz_software_copyright：软件著作权表</w:t>
      </w:r>
      <w:r>
        <w:t xml:space="preserve"> </w:t>
      </w:r>
      <w:r>
        <w:t xml:space="preserve">- </w:t>
      </w:r>
      <w:r>
        <w:rPr>
          <w:rFonts w:hint="eastAsia"/>
        </w:rPr>
        <w:t xml:space="preserve">biz_book：学术专著表</w:t>
      </w:r>
      <w:r>
        <w:t xml:space="preserve"> </w:t>
      </w:r>
      <w:r>
        <w:t xml:space="preserve">- </w:t>
      </w:r>
      <w:r>
        <w:rPr>
          <w:rFonts w:hint="eastAsia"/>
        </w:rPr>
        <w:t xml:space="preserve">biz_award：获奖成果表</w:t>
      </w:r>
      <w:r>
        <w:t xml:space="preserve"> </w:t>
      </w:r>
      <w:r>
        <w:t xml:space="preserve">- </w:t>
      </w:r>
      <w:r>
        <w:rPr>
          <w:rFonts w:hint="eastAsia"/>
        </w:rPr>
        <w:t xml:space="preserve">biz_competition：学科竞赛表</w:t>
      </w:r>
      <w:r>
        <w:t xml:space="preserve"> </w:t>
      </w:r>
      <w:r>
        <w:t xml:space="preserve">- </w:t>
      </w:r>
      <w:r>
        <w:rPr>
          <w:rFonts w:hint="eastAsia"/>
        </w:rPr>
        <w:t xml:space="preserve">biz_course：课程建设表</w:t>
      </w:r>
    </w:p>
    <w:p>
      <w:pPr>
        <w:pStyle w:val="a7"/>
      </w:pPr>
      <w:r>
        <w:rPr>
          <w:rFonts w:hint="eastAsia"/>
        </w:rPr>
        <w:t xml:space="preserve">每张成果表均包含：id,</w:t>
      </w:r>
      <w:r>
        <w:t xml:space="preserve"> user_id, </w:t>
      </w:r>
      <w:r>
        <w:rPr>
          <w:rFonts w:hint="eastAsia"/>
        </w:rPr>
        <w:t xml:space="preserve">status（0草稿/1待秘书审/2待院长审/3已通过/-1秘书驳回/-2院长驳回）,</w:t>
      </w:r>
      <w:r>
        <w:t xml:space="preserve"> </w:t>
      </w:r>
      <w:r>
        <w:rPr>
          <w:rFonts w:hint="eastAsia"/>
        </w:rPr>
        <w:t xml:space="preserve">tags（标签）,</w:t>
      </w:r>
      <w:r>
        <w:t xml:space="preserve"> </w:t>
      </w:r>
      <w:r>
        <w:rPr>
          <w:rFonts w:hint="eastAsia"/>
        </w:rPr>
        <w:t xml:space="preserve">classification（科研/教学分类）,</w:t>
      </w:r>
      <w:r>
        <w:t xml:space="preserve"> create_time, update_time, is_deleted </w:t>
      </w:r>
      <w:r>
        <w:rPr>
          <w:rFonts w:hint="eastAsia"/>
        </w:rPr>
        <w:t xml:space="preserve">等公共字段，以及各自的特有字段（如论文的title,</w:t>
      </w:r>
      <w:r>
        <w:t xml:space="preserve"> journal_name, issn, </w:t>
      </w:r>
      <w:r>
        <w:rPr>
          <w:rFonts w:hint="eastAsia"/>
        </w:rPr>
        <w:t xml:space="preserve">impact_factor等）。</w:t>
      </w:r>
    </w:p>
    <w:p>
      <w:pPr>
        <w:pStyle w:val="a7"/>
      </w:pPr>
      <w:r>
        <w:rPr>
          <w:rFonts w:hint="eastAsia"/>
          <w:b/>
          <w:bCs/>
        </w:rPr>
        <w:t xml:space="preserve">业务流程表：</w:t>
      </w:r>
      <w:r>
        <w:t xml:space="preserve"> </w:t>
      </w:r>
      <w:r>
        <w:t xml:space="preserve">- </w:t>
      </w:r>
      <w:r>
        <w:rPr>
          <w:rFonts w:hint="eastAsia"/>
        </w:rPr>
        <w:t xml:space="preserve">sys_audit_log：审核日志表</w:t>
      </w:r>
      <w:r>
        <w:t xml:space="preserve"> </w:t>
      </w:r>
      <w:r>
        <w:t xml:space="preserve">- </w:t>
      </w:r>
      <w:r>
        <w:rPr>
          <w:rFonts w:hint="eastAsia"/>
        </w:rPr>
        <w:t xml:space="preserve">sys_notice：通知公告表</w:t>
      </w:r>
      <w:r>
        <w:t xml:space="preserve"> </w:t>
      </w:r>
      <w:r>
        <w:t xml:space="preserve">- </w:t>
      </w:r>
      <w:r>
        <w:rPr>
          <w:rFonts w:hint="eastAsia"/>
        </w:rPr>
        <w:t xml:space="preserve">sys_message：消息通知表</w:t>
      </w:r>
      <w:r>
        <w:t xml:space="preserve"> </w:t>
      </w:r>
      <w:r>
        <w:t xml:space="preserve">- </w:t>
      </w:r>
      <w:r>
        <w:rPr>
          <w:rFonts w:hint="eastAsia"/>
        </w:rPr>
        <w:t xml:space="preserve">biz_achievement_share：成果共享归属表</w:t>
      </w:r>
    </w:p>
    <w:p>
      <w:pPr>
        <w:pStyle w:val="a7"/>
      </w:pPr>
      <w:r>
        <w:rPr>
          <w:rFonts w:hint="eastAsia"/>
          <w:b/>
          <w:bCs/>
        </w:rPr>
        <w:t xml:space="preserve">配置表：</w:t>
      </w:r>
      <w:r>
        <w:t xml:space="preserve"> </w:t>
      </w:r>
      <w:r>
        <w:t xml:space="preserve">- </w:t>
      </w:r>
      <w:r>
        <w:rPr>
          <w:rFonts w:hint="eastAsia"/>
        </w:rPr>
        <w:t xml:space="preserve">sys_score_rule：评分规则表</w:t>
      </w:r>
      <w:r>
        <w:t xml:space="preserve"> </w:t>
      </w:r>
      <w:r>
        <w:t xml:space="preserve">- </w:t>
      </w:r>
      <w:r>
        <w:rPr>
          <w:rFonts w:hint="eastAsia"/>
        </w:rPr>
        <w:t xml:space="preserve">sys_message_preference：消息偏好表</w:t>
      </w:r>
      <w:r>
        <w:t xml:space="preserve"> </w:t>
      </w:r>
      <w:r>
        <w:t xml:space="preserve">- </w:t>
      </w:r>
      <w:r>
        <w:rPr>
          <w:rFonts w:hint="eastAsia"/>
        </w:rPr>
        <w:t xml:space="preserve">sys_annual_target：年度考核目标表</w:t>
      </w:r>
    </w:p>
    <w:bookmarkEnd w:id="163"/>
    <w:bookmarkEnd w:id="164"/>
    <w:bookmarkStart w:id="165" w:name="系统非功能设计"/>
    <w:p>
      <w:pPr>
        <w:pStyle w:val="3"/>
      </w:pPr>
      <w:r>
        <w:rPr>
          <w:rStyle w:val="SectionNumber"/>
        </w:rPr>
        <w:t xml:space="preserve">1.6.4</w:t>
      </w:r>
      <w:r>
        <w:tab/>
      </w:r>
      <w:r>
        <w:t xml:space="preserve">3.4 </w:t>
      </w:r>
      <w:r>
        <w:rPr>
          <w:rFonts w:hint="eastAsia"/>
        </w:rPr>
        <w:t xml:space="preserve">系统非功能设计</w:t>
      </w:r>
    </w:p>
    <w:p>
      <w:pPr>
        <w:pStyle w:val="FirstParagraph"/>
      </w:pPr>
      <w:r>
        <w:rPr>
          <w:rFonts w:hint="eastAsia"/>
          <w:b/>
          <w:bCs/>
        </w:rPr>
        <w:t xml:space="preserve">安全性</w:t>
      </w:r>
      <w:r>
        <w:rPr>
          <w:rFonts w:hint="eastAsia"/>
        </w:rPr>
        <w:t xml:space="preserve">：系统采用JWT（JSON</w:t>
      </w:r>
      <w:r>
        <w:t xml:space="preserve"> Web </w:t>
      </w:r>
      <w:r>
        <w:rPr>
          <w:rFonts w:hint="eastAsia"/>
        </w:rPr>
        <w:t xml:space="preserve">Token）实现无状态认证，用户登录后获取Token，后续请求在Header中携带Token进行身份校验。密码使用BCrypt加密存储。系统通过Spring</w:t>
      </w:r>
      <w:r>
        <w:t xml:space="preserve"> </w:t>
      </w:r>
      <w:r>
        <w:rPr>
          <w:rFonts w:hint="eastAsia"/>
        </w:rPr>
        <w:t xml:space="preserve">Security实现接口级别的访问控制，并配合@PreAuthorize注解实现方法级别的权限校验。CORS跨域配置仅允许来自前端地址的请求。</w:t>
      </w:r>
    </w:p>
    <w:p>
      <w:pPr>
        <w:pStyle w:val="a7"/>
      </w:pPr>
      <w:r>
        <w:rPr>
          <w:rFonts w:hint="eastAsia"/>
          <w:b/>
          <w:bCs/>
        </w:rPr>
        <w:t xml:space="preserve">可靠性</w:t>
      </w:r>
      <w:r>
        <w:rPr>
          <w:rFonts w:hint="eastAsia"/>
        </w:rPr>
        <w:t xml:space="preserve">：系统采用Spring事务管理（</w:t>
      </w:r>
      <w:r>
        <w:rPr>
          <w:rFonts w:hint="eastAsia"/>
        </w:rPr>
        <w:t xml:space="preserve">@Transactional注解</w:t>
      </w:r>
      <w:r>
        <w:rPr>
          <w:rFonts w:hint="eastAsia"/>
        </w:rPr>
        <w:t xml:space="preserve">）保证数据一致性，关键业务操作（成果提交、审核、消息发送）在同一事务中完成。数据库使用InnoDB引擎支持事务和崩溃恢复。</w:t>
      </w:r>
    </w:p>
    <w:p>
      <w:pPr>
        <w:pStyle w:val="a7"/>
      </w:pPr>
      <w:r>
        <w:rPr>
          <w:rFonts w:hint="eastAsia"/>
          <w:b/>
          <w:bCs/>
        </w:rPr>
        <w:t xml:space="preserve">性能</w:t>
      </w:r>
      <w:r>
        <w:rPr>
          <w:rFonts w:hint="eastAsia"/>
        </w:rPr>
        <w:t xml:space="preserve">：前端使用Vite构建工具进行代码压缩和Tree-shaking优化，减少前端资源体积。MyBatis-Plus在频繁查询场景下使用索引优化（user_id、status、college_id等字段建立索引）。前端采用动态导入（dynamic</w:t>
      </w:r>
      <w:r>
        <w:t xml:space="preserve"> </w:t>
      </w:r>
      <w:r>
        <w:rPr>
          <w:rFonts w:hint="eastAsia"/>
        </w:rPr>
        <w:t xml:space="preserve">import）实现代码分割和按需加载。</w:t>
      </w:r>
    </w:p>
    <w:p>
      <w:pPr>
        <w:pStyle w:val="a7"/>
      </w:pPr>
      <w:r>
        <w:rPr>
          <w:rFonts w:hint="eastAsia"/>
          <w:b/>
          <w:bCs/>
        </w:rPr>
        <w:t xml:space="preserve">可维护性</w:t>
      </w:r>
      <w:r>
        <w:rPr>
          <w:rFonts w:hint="eastAsia"/>
        </w:rPr>
        <w:t xml:space="preserve">：代码采用分层架构（Controller</w:t>
      </w:r>
      <w:r>
        <w:t xml:space="preserve"> → Service → </w:t>
      </w:r>
      <w:r>
        <w:rPr>
          <w:rFonts w:hint="eastAsia"/>
        </w:rPr>
        <w:t xml:space="preserve">Mapper），遵循单一职责原则。前后端分离的架构使得前端和后端可以独立开发、独立部署、独立维护。</w:t>
      </w:r>
    </w:p>
    <w:p>
      <w:pPr>
        <w:pStyle w:val="a7"/>
      </w:pPr>
      <w:r>
        <w:rPr>
          <w:rFonts w:hint="eastAsia"/>
          <w:b/>
          <w:bCs/>
        </w:rPr>
        <w:t xml:space="preserve">用户体验</w:t>
      </w:r>
      <w:r>
        <w:rPr>
          <w:rFonts w:hint="eastAsia"/>
        </w:rPr>
        <w:t xml:space="preserve">：前端基于Element</w:t>
      </w:r>
      <w:r>
        <w:t xml:space="preserve"> </w:t>
      </w:r>
      <w:r>
        <w:rPr>
          <w:rFonts w:hint="eastAsia"/>
        </w:rPr>
        <w:t xml:space="preserve">Plus组件库，提供统一的视觉风格和交互规范。表单支持客户端校验，减少无效提交。关键操作提供确认弹窗和Loading状态反馈。表格数据支持排序、筛选和导出。全面支持响应式布局。</w:t>
      </w:r>
    </w:p>
    <w:bookmarkEnd w:id="165"/>
    <w:bookmarkStart w:id="166" w:name="开发环境选择"/>
    <w:p>
      <w:pPr>
        <w:pStyle w:val="3"/>
      </w:pPr>
      <w:r>
        <w:rPr>
          <w:rStyle w:val="SectionNumber"/>
        </w:rPr>
        <w:t xml:space="preserve">1.6.5</w:t>
      </w:r>
      <w:r>
        <w:tab/>
      </w:r>
      <w:r>
        <w:t xml:space="preserve">3.5 </w:t>
      </w:r>
      <w:r>
        <w:rPr>
          <w:rFonts w:hint="eastAsia"/>
        </w:rPr>
        <w:t xml:space="preserve">开发环境选择</w:t>
      </w:r>
    </w:p>
    <w:p>
      <w:pPr>
        <w:pStyle w:val="FirstParagraph"/>
      </w:pPr>
      <w:r>
        <w:rPr>
          <w:rFonts w:hint="eastAsia"/>
        </w:rPr>
        <w:t xml:space="preserve">本系统的开发和运行环境如表3-1所示：</w:t>
      </w:r>
    </w:p>
    <w:p>
      <w:pPr>
        <w:pStyle w:val="a7"/>
      </w:pPr>
      <w:r>
        <w:rPr>
          <w:rFonts w:hint="eastAsia"/>
          <w:b/>
          <w:bCs/>
        </w:rPr>
        <w:t xml:space="preserve">表3-1</w:t>
      </w:r>
      <w:r>
        <w:rPr>
          <w:b/>
          <w:bCs/>
        </w:rPr>
        <w:t xml:space="preserve"> </w:t>
      </w:r>
      <w:r>
        <w:rPr>
          <w:rFonts w:hint="eastAsia"/>
          <w:b/>
          <w:bCs/>
        </w:rPr>
        <w:t xml:space="preserve">开发环境配置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技术/工具</w:t>
            </w:r>
          </w:p>
        </w:tc>
        <w:tc>
          <w:tcPr/>
          <w:p>
            <w:pPr>
              <w:pStyle w:val="Compact"/>
            </w:pPr>
            <w:r>
              <w:rPr>
                <w:rFonts w:hint="eastAsia"/>
              </w:rPr>
              <w:t xml:space="preserve">版本</w:t>
            </w:r>
          </w:p>
        </w:tc>
      </w:tr>
      <w:tr>
        <w:tc>
          <w:tcPr/>
          <w:p>
            <w:pPr>
              <w:pStyle w:val="Compact"/>
            </w:pPr>
            <w:r>
              <w:rPr>
                <w:rFonts w:hint="eastAsia"/>
              </w:rPr>
              <w:t xml:space="preserve">后端框架</w:t>
            </w:r>
          </w:p>
        </w:tc>
        <w:tc>
          <w:tcPr/>
          <w:p>
            <w:pPr>
              <w:pStyle w:val="Compact"/>
            </w:pPr>
            <w:r>
              <w:t xml:space="preserve">Spring Boot</w:t>
            </w:r>
          </w:p>
        </w:tc>
        <w:tc>
          <w:tcPr/>
          <w:p>
            <w:pPr>
              <w:pStyle w:val="Compact"/>
            </w:pPr>
            <w:r>
              <w:t xml:space="preserve">3.4.12</w:t>
            </w:r>
          </w:p>
        </w:tc>
      </w:tr>
      <w:tr>
        <w:tc>
          <w:tcPr/>
          <w:p>
            <w:pPr>
              <w:pStyle w:val="Compact"/>
            </w:pPr>
            <w:r>
              <w:rPr>
                <w:rFonts w:hint="eastAsia"/>
              </w:rPr>
              <w:t xml:space="preserve">持久层框架</w:t>
            </w:r>
          </w:p>
        </w:tc>
        <w:tc>
          <w:tcPr/>
          <w:p>
            <w:pPr>
              <w:pStyle w:val="Compact"/>
            </w:pPr>
            <w:r>
              <w:t xml:space="preserve">MyBatis-Plus</w:t>
            </w:r>
          </w:p>
        </w:tc>
        <w:tc>
          <w:tcPr/>
          <w:p>
            <w:pPr>
              <w:pStyle w:val="Compact"/>
            </w:pPr>
            <w:r>
              <w:t xml:space="preserve">3.5.5</w:t>
            </w:r>
          </w:p>
        </w:tc>
      </w:tr>
      <w:tr>
        <w:tc>
          <w:tcPr/>
          <w:p>
            <w:pPr>
              <w:pStyle w:val="Compact"/>
            </w:pPr>
            <w:r>
              <w:rPr>
                <w:rFonts w:hint="eastAsia"/>
              </w:rPr>
              <w:t xml:space="preserve">前端框架</w:t>
            </w:r>
          </w:p>
        </w:tc>
        <w:tc>
          <w:tcPr/>
          <w:p>
            <w:pPr>
              <w:pStyle w:val="Compact"/>
            </w:pPr>
            <w:r>
              <w:t xml:space="preserve">Vue 3</w:t>
            </w:r>
          </w:p>
        </w:tc>
        <w:tc>
          <w:tcPr/>
          <w:p>
            <w:pPr>
              <w:pStyle w:val="Compact"/>
            </w:pPr>
            <w:r>
              <w:t xml:space="preserve">3.x</w:t>
            </w:r>
          </w:p>
        </w:tc>
      </w:tr>
      <w:tr>
        <w:tc>
          <w:tcPr/>
          <w:p>
            <w:pPr>
              <w:pStyle w:val="Compact"/>
            </w:pPr>
            <w:r>
              <w:rPr>
                <w:rFonts w:hint="eastAsia"/>
              </w:rPr>
              <w:t xml:space="preserve">UI组件库</w:t>
            </w:r>
          </w:p>
        </w:tc>
        <w:tc>
          <w:tcPr/>
          <w:p>
            <w:pPr>
              <w:pStyle w:val="Compact"/>
            </w:pPr>
            <w:r>
              <w:t xml:space="preserve">Element Plus</w:t>
            </w:r>
          </w:p>
        </w:tc>
        <w:tc>
          <w:tcPr/>
          <w:p>
            <w:pPr>
              <w:pStyle w:val="Compact"/>
            </w:pPr>
            <w:r>
              <w:t xml:space="preserve">2.12.0</w:t>
            </w:r>
          </w:p>
        </w:tc>
      </w:tr>
      <w:tr>
        <w:tc>
          <w:tcPr/>
          <w:p>
            <w:pPr>
              <w:pStyle w:val="Compact"/>
            </w:pPr>
            <w:r>
              <w:rPr>
                <w:rFonts w:hint="eastAsia"/>
              </w:rPr>
              <w:t xml:space="preserve">数据库</w:t>
            </w:r>
          </w:p>
        </w:tc>
        <w:tc>
          <w:tcPr/>
          <w:p>
            <w:pPr>
              <w:pStyle w:val="Compact"/>
            </w:pPr>
            <w:r>
              <w:t xml:space="preserve">MySQL</w:t>
            </w:r>
          </w:p>
        </w:tc>
        <w:tc>
          <w:tcPr/>
          <w:p>
            <w:pPr>
              <w:pStyle w:val="Compact"/>
            </w:pPr>
            <w:r>
              <w:t xml:space="preserve">8.0</w:t>
            </w:r>
          </w:p>
        </w:tc>
      </w:tr>
      <w:tr>
        <w:tc>
          <w:tcPr/>
          <w:p>
            <w:pPr>
              <w:pStyle w:val="Compact"/>
            </w:pPr>
            <w:r>
              <w:t xml:space="preserve">JDK</w:t>
            </w:r>
          </w:p>
        </w:tc>
        <w:tc>
          <w:tcPr/>
          <w:p>
            <w:pPr>
              <w:pStyle w:val="Compact"/>
            </w:pPr>
            <w:r>
              <w:t xml:space="preserve">Oracle JDK</w:t>
            </w:r>
          </w:p>
        </w:tc>
        <w:tc>
          <w:tcPr/>
          <w:p>
            <w:pPr>
              <w:pStyle w:val="Compact"/>
            </w:pPr>
            <w:r>
              <w:t xml:space="preserve">21</w:t>
            </w:r>
          </w:p>
        </w:tc>
      </w:tr>
      <w:tr>
        <w:tc>
          <w:tcPr/>
          <w:p>
            <w:pPr>
              <w:pStyle w:val="Compact"/>
            </w:pPr>
            <w:r>
              <w:rPr>
                <w:rFonts w:hint="eastAsia"/>
              </w:rPr>
              <w:t xml:space="preserve">构建工具</w:t>
            </w:r>
          </w:p>
        </w:tc>
        <w:tc>
          <w:tcPr/>
          <w:p>
            <w:pPr>
              <w:pStyle w:val="Compact"/>
            </w:pPr>
            <w:r>
              <w:t xml:space="preserve">Maven</w:t>
            </w:r>
          </w:p>
        </w:tc>
        <w:tc>
          <w:tcPr/>
          <w:p>
            <w:pPr>
              <w:pStyle w:val="Compact"/>
            </w:pPr>
            <w:r>
              <w:t xml:space="preserve">3.x</w:t>
            </w:r>
          </w:p>
        </w:tc>
      </w:tr>
      <w:tr>
        <w:tc>
          <w:tcPr/>
          <w:p>
            <w:pPr>
              <w:pStyle w:val="Compact"/>
            </w:pPr>
            <w:r>
              <w:rPr>
                <w:rFonts w:hint="eastAsia"/>
              </w:rPr>
              <w:t xml:space="preserve">前端构建</w:t>
            </w:r>
          </w:p>
        </w:tc>
        <w:tc>
          <w:tcPr/>
          <w:p>
            <w:pPr>
              <w:pStyle w:val="Compact"/>
            </w:pPr>
            <w:r>
              <w:t xml:space="preserve">Vite</w:t>
            </w:r>
          </w:p>
        </w:tc>
        <w:tc>
          <w:tcPr/>
          <w:p>
            <w:pPr>
              <w:pStyle w:val="Compact"/>
            </w:pPr>
            <w:r>
              <w:t xml:space="preserve">7.x</w:t>
            </w:r>
          </w:p>
        </w:tc>
      </w:tr>
      <w:tr>
        <w:tc>
          <w:tcPr/>
          <w:p>
            <w:pPr>
              <w:pStyle w:val="Compact"/>
            </w:pPr>
            <w:r>
              <w:rPr>
                <w:rFonts w:hint="eastAsia"/>
              </w:rPr>
              <w:t xml:space="preserve">图表库</w:t>
            </w:r>
          </w:p>
        </w:tc>
        <w:tc>
          <w:tcPr/>
          <w:p>
            <w:pPr>
              <w:pStyle w:val="Compact"/>
            </w:pPr>
            <w:r>
              <w:t xml:space="preserve">ECharts</w:t>
            </w:r>
          </w:p>
        </w:tc>
        <w:tc>
          <w:tcPr/>
          <w:p>
            <w:pPr>
              <w:pStyle w:val="Compact"/>
            </w:pPr>
            <w:r>
              <w:t xml:space="preserve">6.0</w:t>
            </w:r>
          </w:p>
        </w:tc>
      </w:tr>
      <w:tr>
        <w:tc>
          <w:tcPr/>
          <w:p>
            <w:pPr>
              <w:pStyle w:val="Compact"/>
            </w:pPr>
            <w:r>
              <w:rPr>
                <w:rFonts w:hint="eastAsia"/>
              </w:rPr>
              <w:t xml:space="preserve">HTTP客户端</w:t>
            </w:r>
          </w:p>
        </w:tc>
        <w:tc>
          <w:tcPr/>
          <w:p>
            <w:pPr>
              <w:pStyle w:val="Compact"/>
            </w:pPr>
            <w:r>
              <w:t xml:space="preserve">Axios</w:t>
            </w:r>
          </w:p>
        </w:tc>
        <w:tc>
          <w:tcPr/>
          <w:p>
            <w:pPr>
              <w:pStyle w:val="Compact"/>
            </w:pPr>
            <w:r>
              <w:t xml:space="preserve">1.13</w:t>
            </w:r>
          </w:p>
        </w:tc>
      </w:tr>
      <w:tr>
        <w:tc>
          <w:tcPr/>
          <w:p>
            <w:pPr>
              <w:pStyle w:val="Compact"/>
            </w:pPr>
            <w:r>
              <w:rPr>
                <w:rFonts w:hint="eastAsia"/>
              </w:rPr>
              <w:t xml:space="preserve">安全框架</w:t>
            </w:r>
          </w:p>
        </w:tc>
        <w:tc>
          <w:tcPr/>
          <w:p>
            <w:pPr>
              <w:pStyle w:val="Compact"/>
            </w:pPr>
            <w:r>
              <w:t xml:space="preserve">Spring Security</w:t>
            </w:r>
          </w:p>
        </w:tc>
        <w:tc>
          <w:tcPr/>
          <w:p>
            <w:pPr>
              <w:pStyle w:val="Compact"/>
            </w:pPr>
            <w:r>
              <w:t xml:space="preserve">6.x</w:t>
            </w:r>
          </w:p>
        </w:tc>
      </w:tr>
      <w:tr>
        <w:tc>
          <w:tcPr/>
          <w:p>
            <w:pPr>
              <w:pStyle w:val="Compact"/>
            </w:pPr>
            <w:r>
              <w:rPr>
                <w:rFonts w:hint="eastAsia"/>
              </w:rPr>
              <w:t xml:space="preserve">文档处理</w:t>
            </w:r>
          </w:p>
        </w:tc>
        <w:tc>
          <w:tcPr/>
          <w:p>
            <w:pPr>
              <w:pStyle w:val="Compact"/>
            </w:pPr>
            <w:r>
              <w:t xml:space="preserve">Apache POI</w:t>
            </w:r>
          </w:p>
        </w:tc>
        <w:tc>
          <w:tcPr/>
          <w:p>
            <w:pPr>
              <w:pStyle w:val="Compact"/>
            </w:pPr>
            <w:r>
              <w:t xml:space="preserve">5.2.3</w:t>
            </w:r>
          </w:p>
        </w:tc>
      </w:tr>
      <w:tr>
        <w:tc>
          <w:tcPr/>
          <w:p>
            <w:pPr>
              <w:pStyle w:val="Compact"/>
            </w:pPr>
            <w:r>
              <w:rPr>
                <w:rFonts w:hint="eastAsia"/>
              </w:rPr>
              <w:t xml:space="preserve">PDF解析</w:t>
            </w:r>
          </w:p>
        </w:tc>
        <w:tc>
          <w:tcPr/>
          <w:p>
            <w:pPr>
              <w:pStyle w:val="Compact"/>
            </w:pPr>
            <w:r>
              <w:t xml:space="preserve">Apache PDFBox</w:t>
            </w:r>
          </w:p>
        </w:tc>
        <w:tc>
          <w:tcPr/>
          <w:p>
            <w:pPr>
              <w:pStyle w:val="Compact"/>
            </w:pPr>
            <w:r>
              <w:t xml:space="preserve">3.x</w:t>
            </w:r>
          </w:p>
        </w:tc>
      </w:tr>
      <w:tr>
        <w:tc>
          <w:tcPr/>
          <w:p>
            <w:pPr>
              <w:pStyle w:val="Compact"/>
            </w:pPr>
            <w:r>
              <w:rPr>
                <w:rFonts w:hint="eastAsia"/>
              </w:rPr>
              <w:t xml:space="preserve">开发工具</w:t>
            </w:r>
          </w:p>
        </w:tc>
        <w:tc>
          <w:tcPr/>
          <w:p>
            <w:pPr>
              <w:pStyle w:val="Compact"/>
            </w:pPr>
            <w:r>
              <w:t xml:space="preserve">VS Code / IntelliJ IDEA</w:t>
            </w:r>
          </w:p>
        </w:tc>
        <w:tc>
          <w:tcPr/>
          <w:p>
            <w:pPr>
              <w:pStyle w:val="Compact"/>
            </w:pPr>
            <w:r>
              <w:t xml:space="preserve">-</w:t>
            </w:r>
          </w:p>
        </w:tc>
      </w:tr>
      <w:tr>
        <w:tc>
          <w:tcPr/>
          <w:p>
            <w:pPr>
              <w:pStyle w:val="Compact"/>
            </w:pPr>
            <w:r>
              <w:rPr>
                <w:rFonts w:hint="eastAsia"/>
              </w:rPr>
              <w:t xml:space="preserve">版本控制</w:t>
            </w:r>
          </w:p>
        </w:tc>
        <w:tc>
          <w:tcPr/>
          <w:p>
            <w:pPr>
              <w:pStyle w:val="Compact"/>
            </w:pPr>
            <w:r>
              <w:t xml:space="preserve">Git / GitHub</w:t>
            </w:r>
          </w:p>
        </w:tc>
        <w:tc>
          <w:tcPr/>
          <w:p>
            <w:pPr>
              <w:pStyle w:val="Compact"/>
            </w:pPr>
            <w:r>
              <w:t xml:space="preserve">-</w:t>
            </w:r>
          </w:p>
        </w:tc>
      </w:tr>
    </w:tbl>
    <w:bookmarkEnd w:id="166"/>
    <w:bookmarkStart w:id="167" w:name="本章小结-2"/>
    <w:p>
      <w:pPr>
        <w:pStyle w:val="3"/>
      </w:pPr>
      <w:r>
        <w:rPr>
          <w:rStyle w:val="SectionNumber"/>
        </w:rPr>
        <w:t xml:space="preserve">1.6.6</w:t>
      </w:r>
      <w:r>
        <w:tab/>
      </w:r>
      <w:r>
        <w:t xml:space="preserve">3.6 </w:t>
      </w:r>
      <w:r>
        <w:rPr>
          <w:rFonts w:hint="eastAsia"/>
        </w:rPr>
        <w:t xml:space="preserve">本章小结</w:t>
      </w:r>
    </w:p>
    <w:p>
      <w:pPr>
        <w:pStyle w:val="FirstParagraph"/>
      </w:pPr>
      <w:r>
        <w:rPr>
          <w:rFonts w:hint="eastAsia"/>
        </w:rPr>
        <w:t xml:space="preserve">本章对高校科研信息管理系统进行了总体设计。将系统划分为八大功能模块：成果申报管理、成果审核管理、催报管理、绩效考核管理、决策分析、公告与消息推送、系统管理和个人设置。详细描述了每个模块的功能定位和核心设计思路，并对教师端40余项功能的模块结构、数据库的21张核心表以及系统的非功能性需求（安全/可靠性/性能/可维护性/用户体验）进行了全面规划。明确了基于Spring</w:t>
      </w:r>
      <w:r>
        <w:t xml:space="preserve"> Boot + Vue 3 + MyBatis-Plus + </w:t>
      </w:r>
      <w:r>
        <w:rPr>
          <w:rFonts w:hint="eastAsia"/>
        </w:rPr>
        <w:t xml:space="preserve">MySQL的技术选型方案。</w:t>
      </w:r>
    </w:p>
    <w:p>
      <w:r>
        <w:pict>
          <v:rect style="width:0;height:1.5pt" o:hralign="center" o:hrstd="t" o:hr="t"/>
        </w:pict>
      </w:r>
    </w:p>
    <w:p>
      <w:r>
        <w:pict>
          <v:rect style="width:0;height:1.5pt" o:hralign="center" o:hrstd="t" o:hr="t"/>
        </w:pict>
      </w:r>
    </w:p>
    <w:bookmarkEnd w:id="167"/>
    <w:bookmarkEnd w:id="168"/>
    <w:bookmarkStart w:id="196" w:name="第4章-系统详细设计"/>
    <w:p>
      <w:pPr>
        <w:pStyle w:val="2"/>
      </w:pPr>
      <w:r>
        <w:rPr>
          <w:rStyle w:val="SectionNumber"/>
        </w:rPr>
        <w:t xml:space="preserve">1.7</w:t>
      </w:r>
      <w:r>
        <w:tab/>
      </w:r>
      <w:r>
        <w:rPr>
          <w:rFonts w:hint="eastAsia"/>
        </w:rPr>
        <w:t xml:space="preserve">第4章</w:t>
      </w:r>
      <w:r>
        <w:t xml:space="preserve"> </w:t>
      </w:r>
      <w:r>
        <w:rPr>
          <w:rFonts w:hint="eastAsia"/>
        </w:rPr>
        <w:t xml:space="preserve">系统详细设计</w:t>
      </w:r>
    </w:p>
    <w:bookmarkStart w:id="174" w:name="系统数据库详细设计"/>
    <w:p>
      <w:pPr>
        <w:pStyle w:val="3"/>
      </w:pPr>
      <w:r>
        <w:rPr>
          <w:rStyle w:val="SectionNumber"/>
        </w:rPr>
        <w:t xml:space="preserve">1.7.1</w:t>
      </w:r>
      <w:r>
        <w:tab/>
      </w:r>
      <w:r>
        <w:t xml:space="preserve">4.1 </w:t>
      </w:r>
      <w:r>
        <w:rPr>
          <w:rFonts w:hint="eastAsia"/>
        </w:rPr>
        <w:t xml:space="preserve">系统数据库详细设计</w:t>
      </w:r>
    </w:p>
    <w:bookmarkStart w:id="172" w:name="逻辑结构设计"/>
    <w:p>
      <w:pPr>
        <w:pStyle w:val="4"/>
      </w:pPr>
      <w:r>
        <w:rPr>
          <w:rStyle w:val="SectionNumber"/>
        </w:rPr>
        <w:t xml:space="preserve">1.7.1.1</w:t>
      </w:r>
      <w:r>
        <w:tab/>
      </w:r>
      <w:r>
        <w:t xml:space="preserve">4.1.1 </w:t>
      </w:r>
      <w:r>
        <w:rPr>
          <w:rFonts w:hint="eastAsia"/>
        </w:rPr>
        <w:t xml:space="preserve">逻辑结构设计</w:t>
      </w:r>
    </w:p>
    <w:p>
      <w:pPr>
        <w:pStyle w:val="FirstParagraph"/>
      </w:pPr>
      <w:r>
        <w:rPr>
          <w:rFonts w:hint="eastAsia"/>
        </w:rPr>
        <w:t xml:space="preserve">系统的数据库逻辑结构采用实体-关系（E-R）模型进行设计。核心实体包括用户（User）、学院（College）、八类成果（Project/Paper/Patent/SoftwareCopyright/Book/Award/Competition/Course）、审核日志（AuditLog）、通知公告（Notice）、消息（Message）、成果共享（AchievementShare）、评分规则（ScoreRule）、年度目标（AnnualTarget）和消息偏好（MessagePreference）。</w:t>
      </w:r>
    </w:p>
    <w:p>
      <w:pPr>
        <w:pStyle w:val="a7"/>
      </w:pPr>
      <w:r>
        <w:rPr>
          <w:rFonts w:hint="eastAsia"/>
        </w:rPr>
        <w:t xml:space="preserve">系统的E-R关系图如图4-1所示：</w:t>
      </w:r>
    </w:p>
    <w:p>
      <w:pPr>
        <w:pStyle w:val="CaptionedFigure"/>
      </w:pPr>
      <w:r>
        <w:drawing>
          <wp:inline>
            <wp:extent cx="5753100" cy="2165145"/>
            <wp:effectExtent b="0" l="0" r="0" t="0"/>
            <wp:docPr descr="图4-1 系统E-R关系图" title="" id="170" name="Picture"/>
            <a:graphic>
              <a:graphicData uri="http://schemas.openxmlformats.org/drawingml/2006/picture">
                <pic:pic>
                  <pic:nvPicPr>
                    <pic:cNvPr descr="图4-1_ER关系图.png" id="171" name="Picture"/>
                    <pic:cNvPicPr>
                      <a:picLocks noChangeArrowheads="1" noChangeAspect="1"/>
                    </pic:cNvPicPr>
                  </pic:nvPicPr>
                  <pic:blipFill>
                    <a:blip r:embed="rId169"/>
                    <a:stretch>
                      <a:fillRect/>
                    </a:stretch>
                  </pic:blipFill>
                  <pic:spPr bwMode="auto">
                    <a:xfrm>
                      <a:off x="0" y="0"/>
                      <a:ext cx="5753100" cy="2165145"/>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系统E-R关系图</w:t>
      </w:r>
    </w:p>
    <w:p>
      <w:pPr>
        <w:pStyle w:val="a7"/>
      </w:pPr>
      <w:r>
        <w:rPr>
          <w:rFonts w:hint="eastAsia"/>
          <w:b/>
          <w:bCs/>
        </w:rPr>
        <w:t xml:space="preserve">图4-1</w:t>
      </w:r>
      <w:r>
        <w:rPr>
          <w:b/>
          <w:bCs/>
        </w:rPr>
        <w:t xml:space="preserve"> </w:t>
      </w:r>
      <w:r>
        <w:rPr>
          <w:rFonts w:hint="eastAsia"/>
          <w:b/>
          <w:bCs/>
        </w:rPr>
        <w:t xml:space="preserve">系统E-R关系图</w:t>
      </w:r>
    </w:p>
    <w:p>
      <w:pPr>
        <w:pStyle w:val="a7"/>
      </w:pPr>
      <w:r>
        <w:rPr>
          <w:rFonts w:hint="eastAsia"/>
        </w:rPr>
        <w:t xml:space="preserve">八张成果表结构遵循统一的设计模式，每张表包含公共字段（id,</w:t>
      </w:r>
      <w:r>
        <w:t xml:space="preserve"> user_id, status, tags, classification, create_time, update_time, </w:t>
      </w:r>
      <w:r>
        <w:rPr>
          <w:rFonts w:hint="eastAsia"/>
        </w:rPr>
        <w:t xml:space="preserve">is_deleted）和各自的业务字段。其中status字段是审核流程的核心状态标识，取值为0（草稿）、1（待秘书审核）、2（待院长审核）、3（已通过）、-1（秘书驳回）、-2（院长驳回）。</w:t>
      </w:r>
    </w:p>
    <w:p>
      <w:pPr>
        <w:pStyle w:val="a7"/>
      </w:pPr>
      <w:r>
        <w:rPr>
          <w:rFonts w:hint="eastAsia"/>
        </w:rPr>
        <w:t xml:space="preserve">biz_achievement_share（成果共享归属表）是解决多人共同成果统计重复问题的关键设计。该表记录了成果类型（achievement_type）、成果ID（achievement_id）、原始申报人（owner_user_id）、被共享者（shared_user_id）、贡献角色（role_type）和贡献比例（contribution_percent）。当进行绩效考核统计时，通过该表进行去重计算，避免同一成果被多位作者重复计数。</w:t>
      </w:r>
    </w:p>
    <w:bookmarkEnd w:id="172"/>
    <w:bookmarkStart w:id="173" w:name="物理结构设计"/>
    <w:p>
      <w:pPr>
        <w:pStyle w:val="4"/>
      </w:pPr>
      <w:r>
        <w:rPr>
          <w:rStyle w:val="SectionNumber"/>
        </w:rPr>
        <w:t xml:space="preserve">1.7.1.2</w:t>
      </w:r>
      <w:r>
        <w:tab/>
      </w:r>
      <w:r>
        <w:t xml:space="preserve">4.1.2 </w:t>
      </w:r>
      <w:r>
        <w:rPr>
          <w:rFonts w:hint="eastAsia"/>
        </w:rPr>
        <w:t xml:space="preserve">物理结构设计</w:t>
      </w:r>
    </w:p>
    <w:p>
      <w:pPr>
        <w:pStyle w:val="FirstParagraph"/>
      </w:pPr>
      <w:r>
        <w:rPr>
          <w:rFonts w:hint="eastAsia"/>
        </w:rPr>
        <w:t xml:space="preserve">系统数据库共包含21张数据表，部分核心表结构描述如下：</w:t>
      </w:r>
    </w:p>
    <w:p>
      <w:pPr>
        <w:pStyle w:val="a7"/>
      </w:pPr>
      <w:r>
        <w:rPr>
          <w:rFonts w:hint="eastAsia"/>
          <w:b/>
          <w:bCs/>
        </w:rPr>
        <w:t xml:space="preserve">表4-1</w:t>
      </w:r>
      <w:r>
        <w:rPr>
          <w:b/>
          <w:bCs/>
        </w:rPr>
        <w:t xml:space="preserve"> </w:t>
      </w:r>
      <w:r>
        <w:rPr>
          <w:rFonts w:hint="eastAsia"/>
          <w:b/>
          <w:bCs/>
        </w:rPr>
        <w:t xml:space="preserve">sys_user（用户表）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工号/账号</w:t>
            </w:r>
          </w:p>
        </w:tc>
      </w:tr>
      <w:tr>
        <w:tc>
          <w:tcPr/>
          <w:p>
            <w:pPr>
              <w:pStyle w:val="Compact"/>
            </w:pPr>
            <w:r>
              <w:t xml:space="preserve">password</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BCrypt加密密码</w:t>
            </w:r>
          </w:p>
        </w:tc>
      </w:tr>
      <w:tr>
        <w:tc>
          <w:tcPr/>
          <w:p>
            <w:pPr>
              <w:pStyle w:val="Compact"/>
            </w:pPr>
            <w:r>
              <w:t xml:space="preserve">real_name</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真实姓名</w:t>
            </w:r>
          </w:p>
        </w:tc>
      </w:tr>
      <w:tr>
        <w:tc>
          <w:tcPr/>
          <w:p>
            <w:pPr>
              <w:pStyle w:val="Compact"/>
            </w:pPr>
            <w:r>
              <w:t xml:space="preserve">college_id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所属学院ID（外键）</w:t>
            </w:r>
          </w:p>
        </w:tc>
      </w:tr>
      <w:tr>
        <w:tc>
          <w:tcPr/>
          <w:p>
            <w:pPr>
              <w:pStyle w:val="Compact"/>
            </w:pPr>
            <w:r>
              <w:t xml:space="preserve">role_key</w:t>
            </w:r>
          </w:p>
        </w:tc>
        <w:tc>
          <w:tcPr/>
          <w:p>
            <w:pPr>
              <w:pStyle w:val="Compact"/>
            </w:pPr>
            <w:r>
              <w:t xml:space="preserve">varchar(30)</w:t>
            </w:r>
          </w:p>
        </w:tc>
        <w:tc>
          <w:tcPr/>
          <w:p>
            <w:pPr>
              <w:pStyle w:val="Compact"/>
            </w:pPr>
            <w:r>
              <w:rPr>
                <w:rFonts w:hint="eastAsia"/>
              </w:rPr>
              <w:t xml:space="preserve">否</w:t>
            </w:r>
          </w:p>
        </w:tc>
        <w:tc>
          <w:tcPr/>
          <w:p>
            <w:pPr>
              <w:pStyle w:val="Compact"/>
            </w:pPr>
            <w:r>
              <w:rPr>
                <w:rFonts w:hint="eastAsia"/>
              </w:rPr>
              <w:t xml:space="preserve">角色标识（TEACHER/SEC_TEACHING/SEC_RESEARCH/DEAN/ADMIN）</w:t>
            </w:r>
          </w:p>
        </w:tc>
      </w:tr>
      <w:tr>
        <w:tc>
          <w:tcPr/>
          <w:p>
            <w:pPr>
              <w:pStyle w:val="Compact"/>
            </w:pPr>
            <w:r>
              <w:t xml:space="preserve">is_first_login</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是否首次登录</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逻辑删除标记（0=未删除）</w:t>
            </w:r>
          </w:p>
        </w:tc>
      </w:tr>
    </w:tbl>
    <w:p>
      <w:pPr>
        <w:pStyle w:val="a7"/>
      </w:pPr>
      <w:r>
        <w:rPr>
          <w:rFonts w:hint="eastAsia"/>
          <w:b/>
          <w:bCs/>
        </w:rPr>
        <w:t xml:space="preserve">表4-2</w:t>
      </w:r>
      <w:r>
        <w:rPr>
          <w:b/>
          <w:bCs/>
        </w:rPr>
        <w:t xml:space="preserve"> </w:t>
      </w:r>
      <w:r>
        <w:rPr>
          <w:rFonts w:hint="eastAsia"/>
          <w:b/>
          <w:bCs/>
        </w:rPr>
        <w:t xml:space="preserve">biz_paper（科研论文表）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申报教师ID</w:t>
            </w:r>
          </w:p>
        </w:tc>
      </w:tr>
      <w:tr>
        <w:tc>
          <w:tcPr/>
          <w:p>
            <w:pPr>
              <w:pStyle w:val="Compact"/>
            </w:pPr>
            <w:r>
              <w:t xml:space="preserve">title</w:t>
            </w:r>
          </w:p>
        </w:tc>
        <w:tc>
          <w:tcPr/>
          <w:p>
            <w:pPr>
              <w:pStyle w:val="Compact"/>
            </w:pPr>
            <w:r>
              <w:t xml:space="preserve">varchar(255)</w:t>
            </w:r>
          </w:p>
        </w:tc>
        <w:tc>
          <w:tcPr/>
          <w:p>
            <w:pPr>
              <w:pStyle w:val="Compact"/>
            </w:pPr>
            <w:r>
              <w:rPr>
                <w:rFonts w:hint="eastAsia"/>
              </w:rPr>
              <w:t xml:space="preserve">否</w:t>
            </w:r>
          </w:p>
        </w:tc>
        <w:tc>
          <w:tcPr/>
          <w:p>
            <w:pPr>
              <w:pStyle w:val="Compact"/>
            </w:pPr>
            <w:r>
              <w:rPr>
                <w:rFonts w:hint="eastAsia"/>
              </w:rPr>
              <w:t xml:space="preserve">论文标题</w:t>
            </w:r>
          </w:p>
        </w:tc>
      </w:tr>
      <w:tr>
        <w:tc>
          <w:tcPr/>
          <w:p>
            <w:pPr>
              <w:pStyle w:val="Compact"/>
            </w:pPr>
            <w:r>
              <w:t xml:space="preserve">journal_name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期刊名称</w:t>
            </w:r>
          </w:p>
        </w:tc>
      </w:tr>
      <w:tr>
        <w:tc>
          <w:tcPr/>
          <w:p>
            <w:pPr>
              <w:pStyle w:val="Compact"/>
            </w:pPr>
            <w:r>
              <w:t xml:space="preserve">issn</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ISSN号</w:t>
            </w:r>
          </w:p>
        </w:tc>
      </w:tr>
      <w:tr>
        <w:tc>
          <w:tcPr/>
          <w:p>
            <w:pPr>
              <w:pStyle w:val="Compact"/>
            </w:pPr>
            <w:r>
              <w:t xml:space="preserve">impact_factor</w:t>
            </w:r>
          </w:p>
        </w:tc>
        <w:tc>
          <w:tcPr/>
          <w:p>
            <w:pPr>
              <w:pStyle w:val="Compact"/>
            </w:pPr>
            <w:r>
              <w:t xml:space="preserve">decimal(5,3)</w:t>
            </w:r>
          </w:p>
        </w:tc>
        <w:tc>
          <w:tcPr/>
          <w:p>
            <w:pPr>
              <w:pStyle w:val="Compact"/>
            </w:pPr>
            <w:r>
              <w:rPr>
                <w:rFonts w:hint="eastAsia"/>
              </w:rPr>
              <w:t xml:space="preserve">是</w:t>
            </w:r>
          </w:p>
        </w:tc>
        <w:tc>
          <w:tcPr/>
          <w:p>
            <w:pPr>
              <w:pStyle w:val="Compact"/>
            </w:pPr>
            <w:r>
              <w:rPr>
                <w:rFonts w:hint="eastAsia"/>
              </w:rPr>
              <w:t xml:space="preserve">影响因子</w:t>
            </w:r>
          </w:p>
        </w:tc>
      </w:tr>
      <w:tr>
        <w:tc>
          <w:tcPr/>
          <w:p>
            <w:pPr>
              <w:pStyle w:val="Compact"/>
            </w:pPr>
            <w:r>
              <w:t xml:space="preserve">pages</w:t>
            </w:r>
          </w:p>
        </w:tc>
        <w:tc>
          <w:tcPr/>
          <w:p>
            <w:pPr>
              <w:pStyle w:val="Compact"/>
            </w:pPr>
            <w:r>
              <w:t xml:space="preserve">varchar(50)</w:t>
            </w:r>
          </w:p>
        </w:tc>
        <w:tc>
          <w:tcPr/>
          <w:p>
            <w:pPr>
              <w:pStyle w:val="Compact"/>
            </w:pPr>
            <w:r>
              <w:rPr>
                <w:rFonts w:hint="eastAsia"/>
              </w:rPr>
              <w:t xml:space="preserve">是</w:t>
            </w:r>
          </w:p>
        </w:tc>
        <w:tc>
          <w:tcPr/>
          <w:p>
            <w:pPr>
              <w:pStyle w:val="Compact"/>
            </w:pPr>
            <w:r>
              <w:rPr>
                <w:rFonts w:hint="eastAsia"/>
              </w:rPr>
              <w:t xml:space="preserve">页码范围</w:t>
            </w:r>
          </w:p>
        </w:tc>
      </w:tr>
      <w:tr>
        <w:tc>
          <w:tcPr/>
          <w:p>
            <w:pPr>
              <w:pStyle w:val="Compact"/>
            </w:pPr>
            <w:r>
              <w:t xml:space="preserve">is_sci</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是否SCI收录</w:t>
            </w:r>
          </w:p>
        </w:tc>
      </w:tr>
      <w:tr>
        <w:tc>
          <w:tcPr/>
          <w:p>
            <w:pPr>
              <w:pStyle w:val="Compact"/>
            </w:pPr>
            <w:r>
              <w:t xml:space="preserve">sci_partition</w:t>
            </w:r>
          </w:p>
        </w:tc>
        <w:tc>
          <w:tcPr/>
          <w:p>
            <w:pPr>
              <w:pStyle w:val="Compact"/>
            </w:pPr>
            <w:r>
              <w:t xml:space="preserve">varchar(20)</w:t>
            </w:r>
          </w:p>
        </w:tc>
        <w:tc>
          <w:tcPr/>
          <w:p>
            <w:pPr>
              <w:pStyle w:val="Compact"/>
            </w:pPr>
            <w:r>
              <w:rPr>
                <w:rFonts w:hint="eastAsia"/>
              </w:rPr>
              <w:t xml:space="preserve">是</w:t>
            </w:r>
          </w:p>
        </w:tc>
        <w:tc>
          <w:tcPr/>
          <w:p>
            <w:pPr>
              <w:pStyle w:val="Compact"/>
            </w:pPr>
            <w:r>
              <w:rPr>
                <w:rFonts w:hint="eastAsia"/>
              </w:rPr>
              <w:t xml:space="preserve">SCI分区</w:t>
            </w:r>
          </w:p>
        </w:tc>
      </w:tr>
      <w:tr>
        <w:tc>
          <w:tcPr/>
          <w:p>
            <w:pPr>
              <w:pStyle w:val="Compact"/>
            </w:pPr>
            <w:r>
              <w:t xml:space="preserve">publish_date</w:t>
            </w:r>
          </w:p>
        </w:tc>
        <w:tc>
          <w:tcPr/>
          <w:p>
            <w:pPr>
              <w:pStyle w:val="Compact"/>
            </w:pPr>
            <w:r>
              <w:t xml:space="preserve">date</w:t>
            </w:r>
          </w:p>
        </w:tc>
        <w:tc>
          <w:tcPr/>
          <w:p>
            <w:pPr>
              <w:pStyle w:val="Compact"/>
            </w:pPr>
            <w:r>
              <w:rPr>
                <w:rFonts w:hint="eastAsia"/>
              </w:rPr>
              <w:t xml:space="preserve">是</w:t>
            </w:r>
          </w:p>
        </w:tc>
        <w:tc>
          <w:tcPr/>
          <w:p>
            <w:pPr>
              <w:pStyle w:val="Compact"/>
            </w:pPr>
            <w:r>
              <w:rPr>
                <w:rFonts w:hint="eastAsia"/>
              </w:rPr>
              <w:t xml:space="preserve">发表日期</w:t>
            </w:r>
          </w:p>
        </w:tc>
      </w:tr>
      <w:tr>
        <w:tc>
          <w:tcPr/>
          <w:p>
            <w:pPr>
              <w:pStyle w:val="Compact"/>
            </w:pPr>
            <w:r>
              <w:t xml:space="preserve">authors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作者列表</w:t>
            </w:r>
          </w:p>
        </w:tc>
      </w:tr>
      <w:tr>
        <w:tc>
          <w:tcPr/>
          <w:p>
            <w:pPr>
              <w:pStyle w:val="Compact"/>
            </w:pPr>
            <w:r>
              <w:t xml:space="preserve">corresponding_author</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通讯作者</w:t>
            </w:r>
          </w:p>
        </w:tc>
      </w:tr>
      <w:tr>
        <w:tc>
          <w:tcPr/>
          <w:p>
            <w:pPr>
              <w:pStyle w:val="Compact"/>
            </w:pPr>
            <w:r>
              <w:t xml:space="preserve">discipline</w:t>
            </w:r>
          </w:p>
        </w:tc>
        <w:tc>
          <w:tcPr/>
          <w:p>
            <w:pPr>
              <w:pStyle w:val="Compact"/>
            </w:pPr>
            <w:r>
              <w:t xml:space="preserve">varchar(100)</w:t>
            </w:r>
          </w:p>
        </w:tc>
        <w:tc>
          <w:tcPr/>
          <w:p>
            <w:pPr>
              <w:pStyle w:val="Compact"/>
            </w:pPr>
            <w:r>
              <w:rPr>
                <w:rFonts w:hint="eastAsia"/>
              </w:rPr>
              <w:t xml:space="preserve">是</w:t>
            </w:r>
          </w:p>
        </w:tc>
        <w:tc>
          <w:tcPr/>
          <w:p>
            <w:pPr>
              <w:pStyle w:val="Compact"/>
            </w:pPr>
            <w:r>
              <w:rPr>
                <w:rFonts w:hint="eastAsia"/>
              </w:rPr>
              <w:t xml:space="preserve">学科分类</w:t>
            </w:r>
          </w:p>
        </w:tc>
      </w:tr>
      <w:tr>
        <w:tc>
          <w:tcPr/>
          <w:p>
            <w:pPr>
              <w:pStyle w:val="Compact"/>
            </w:pPr>
            <w:r>
              <w:t xml:space="preserve">proof_file</w:t>
            </w:r>
          </w:p>
        </w:tc>
        <w:tc>
          <w:tcPr/>
          <w:p>
            <w:pPr>
              <w:pStyle w:val="Compact"/>
            </w:pPr>
            <w:r>
              <w:t xml:space="preserve">varchar(255)</w:t>
            </w:r>
          </w:p>
        </w:tc>
        <w:tc>
          <w:tcPr/>
          <w:p>
            <w:pPr>
              <w:pStyle w:val="Compact"/>
            </w:pPr>
            <w:r>
              <w:rPr>
                <w:rFonts w:hint="eastAsia"/>
              </w:rPr>
              <w:t xml:space="preserve">是</w:t>
            </w:r>
          </w:p>
        </w:tc>
        <w:tc>
          <w:tcPr/>
          <w:p>
            <w:pPr>
              <w:pStyle w:val="Compact"/>
            </w:pPr>
            <w:r>
              <w:rPr>
                <w:rFonts w:hint="eastAsia"/>
              </w:rPr>
              <w:t xml:space="preserve">证明文件路径</w:t>
            </w:r>
          </w:p>
        </w:tc>
      </w:tr>
      <w:tr>
        <w:tc>
          <w:tcPr/>
          <w:p>
            <w:pPr>
              <w:pStyle w:val="Compact"/>
            </w:pPr>
            <w:r>
              <w:t xml:space="preserve">remark</w:t>
            </w:r>
          </w:p>
        </w:tc>
        <w:tc>
          <w:tcPr/>
          <w:p>
            <w:pPr>
              <w:pStyle w:val="Compact"/>
            </w:pPr>
            <w:r>
              <w:t xml:space="preserve">text</w:t>
            </w:r>
          </w:p>
        </w:tc>
        <w:tc>
          <w:tcPr/>
          <w:p>
            <w:pPr>
              <w:pStyle w:val="Compact"/>
            </w:pPr>
            <w:r>
              <w:rPr>
                <w:rFonts w:hint="eastAsia"/>
              </w:rPr>
              <w:t xml:space="preserve">是</w:t>
            </w:r>
          </w:p>
        </w:tc>
        <w:tc>
          <w:tcPr/>
          <w:p>
            <w:pPr>
              <w:pStyle w:val="Compact"/>
            </w:pPr>
            <w:r>
              <w:rPr>
                <w:rFonts w:hint="eastAsia"/>
              </w:rPr>
              <w:t xml:space="preserve">备注说明</w:t>
            </w:r>
          </w:p>
        </w:tc>
      </w:tr>
      <w:tr>
        <w:tc>
          <w:tcPr/>
          <w:p>
            <w:pPr>
              <w:pStyle w:val="Compact"/>
            </w:pPr>
            <w:r>
              <w:t xml:space="preserve">tags</w:t>
            </w:r>
          </w:p>
        </w:tc>
        <w:tc>
          <w:tcPr/>
          <w:p>
            <w:pPr>
              <w:pStyle w:val="Compact"/>
            </w:pPr>
            <w:r>
              <w:t xml:space="preserve">varchar(500)</w:t>
            </w:r>
          </w:p>
        </w:tc>
        <w:tc>
          <w:tcPr/>
          <w:p>
            <w:pPr>
              <w:pStyle w:val="Compact"/>
            </w:pPr>
            <w:r>
              <w:rPr>
                <w:rFonts w:hint="eastAsia"/>
              </w:rPr>
              <w:t xml:space="preserve">是</w:t>
            </w:r>
          </w:p>
        </w:tc>
        <w:tc>
          <w:tcPr/>
          <w:p>
            <w:pPr>
              <w:pStyle w:val="Compact"/>
            </w:pPr>
            <w:r>
              <w:rPr>
                <w:rFonts w:hint="eastAsia"/>
              </w:rPr>
              <w:t xml:space="preserve">标签（逗号分隔）</w:t>
            </w:r>
          </w:p>
        </w:tc>
      </w:tr>
      <w:tr>
        <w:tc>
          <w:tcPr/>
          <w:p>
            <w:pPr>
              <w:pStyle w:val="Compact"/>
            </w:pPr>
            <w:r>
              <w:t xml:space="preserve">classification</w:t>
            </w:r>
          </w:p>
        </w:tc>
        <w:tc>
          <w:tcPr/>
          <w:p>
            <w:pPr>
              <w:pStyle w:val="Compact"/>
            </w:pPr>
            <w:r>
              <w:t xml:space="preserve">varchar(50)</w:t>
            </w:r>
          </w:p>
        </w:tc>
        <w:tc>
          <w:tcPr/>
          <w:p>
            <w:pPr>
              <w:pStyle w:val="Compact"/>
            </w:pPr>
            <w:r>
              <w:rPr>
                <w:rFonts w:hint="eastAsia"/>
              </w:rPr>
              <w:t xml:space="preserve">否</w:t>
            </w:r>
          </w:p>
        </w:tc>
        <w:tc>
          <w:tcPr/>
          <w:p>
            <w:pPr>
              <w:pStyle w:val="Compact"/>
            </w:pPr>
            <w:r>
              <w:rPr>
                <w:rFonts w:hint="eastAsia"/>
              </w:rPr>
              <w:t xml:space="preserve">成果分类（科研/教学）</w:t>
            </w:r>
          </w:p>
        </w:tc>
      </w:tr>
      <w:tr>
        <w:tc>
          <w:tcPr/>
          <w:p>
            <w:pPr>
              <w:pStyle w:val="Compact"/>
            </w:pPr>
            <w:r>
              <w:t xml:space="preserve">status</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审核状态（0-草稿/1-待秘书审/2-待院长审/3-已通过/-1-秘书驳回/-2-院长驳回）</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更新时间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a7"/>
      </w:pPr>
      <w:r>
        <w:rPr>
          <w:rFonts w:hint="eastAsia"/>
        </w:rPr>
        <w:t xml:space="preserve">biz_project（科研项目表）除公共字段外，包含特有的name（项目名称）、project_source（项目来源）、level（级别：国家级/省部级/市厅级/校级）、project_number（项目编号）、funds（经费预算）、start_date（开始日期）、end_date（结束日期）、leader（项目负责人）、participants（参与人员）、discipline（学科分类）、open_file_url（开题证明）、close_file_url（结题证明）、remark（备注）等字段。</w:t>
      </w:r>
    </w:p>
    <w:p>
      <w:pPr>
        <w:pStyle w:val="a7"/>
      </w:pPr>
      <w:r>
        <w:rPr>
          <w:rFonts w:hint="eastAsia"/>
        </w:rPr>
        <w:t xml:space="preserve">其他六张成果表结构遵循相同模式，不再逐一列举。每张表均通过user_id与sys_user表关联，通过status字段控制审核流转。</w:t>
      </w:r>
    </w:p>
    <w:p>
      <w:pPr>
        <w:pStyle w:val="a7"/>
      </w:pPr>
      <w:r>
        <w:rPr>
          <w:rFonts w:hint="eastAsia"/>
          <w:b/>
          <w:bCs/>
        </w:rPr>
        <w:t xml:space="preserve">biz_achievement_share（成果共享归属表）</w:t>
      </w:r>
      <w:r>
        <w:t xml:space="preserve"> </w:t>
      </w:r>
      <w:r>
        <w:rPr>
          <w:rFonts w:hint="eastAsia"/>
        </w:rPr>
        <w:t xml:space="preserve">是本系统解决多人共同成果问题的核心表，其设计如表4-3所示：</w:t>
      </w:r>
    </w:p>
    <w:p>
      <w:pPr>
        <w:pStyle w:val="a7"/>
      </w:pPr>
      <w:r>
        <w:rPr>
          <w:rFonts w:hint="eastAsia"/>
          <w:b/>
          <w:bCs/>
        </w:rPr>
        <w:t xml:space="preserve">表4-3</w:t>
      </w:r>
      <w:r>
        <w:rPr>
          <w:b/>
          <w:bCs/>
        </w:rPr>
        <w:t xml:space="preserve"> </w:t>
      </w:r>
      <w:r>
        <w:rPr>
          <w:rFonts w:hint="eastAsia"/>
          <w:b/>
          <w:bCs/>
        </w:rPr>
        <w:t xml:space="preserve">biz_achievement_share（成果共享归属表）</w:t>
      </w:r>
    </w:p>
    <w:tbl>
      <w:tblPr>
        <w:tblStyle w:val="Table"/>
        <w:tblW w:type="pct" w:w="5000"/>
        <w:tblLayout w:type="fixed"/>
        <w:tblLook w:firstRow="1" w:lastRow="0" w:firstColumn="0" w:lastColumn="0" w:noHBand="0" w:noVBand="0" w:val="0020"/>
      </w:tblPr>
      <w:tblGrid>
        <w:gridCol w:w="1980"/>
        <w:gridCol w:w="2227"/>
        <w:gridCol w:w="2227"/>
        <w:gridCol w:w="1485"/>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是否为空</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主键，自增</w:t>
            </w:r>
          </w:p>
        </w:tc>
      </w:tr>
      <w:tr>
        <w:tc>
          <w:tcPr/>
          <w:p>
            <w:pPr>
              <w:pStyle w:val="Compact"/>
            </w:pPr>
            <w:r>
              <w:t xml:space="preserve">achievement_type</w:t>
            </w:r>
          </w:p>
        </w:tc>
        <w:tc>
          <w:tcPr/>
          <w:p>
            <w:pPr>
              <w:pStyle w:val="Compact"/>
            </w:pPr>
            <w:r>
              <w:t xml:space="preserve">varchar(20)</w:t>
            </w:r>
          </w:p>
        </w:tc>
        <w:tc>
          <w:tcPr/>
          <w:p>
            <w:pPr>
              <w:pStyle w:val="Compact"/>
            </w:pPr>
            <w:r>
              <w:rPr>
                <w:rFonts w:hint="eastAsia"/>
              </w:rPr>
              <w:t xml:space="preserve">否</w:t>
            </w:r>
          </w:p>
        </w:tc>
        <w:tc>
          <w:tcPr/>
          <w:p>
            <w:pPr>
              <w:pStyle w:val="Compact"/>
            </w:pPr>
            <w:r>
              <w:rPr>
                <w:rFonts w:hint="eastAsia"/>
              </w:rPr>
              <w:t xml:space="preserve">成果类型（paper/project/patent/software/book/award/competition/course）</w:t>
            </w:r>
          </w:p>
        </w:tc>
      </w:tr>
      <w:tr>
        <w:tc>
          <w:tcPr/>
          <w:p>
            <w:pPr>
              <w:pStyle w:val="Compact"/>
            </w:pPr>
            <w:r>
              <w:t xml:space="preserve">achievement_id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成果ID</w:t>
            </w:r>
          </w:p>
        </w:tc>
      </w:tr>
      <w:tr>
        <w:tc>
          <w:tcPr/>
          <w:p>
            <w:pPr>
              <w:pStyle w:val="Compact"/>
            </w:pPr>
            <w:r>
              <w:t xml:space="preserve">owner_user_id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原始申报人ID</w:t>
            </w:r>
          </w:p>
        </w:tc>
      </w:tr>
      <w:tr>
        <w:tc>
          <w:tcPr/>
          <w:p>
            <w:pPr>
              <w:pStyle w:val="Compact"/>
            </w:pPr>
            <w:r>
              <w:t xml:space="preserve">shared_user_id</w:t>
            </w:r>
          </w:p>
        </w:tc>
        <w:tc>
          <w:tcPr/>
          <w:p>
            <w:pPr>
              <w:pStyle w:val="Compact"/>
            </w:pPr>
            <w:r>
              <w:t xml:space="preserve">bigint</w:t>
            </w:r>
          </w:p>
        </w:tc>
        <w:tc>
          <w:tcPr/>
          <w:p>
            <w:pPr>
              <w:pStyle w:val="Compact"/>
            </w:pPr>
            <w:r>
              <w:rPr>
                <w:rFonts w:hint="eastAsia"/>
              </w:rPr>
              <w:t xml:space="preserve">否</w:t>
            </w:r>
          </w:p>
        </w:tc>
        <w:tc>
          <w:tcPr/>
          <w:p>
            <w:pPr>
              <w:pStyle w:val="Compact"/>
            </w:pPr>
            <w:r>
              <w:rPr>
                <w:rFonts w:hint="eastAsia"/>
              </w:rPr>
              <w:t xml:space="preserve">被共享用户ID</w:t>
            </w:r>
          </w:p>
        </w:tc>
      </w:tr>
      <w:tr>
        <w:tc>
          <w:tcPr/>
          <w:p>
            <w:pPr>
              <w:pStyle w:val="Compact"/>
            </w:pPr>
            <w:r>
              <w:t xml:space="preserve">role_type</w:t>
            </w:r>
          </w:p>
        </w:tc>
        <w:tc>
          <w:tcPr/>
          <w:p>
            <w:pPr>
              <w:pStyle w:val="Compact"/>
            </w:pPr>
            <w:r>
              <w:t xml:space="preserve">varchar(30)</w:t>
            </w:r>
          </w:p>
        </w:tc>
        <w:tc>
          <w:tcPr/>
          <w:p>
            <w:pPr>
              <w:pStyle w:val="Compact"/>
            </w:pPr>
            <w:r>
              <w:rPr>
                <w:rFonts w:hint="eastAsia"/>
              </w:rPr>
              <w:t xml:space="preserve">是</w:t>
            </w:r>
          </w:p>
        </w:tc>
        <w:tc>
          <w:tcPr/>
          <w:p>
            <w:pPr>
              <w:pStyle w:val="Compact"/>
            </w:pPr>
            <w:r>
              <w:rPr>
                <w:rFonts w:hint="eastAsia"/>
              </w:rPr>
              <w:t xml:space="preserve">贡献角色（CO_AUTHOR共同作者/CO_LEADER共同负责人/PARTICIPANT参与人）</w:t>
            </w:r>
          </w:p>
        </w:tc>
      </w:tr>
      <w:tr>
        <w:tc>
          <w:tcPr/>
          <w:p>
            <w:pPr>
              <w:pStyle w:val="Compact"/>
            </w:pPr>
            <w:r>
              <w:t xml:space="preserve">contribution_percent</w:t>
            </w:r>
          </w:p>
        </w:tc>
        <w:tc>
          <w:tcPr/>
          <w:p>
            <w:pPr>
              <w:pStyle w:val="Compact"/>
            </w:pPr>
            <w:r>
              <w:t xml:space="preserve">int</w:t>
            </w:r>
          </w:p>
        </w:tc>
        <w:tc>
          <w:tcPr/>
          <w:p>
            <w:pPr>
              <w:pStyle w:val="Compact"/>
            </w:pPr>
            <w:r>
              <w:rPr>
                <w:rFonts w:hint="eastAsia"/>
              </w:rPr>
              <w:t xml:space="preserve">是</w:t>
            </w:r>
          </w:p>
        </w:tc>
        <w:tc>
          <w:tcPr/>
          <w:p>
            <w:pPr>
              <w:pStyle w:val="Compact"/>
            </w:pPr>
            <w:r>
              <w:rPr>
                <w:rFonts w:hint="eastAsia"/>
              </w:rPr>
              <w:t xml:space="preserve">贡献比例0-100</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是</w:t>
            </w:r>
          </w:p>
        </w:tc>
        <w:tc>
          <w:tcPr/>
          <w:p>
            <w:pPr>
              <w:pStyle w:val="Compact"/>
            </w:pPr>
            <w:r>
              <w:rPr>
                <w:rFonts w:hint="eastAsia"/>
              </w:rPr>
              <w:t xml:space="preserve">创建时间</w:t>
            </w:r>
          </w:p>
        </w:tc>
      </w:tr>
      <w:tr>
        <w:tc>
          <w:tcPr/>
          <w:p>
            <w:pPr>
              <w:pStyle w:val="Compact"/>
            </w:pPr>
            <w:r>
              <w:t xml:space="preserve">is_deleted</w:t>
            </w:r>
          </w:p>
        </w:tc>
        <w:tc>
          <w:tcPr/>
          <w:p>
            <w:pPr>
              <w:pStyle w:val="Compact"/>
            </w:pPr>
            <w:r>
              <w:t xml:space="preserve">tinyint(1)</w:t>
            </w:r>
          </w:p>
        </w:tc>
        <w:tc>
          <w:tcPr/>
          <w:p>
            <w:pPr>
              <w:pStyle w:val="Compact"/>
            </w:pPr>
            <w:r>
              <w:rPr>
                <w:rFonts w:hint="eastAsia"/>
              </w:rPr>
              <w:t xml:space="preserve">是</w:t>
            </w:r>
          </w:p>
        </w:tc>
        <w:tc>
          <w:tcPr/>
          <w:p>
            <w:pPr>
              <w:pStyle w:val="Compact"/>
            </w:pPr>
            <w:r>
              <w:rPr>
                <w:rFonts w:hint="eastAsia"/>
              </w:rPr>
              <w:t xml:space="preserve">逻辑删除标记</w:t>
            </w:r>
          </w:p>
        </w:tc>
      </w:tr>
    </w:tbl>
    <w:p>
      <w:pPr>
        <w:pStyle w:val="a7"/>
      </w:pPr>
      <w:r>
        <w:rPr>
          <w:rFonts w:hint="eastAsia"/>
        </w:rPr>
        <w:t xml:space="preserve">该表设计有三个索引：idx_type_achievement(achievement_type,</w:t>
      </w:r>
      <w:r>
        <w:t xml:space="preserve"> </w:t>
      </w:r>
      <w:r>
        <w:rPr>
          <w:rFonts w:hint="eastAsia"/>
        </w:rPr>
        <w:t xml:space="preserve">achievement_id)用于按成果维度去重查询、idx_shared_user(shared_user_id)用于查找某用户被共享的所有成果、idx_owner(owner_user_id)用于查找某用户共享给他人的所有成果。</w:t>
      </w:r>
    </w:p>
    <w:bookmarkEnd w:id="173"/>
    <w:bookmarkEnd w:id="174"/>
    <w:bookmarkStart w:id="194" w:name="模块详细设计"/>
    <w:p>
      <w:pPr>
        <w:pStyle w:val="3"/>
      </w:pPr>
      <w:r>
        <w:rPr>
          <w:rStyle w:val="SectionNumber"/>
        </w:rPr>
        <w:t xml:space="preserve">1.7.2</w:t>
      </w:r>
      <w:r>
        <w:tab/>
      </w:r>
      <w:r>
        <w:t xml:space="preserve">4.2 </w:t>
      </w:r>
      <w:r>
        <w:rPr>
          <w:rFonts w:hint="eastAsia"/>
        </w:rPr>
        <w:t xml:space="preserve">模块详细设计</w:t>
      </w:r>
    </w:p>
    <w:bookmarkStart w:id="181" w:name="成果申报管理模块详细设计"/>
    <w:p>
      <w:pPr>
        <w:pStyle w:val="4"/>
      </w:pPr>
      <w:r>
        <w:rPr>
          <w:rStyle w:val="SectionNumber"/>
        </w:rPr>
        <w:t xml:space="preserve">1.7.2.1</w:t>
      </w:r>
      <w:r>
        <w:tab/>
      </w:r>
      <w:r>
        <w:t xml:space="preserve">4.2.1 </w:t>
      </w:r>
      <w:r>
        <w:rPr>
          <w:rFonts w:hint="eastAsia"/>
        </w:rPr>
        <w:t xml:space="preserve">成果申报管理模块详细设计</w:t>
      </w:r>
    </w:p>
    <w:p>
      <w:pPr>
        <w:pStyle w:val="FirstParagraph"/>
      </w:pPr>
      <w:r>
        <w:rPr>
          <w:rFonts w:hint="eastAsia"/>
        </w:rPr>
        <w:t xml:space="preserve">成果申报管理模块的核心类结构如图4-2所示：</w:t>
      </w:r>
    </w:p>
    <w:p>
      <w:pPr>
        <w:pStyle w:val="CaptionedFigure"/>
      </w:pPr>
      <w:r>
        <w:drawing>
          <wp:inline>
            <wp:extent cx="5753100" cy="2451253"/>
            <wp:effectExtent b="0" l="0" r="0" t="0"/>
            <wp:docPr descr="图4-2 成果申报管理模块类图" title="" id="176" name="Picture"/>
            <a:graphic>
              <a:graphicData uri="http://schemas.openxmlformats.org/drawingml/2006/picture">
                <pic:pic>
                  <pic:nvPicPr>
                    <pic:cNvPr descr="图4-2_成果申报类图.png" id="177" name="Picture"/>
                    <pic:cNvPicPr>
                      <a:picLocks noChangeArrowheads="1" noChangeAspect="1"/>
                    </pic:cNvPicPr>
                  </pic:nvPicPr>
                  <pic:blipFill>
                    <a:blip r:embed="rId175"/>
                    <a:stretch>
                      <a:fillRect/>
                    </a:stretch>
                  </pic:blipFill>
                  <pic:spPr bwMode="auto">
                    <a:xfrm>
                      <a:off x="0" y="0"/>
                      <a:ext cx="5753100" cy="2451253"/>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成果申报管理模块类图</w:t>
      </w:r>
    </w:p>
    <w:p>
      <w:pPr>
        <w:pStyle w:val="a7"/>
      </w:pPr>
      <w:r>
        <w:rPr>
          <w:rFonts w:hint="eastAsia"/>
          <w:b/>
          <w:bCs/>
        </w:rPr>
        <w:t xml:space="preserve">图4-2</w:t>
      </w:r>
      <w:r>
        <w:rPr>
          <w:b/>
          <w:bCs/>
        </w:rPr>
        <w:t xml:space="preserve"> </w:t>
      </w:r>
      <w:r>
        <w:rPr>
          <w:rFonts w:hint="eastAsia"/>
          <w:b/>
          <w:bCs/>
        </w:rPr>
        <w:t xml:space="preserve">成果申报管理模块类图</w:t>
      </w:r>
    </w:p>
    <w:p>
      <w:pPr>
        <w:pStyle w:val="a7"/>
      </w:pPr>
      <w:r>
        <w:rPr>
          <w:rFonts w:hint="eastAsia"/>
        </w:rPr>
        <w:t xml:space="preserve">每种成果类型的Controller接口遵循RESTful设计规范。以论文（Paper）为例，PaperController提供以下接口：</w:t>
      </w:r>
    </w:p>
    <w:p>
      <w:pPr>
        <w:pStyle w:val="Compact"/>
        <w:numPr>
          <w:ilvl w:val="0"/>
          <w:numId w:val="1018"/>
        </w:numPr>
      </w:pPr>
      <w:r>
        <w:rPr>
          <w:rStyle w:val="VerbatimChar"/>
        </w:rPr>
        <w:t xml:space="preserve">POST /paper/add</w:t>
      </w:r>
      <w:r>
        <w:rPr>
          <w:rFonts w:hint="eastAsia"/>
        </w:rPr>
        <w:t xml:space="preserve">：新增或更新论文。根据isSubmit参数决定是保存草稿还是正式提交。正式提交时status=1（待秘书审核）。</w:t>
      </w:r>
    </w:p>
    <w:p>
      <w:pPr>
        <w:pStyle w:val="Compact"/>
        <w:numPr>
          <w:ilvl w:val="0"/>
          <w:numId w:val="1018"/>
        </w:numPr>
      </w:pPr>
      <w:r>
        <w:rPr>
          <w:rStyle w:val="VerbatimChar"/>
        </w:rPr>
        <w:t xml:space="preserve">GET /paper/my-list</w:t>
      </w:r>
      <w:r>
        <w:rPr>
          <w:rFonts w:hint="eastAsia"/>
        </w:rPr>
        <w:t xml:space="preserve">：获取当前登录教师的论文列表。通过SecurityContextHolder获取当前用户名，查询user_id对应的所有论文记录。</w:t>
      </w:r>
    </w:p>
    <w:p>
      <w:pPr>
        <w:pStyle w:val="Compact"/>
        <w:numPr>
          <w:ilvl w:val="0"/>
          <w:numId w:val="1018"/>
        </w:numPr>
      </w:pPr>
      <w:r>
        <w:rPr>
          <w:rStyle w:val="VerbatimChar"/>
        </w:rPr>
        <w:t xml:space="preserve">GET /paper/audit-list</w:t>
      </w:r>
      <w:r>
        <w:rPr>
          <w:rFonts w:hint="eastAsia"/>
        </w:rPr>
        <w:t xml:space="preserve">：获取待审核论文列表（秘书和院长共用接口，根据角色自动筛选对应状态）。</w:t>
      </w:r>
    </w:p>
    <w:p>
      <w:pPr>
        <w:pStyle w:val="Compact"/>
        <w:numPr>
          <w:ilvl w:val="0"/>
          <w:numId w:val="1018"/>
        </w:numPr>
      </w:pPr>
      <w:r>
        <w:rPr>
          <w:rStyle w:val="VerbatimChar"/>
        </w:rPr>
        <w:t xml:space="preserve">POST /paper/audit</w:t>
      </w:r>
      <w:r>
        <w:rPr>
          <w:rFonts w:hint="eastAsia"/>
        </w:rPr>
        <w:t xml:space="preserve">：执行审核操作。传入审核DTO（包含成果ID、是否通过、审核意见）。秘书审核通过后status=2（待院长审核），院长审核通过后status=3（已通过）。审核完成后，自动调用Message系统向申报教师发送审核结果通知。</w:t>
      </w:r>
    </w:p>
    <w:p>
      <w:pPr>
        <w:pStyle w:val="FirstParagraph"/>
      </w:pPr>
      <w:r>
        <w:rPr>
          <w:rFonts w:hint="eastAsia"/>
        </w:rPr>
        <w:t xml:space="preserve">审核操作的时序图如图4-3所示：</w:t>
      </w:r>
    </w:p>
    <w:p>
      <w:pPr>
        <w:pStyle w:val="CaptionedFigure"/>
      </w:pPr>
      <w:r>
        <w:drawing>
          <wp:inline>
            <wp:extent cx="5753100" cy="5235011"/>
            <wp:effectExtent b="0" l="0" r="0" t="0"/>
            <wp:docPr descr="图4-3 论文审核操作时序图" title="" id="179" name="Picture"/>
            <a:graphic>
              <a:graphicData uri="http://schemas.openxmlformats.org/drawingml/2006/picture">
                <pic:pic>
                  <pic:nvPicPr>
                    <pic:cNvPr descr="图4-3_审核时序图.png" id="180" name="Picture"/>
                    <pic:cNvPicPr>
                      <a:picLocks noChangeArrowheads="1" noChangeAspect="1"/>
                    </pic:cNvPicPr>
                  </pic:nvPicPr>
                  <pic:blipFill>
                    <a:blip r:embed="rId178"/>
                    <a:stretch>
                      <a:fillRect/>
                    </a:stretch>
                  </pic:blipFill>
                  <pic:spPr bwMode="auto">
                    <a:xfrm>
                      <a:off x="0" y="0"/>
                      <a:ext cx="5753100" cy="5235011"/>
                    </a:xfrm>
                    <a:prstGeom prst="rect">
                      <a:avLst/>
                    </a:prstGeom>
                    <a:noFill/>
                    <a:ln w="9525">
                      <a:noFill/>
                      <a:headEnd/>
                      <a:tailEnd/>
                    </a:ln>
                  </pic:spPr>
                </pic:pic>
              </a:graphicData>
            </a:graphic>
          </wp:inline>
        </w:drawing>
      </w:r>
    </w:p>
    <w:p>
      <w:pPr>
        <w:pStyle w:val="ImageCaption"/>
      </w:pPr>
      <w:r>
        <w:rPr>
          <w:rFonts w:hint="eastAsia"/>
        </w:rPr>
        <w:t xml:space="preserve">图4-3</w:t>
      </w:r>
      <w:r>
        <w:t xml:space="preserve"> </w:t>
      </w:r>
      <w:r>
        <w:rPr>
          <w:rFonts w:hint="eastAsia"/>
        </w:rPr>
        <w:t xml:space="preserve">论文审核操作时序图</w:t>
      </w:r>
    </w:p>
    <w:p>
      <w:pPr>
        <w:pStyle w:val="a7"/>
      </w:pPr>
      <w:r>
        <w:rPr>
          <w:rFonts w:hint="eastAsia"/>
          <w:b/>
          <w:bCs/>
        </w:rPr>
        <w:t xml:space="preserve">图4-3</w:t>
      </w:r>
      <w:r>
        <w:rPr>
          <w:b/>
          <w:bCs/>
        </w:rPr>
        <w:t xml:space="preserve"> </w:t>
      </w:r>
      <w:r>
        <w:rPr>
          <w:rFonts w:hint="eastAsia"/>
          <w:b/>
          <w:bCs/>
        </w:rPr>
        <w:t xml:space="preserve">论文审核操作时序图</w:t>
      </w:r>
    </w:p>
    <w:bookmarkEnd w:id="181"/>
    <w:bookmarkStart w:id="185" w:name="催报管理模块详细设计"/>
    <w:p>
      <w:pPr>
        <w:pStyle w:val="4"/>
      </w:pPr>
      <w:r>
        <w:rPr>
          <w:rStyle w:val="SectionNumber"/>
        </w:rPr>
        <w:t xml:space="preserve">1.7.2.2</w:t>
      </w:r>
      <w:r>
        <w:tab/>
      </w:r>
      <w:r>
        <w:t xml:space="preserve">4.2.2 </w:t>
      </w:r>
      <w:r>
        <w:rPr>
          <w:rFonts w:hint="eastAsia"/>
        </w:rPr>
        <w:t xml:space="preserve">催报管理模块详细设计</w:t>
      </w:r>
    </w:p>
    <w:p>
      <w:pPr>
        <w:pStyle w:val="FirstParagraph"/>
      </w:pPr>
      <w:r>
        <w:rPr>
          <w:rFonts w:hint="eastAsia"/>
        </w:rPr>
        <w:t xml:space="preserve">催报管理功能的类图如图4-4所示：</w:t>
      </w:r>
    </w:p>
    <w:p>
      <w:pPr>
        <w:pStyle w:val="CaptionedFigure"/>
      </w:pPr>
      <w:r>
        <w:drawing>
          <wp:inline>
            <wp:extent cx="5753100" cy="5598446"/>
            <wp:effectExtent b="0" l="0" r="0" t="0"/>
            <wp:docPr descr="图4-4 催报管理模块类图" title="" id="183" name="Picture"/>
            <a:graphic>
              <a:graphicData uri="http://schemas.openxmlformats.org/drawingml/2006/picture">
                <pic:pic>
                  <pic:nvPicPr>
                    <pic:cNvPr descr="图4-4_催报类图.png" id="184" name="Picture"/>
                    <pic:cNvPicPr>
                      <a:picLocks noChangeArrowheads="1" noChangeAspect="1"/>
                    </pic:cNvPicPr>
                  </pic:nvPicPr>
                  <pic:blipFill>
                    <a:blip r:embed="rId182"/>
                    <a:stretch>
                      <a:fillRect/>
                    </a:stretch>
                  </pic:blipFill>
                  <pic:spPr bwMode="auto">
                    <a:xfrm>
                      <a:off x="0" y="0"/>
                      <a:ext cx="5753100" cy="5598446"/>
                    </a:xfrm>
                    <a:prstGeom prst="rect">
                      <a:avLst/>
                    </a:prstGeom>
                    <a:noFill/>
                    <a:ln w="9525">
                      <a:noFill/>
                      <a:headEnd/>
                      <a:tailEnd/>
                    </a:ln>
                  </pic:spPr>
                </pic:pic>
              </a:graphicData>
            </a:graphic>
          </wp:inline>
        </w:drawing>
      </w:r>
    </w:p>
    <w:p>
      <w:pPr>
        <w:pStyle w:val="ImageCaption"/>
      </w:pPr>
      <w:r>
        <w:rPr>
          <w:rFonts w:hint="eastAsia"/>
        </w:rPr>
        <w:t xml:space="preserve">图4-4</w:t>
      </w:r>
      <w:r>
        <w:t xml:space="preserve"> </w:t>
      </w:r>
      <w:r>
        <w:rPr>
          <w:rFonts w:hint="eastAsia"/>
        </w:rPr>
        <w:t xml:space="preserve">催报管理模块类图</w:t>
      </w:r>
    </w:p>
    <w:p>
      <w:pPr>
        <w:pStyle w:val="a7"/>
      </w:pPr>
      <w:r>
        <w:rPr>
          <w:rFonts w:hint="eastAsia"/>
          <w:b/>
          <w:bCs/>
        </w:rPr>
        <w:t xml:space="preserve">图4-4</w:t>
      </w:r>
      <w:r>
        <w:rPr>
          <w:b/>
          <w:bCs/>
        </w:rPr>
        <w:t xml:space="preserve"> </w:t>
      </w:r>
      <w:r>
        <w:rPr>
          <w:rFonts w:hint="eastAsia"/>
          <w:b/>
          <w:bCs/>
        </w:rPr>
        <w:t xml:space="preserve">催报管理模块类图</w:t>
      </w:r>
    </w:p>
    <w:p>
      <w:pPr>
        <w:pStyle w:val="a7"/>
      </w:pPr>
      <w:r>
        <w:rPr>
          <w:rFonts w:hint="eastAsia"/>
        </w:rPr>
        <w:t xml:space="preserve">催报发送的算法逻辑如下：</w:t>
      </w:r>
    </w:p>
    <w:p>
      <w:pPr>
        <w:pStyle w:val="SourceCode"/>
      </w:pPr>
      <w:r>
        <w:rPr>
          <w:rStyle w:val="VerbatimChar"/>
          <w:rFonts w:hint="eastAsia"/>
        </w:rPr>
        <w:t xml:space="preserve">算法：精准催报发送</w:t>
      </w:r>
      <w:r>
        <w:br/>
      </w:r>
      <w:r>
        <w:rPr>
          <w:rStyle w:val="VerbatimChar"/>
          <w:rFonts w:hint="eastAsia"/>
        </w:rPr>
        <w:t xml:space="preserve">输入：targetType（催报模式），userIds（指定教师ID列表，可选），</w:t>
      </w:r>
      <w:r>
        <w:br/>
      </w:r>
      <w:r>
        <w:rPr>
          <w:rStyle w:val="VerbatimChar"/>
        </w:rPr>
        <w:t xml:space="preserve">      </w:t>
      </w:r>
      <w:r>
        <w:rPr>
          <w:rStyle w:val="VerbatimChar"/>
          <w:rFonts w:hint="eastAsia"/>
        </w:rPr>
        <w:t xml:space="preserve">collegeIds（指定学院ID列表，可选），achievementType（成果类型），</w:t>
      </w:r>
      <w:r>
        <w:br/>
      </w:r>
      <w:r>
        <w:rPr>
          <w:rStyle w:val="VerbatimChar"/>
        </w:rPr>
        <w:t xml:space="preserve">      </w:t>
      </w:r>
      <w:r>
        <w:rPr>
          <w:rStyle w:val="VerbatimChar"/>
          <w:rFonts w:hint="eastAsia"/>
        </w:rPr>
        <w:t xml:space="preserve">title（消息标题），content（消息内容）</w:t>
      </w:r>
      <w:r>
        <w:br/>
      </w:r>
      <w:r>
        <w:rPr>
          <w:rStyle w:val="VerbatimChar"/>
          <w:rFonts w:hint="eastAsia"/>
        </w:rPr>
        <w:t xml:space="preserve">输出：已发送的催报消息数量</w:t>
      </w:r>
      <w:r>
        <w:br/>
      </w:r>
      <w:r>
        <w:br/>
      </w:r>
      <w:r>
        <w:rPr>
          <w:rStyle w:val="VerbatimChar"/>
        </w:rPr>
        <w:t xml:space="preserve">1. </w:t>
      </w:r>
      <w:r>
        <w:rPr>
          <w:rStyle w:val="VerbatimChar"/>
          <w:rFonts w:hint="eastAsia"/>
        </w:rPr>
        <w:t xml:space="preserve">获取当前操作用户operator</w:t>
      </w:r>
      <w:r>
        <w:br/>
      </w:r>
      <w:r>
        <w:rPr>
          <w:rStyle w:val="VerbatimChar"/>
        </w:rPr>
        <w:t xml:space="preserve">2. </w:t>
      </w:r>
      <w:r>
        <w:rPr>
          <w:rStyle w:val="VerbatimChar"/>
          <w:rFonts w:hint="eastAsia"/>
        </w:rPr>
        <w:t xml:space="preserve">验证权限：operator.roleKey</w:t>
      </w:r>
      <w:r>
        <w:rPr>
          <w:rStyle w:val="VerbatimChar"/>
        </w:rPr>
        <w:t xml:space="preserve"> ∈ {SEC_TEACHING, SEC_RESEARCH, DEAN, ADMIN}</w:t>
      </w:r>
      <w:r>
        <w:br/>
      </w:r>
      <w:r>
        <w:rPr>
          <w:rStyle w:val="VerbatimChar"/>
        </w:rPr>
        <w:t xml:space="preserve">3. </w:t>
      </w:r>
      <w:r>
        <w:rPr>
          <w:rStyle w:val="VerbatimChar"/>
          <w:rFonts w:hint="eastAsia"/>
        </w:rPr>
        <w:t xml:space="preserve">构造教师查询条件：</w:t>
      </w:r>
      <w:r>
        <w:br/>
      </w:r>
      <w:r>
        <w:rPr>
          <w:rStyle w:val="VerbatimChar"/>
        </w:rPr>
        <w:t xml:space="preserve">   a. </w:t>
      </w:r>
      <w:r>
        <w:rPr>
          <w:rStyle w:val="VerbatimChar"/>
          <w:rFonts w:hint="eastAsia"/>
        </w:rPr>
        <w:t xml:space="preserve">如果</w:t>
      </w:r>
      <w:r>
        <w:rPr>
          <w:rStyle w:val="VerbatimChar"/>
        </w:rPr>
        <w:t xml:space="preserve"> targetType = </w:t>
      </w:r>
      <w:r>
        <w:rPr>
          <w:rStyle w:val="VerbatimChar"/>
          <w:rFonts w:hint="eastAsia"/>
        </w:rPr>
        <w:t xml:space="preserve">"USERS"：</w:t>
      </w:r>
      <w:r>
        <w:br/>
      </w:r>
      <w:r>
        <w:rPr>
          <w:rStyle w:val="VerbatimChar"/>
        </w:rPr>
        <w:t xml:space="preserve">      </w:t>
      </w:r>
      <w:r>
        <w:rPr>
          <w:rStyle w:val="VerbatimChar"/>
          <w:rFonts w:hint="eastAsia"/>
        </w:rPr>
        <w:t xml:space="preserve">查询</w:t>
      </w:r>
      <w:r>
        <w:rPr>
          <w:rStyle w:val="VerbatimChar"/>
        </w:rPr>
        <w:t xml:space="preserve"> sys_user WHERE role_key='TEACHER' AND id IN (userIds)</w:t>
      </w:r>
      <w:r>
        <w:br/>
      </w:r>
      <w:r>
        <w:rPr>
          <w:rStyle w:val="VerbatimChar"/>
        </w:rPr>
        <w:t xml:space="preserve">   b. </w:t>
      </w:r>
      <w:r>
        <w:rPr>
          <w:rStyle w:val="VerbatimChar"/>
          <w:rFonts w:hint="eastAsia"/>
        </w:rPr>
        <w:t xml:space="preserve">如果</w:t>
      </w:r>
      <w:r>
        <w:rPr>
          <w:rStyle w:val="VerbatimChar"/>
        </w:rPr>
        <w:t xml:space="preserve"> targetType = </w:t>
      </w:r>
      <w:r>
        <w:rPr>
          <w:rStyle w:val="VerbatimChar"/>
          <w:rFonts w:hint="eastAsia"/>
        </w:rPr>
        <w:t xml:space="preserve">"COLLEGE"：</w:t>
      </w:r>
      <w:r>
        <w:br/>
      </w:r>
      <w:r>
        <w:rPr>
          <w:rStyle w:val="VerbatimChar"/>
        </w:rPr>
        <w:t xml:space="preserve">      </w:t>
      </w:r>
      <w:r>
        <w:rPr>
          <w:rStyle w:val="VerbatimChar"/>
          <w:rFonts w:hint="eastAsia"/>
        </w:rPr>
        <w:t xml:space="preserve">查询</w:t>
      </w:r>
      <w:r>
        <w:rPr>
          <w:rStyle w:val="VerbatimChar"/>
        </w:rPr>
        <w:t xml:space="preserve"> sys_user WHERE role_key='TEACHER' AND college_id IN (collegeIds)</w:t>
      </w:r>
      <w:r>
        <w:br/>
      </w:r>
      <w:r>
        <w:rPr>
          <w:rStyle w:val="VerbatimChar"/>
        </w:rPr>
        <w:t xml:space="preserve">   c. </w:t>
      </w:r>
      <w:r>
        <w:rPr>
          <w:rStyle w:val="VerbatimChar"/>
          <w:rFonts w:hint="eastAsia"/>
        </w:rPr>
        <w:t xml:space="preserve">如果</w:t>
      </w:r>
      <w:r>
        <w:rPr>
          <w:rStyle w:val="VerbatimChar"/>
        </w:rPr>
        <w:t xml:space="preserve"> targetType = </w:t>
      </w:r>
      <w:r>
        <w:rPr>
          <w:rStyle w:val="VerbatimChar"/>
          <w:rFonts w:hint="eastAsia"/>
        </w:rPr>
        <w:t xml:space="preserve">"ALL"：</w:t>
      </w:r>
      <w:r>
        <w:br/>
      </w:r>
      <w:r>
        <w:rPr>
          <w:rStyle w:val="VerbatimChar"/>
        </w:rPr>
        <w:t xml:space="preserve">      </w:t>
      </w:r>
      <w:r>
        <w:rPr>
          <w:rStyle w:val="VerbatimChar"/>
          <w:rFonts w:hint="eastAsia"/>
        </w:rPr>
        <w:t xml:space="preserve">如果</w:t>
      </w:r>
      <w:r>
        <w:rPr>
          <w:rStyle w:val="VerbatimChar"/>
        </w:rPr>
        <w:t xml:space="preserve"> operator </w:t>
      </w:r>
      <w:r>
        <w:rPr>
          <w:rStyle w:val="VerbatimChar"/>
          <w:rFonts w:hint="eastAsia"/>
        </w:rPr>
        <w:t xml:space="preserve">是管理员：查询</w:t>
      </w:r>
      <w:r>
        <w:rPr>
          <w:rStyle w:val="VerbatimChar"/>
        </w:rPr>
        <w:t xml:space="preserve"> sys_user WHERE </w:t>
      </w:r>
      <w:r>
        <w:rPr>
          <w:rStyle w:val="VerbatimChar"/>
          <w:rFonts w:hint="eastAsia"/>
        </w:rPr>
        <w:t xml:space="preserve">role_key='TEACHER'（全校）</w:t>
      </w:r>
      <w:r>
        <w:br/>
      </w:r>
      <w:r>
        <w:rPr>
          <w:rStyle w:val="VerbatimChar"/>
        </w:rPr>
        <w:t xml:space="preserve">      </w:t>
      </w:r>
      <w:r>
        <w:rPr>
          <w:rStyle w:val="VerbatimChar"/>
          <w:rFonts w:hint="eastAsia"/>
        </w:rPr>
        <w:t xml:space="preserve">否则：查询</w:t>
      </w:r>
      <w:r>
        <w:rPr>
          <w:rStyle w:val="VerbatimChar"/>
        </w:rPr>
        <w:t xml:space="preserve"> sys_user WHERE role_key='TEACHER' AND college_id = operator.collegeId</w:t>
      </w:r>
      <w:r>
        <w:br/>
      </w:r>
      <w:r>
        <w:rPr>
          <w:rStyle w:val="VerbatimChar"/>
        </w:rPr>
        <w:t xml:space="preserve">4. </w:t>
      </w:r>
      <w:r>
        <w:rPr>
          <w:rStyle w:val="VerbatimChar"/>
          <w:rFonts w:hint="eastAsia"/>
        </w:rPr>
        <w:t xml:space="preserve">如果</w:t>
      </w:r>
      <w:r>
        <w:rPr>
          <w:rStyle w:val="VerbatimChar"/>
        </w:rPr>
        <w:t xml:space="preserve"> content </w:t>
      </w:r>
      <w:r>
        <w:rPr>
          <w:rStyle w:val="VerbatimChar"/>
          <w:rFonts w:hint="eastAsia"/>
        </w:rPr>
        <w:t xml:space="preserve">为空，使用默认文案："请您尽快提交{成果类型}成果，谢谢配合！"</w:t>
      </w:r>
      <w:r>
        <w:br/>
      </w:r>
      <w:r>
        <w:rPr>
          <w:rStyle w:val="VerbatimChar"/>
        </w:rPr>
        <w:t xml:space="preserve">5. </w:t>
      </w:r>
      <w:r>
        <w:rPr>
          <w:rStyle w:val="VerbatimChar"/>
          <w:rFonts w:hint="eastAsia"/>
        </w:rPr>
        <w:t xml:space="preserve">遍历教师列表，对每位教师：</w:t>
      </w:r>
      <w:r>
        <w:br/>
      </w:r>
      <w:r>
        <w:rPr>
          <w:rStyle w:val="VerbatimChar"/>
        </w:rPr>
        <w:t xml:space="preserve">   a. </w:t>
      </w:r>
      <w:r>
        <w:rPr>
          <w:rStyle w:val="VerbatimChar"/>
          <w:rFonts w:hint="eastAsia"/>
        </w:rPr>
        <w:t xml:space="preserve">创建</w:t>
      </w:r>
      <w:r>
        <w:rPr>
          <w:rStyle w:val="VerbatimChar"/>
        </w:rPr>
        <w:t xml:space="preserve"> Message </w:t>
      </w:r>
      <w:r>
        <w:rPr>
          <w:rStyle w:val="VerbatimChar"/>
          <w:rFonts w:hint="eastAsia"/>
        </w:rPr>
        <w:t xml:space="preserve">对象</w:t>
      </w:r>
      <w:r>
        <w:br/>
      </w:r>
      <w:r>
        <w:rPr>
          <w:rStyle w:val="VerbatimChar"/>
        </w:rPr>
        <w:t xml:space="preserve">   b. senderId = operator.id</w:t>
      </w:r>
      <w:r>
        <w:br/>
      </w:r>
      <w:r>
        <w:rPr>
          <w:rStyle w:val="VerbatimChar"/>
        </w:rPr>
        <w:t xml:space="preserve">   c. receiverId = </w:t>
      </w:r>
      <w:r>
        <w:rPr>
          <w:rStyle w:val="VerbatimChar"/>
          <w:rFonts w:hint="eastAsia"/>
        </w:rPr>
        <w:t xml:space="preserve">教师.id</w:t>
      </w:r>
      <w:r>
        <w:br/>
      </w:r>
      <w:r>
        <w:rPr>
          <w:rStyle w:val="VerbatimChar"/>
        </w:rPr>
        <w:t xml:space="preserve">   d. title = </w:t>
      </w:r>
      <w:r>
        <w:rPr>
          <w:rStyle w:val="VerbatimChar"/>
          <w:rFonts w:hint="eastAsia"/>
        </w:rPr>
        <w:t xml:space="preserve">自定义标题</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默认标题</w:t>
      </w:r>
      <w:r>
        <w:br/>
      </w:r>
      <w:r>
        <w:rPr>
          <w:rStyle w:val="VerbatimChar"/>
        </w:rPr>
        <w:t xml:space="preserve">   e. content = </w:t>
      </w:r>
      <w:r>
        <w:rPr>
          <w:rStyle w:val="VerbatimChar"/>
          <w:rFonts w:hint="eastAsia"/>
        </w:rPr>
        <w:t xml:space="preserve">自定义内容</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默认文案</w:t>
      </w:r>
      <w:r>
        <w:br/>
      </w:r>
      <w:r>
        <w:rPr>
          <w:rStyle w:val="VerbatimChar"/>
        </w:rPr>
        <w:t xml:space="preserve">   f. type = "URGE"</w:t>
      </w:r>
      <w:r>
        <w:br/>
      </w:r>
      <w:r>
        <w:rPr>
          <w:rStyle w:val="VerbatimChar"/>
        </w:rPr>
        <w:t xml:space="preserve">   g. relatedType = achievementType</w:t>
      </w:r>
      <w:r>
        <w:br/>
      </w:r>
      <w:r>
        <w:rPr>
          <w:rStyle w:val="VerbatimChar"/>
        </w:rPr>
        <w:t xml:space="preserve">   h. messageMapper.insert(msg)</w:t>
      </w:r>
      <w:r>
        <w:br/>
      </w:r>
      <w:r>
        <w:rPr>
          <w:rStyle w:val="VerbatimChar"/>
        </w:rPr>
        <w:t xml:space="preserve">6. </w:t>
      </w:r>
      <w:r>
        <w:rPr>
          <w:rStyle w:val="VerbatimChar"/>
          <w:rFonts w:hint="eastAsia"/>
        </w:rPr>
        <w:t xml:space="preserve">返回</w:t>
      </w:r>
      <w:r>
        <w:rPr>
          <w:rStyle w:val="VerbatimChar"/>
        </w:rPr>
        <w:t xml:space="preserve"> count = </w:t>
      </w:r>
      <w:r>
        <w:rPr>
          <w:rStyle w:val="VerbatimChar"/>
          <w:rFonts w:hint="eastAsia"/>
        </w:rPr>
        <w:t xml:space="preserve">已发送消息数</w:t>
      </w:r>
    </w:p>
    <w:bookmarkEnd w:id="185"/>
    <w:bookmarkStart w:id="189" w:name="绩效考核管理模块详细设计"/>
    <w:p>
      <w:pPr>
        <w:pStyle w:val="4"/>
      </w:pPr>
      <w:r>
        <w:rPr>
          <w:rStyle w:val="SectionNumber"/>
        </w:rPr>
        <w:t xml:space="preserve">1.7.2.3</w:t>
      </w:r>
      <w:r>
        <w:tab/>
      </w:r>
      <w:r>
        <w:t xml:space="preserve">4.2.3 </w:t>
      </w:r>
      <w:r>
        <w:rPr>
          <w:rFonts w:hint="eastAsia"/>
        </w:rPr>
        <w:t xml:space="preserve">绩效考核管理模块详细设计</w:t>
      </w:r>
    </w:p>
    <w:p>
      <w:pPr>
        <w:pStyle w:val="FirstParagraph"/>
      </w:pPr>
      <w:r>
        <w:rPr>
          <w:rFonts w:hint="eastAsia"/>
        </w:rPr>
        <w:t xml:space="preserve">绩效考核计算的算法流程如图4-5所示：</w:t>
      </w:r>
    </w:p>
    <w:p>
      <w:pPr>
        <w:pStyle w:val="CaptionedFigure"/>
      </w:pPr>
      <w:r>
        <w:drawing>
          <wp:inline>
            <wp:extent cx="5753100" cy="12202139"/>
            <wp:effectExtent b="0" l="0" r="0" t="0"/>
            <wp:docPr descr="图4-5 绩效考核计算算法流程图" title="" id="187" name="Picture"/>
            <a:graphic>
              <a:graphicData uri="http://schemas.openxmlformats.org/drawingml/2006/picture">
                <pic:pic>
                  <pic:nvPicPr>
                    <pic:cNvPr descr="图4-5_绩效考核流程图.png" id="188" name="Picture"/>
                    <pic:cNvPicPr>
                      <a:picLocks noChangeArrowheads="1" noChangeAspect="1"/>
                    </pic:cNvPicPr>
                  </pic:nvPicPr>
                  <pic:blipFill>
                    <a:blip r:embed="rId186"/>
                    <a:stretch>
                      <a:fillRect/>
                    </a:stretch>
                  </pic:blipFill>
                  <pic:spPr bwMode="auto">
                    <a:xfrm>
                      <a:off x="0" y="0"/>
                      <a:ext cx="5753100" cy="12202139"/>
                    </a:xfrm>
                    <a:prstGeom prst="rect">
                      <a:avLst/>
                    </a:prstGeom>
                    <a:noFill/>
                    <a:ln w="9525">
                      <a:noFill/>
                      <a:headEnd/>
                      <a:tailEnd/>
                    </a:ln>
                  </pic:spPr>
                </pic:pic>
              </a:graphicData>
            </a:graphic>
          </wp:inline>
        </w:drawing>
      </w:r>
    </w:p>
    <w:p>
      <w:pPr>
        <w:pStyle w:val="ImageCaption"/>
      </w:pPr>
      <w:r>
        <w:rPr>
          <w:rFonts w:hint="eastAsia"/>
        </w:rPr>
        <w:t xml:space="preserve">图4-5</w:t>
      </w:r>
      <w:r>
        <w:t xml:space="preserve"> </w:t>
      </w:r>
      <w:r>
        <w:rPr>
          <w:rFonts w:hint="eastAsia"/>
        </w:rPr>
        <w:t xml:space="preserve">绩效考核计算算法流程图</w:t>
      </w:r>
    </w:p>
    <w:p>
      <w:pPr>
        <w:pStyle w:val="a7"/>
      </w:pPr>
      <w:r>
        <w:rPr>
          <w:rFonts w:hint="eastAsia"/>
          <w:b/>
          <w:bCs/>
        </w:rPr>
        <w:t xml:space="preserve">图4-5</w:t>
      </w:r>
      <w:r>
        <w:rPr>
          <w:b/>
          <w:bCs/>
        </w:rPr>
        <w:t xml:space="preserve"> </w:t>
      </w:r>
      <w:r>
        <w:rPr>
          <w:rFonts w:hint="eastAsia"/>
          <w:b/>
          <w:bCs/>
        </w:rPr>
        <w:t xml:space="preserve">绩效考核计算算法流程图</w:t>
      </w:r>
    </w:p>
    <w:bookmarkEnd w:id="189"/>
    <w:bookmarkStart w:id="193" w:name="异常预警模块详细设计"/>
    <w:p>
      <w:pPr>
        <w:pStyle w:val="4"/>
      </w:pPr>
      <w:r>
        <w:rPr>
          <w:rStyle w:val="SectionNumber"/>
        </w:rPr>
        <w:t xml:space="preserve">1.7.2.4</w:t>
      </w:r>
      <w:r>
        <w:tab/>
      </w:r>
      <w:r>
        <w:t xml:space="preserve">4.2.4 </w:t>
      </w:r>
      <w:r>
        <w:rPr>
          <w:rFonts w:hint="eastAsia"/>
        </w:rPr>
        <w:t xml:space="preserve">异常预警模块详细设计</w:t>
      </w:r>
    </w:p>
    <w:p>
      <w:pPr>
        <w:pStyle w:val="FirstParagraph"/>
      </w:pPr>
      <w:r>
        <w:rPr>
          <w:rFonts w:hint="eastAsia"/>
        </w:rPr>
        <w:t xml:space="preserve">异常预警模块通过DeanAnalysisController的/anomaly接口实现，其检测流程如图4-6所示：</w:t>
      </w:r>
    </w:p>
    <w:p>
      <w:pPr>
        <w:pStyle w:val="CaptionedFigure"/>
      </w:pPr>
      <w:r>
        <w:drawing>
          <wp:inline>
            <wp:extent cx="5753100" cy="9248262"/>
            <wp:effectExtent b="0" l="0" r="0" t="0"/>
            <wp:docPr descr="图4-6 异常预警检测算法流程图" title="" id="191" name="Picture"/>
            <a:graphic>
              <a:graphicData uri="http://schemas.openxmlformats.org/drawingml/2006/picture">
                <pic:pic>
                  <pic:nvPicPr>
                    <pic:cNvPr descr="图4-6_异常预警流程图.png" id="192" name="Picture"/>
                    <pic:cNvPicPr>
                      <a:picLocks noChangeArrowheads="1" noChangeAspect="1"/>
                    </pic:cNvPicPr>
                  </pic:nvPicPr>
                  <pic:blipFill>
                    <a:blip r:embed="rId190"/>
                    <a:stretch>
                      <a:fillRect/>
                    </a:stretch>
                  </pic:blipFill>
                  <pic:spPr bwMode="auto">
                    <a:xfrm>
                      <a:off x="0" y="0"/>
                      <a:ext cx="5753100" cy="9248262"/>
                    </a:xfrm>
                    <a:prstGeom prst="rect">
                      <a:avLst/>
                    </a:prstGeom>
                    <a:noFill/>
                    <a:ln w="9525">
                      <a:noFill/>
                      <a:headEnd/>
                      <a:tailEnd/>
                    </a:ln>
                  </pic:spPr>
                </pic:pic>
              </a:graphicData>
            </a:graphic>
          </wp:inline>
        </w:drawing>
      </w:r>
    </w:p>
    <w:p>
      <w:pPr>
        <w:pStyle w:val="ImageCaption"/>
      </w:pPr>
      <w:r>
        <w:rPr>
          <w:rFonts w:hint="eastAsia"/>
        </w:rPr>
        <w:t xml:space="preserve">图4-6</w:t>
      </w:r>
      <w:r>
        <w:t xml:space="preserve"> </w:t>
      </w:r>
      <w:r>
        <w:rPr>
          <w:rFonts w:hint="eastAsia"/>
        </w:rPr>
        <w:t xml:space="preserve">异常预警检测算法流程图</w:t>
      </w:r>
    </w:p>
    <w:p>
      <w:pPr>
        <w:pStyle w:val="a7"/>
      </w:pPr>
      <w:r>
        <w:rPr>
          <w:rFonts w:hint="eastAsia"/>
          <w:b/>
          <w:bCs/>
        </w:rPr>
        <w:t xml:space="preserve">图4-6</w:t>
      </w:r>
      <w:r>
        <w:rPr>
          <w:b/>
          <w:bCs/>
        </w:rPr>
        <w:t xml:space="preserve"> </w:t>
      </w:r>
      <w:r>
        <w:rPr>
          <w:rFonts w:hint="eastAsia"/>
          <w:b/>
          <w:bCs/>
        </w:rPr>
        <w:t xml:space="preserve">异常预警检测算法流程图</w:t>
      </w:r>
    </w:p>
    <w:bookmarkEnd w:id="193"/>
    <w:bookmarkEnd w:id="194"/>
    <w:bookmarkStart w:id="195" w:name="本章小结-3"/>
    <w:p>
      <w:pPr>
        <w:pStyle w:val="3"/>
      </w:pPr>
      <w:r>
        <w:rPr>
          <w:rStyle w:val="SectionNumber"/>
        </w:rPr>
        <w:t xml:space="preserve">1.7.3</w:t>
      </w:r>
      <w:r>
        <w:tab/>
      </w:r>
      <w:r>
        <w:t xml:space="preserve">4.3 </w:t>
      </w:r>
      <w:r>
        <w:rPr>
          <w:rFonts w:hint="eastAsia"/>
        </w:rPr>
        <w:t xml:space="preserve">本章小结</w:t>
      </w:r>
    </w:p>
    <w:p>
      <w:pPr>
        <w:pStyle w:val="FirstParagraph"/>
      </w:pPr>
      <w:r>
        <w:rPr>
          <w:rFonts w:hint="eastAsia"/>
        </w:rPr>
        <w:t xml:space="preserve">本章对高校科研信息管理系统的详细设计进行了全面阐述。在数据库设计方面，详细描述了21张数据表的结构，重点分析了E-R关系模型、八张成果表的公共字段模式、biz_achievement_share共享归属表的设计原理。在模块详细设计方面，通过UML类图、时序图和流程算法图等形式，对成果申报管理、审核管理、催报管理、绩效考核和异常预警五个核心模块进行了深入的逻辑设计分析，为第5章的系统实现提供了完整的技术蓝图。</w:t>
      </w:r>
    </w:p>
    <w:p>
      <w:r>
        <w:pict>
          <v:rect style="width:0;height:1.5pt" o:hralign="center" o:hrstd="t" o:hr="t"/>
        </w:pict>
      </w:r>
    </w:p>
    <w:bookmarkEnd w:id="195"/>
    <w:bookmarkEnd w:id="196"/>
    <w:bookmarkStart w:id="245" w:name="第5章-系统实现"/>
    <w:p>
      <w:pPr>
        <w:pStyle w:val="2"/>
      </w:pPr>
      <w:r>
        <w:rPr>
          <w:rStyle w:val="SectionNumber"/>
        </w:rPr>
        <w:t xml:space="preserve">1.8</w:t>
      </w:r>
      <w:r>
        <w:tab/>
      </w:r>
      <w:r>
        <w:rPr>
          <w:rFonts w:hint="eastAsia"/>
        </w:rPr>
        <w:t xml:space="preserve">第5章</w:t>
      </w:r>
      <w:r>
        <w:t xml:space="preserve"> </w:t>
      </w:r>
      <w:r>
        <w:rPr>
          <w:rFonts w:hint="eastAsia"/>
        </w:rPr>
        <w:t xml:space="preserve">系统实现</w:t>
      </w:r>
    </w:p>
    <w:bookmarkStart w:id="200" w:name="系统架构实现"/>
    <w:p>
      <w:pPr>
        <w:pStyle w:val="3"/>
      </w:pPr>
      <w:r>
        <w:rPr>
          <w:rStyle w:val="SectionNumber"/>
        </w:rPr>
        <w:t xml:space="preserve">1.8.1</w:t>
      </w:r>
      <w:r>
        <w:tab/>
      </w:r>
      <w:r>
        <w:t xml:space="preserve">5.1 </w:t>
      </w:r>
      <w:r>
        <w:rPr>
          <w:rFonts w:hint="eastAsia"/>
        </w:rPr>
        <w:t xml:space="preserve">系统架构实现</w:t>
      </w:r>
    </w:p>
    <w:p>
      <w:pPr>
        <w:pStyle w:val="FirstParagraph"/>
      </w:pPr>
      <w:r>
        <w:rPr>
          <w:rFonts w:hint="eastAsia"/>
        </w:rPr>
        <w:t xml:space="preserve">系统采用前后端分离的B/S架构，整体架构如图5-1所示：</w:t>
      </w:r>
    </w:p>
    <w:p>
      <w:pPr>
        <w:pStyle w:val="CaptionedFigure"/>
      </w:pPr>
      <w:r>
        <w:drawing>
          <wp:inline>
            <wp:extent cx="5753100" cy="3190757"/>
            <wp:effectExtent b="0" l="0" r="0" t="0"/>
            <wp:docPr descr="图5-1 系统整体架构" title="" id="198" name="Picture"/>
            <a:graphic>
              <a:graphicData uri="http://schemas.openxmlformats.org/drawingml/2006/picture">
                <pic:pic>
                  <pic:nvPicPr>
                    <pic:cNvPr descr="图5-1.png" id="199" name="Picture"/>
                    <pic:cNvPicPr>
                      <a:picLocks noChangeArrowheads="1" noChangeAspect="1"/>
                    </pic:cNvPicPr>
                  </pic:nvPicPr>
                  <pic:blipFill>
                    <a:blip r:embed="rId197"/>
                    <a:stretch>
                      <a:fillRect/>
                    </a:stretch>
                  </pic:blipFill>
                  <pic:spPr bwMode="auto">
                    <a:xfrm>
                      <a:off x="0" y="0"/>
                      <a:ext cx="5753100" cy="3190757"/>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系统整体架构</w:t>
      </w:r>
    </w:p>
    <w:p>
      <w:pPr>
        <w:pStyle w:val="a7"/>
      </w:pPr>
      <w:r>
        <w:rPr>
          <w:rFonts w:hint="eastAsia"/>
          <w:b/>
          <w:bCs/>
        </w:rPr>
        <w:t xml:space="preserve">图5-1</w:t>
      </w:r>
      <w:r>
        <w:rPr>
          <w:b/>
          <w:bCs/>
        </w:rPr>
        <w:t xml:space="preserve"> </w:t>
      </w:r>
      <w:r>
        <w:rPr>
          <w:rFonts w:hint="eastAsia"/>
          <w:b/>
          <w:bCs/>
        </w:rPr>
        <w:t xml:space="preserve">系统整体架构图</w:t>
      </w:r>
    </w:p>
    <w:bookmarkEnd w:id="200"/>
    <w:bookmarkStart w:id="207" w:name="登录与权限模块实现"/>
    <w:p>
      <w:pPr>
        <w:pStyle w:val="3"/>
      </w:pPr>
      <w:r>
        <w:rPr>
          <w:rStyle w:val="SectionNumber"/>
        </w:rPr>
        <w:t xml:space="preserve">1.8.2</w:t>
      </w:r>
      <w:r>
        <w:tab/>
      </w:r>
      <w:r>
        <w:t xml:space="preserve">5.2 </w:t>
      </w:r>
      <w:r>
        <w:rPr>
          <w:rFonts w:hint="eastAsia"/>
        </w:rPr>
        <w:t xml:space="preserve">登录与权限模块实现</w:t>
      </w:r>
    </w:p>
    <w:p>
      <w:pPr>
        <w:pStyle w:val="FirstParagraph"/>
      </w:pPr>
      <w:r>
        <w:rPr>
          <w:rFonts w:hint="eastAsia"/>
        </w:rPr>
        <w:t xml:space="preserve">登录页面采用双侧布局设计，左侧展示系统品牌信息，右侧为登录表单。用户输入账号密码后，前端通过Axios将凭证发送至后端/auth/login接口。</w:t>
      </w:r>
    </w:p>
    <w:p>
      <w:pPr>
        <w:pStyle w:val="CaptionedFigure"/>
      </w:pPr>
      <w:r>
        <w:drawing>
          <wp:inline>
            <wp:extent cx="5753100" cy="2633841"/>
            <wp:effectExtent b="0" l="0" r="0" t="0"/>
            <wp:docPr descr="图5-2 系统登录界面" title="" id="202" name="Picture"/>
            <a:graphic>
              <a:graphicData uri="http://schemas.openxmlformats.org/drawingml/2006/picture">
                <pic:pic>
                  <pic:nvPicPr>
                    <pic:cNvPr descr="图5-2.png" id="203" name="Picture"/>
                    <pic:cNvPicPr>
                      <a:picLocks noChangeArrowheads="1" noChangeAspect="1"/>
                    </pic:cNvPicPr>
                  </pic:nvPicPr>
                  <pic:blipFill>
                    <a:blip r:embed="rId201"/>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图5-2</w:t>
      </w:r>
      <w:r>
        <w:t xml:space="preserve"> </w:t>
      </w:r>
      <w:r>
        <w:rPr>
          <w:rFonts w:hint="eastAsia"/>
        </w:rPr>
        <w:t xml:space="preserve">系统登录界面</w:t>
      </w:r>
    </w:p>
    <w:p>
      <w:pPr>
        <w:pStyle w:val="a7"/>
      </w:pPr>
      <w:r>
        <w:rPr>
          <w:rFonts w:hint="eastAsia"/>
          <w:b/>
          <w:bCs/>
        </w:rPr>
        <w:t xml:space="preserve">图5-2</w:t>
      </w:r>
      <w:r>
        <w:rPr>
          <w:b/>
          <w:bCs/>
        </w:rPr>
        <w:t xml:space="preserve"> </w:t>
      </w:r>
      <w:r>
        <w:rPr>
          <w:rFonts w:hint="eastAsia"/>
          <w:b/>
          <w:bCs/>
        </w:rPr>
        <w:t xml:space="preserve">系统登录界面</w:t>
      </w:r>
    </w:p>
    <w:p>
      <w:pPr>
        <w:pStyle w:val="CaptionedFigure"/>
      </w:pPr>
      <w:r>
        <w:drawing>
          <wp:inline>
            <wp:extent cx="5753100" cy="2633841"/>
            <wp:effectExtent b="0" l="0" r="0" t="0"/>
            <wp:docPr descr="图5-6 首页公告栏" title="" id="205" name="Picture"/>
            <a:graphic>
              <a:graphicData uri="http://schemas.openxmlformats.org/drawingml/2006/picture">
                <pic:pic>
                  <pic:nvPicPr>
                    <pic:cNvPr descr="图5-6.png" id="206" name="Picture"/>
                    <pic:cNvPicPr>
                      <a:picLocks noChangeArrowheads="1" noChangeAspect="1"/>
                    </pic:cNvPicPr>
                  </pic:nvPicPr>
                  <pic:blipFill>
                    <a:blip r:embed="rId204"/>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图5-6</w:t>
      </w:r>
      <w:r>
        <w:t xml:space="preserve"> </w:t>
      </w:r>
      <w:r>
        <w:rPr>
          <w:rFonts w:hint="eastAsia"/>
        </w:rPr>
        <w:t xml:space="preserve">首页公告栏</w:t>
      </w:r>
    </w:p>
    <w:p>
      <w:pPr>
        <w:pStyle w:val="a7"/>
      </w:pPr>
      <w:r>
        <w:rPr>
          <w:rFonts w:hint="eastAsia"/>
          <w:b/>
          <w:bCs/>
        </w:rPr>
        <w:t xml:space="preserve">图5-6</w:t>
      </w:r>
      <w:r>
        <w:rPr>
          <w:b/>
          <w:bCs/>
        </w:rPr>
        <w:t xml:space="preserve"> </w:t>
      </w:r>
      <w:r>
        <w:rPr>
          <w:rFonts w:hint="eastAsia"/>
          <w:b/>
          <w:bCs/>
        </w:rPr>
        <w:t xml:space="preserve">系统首页公告栏</w:t>
      </w:r>
    </w:p>
    <w:bookmarkEnd w:id="207"/>
    <w:bookmarkStart w:id="214" w:name="成果申报模块实现"/>
    <w:p>
      <w:pPr>
        <w:pStyle w:val="3"/>
      </w:pPr>
      <w:r>
        <w:rPr>
          <w:rStyle w:val="SectionNumber"/>
        </w:rPr>
        <w:t xml:space="preserve">1.8.3</w:t>
      </w:r>
      <w:r>
        <w:tab/>
      </w:r>
      <w:r>
        <w:t xml:space="preserve">5.3 </w:t>
      </w:r>
      <w:r>
        <w:rPr>
          <w:rFonts w:hint="eastAsia"/>
        </w:rPr>
        <w:t xml:space="preserve">成果申报模块实现</w:t>
      </w:r>
    </w:p>
    <w:p>
      <w:pPr>
        <w:pStyle w:val="FirstParagraph"/>
      </w:pPr>
      <w:r>
        <w:rPr>
          <w:rFonts w:hint="eastAsia"/>
        </w:rPr>
        <w:t xml:space="preserve">成果申报模块是系统使用频率最高的核心功能。教师登录后，通过左侧导航菜单选择具体的成果类型（如”论文管理”），进入成果申报页面。成果申报表单的核心实现通过动态字段配置实现。</w:t>
      </w:r>
    </w:p>
    <w:p>
      <w:pPr>
        <w:pStyle w:val="CaptionedFigure"/>
      </w:pPr>
      <w:r>
        <w:drawing>
          <wp:inline>
            <wp:extent cx="5753100" cy="2633841"/>
            <wp:effectExtent b="0" l="0" r="0" t="0"/>
            <wp:docPr descr="图5-3 论文申报表单" title="" id="209" name="Picture"/>
            <a:graphic>
              <a:graphicData uri="http://schemas.openxmlformats.org/drawingml/2006/picture">
                <pic:pic>
                  <pic:nvPicPr>
                    <pic:cNvPr descr="图5-3-1.png" id="210" name="Picture"/>
                    <pic:cNvPicPr>
                      <a:picLocks noChangeArrowheads="1" noChangeAspect="1"/>
                    </pic:cNvPicPr>
                  </pic:nvPicPr>
                  <pic:blipFill>
                    <a:blip r:embed="rId208"/>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论文申报表单</w:t>
      </w:r>
    </w:p>
    <w:p>
      <w:pPr>
        <w:pStyle w:val="CaptionedFigure"/>
      </w:pPr>
      <w:r>
        <w:drawing>
          <wp:inline>
            <wp:extent cx="5753100" cy="2633841"/>
            <wp:effectExtent b="0" l="0" r="0" t="0"/>
            <wp:docPr descr="图5-3 论文成果列表" title="" id="212" name="Picture"/>
            <a:graphic>
              <a:graphicData uri="http://schemas.openxmlformats.org/drawingml/2006/picture">
                <pic:pic>
                  <pic:nvPicPr>
                    <pic:cNvPr descr="图5-3-2.png" id="213" name="Picture"/>
                    <pic:cNvPicPr>
                      <a:picLocks noChangeArrowheads="1" noChangeAspect="1"/>
                    </pic:cNvPicPr>
                  </pic:nvPicPr>
                  <pic:blipFill>
                    <a:blip r:embed="rId211"/>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论文成果列表</w:t>
      </w:r>
    </w:p>
    <w:p>
      <w:pPr>
        <w:pStyle w:val="a7"/>
      </w:pPr>
      <w:r>
        <w:rPr>
          <w:rFonts w:hint="eastAsia"/>
          <w:b/>
          <w:bCs/>
        </w:rPr>
        <w:t xml:space="preserve">图5-3</w:t>
      </w:r>
      <w:r>
        <w:rPr>
          <w:b/>
          <w:bCs/>
        </w:rPr>
        <w:t xml:space="preserve"> </w:t>
      </w:r>
      <w:r>
        <w:rPr>
          <w:rFonts w:hint="eastAsia"/>
          <w:b/>
          <w:bCs/>
        </w:rPr>
        <w:t xml:space="preserve">论文申报表单界面（上：成果申报表单，下：我的成果列表）</w:t>
      </w:r>
    </w:p>
    <w:bookmarkEnd w:id="214"/>
    <w:bookmarkStart w:id="218" w:name="成果审核模块实现"/>
    <w:p>
      <w:pPr>
        <w:pStyle w:val="3"/>
      </w:pPr>
      <w:r>
        <w:rPr>
          <w:rStyle w:val="SectionNumber"/>
        </w:rPr>
        <w:t xml:space="preserve">1.8.4</w:t>
      </w:r>
      <w:r>
        <w:tab/>
      </w:r>
      <w:r>
        <w:t xml:space="preserve">5.4 </w:t>
      </w:r>
      <w:r>
        <w:rPr>
          <w:rFonts w:hint="eastAsia"/>
        </w:rPr>
        <w:t xml:space="preserve">成果审核模块实现</w:t>
      </w:r>
    </w:p>
    <w:p>
      <w:pPr>
        <w:pStyle w:val="CaptionedFigure"/>
      </w:pPr>
      <w:r>
        <w:drawing>
          <wp:inline>
            <wp:extent cx="5753100" cy="2633841"/>
            <wp:effectExtent b="0" l="0" r="0" t="0"/>
            <wp:docPr descr="图5-9 成果审核页面" title="" id="216" name="Picture"/>
            <a:graphic>
              <a:graphicData uri="http://schemas.openxmlformats.org/drawingml/2006/picture">
                <pic:pic>
                  <pic:nvPicPr>
                    <pic:cNvPr descr="图5-9-1.png" id="217" name="Picture"/>
                    <pic:cNvPicPr>
                      <a:picLocks noChangeArrowheads="1" noChangeAspect="1"/>
                    </pic:cNvPicPr>
                  </pic:nvPicPr>
                  <pic:blipFill>
                    <a:blip r:embed="rId215"/>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图5-9</w:t>
      </w:r>
      <w:r>
        <w:t xml:space="preserve"> </w:t>
      </w:r>
      <w:r>
        <w:rPr>
          <w:rFonts w:hint="eastAsia"/>
        </w:rPr>
        <w:t xml:space="preserve">成果审核页面</w:t>
      </w:r>
    </w:p>
    <w:p>
      <w:pPr>
        <w:pStyle w:val="a7"/>
      </w:pPr>
      <w:r>
        <w:rPr>
          <w:rFonts w:hint="eastAsia"/>
          <w:b/>
          <w:bCs/>
        </w:rPr>
        <w:t xml:space="preserve">图5-9</w:t>
      </w:r>
      <w:r>
        <w:rPr>
          <w:b/>
          <w:bCs/>
        </w:rPr>
        <w:t xml:space="preserve"> </w:t>
      </w:r>
      <w:r>
        <w:rPr>
          <w:rFonts w:hint="eastAsia"/>
          <w:b/>
          <w:bCs/>
        </w:rPr>
        <w:t xml:space="preserve">秘书成果审核页面</w:t>
      </w:r>
    </w:p>
    <w:p>
      <w:pPr>
        <w:pStyle w:val="a7"/>
      </w:pPr>
      <w:r>
        <w:rPr>
          <w:rFonts w:hint="eastAsia"/>
        </w:rPr>
        <w:t xml:space="preserve">审核流转核心代码：</w:t>
      </w:r>
    </w:p>
    <w:p>
      <w:pPr>
        <w:pStyle w:val="SourceCode"/>
      </w:pPr>
      <w:r>
        <w:rPr>
          <w:rStyle w:val="AttributeTok"/>
        </w:rPr>
        <w:t xml:space="preserve">@Override</w:t>
      </w:r>
      <w:r>
        <w:br/>
      </w: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auditPaper</w:t>
      </w:r>
      <w:r>
        <w:rPr>
          <w:rStyle w:val="OperatorTok"/>
        </w:rPr>
        <w:t xml:space="preserve">(</w:t>
      </w:r>
      <w:r>
        <w:rPr>
          <w:rStyle w:val="NormalTok"/>
        </w:rPr>
        <w:t xml:space="preserve">AuditDto dto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Paper</w:t>
      </w:r>
      <w:r>
        <w:rPr>
          <w:rStyle w:val="NormalTok"/>
        </w:rPr>
        <w:t xml:space="preserve"> paper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getById</w:t>
      </w:r>
      <w:r>
        <w:rPr>
          <w:rStyle w:val="OperatorTok"/>
        </w:rPr>
        <w:t xml:space="preserve">(</w:t>
      </w:r>
      <w:r>
        <w:rPr>
          <w:rStyle w:val="NormalTok"/>
        </w:rPr>
        <w:t xml:space="preserve">dto</w:t>
      </w:r>
      <w:r>
        <w:rPr>
          <w:rStyle w:val="OperatorTok"/>
        </w:rPr>
        <w:t xml:space="preserve">.</w:t>
      </w:r>
      <w:r>
        <w:rPr>
          <w:rStyle w:val="FunctionTok"/>
        </w:rPr>
        <w:t xml:space="preserve">getProjectId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"DEAN"</w:t>
      </w:r>
      <w:r>
        <w:rPr>
          <w:rStyle w:val="OperatorTok"/>
        </w:rPr>
        <w:t xml:space="preserve">.</w:t>
      </w:r>
      <w:r>
        <w:rPr>
          <w:rStyle w:val="FunctionTok"/>
        </w:rPr>
        <w:t xml:space="preserve">equals</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"未经过秘书审核"</w:t>
      </w:r>
      <w:r>
        <w:rPr>
          <w:rStyle w:val="OperatorTok"/>
        </w:rPr>
        <w:t xml:space="preserve">);</w:t>
      </w:r>
      <w:r>
        <w:br/>
      </w:r>
      <w:r>
        <w:rPr>
          <w:rStyle w:val="NormalTok"/>
        </w:rPr>
        <w:t xml:space="preserve">        newStatus </w:t>
      </w:r>
      <w:r>
        <w:rPr>
          <w:rStyle w:val="OperatorTok"/>
        </w:rPr>
        <w:t xml:space="preserve">=</w:t>
      </w:r>
      <w:r>
        <w:rPr>
          <w:rStyle w:val="NormalTok"/>
        </w:rPr>
        <w:t xml:space="preserve"> 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operator</w:t>
      </w:r>
      <w:r>
        <w:rPr>
          <w:rStyle w:val="OperatorTok"/>
        </w:rPr>
        <w:t xml:space="preserve">.</w:t>
      </w:r>
      <w:r>
        <w:rPr>
          <w:rStyle w:val="FunctionTok"/>
        </w:rPr>
        <w:t xml:space="preserve">getRoleKey</w:t>
      </w:r>
      <w:r>
        <w:rPr>
          <w:rStyle w:val="OperatorTok"/>
        </w:rPr>
        <w:t xml:space="preserve">().</w:t>
      </w:r>
      <w:r>
        <w:rPr>
          <w:rStyle w:val="FunctionTok"/>
        </w:rPr>
        <w:t xml:space="preserve">startsWith</w:t>
      </w:r>
      <w:r>
        <w:rPr>
          <w:rStyle w:val="OperatorTok"/>
        </w:rPr>
        <w:t xml:space="preserve">(</w:t>
      </w:r>
      <w:r>
        <w:rPr>
          <w:rStyle w:val="StringTok"/>
        </w:rPr>
        <w:t xml:space="preserve">"SEC_"</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paper</w:t>
      </w:r>
      <w:r>
        <w:rPr>
          <w:rStyle w:val="OperatorTok"/>
        </w:rPr>
        <w:t xml:space="preserve">.</w:t>
      </w:r>
      <w:r>
        <w:rPr>
          <w:rStyle w:val="FunctionTok"/>
        </w:rPr>
        <w:t xml:space="preserve">getStatus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"该状态无法审核"</w:t>
      </w:r>
      <w:r>
        <w:rPr>
          <w:rStyle w:val="OperatorTok"/>
        </w:rPr>
        <w:t xml:space="preserve">);</w:t>
      </w:r>
      <w:r>
        <w:br/>
      </w:r>
      <w:r>
        <w:rPr>
          <w:rStyle w:val="NormalTok"/>
        </w:rPr>
        <w:t xml:space="preserve">        newStatus </w:t>
      </w:r>
      <w:r>
        <w:rPr>
          <w:rStyle w:val="OperatorTok"/>
        </w:rPr>
        <w:t xml:space="preserve">=</w:t>
      </w:r>
      <w:r>
        <w:rPr>
          <w:rStyle w:val="NormalTok"/>
        </w:rPr>
        <w:t xml:space="preserve"> 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paper</w:t>
      </w:r>
      <w:r>
        <w:rPr>
          <w:rStyle w:val="OperatorTok"/>
        </w:rPr>
        <w:t xml:space="preserve">.</w:t>
      </w:r>
      <w:r>
        <w:rPr>
          <w:rStyle w:val="FunctionTok"/>
        </w:rPr>
        <w:t xml:space="preserve">setStatus</w:t>
      </w:r>
      <w:r>
        <w:rPr>
          <w:rStyle w:val="OperatorTok"/>
        </w:rPr>
        <w:t xml:space="preserve">(</w:t>
      </w:r>
      <w:r>
        <w:rPr>
          <w:rStyle w:val="NormalTok"/>
        </w:rPr>
        <w:t xml:space="preserve">newStatus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updateById</w:t>
      </w:r>
      <w:r>
        <w:rPr>
          <w:rStyle w:val="OperatorTok"/>
        </w:rPr>
        <w:t xml:space="preserve">(</w:t>
      </w:r>
      <w:r>
        <w:rPr>
          <w:rStyle w:val="NormalTok"/>
        </w:rPr>
        <w:t xml:space="preserve">paper</w:t>
      </w:r>
      <w:r>
        <w:rPr>
          <w:rStyle w:val="OperatorTok"/>
        </w:rPr>
        <w:t xml:space="preserve">);</w:t>
      </w:r>
      <w:r>
        <w:br/>
      </w:r>
      <w:r>
        <w:rPr>
          <w:rStyle w:val="NormalTok"/>
        </w:rPr>
        <w:t xml:space="preserve">    auditLogMapper</w:t>
      </w:r>
      <w:r>
        <w:rPr>
          <w:rStyle w:val="OperatorTok"/>
        </w:rPr>
        <w:t xml:space="preserve">.</w:t>
      </w:r>
      <w:r>
        <w:rPr>
          <w:rStyle w:val="FunctionTok"/>
        </w:rPr>
        <w:t xml:space="preserve">insert</w:t>
      </w:r>
      <w:r>
        <w:rPr>
          <w:rStyle w:val="OperatorTok"/>
        </w:rPr>
        <w:t xml:space="preserve">(</w:t>
      </w:r>
      <w:r>
        <w:rPr>
          <w:rStyle w:val="NormalTok"/>
        </w:rPr>
        <w:t xml:space="preserve">log</w:t>
      </w:r>
      <w:r>
        <w:rPr>
          <w:rStyle w:val="OperatorTok"/>
        </w:rPr>
        <w:t xml:space="preserve">);</w:t>
      </w:r>
      <w:r>
        <w:br/>
      </w:r>
      <w:r>
        <w:rPr>
          <w:rStyle w:val="NormalTok"/>
        </w:rPr>
        <w:t xml:space="preserve">    </w:t>
      </w:r>
      <w:r>
        <w:rPr>
          <w:rStyle w:val="CommentTok"/>
        </w:rPr>
        <w:t xml:space="preserve">// 发送消息通知教师</w:t>
      </w:r>
      <w:r>
        <w:br/>
      </w:r>
      <w:r>
        <w:rPr>
          <w:rStyle w:val="NormalTok"/>
        </w:rPr>
        <w:t xml:space="preserve">    Message msg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Message</w:t>
      </w:r>
      <w:r>
        <w:rPr>
          <w:rStyle w:val="OperatorTok"/>
        </w:rPr>
        <w:t xml:space="preserve">();</w:t>
      </w:r>
      <w:r>
        <w:br/>
      </w:r>
      <w:r>
        <w:rPr>
          <w:rStyle w:val="NormalTok"/>
        </w:rPr>
        <w:t xml:space="preserve">    msg</w:t>
      </w:r>
      <w:r>
        <w:rPr>
          <w:rStyle w:val="OperatorTok"/>
        </w:rPr>
        <w:t xml:space="preserve">.</w:t>
      </w:r>
      <w:r>
        <w:rPr>
          <w:rStyle w:val="FunctionTok"/>
        </w:rPr>
        <w:t xml:space="preserve">setReceiverId</w:t>
      </w:r>
      <w:r>
        <w:rPr>
          <w:rStyle w:val="OperatorTok"/>
        </w:rPr>
        <w:t xml:space="preserve">(</w:t>
      </w:r>
      <w:r>
        <w:rPr>
          <w:rStyle w:val="NormalTok"/>
        </w:rPr>
        <w:t xml:space="preserve">paper</w:t>
      </w:r>
      <w:r>
        <w:rPr>
          <w:rStyle w:val="OperatorTok"/>
        </w:rPr>
        <w:t xml:space="preserve">.</w:t>
      </w:r>
      <w:r>
        <w:rPr>
          <w:rStyle w:val="FunctionTok"/>
        </w:rPr>
        <w:t xml:space="preserve">getUserId</w:t>
      </w:r>
      <w:r>
        <w:rPr>
          <w:rStyle w:val="OperatorTok"/>
        </w:rPr>
        <w:t xml:space="preserve">());</w:t>
      </w:r>
      <w:r>
        <w:br/>
      </w:r>
      <w:r>
        <w:rPr>
          <w:rStyle w:val="NormalTok"/>
        </w:rPr>
        <w:t xml:space="preserve">    msg</w:t>
      </w:r>
      <w:r>
        <w:rPr>
          <w:rStyle w:val="OperatorTok"/>
        </w:rPr>
        <w:t xml:space="preserve">.</w:t>
      </w:r>
      <w:r>
        <w:rPr>
          <w:rStyle w:val="FunctionTok"/>
        </w:rPr>
        <w:t xml:space="preserve">setTitle</w:t>
      </w:r>
      <w:r>
        <w:rPr>
          <w:rStyle w:val="OperatorTok"/>
        </w:rPr>
        <w:t xml:space="preserve">(</w:t>
      </w:r>
      <w:r>
        <w:rPr>
          <w:rStyle w:val="StringTok"/>
        </w:rPr>
        <w:t xml:space="preserve">"论文审核结果通知"</w:t>
      </w:r>
      <w:r>
        <w:rPr>
          <w:rStyle w:val="OperatorTok"/>
        </w:rPr>
        <w:t xml:space="preserve">);</w:t>
      </w:r>
      <w:r>
        <w:br/>
      </w:r>
      <w:r>
        <w:rPr>
          <w:rStyle w:val="NormalTok"/>
        </w:rPr>
        <w:t xml:space="preserve">    msg</w:t>
      </w:r>
      <w:r>
        <w:rPr>
          <w:rStyle w:val="OperatorTok"/>
        </w:rPr>
        <w:t xml:space="preserve">.</w:t>
      </w:r>
      <w:r>
        <w:rPr>
          <w:rStyle w:val="FunctionTok"/>
        </w:rPr>
        <w:t xml:space="preserve">setContent</w:t>
      </w:r>
      <w:r>
        <w:rPr>
          <w:rStyle w:val="OperatorTok"/>
        </w:rPr>
        <w:t xml:space="preserve">(</w:t>
      </w:r>
      <w:r>
        <w:rPr>
          <w:rStyle w:val="StringTok"/>
        </w:rPr>
        <w:t xml:space="preserve">"您的论文已被"</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dto</w:t>
      </w:r>
      <w:r>
        <w:rPr>
          <w:rStyle w:val="OperatorTok"/>
        </w:rPr>
        <w:t xml:space="preserve">.</w:t>
      </w:r>
      <w:r>
        <w:rPr>
          <w:rStyle w:val="FunctionTok"/>
        </w:rPr>
        <w:t xml:space="preserve">getIsPass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"通过"</w:t>
      </w:r>
      <w:r>
        <w:rPr>
          <w:rStyle w:val="NormalTok"/>
        </w:rPr>
        <w:t xml:space="preserve"> </w:t>
      </w:r>
      <w:r>
        <w:rPr>
          <w:rStyle w:val="OperatorTok"/>
        </w:rPr>
        <w:t xml:space="preserve">:</w:t>
      </w:r>
      <w:r>
        <w:rPr>
          <w:rStyle w:val="NormalTok"/>
        </w:rPr>
        <w:t xml:space="preserve"> </w:t>
      </w:r>
      <w:r>
        <w:rPr>
          <w:rStyle w:val="StringTok"/>
        </w:rPr>
        <w:t xml:space="preserve">"驳回"</w:t>
      </w:r>
      <w:r>
        <w:rPr>
          <w:rStyle w:val="OperatorTok"/>
        </w:rPr>
        <w:t xml:space="preserve">));</w:t>
      </w:r>
      <w:r>
        <w:br/>
      </w:r>
      <w:r>
        <w:rPr>
          <w:rStyle w:val="NormalTok"/>
        </w:rPr>
        <w:t xml:space="preserve">    messageMapper</w:t>
      </w:r>
      <w:r>
        <w:rPr>
          <w:rStyle w:val="OperatorTok"/>
        </w:rPr>
        <w:t xml:space="preserve">.</w:t>
      </w:r>
      <w:r>
        <w:rPr>
          <w:rStyle w:val="FunctionTok"/>
        </w:rPr>
        <w:t xml:space="preserve">insert</w:t>
      </w:r>
      <w:r>
        <w:rPr>
          <w:rStyle w:val="OperatorTok"/>
        </w:rPr>
        <w:t xml:space="preserve">(</w:t>
      </w:r>
      <w:r>
        <w:rPr>
          <w:rStyle w:val="NormalTok"/>
        </w:rPr>
        <w:t xml:space="preserve">msg</w:t>
      </w:r>
      <w:r>
        <w:rPr>
          <w:rStyle w:val="OperatorTok"/>
        </w:rPr>
        <w:t xml:space="preserve">);</w:t>
      </w:r>
      <w:r>
        <w:br/>
      </w:r>
      <w:r>
        <w:rPr>
          <w:rStyle w:val="OperatorTok"/>
        </w:rPr>
        <w:t xml:space="preserve">}</w:t>
      </w:r>
    </w:p>
    <w:bookmarkEnd w:id="218"/>
    <w:bookmarkStart w:id="228" w:name="数据驾驶舱与绩效考核"/>
    <w:p>
      <w:pPr>
        <w:pStyle w:val="3"/>
      </w:pPr>
      <w:r>
        <w:rPr>
          <w:rStyle w:val="SectionNumber"/>
        </w:rPr>
        <w:t xml:space="preserve">1.8.5</w:t>
      </w:r>
      <w:r>
        <w:tab/>
      </w:r>
      <w:r>
        <w:t xml:space="preserve">5.5 </w:t>
      </w:r>
      <w:r>
        <w:rPr>
          <w:rFonts w:hint="eastAsia"/>
        </w:rPr>
        <w:t xml:space="preserve">数据驾驶舱与绩效考核</w:t>
      </w:r>
    </w:p>
    <w:p>
      <w:pPr>
        <w:pStyle w:val="CaptionedFigure"/>
      </w:pPr>
      <w:r>
        <w:drawing>
          <wp:inline>
            <wp:extent cx="5753100" cy="2633841"/>
            <wp:effectExtent b="0" l="0" r="0" t="0"/>
            <wp:docPr descr="图5-7 科研数据驾驶舱" title="" id="220" name="Picture"/>
            <a:graphic>
              <a:graphicData uri="http://schemas.openxmlformats.org/drawingml/2006/picture">
                <pic:pic>
                  <pic:nvPicPr>
                    <pic:cNvPr descr="图5-7.png" id="221" name="Picture"/>
                    <pic:cNvPicPr>
                      <a:picLocks noChangeArrowheads="1" noChangeAspect="1"/>
                    </pic:cNvPicPr>
                  </pic:nvPicPr>
                  <pic:blipFill>
                    <a:blip r:embed="rId219"/>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图5-7</w:t>
      </w:r>
      <w:r>
        <w:t xml:space="preserve"> </w:t>
      </w:r>
      <w:r>
        <w:rPr>
          <w:rFonts w:hint="eastAsia"/>
        </w:rPr>
        <w:t xml:space="preserve">科研数据驾驶舱</w:t>
      </w:r>
    </w:p>
    <w:p>
      <w:pPr>
        <w:pStyle w:val="a7"/>
      </w:pPr>
      <w:r>
        <w:rPr>
          <w:rFonts w:hint="eastAsia"/>
          <w:b/>
          <w:bCs/>
        </w:rPr>
        <w:t xml:space="preserve">图5-7</w:t>
      </w:r>
      <w:r>
        <w:rPr>
          <w:b/>
          <w:bCs/>
        </w:rPr>
        <w:t xml:space="preserve"> </w:t>
      </w:r>
      <w:r>
        <w:rPr>
          <w:rFonts w:hint="eastAsia"/>
          <w:b/>
          <w:bCs/>
        </w:rPr>
        <w:t xml:space="preserve">科研数据驾驶舱</w:t>
      </w:r>
    </w:p>
    <w:p>
      <w:pPr>
        <w:pStyle w:val="CaptionedFigure"/>
      </w:pPr>
      <w:r>
        <w:drawing>
          <wp:inline>
            <wp:extent cx="5753100" cy="2633841"/>
            <wp:effectExtent b="0" l="0" r="0" t="0"/>
            <wp:docPr descr="图5-8 教师业绩看板" title="" id="223" name="Picture"/>
            <a:graphic>
              <a:graphicData uri="http://schemas.openxmlformats.org/drawingml/2006/picture">
                <pic:pic>
                  <pic:nvPicPr>
                    <pic:cNvPr descr="图5-8.png" id="224" name="Picture"/>
                    <pic:cNvPicPr>
                      <a:picLocks noChangeArrowheads="1" noChangeAspect="1"/>
                    </pic:cNvPicPr>
                  </pic:nvPicPr>
                  <pic:blipFill>
                    <a:blip r:embed="rId222"/>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图5-8</w:t>
      </w:r>
      <w:r>
        <w:t xml:space="preserve"> </w:t>
      </w:r>
      <w:r>
        <w:rPr>
          <w:rFonts w:hint="eastAsia"/>
        </w:rPr>
        <w:t xml:space="preserve">教师业绩看板</w:t>
      </w:r>
    </w:p>
    <w:p>
      <w:pPr>
        <w:pStyle w:val="a7"/>
      </w:pPr>
      <w:r>
        <w:rPr>
          <w:rFonts w:hint="eastAsia"/>
          <w:b/>
          <w:bCs/>
        </w:rPr>
        <w:t xml:space="preserve">图5-8</w:t>
      </w:r>
      <w:r>
        <w:rPr>
          <w:b/>
          <w:bCs/>
        </w:rPr>
        <w:t xml:space="preserve"> </w:t>
      </w:r>
      <w:r>
        <w:rPr>
          <w:rFonts w:hint="eastAsia"/>
          <w:b/>
          <w:bCs/>
        </w:rPr>
        <w:t xml:space="preserve">教师业绩看板</w:t>
      </w:r>
    </w:p>
    <w:p>
      <w:pPr>
        <w:pStyle w:val="CaptionedFigure"/>
      </w:pPr>
      <w:r>
        <w:drawing>
          <wp:inline>
            <wp:extent cx="5753100" cy="2633841"/>
            <wp:effectExtent b="0" l="0" r="0" t="0"/>
            <wp:docPr descr="图5-4 绩效考核排名" title="" id="226" name="Picture"/>
            <a:graphic>
              <a:graphicData uri="http://schemas.openxmlformats.org/drawingml/2006/picture">
                <pic:pic>
                  <pic:nvPicPr>
                    <pic:cNvPr descr="图5-4.png" id="227" name="Picture"/>
                    <pic:cNvPicPr>
                      <a:picLocks noChangeArrowheads="1" noChangeAspect="1"/>
                    </pic:cNvPicPr>
                  </pic:nvPicPr>
                  <pic:blipFill>
                    <a:blip r:embed="rId225"/>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绩效考核排名</w:t>
      </w:r>
    </w:p>
    <w:p>
      <w:pPr>
        <w:pStyle w:val="a7"/>
      </w:pPr>
      <w:r>
        <w:rPr>
          <w:rFonts w:hint="eastAsia"/>
          <w:b/>
          <w:bCs/>
        </w:rPr>
        <w:t xml:space="preserve">图5-4</w:t>
      </w:r>
      <w:r>
        <w:rPr>
          <w:b/>
          <w:bCs/>
        </w:rPr>
        <w:t xml:space="preserve"> </w:t>
      </w:r>
      <w:r>
        <w:rPr>
          <w:rFonts w:hint="eastAsia"/>
          <w:b/>
          <w:bCs/>
        </w:rPr>
        <w:t xml:space="preserve">绩效考核排名页面</w:t>
      </w:r>
    </w:p>
    <w:bookmarkEnd w:id="228"/>
    <w:bookmarkStart w:id="235" w:name="决策分析与催报管理"/>
    <w:p>
      <w:pPr>
        <w:pStyle w:val="3"/>
      </w:pPr>
      <w:r>
        <w:rPr>
          <w:rStyle w:val="SectionNumber"/>
        </w:rPr>
        <w:t xml:space="preserve">1.8.6</w:t>
      </w:r>
      <w:r>
        <w:tab/>
      </w:r>
      <w:r>
        <w:t xml:space="preserve">5.6 </w:t>
      </w:r>
      <w:r>
        <w:rPr>
          <w:rFonts w:hint="eastAsia"/>
        </w:rPr>
        <w:t xml:space="preserve">决策分析与催报管理</w:t>
      </w:r>
    </w:p>
    <w:p>
      <w:pPr>
        <w:pStyle w:val="CaptionedFigure"/>
      </w:pPr>
      <w:r>
        <w:drawing>
          <wp:inline>
            <wp:extent cx="5753100" cy="2633841"/>
            <wp:effectExtent b="0" l="0" r="0" t="0"/>
            <wp:docPr descr="图5-10 催报管理页面" title="" id="230" name="Picture"/>
            <a:graphic>
              <a:graphicData uri="http://schemas.openxmlformats.org/drawingml/2006/picture">
                <pic:pic>
                  <pic:nvPicPr>
                    <pic:cNvPr descr="图5-10.png" id="231" name="Picture"/>
                    <pic:cNvPicPr>
                      <a:picLocks noChangeArrowheads="1" noChangeAspect="1"/>
                    </pic:cNvPicPr>
                  </pic:nvPicPr>
                  <pic:blipFill>
                    <a:blip r:embed="rId229"/>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图5-10</w:t>
      </w:r>
      <w:r>
        <w:t xml:space="preserve"> </w:t>
      </w:r>
      <w:r>
        <w:rPr>
          <w:rFonts w:hint="eastAsia"/>
        </w:rPr>
        <w:t xml:space="preserve">催报管理页面</w:t>
      </w:r>
    </w:p>
    <w:p>
      <w:pPr>
        <w:pStyle w:val="a7"/>
      </w:pPr>
      <w:r>
        <w:rPr>
          <w:rFonts w:hint="eastAsia"/>
          <w:b/>
          <w:bCs/>
        </w:rPr>
        <w:t xml:space="preserve">图5-10</w:t>
      </w:r>
      <w:r>
        <w:rPr>
          <w:b/>
          <w:bCs/>
        </w:rPr>
        <w:t xml:space="preserve"> </w:t>
      </w:r>
      <w:r>
        <w:rPr>
          <w:rFonts w:hint="eastAsia"/>
          <w:b/>
          <w:bCs/>
        </w:rPr>
        <w:t xml:space="preserve">催报管理页面</w:t>
      </w:r>
    </w:p>
    <w:p>
      <w:pPr>
        <w:pStyle w:val="CaptionedFigure"/>
      </w:pPr>
      <w:r>
        <w:drawing>
          <wp:inline>
            <wp:extent cx="5753100" cy="2633841"/>
            <wp:effectExtent b="0" l="0" r="0" t="0"/>
            <wp:docPr descr="图5-5 异常预警面板" title="" id="233" name="Picture"/>
            <a:graphic>
              <a:graphicData uri="http://schemas.openxmlformats.org/drawingml/2006/picture">
                <pic:pic>
                  <pic:nvPicPr>
                    <pic:cNvPr descr="图5-5.png" id="234" name="Picture"/>
                    <pic:cNvPicPr>
                      <a:picLocks noChangeArrowheads="1" noChangeAspect="1"/>
                    </pic:cNvPicPr>
                  </pic:nvPicPr>
                  <pic:blipFill>
                    <a:blip r:embed="rId232"/>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图5-5</w:t>
      </w:r>
      <w:r>
        <w:t xml:space="preserve"> </w:t>
      </w:r>
      <w:r>
        <w:rPr>
          <w:rFonts w:hint="eastAsia"/>
        </w:rPr>
        <w:t xml:space="preserve">异常预警面板</w:t>
      </w:r>
    </w:p>
    <w:p>
      <w:pPr>
        <w:pStyle w:val="a7"/>
      </w:pPr>
      <w:r>
        <w:rPr>
          <w:rFonts w:hint="eastAsia"/>
          <w:b/>
          <w:bCs/>
        </w:rPr>
        <w:t xml:space="preserve">图5-5</w:t>
      </w:r>
      <w:r>
        <w:rPr>
          <w:b/>
          <w:bCs/>
        </w:rPr>
        <w:t xml:space="preserve"> </w:t>
      </w:r>
      <w:r>
        <w:rPr>
          <w:rFonts w:hint="eastAsia"/>
          <w:b/>
          <w:bCs/>
        </w:rPr>
        <w:t xml:space="preserve">异常预警面板</w:t>
      </w:r>
    </w:p>
    <w:bookmarkEnd w:id="235"/>
    <w:bookmarkStart w:id="239" w:name="项目申报模板生成"/>
    <w:p>
      <w:pPr>
        <w:pStyle w:val="3"/>
      </w:pPr>
      <w:r>
        <w:rPr>
          <w:rStyle w:val="SectionNumber"/>
        </w:rPr>
        <w:t xml:space="preserve">1.8.7</w:t>
      </w:r>
      <w:r>
        <w:tab/>
      </w:r>
      <w:r>
        <w:t xml:space="preserve">5.7 </w:t>
      </w:r>
      <w:r>
        <w:rPr>
          <w:rFonts w:hint="eastAsia"/>
        </w:rPr>
        <w:t xml:space="preserve">项目申报模板生成</w:t>
      </w:r>
    </w:p>
    <w:p>
      <w:pPr>
        <w:pStyle w:val="CaptionedFigure"/>
      </w:pPr>
      <w:r>
        <w:drawing>
          <wp:inline>
            <wp:extent cx="5753100" cy="2633841"/>
            <wp:effectExtent b="0" l="0" r="0" t="0"/>
            <wp:docPr descr="图5-11 项目申报模板页面" title="" id="237" name="Picture"/>
            <a:graphic>
              <a:graphicData uri="http://schemas.openxmlformats.org/drawingml/2006/picture">
                <pic:pic>
                  <pic:nvPicPr>
                    <pic:cNvPr descr="图5-11.png" id="238" name="Picture"/>
                    <pic:cNvPicPr>
                      <a:picLocks noChangeArrowheads="1" noChangeAspect="1"/>
                    </pic:cNvPicPr>
                  </pic:nvPicPr>
                  <pic:blipFill>
                    <a:blip r:embed="rId236"/>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图5-11</w:t>
      </w:r>
      <w:r>
        <w:t xml:space="preserve"> </w:t>
      </w:r>
      <w:r>
        <w:rPr>
          <w:rFonts w:hint="eastAsia"/>
        </w:rPr>
        <w:t xml:space="preserve">项目申报模板页面</w:t>
      </w:r>
    </w:p>
    <w:p>
      <w:pPr>
        <w:pStyle w:val="a7"/>
      </w:pPr>
      <w:r>
        <w:rPr>
          <w:rFonts w:hint="eastAsia"/>
          <w:b/>
          <w:bCs/>
        </w:rPr>
        <w:t xml:space="preserve">图5-11</w:t>
      </w:r>
      <w:r>
        <w:rPr>
          <w:b/>
          <w:bCs/>
        </w:rPr>
        <w:t xml:space="preserve"> </w:t>
      </w:r>
      <w:r>
        <w:rPr>
          <w:rFonts w:hint="eastAsia"/>
          <w:b/>
          <w:bCs/>
        </w:rPr>
        <w:t xml:space="preserve">项目申报模板生成页面</w:t>
      </w:r>
    </w:p>
    <w:bookmarkEnd w:id="239"/>
    <w:bookmarkStart w:id="243" w:name="年度目标管理"/>
    <w:p>
      <w:pPr>
        <w:pStyle w:val="3"/>
      </w:pPr>
      <w:r>
        <w:rPr>
          <w:rStyle w:val="SectionNumber"/>
        </w:rPr>
        <w:t xml:space="preserve">1.8.8</w:t>
      </w:r>
      <w:r>
        <w:tab/>
      </w:r>
      <w:r>
        <w:t xml:space="preserve">5.8 </w:t>
      </w:r>
      <w:r>
        <w:rPr>
          <w:rFonts w:hint="eastAsia"/>
        </w:rPr>
        <w:t xml:space="preserve">年度目标管理</w:t>
      </w:r>
    </w:p>
    <w:p>
      <w:pPr>
        <w:pStyle w:val="CaptionedFigure"/>
      </w:pPr>
      <w:r>
        <w:drawing>
          <wp:inline>
            <wp:extent cx="5753100" cy="2633841"/>
            <wp:effectExtent b="0" l="0" r="0" t="0"/>
            <wp:docPr descr="图5-12 年度目标管理" title="" id="241" name="Picture"/>
            <a:graphic>
              <a:graphicData uri="http://schemas.openxmlformats.org/drawingml/2006/picture">
                <pic:pic>
                  <pic:nvPicPr>
                    <pic:cNvPr descr="图5-12.png" id="242" name="Picture"/>
                    <pic:cNvPicPr>
                      <a:picLocks noChangeArrowheads="1" noChangeAspect="1"/>
                    </pic:cNvPicPr>
                  </pic:nvPicPr>
                  <pic:blipFill>
                    <a:blip r:embed="rId240"/>
                    <a:stretch>
                      <a:fillRect/>
                    </a:stretch>
                  </pic:blipFill>
                  <pic:spPr bwMode="auto">
                    <a:xfrm>
                      <a:off x="0" y="0"/>
                      <a:ext cx="5753100" cy="2633841"/>
                    </a:xfrm>
                    <a:prstGeom prst="rect">
                      <a:avLst/>
                    </a:prstGeom>
                    <a:noFill/>
                    <a:ln w="9525">
                      <a:noFill/>
                      <a:headEnd/>
                      <a:tailEnd/>
                    </a:ln>
                  </pic:spPr>
                </pic:pic>
              </a:graphicData>
            </a:graphic>
          </wp:inline>
        </w:drawing>
      </w:r>
    </w:p>
    <w:p>
      <w:pPr>
        <w:pStyle w:val="ImageCaption"/>
      </w:pPr>
      <w:r>
        <w:rPr>
          <w:rFonts w:hint="eastAsia"/>
        </w:rPr>
        <w:t xml:space="preserve">图5-12</w:t>
      </w:r>
      <w:r>
        <w:t xml:space="preserve"> </w:t>
      </w:r>
      <w:r>
        <w:rPr>
          <w:rFonts w:hint="eastAsia"/>
        </w:rPr>
        <w:t xml:space="preserve">年度目标管理</w:t>
      </w:r>
    </w:p>
    <w:p>
      <w:pPr>
        <w:pStyle w:val="a7"/>
      </w:pPr>
      <w:r>
        <w:rPr>
          <w:rFonts w:hint="eastAsia"/>
          <w:b/>
          <w:bCs/>
        </w:rPr>
        <w:t xml:space="preserve">图5-12</w:t>
      </w:r>
      <w:r>
        <w:rPr>
          <w:b/>
          <w:bCs/>
        </w:rPr>
        <w:t xml:space="preserve"> </w:t>
      </w:r>
      <w:r>
        <w:rPr>
          <w:rFonts w:hint="eastAsia"/>
          <w:b/>
          <w:bCs/>
        </w:rPr>
        <w:t xml:space="preserve">年度考核目标设定与完成度页面</w:t>
      </w:r>
    </w:p>
    <w:bookmarkEnd w:id="243"/>
    <w:bookmarkStart w:id="244" w:name="本章小结-4"/>
    <w:p>
      <w:pPr>
        <w:pStyle w:val="3"/>
      </w:pPr>
      <w:r>
        <w:rPr>
          <w:rStyle w:val="SectionNumber"/>
        </w:rPr>
        <w:t xml:space="preserve">1.8.9</w:t>
      </w:r>
      <w:r>
        <w:tab/>
      </w:r>
      <w:r>
        <w:t xml:space="preserve">5.9 </w:t>
      </w:r>
      <w:r>
        <w:rPr>
          <w:rFonts w:hint="eastAsia"/>
        </w:rPr>
        <w:t xml:space="preserve">本章小结</w:t>
      </w:r>
    </w:p>
    <w:p>
      <w:pPr>
        <w:pStyle w:val="FirstParagraph"/>
      </w:pPr>
      <w:r>
        <w:rPr>
          <w:rFonts w:hint="eastAsia"/>
        </w:rPr>
        <w:t xml:space="preserve">本章通过界面截图展示了登录、成果申报、审核、绩效考核、决策分析、项目申报模板生成、年度目标管理等核心功能模块的实际运行效果，通过核心代码片段展示了成果审核流转、动态表单渲染、Word模板生成和共享成果去重算法等关键技术的具体实现方式。</w:t>
      </w:r>
    </w:p>
    <w:p>
      <w:r>
        <w:pict>
          <v:rect style="width:0;height:1.5pt" o:hralign="center" o:hrstd="t" o:hr="t"/>
        </w:pict>
      </w:r>
    </w:p>
    <w:bookmarkEnd w:id="244"/>
    <w:bookmarkEnd w:id="245"/>
    <w:bookmarkStart w:id="250" w:name="第6章-系统测试"/>
    <w:p>
      <w:pPr>
        <w:pStyle w:val="2"/>
      </w:pPr>
      <w:r>
        <w:rPr>
          <w:rStyle w:val="SectionNumber"/>
        </w:rPr>
        <w:t xml:space="preserve">1.9</w:t>
      </w:r>
      <w:r>
        <w:tab/>
      </w:r>
      <w:r>
        <w:rPr>
          <w:rFonts w:hint="eastAsia"/>
        </w:rPr>
        <w:t xml:space="preserve">第6章</w:t>
      </w:r>
      <w:r>
        <w:t xml:space="preserve"> </w:t>
      </w:r>
      <w:r>
        <w:rPr>
          <w:rFonts w:hint="eastAsia"/>
        </w:rPr>
        <w:t xml:space="preserve">系统测试</w:t>
      </w:r>
    </w:p>
    <w:bookmarkStart w:id="246" w:name="测试目的与环境"/>
    <w:p>
      <w:pPr>
        <w:pStyle w:val="3"/>
      </w:pPr>
      <w:r>
        <w:rPr>
          <w:rStyle w:val="SectionNumber"/>
        </w:rPr>
        <w:t xml:space="preserve">1.9.1</w:t>
      </w:r>
      <w:r>
        <w:tab/>
      </w:r>
      <w:r>
        <w:t xml:space="preserve">6.1 </w:t>
      </w:r>
      <w:r>
        <w:rPr>
          <w:rFonts w:hint="eastAsia"/>
        </w:rPr>
        <w:t xml:space="preserve">测试目的与环境</w:t>
      </w:r>
    </w:p>
    <w:p>
      <w:pPr>
        <w:pStyle w:val="FirstParagraph"/>
      </w:pPr>
      <w:r>
        <w:rPr>
          <w:rFonts w:hint="eastAsia"/>
        </w:rPr>
        <w:t xml:space="preserve">系统测试是确保系统质量的关键环节。测试环境：CPU</w:t>
      </w:r>
      <w:r>
        <w:t xml:space="preserve"> Intel Core i7, 16GB RAM, Windows 10 Pro, </w:t>
      </w:r>
      <w:r>
        <w:rPr>
          <w:rFonts w:hint="eastAsia"/>
        </w:rPr>
        <w:t xml:space="preserve">Tomcat嵌入式,</w:t>
      </w:r>
      <w:r>
        <w:t xml:space="preserve"> MySQL 8.0, Google Chrome。</w:t>
      </w:r>
    </w:p>
    <w:bookmarkEnd w:id="246"/>
    <w:bookmarkStart w:id="247" w:name="功能测试"/>
    <w:p>
      <w:pPr>
        <w:pStyle w:val="3"/>
      </w:pPr>
      <w:r>
        <w:rPr>
          <w:rStyle w:val="SectionNumber"/>
        </w:rPr>
        <w:t xml:space="preserve">1.9.2</w:t>
      </w:r>
      <w:r>
        <w:tab/>
      </w:r>
      <w:r>
        <w:t xml:space="preserve">6.2 </w:t>
      </w:r>
      <w:r>
        <w:rPr>
          <w:rFonts w:hint="eastAsia"/>
        </w:rPr>
        <w:t xml:space="preserve">功能测试</w:t>
      </w:r>
    </w:p>
    <w:p>
      <w:pPr>
        <w:pStyle w:val="FirstParagraph"/>
      </w:pPr>
      <w:r>
        <w:rPr>
          <w:rFonts w:hint="eastAsia"/>
          <w:b/>
          <w:bCs/>
        </w:rPr>
        <w:t xml:space="preserve">表6-1</w:t>
      </w:r>
      <w:r>
        <w:rPr>
          <w:b/>
          <w:bCs/>
        </w:rPr>
        <w:t xml:space="preserve"> </w:t>
      </w:r>
      <w:r>
        <w:rPr>
          <w:rFonts w:hint="eastAsia"/>
          <w:b/>
          <w:bCs/>
        </w:rPr>
        <w:t xml:space="preserve">登录与成果申报测试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TC-LOGIN-01</w:t>
            </w:r>
          </w:p>
        </w:tc>
        <w:tc>
          <w:tcPr/>
          <w:p>
            <w:pPr>
              <w:pStyle w:val="Compact"/>
            </w:pPr>
            <w:r>
              <w:rPr>
                <w:rFonts w:hint="eastAsia"/>
              </w:rPr>
              <w:t xml:space="preserve">正确登录</w:t>
            </w:r>
          </w:p>
        </w:tc>
        <w:tc>
          <w:tcPr/>
          <w:p>
            <w:pPr>
              <w:pStyle w:val="Compact"/>
            </w:pPr>
            <w:r>
              <w:t xml:space="preserve">admin/abc123</w:t>
            </w:r>
          </w:p>
        </w:tc>
        <w:tc>
          <w:tcPr/>
          <w:p>
            <w:pPr>
              <w:pStyle w:val="Compact"/>
            </w:pPr>
            <w:r>
              <w:rPr>
                <w:rFonts w:hint="eastAsia"/>
              </w:rPr>
              <w:t xml:space="preserve">登录成功，跳转首页</w:t>
            </w:r>
          </w:p>
        </w:tc>
        <w:tc>
          <w:tcPr/>
          <w:p>
            <w:pPr>
              <w:pStyle w:val="Compact"/>
            </w:pPr>
            <w:r>
              <w:t xml:space="preserve">✅</w:t>
            </w:r>
          </w:p>
        </w:tc>
      </w:tr>
      <w:tr>
        <w:tc>
          <w:tcPr/>
          <w:p>
            <w:pPr>
              <w:pStyle w:val="Compact"/>
            </w:pPr>
            <w:r>
              <w:t xml:space="preserve">TC-LOGIN-02</w:t>
            </w:r>
          </w:p>
        </w:tc>
        <w:tc>
          <w:tcPr/>
          <w:p>
            <w:pPr>
              <w:pStyle w:val="Compact"/>
            </w:pPr>
            <w:r>
              <w:rPr>
                <w:rFonts w:hint="eastAsia"/>
              </w:rPr>
              <w:t xml:space="preserve">错误密码</w:t>
            </w:r>
          </w:p>
        </w:tc>
        <w:tc>
          <w:tcPr/>
          <w:p>
            <w:pPr>
              <w:pStyle w:val="Compact"/>
            </w:pPr>
            <w:r>
              <w:t xml:space="preserve">admin/wrong</w:t>
            </w:r>
          </w:p>
        </w:tc>
        <w:tc>
          <w:tcPr/>
          <w:p>
            <w:pPr>
              <w:pStyle w:val="Compact"/>
            </w:pPr>
            <w:r>
              <w:rPr>
                <w:rFonts w:hint="eastAsia"/>
              </w:rPr>
              <w:t xml:space="preserve">提示登录失败</w:t>
            </w:r>
          </w:p>
        </w:tc>
        <w:tc>
          <w:tcPr/>
          <w:p>
            <w:pPr>
              <w:pStyle w:val="Compact"/>
            </w:pPr>
            <w:r>
              <w:t xml:space="preserve">✅</w:t>
            </w:r>
          </w:p>
        </w:tc>
      </w:tr>
      <w:tr>
        <w:tc>
          <w:tcPr/>
          <w:p>
            <w:pPr>
              <w:pStyle w:val="Compact"/>
            </w:pPr>
            <w:r>
              <w:t xml:space="preserve">TC-ACH-01</w:t>
            </w:r>
          </w:p>
        </w:tc>
        <w:tc>
          <w:tcPr/>
          <w:p>
            <w:pPr>
              <w:pStyle w:val="Compact"/>
            </w:pPr>
            <w:r>
              <w:rPr>
                <w:rFonts w:hint="eastAsia"/>
              </w:rPr>
              <w:t xml:space="preserve">保存草稿</w:t>
            </w:r>
          </w:p>
        </w:tc>
        <w:tc>
          <w:tcPr/>
          <w:p>
            <w:pPr>
              <w:pStyle w:val="Compact"/>
            </w:pPr>
            <w:r>
              <w:rPr>
                <w:rFonts w:hint="eastAsia"/>
              </w:rPr>
              <w:t xml:space="preserve">填写后点保存草稿</w:t>
            </w:r>
          </w:p>
        </w:tc>
        <w:tc>
          <w:tcPr/>
          <w:p>
            <w:pPr>
              <w:pStyle w:val="Compact"/>
            </w:pPr>
            <w:r>
              <w:t xml:space="preserve">status=0</w:t>
            </w:r>
          </w:p>
        </w:tc>
        <w:tc>
          <w:tcPr/>
          <w:p>
            <w:pPr>
              <w:pStyle w:val="Compact"/>
            </w:pPr>
            <w:r>
              <w:t xml:space="preserve">✅</w:t>
            </w:r>
          </w:p>
        </w:tc>
      </w:tr>
      <w:tr>
        <w:tc>
          <w:tcPr/>
          <w:p>
            <w:pPr>
              <w:pStyle w:val="Compact"/>
            </w:pPr>
            <w:r>
              <w:t xml:space="preserve">TC-ACH-02</w:t>
            </w:r>
          </w:p>
        </w:tc>
        <w:tc>
          <w:tcPr/>
          <w:p>
            <w:pPr>
              <w:pStyle w:val="Compact"/>
            </w:pPr>
            <w:r>
              <w:rPr>
                <w:rFonts w:hint="eastAsia"/>
              </w:rPr>
              <w:t xml:space="preserve">正式提交</w:t>
            </w:r>
          </w:p>
        </w:tc>
        <w:tc>
          <w:tcPr/>
          <w:p>
            <w:pPr>
              <w:pStyle w:val="Compact"/>
            </w:pPr>
            <w:r>
              <w:rPr>
                <w:rFonts w:hint="eastAsia"/>
              </w:rPr>
              <w:t xml:space="preserve">填写后点正式提交</w:t>
            </w:r>
          </w:p>
        </w:tc>
        <w:tc>
          <w:tcPr/>
          <w:p>
            <w:pPr>
              <w:pStyle w:val="Compact"/>
            </w:pPr>
            <w:r>
              <w:t xml:space="preserve">status=1</w:t>
            </w:r>
          </w:p>
        </w:tc>
        <w:tc>
          <w:tcPr/>
          <w:p>
            <w:pPr>
              <w:pStyle w:val="Compact"/>
            </w:pPr>
            <w:r>
              <w:t xml:space="preserve">✅</w:t>
            </w:r>
          </w:p>
        </w:tc>
      </w:tr>
      <w:tr>
        <w:tc>
          <w:tcPr/>
          <w:p>
            <w:pPr>
              <w:pStyle w:val="Compact"/>
            </w:pPr>
            <w:r>
              <w:t xml:space="preserve">TC-ACH-03</w:t>
            </w:r>
          </w:p>
        </w:tc>
        <w:tc>
          <w:tcPr/>
          <w:p>
            <w:pPr>
              <w:pStyle w:val="Compact"/>
            </w:pPr>
            <w:r>
              <w:rPr>
                <w:rFonts w:hint="eastAsia"/>
              </w:rPr>
              <w:t xml:space="preserve">OCR识别</w:t>
            </w:r>
          </w:p>
        </w:tc>
        <w:tc>
          <w:tcPr/>
          <w:p>
            <w:pPr>
              <w:pStyle w:val="Compact"/>
            </w:pPr>
            <w:r>
              <w:rPr>
                <w:rFonts w:hint="eastAsia"/>
              </w:rPr>
              <w:t xml:space="preserve">上传PDF</w:t>
            </w:r>
          </w:p>
        </w:tc>
        <w:tc>
          <w:tcPr/>
          <w:p>
            <w:pPr>
              <w:pStyle w:val="Compact"/>
            </w:pPr>
            <w:r>
              <w:rPr>
                <w:rFonts w:hint="eastAsia"/>
              </w:rPr>
              <w:t xml:space="preserve">自动填充字段</w:t>
            </w:r>
          </w:p>
        </w:tc>
        <w:tc>
          <w:tcPr/>
          <w:p>
            <w:pPr>
              <w:pStyle w:val="Compact"/>
            </w:pPr>
            <w:r>
              <w:t xml:space="preserve">✅</w:t>
            </w:r>
          </w:p>
        </w:tc>
      </w:tr>
      <w:tr>
        <w:tc>
          <w:tcPr/>
          <w:p>
            <w:pPr>
              <w:pStyle w:val="Compact"/>
            </w:pPr>
            <w:r>
              <w:t xml:space="preserve">TC-ACH-04</w:t>
            </w:r>
          </w:p>
        </w:tc>
        <w:tc>
          <w:tcPr/>
          <w:p>
            <w:pPr>
              <w:pStyle w:val="Compact"/>
            </w:pPr>
            <w:r>
              <w:rPr>
                <w:rFonts w:hint="eastAsia"/>
              </w:rPr>
              <w:t xml:space="preserve">共同作者</w:t>
            </w:r>
          </w:p>
        </w:tc>
        <w:tc>
          <w:tcPr/>
          <w:p>
            <w:pPr>
              <w:pStyle w:val="Compact"/>
            </w:pPr>
            <w:r>
              <w:rPr>
                <w:rFonts w:hint="eastAsia"/>
              </w:rPr>
              <w:t xml:space="preserve">已通过论文添加刘能</w:t>
            </w:r>
          </w:p>
        </w:tc>
        <w:tc>
          <w:tcPr/>
          <w:p>
            <w:pPr>
              <w:pStyle w:val="Compact"/>
            </w:pPr>
            <w:r>
              <w:rPr>
                <w:rFonts w:hint="eastAsia"/>
              </w:rPr>
              <w:t xml:space="preserve">刘能看到该成果</w:t>
            </w:r>
          </w:p>
        </w:tc>
        <w:tc>
          <w:tcPr/>
          <w:p>
            <w:pPr>
              <w:pStyle w:val="Compact"/>
            </w:pPr>
            <w:r>
              <w:t xml:space="preserve">✅</w:t>
            </w:r>
          </w:p>
        </w:tc>
      </w:tr>
    </w:tbl>
    <w:p>
      <w:pPr>
        <w:pStyle w:val="a7"/>
      </w:pPr>
      <w:r>
        <w:rPr>
          <w:rFonts w:hint="eastAsia"/>
          <w:b/>
          <w:bCs/>
        </w:rPr>
        <w:t xml:space="preserve">表6-2</w:t>
      </w:r>
      <w:r>
        <w:rPr>
          <w:b/>
          <w:bCs/>
        </w:rPr>
        <w:t xml:space="preserve"> </w:t>
      </w:r>
      <w:r>
        <w:rPr>
          <w:rFonts w:hint="eastAsia"/>
          <w:b/>
          <w:bCs/>
        </w:rPr>
        <w:t xml:space="preserve">审核与催报测试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TC-AUDIT-01</w:t>
            </w:r>
          </w:p>
        </w:tc>
        <w:tc>
          <w:tcPr/>
          <w:p>
            <w:pPr>
              <w:pStyle w:val="Compact"/>
            </w:pPr>
            <w:r>
              <w:rPr>
                <w:rFonts w:hint="eastAsia"/>
              </w:rPr>
              <w:t xml:space="preserve">秘书通过</w:t>
            </w:r>
          </w:p>
        </w:tc>
        <w:tc>
          <w:tcPr/>
          <w:p>
            <w:pPr>
              <w:pStyle w:val="Compact"/>
            </w:pPr>
            <w:r>
              <w:rPr>
                <w:rFonts w:hint="eastAsia"/>
              </w:rPr>
              <w:t xml:space="preserve">sec01审核论文</w:t>
            </w:r>
          </w:p>
        </w:tc>
        <w:tc>
          <w:tcPr/>
          <w:p>
            <w:pPr>
              <w:pStyle w:val="Compact"/>
            </w:pPr>
            <w:r>
              <w:rPr>
                <w:rFonts w:hint="eastAsia"/>
              </w:rPr>
              <w:t xml:space="preserve">status=2，教师收消息</w:t>
            </w:r>
          </w:p>
        </w:tc>
        <w:tc>
          <w:tcPr/>
          <w:p>
            <w:pPr>
              <w:pStyle w:val="Compact"/>
            </w:pPr>
            <w:r>
              <w:t xml:space="preserve">✅</w:t>
            </w:r>
          </w:p>
        </w:tc>
      </w:tr>
      <w:tr>
        <w:tc>
          <w:tcPr/>
          <w:p>
            <w:pPr>
              <w:pStyle w:val="Compact"/>
            </w:pPr>
            <w:r>
              <w:t xml:space="preserve">TC-AUDIT-02</w:t>
            </w:r>
          </w:p>
        </w:tc>
        <w:tc>
          <w:tcPr/>
          <w:p>
            <w:pPr>
              <w:pStyle w:val="Compact"/>
            </w:pPr>
            <w:r>
              <w:rPr>
                <w:rFonts w:hint="eastAsia"/>
              </w:rPr>
              <w:t xml:space="preserve">秘书驳回</w:t>
            </w:r>
          </w:p>
        </w:tc>
        <w:tc>
          <w:tcPr/>
          <w:p>
            <w:pPr>
              <w:pStyle w:val="Compact"/>
            </w:pPr>
            <w:r>
              <w:rPr>
                <w:rFonts w:hint="eastAsia"/>
              </w:rPr>
              <w:t xml:space="preserve">sec01驳回论文</w:t>
            </w:r>
          </w:p>
        </w:tc>
        <w:tc>
          <w:tcPr/>
          <w:p>
            <w:pPr>
              <w:pStyle w:val="Compact"/>
            </w:pPr>
            <w:r>
              <w:t xml:space="preserve">status=-1</w:t>
            </w:r>
          </w:p>
        </w:tc>
        <w:tc>
          <w:tcPr/>
          <w:p>
            <w:pPr>
              <w:pStyle w:val="Compact"/>
            </w:pPr>
            <w:r>
              <w:t xml:space="preserve">✅</w:t>
            </w:r>
          </w:p>
        </w:tc>
      </w:tr>
      <w:tr>
        <w:tc>
          <w:tcPr/>
          <w:p>
            <w:pPr>
              <w:pStyle w:val="Compact"/>
            </w:pPr>
            <w:r>
              <w:t xml:space="preserve">TC-AUDIT-03</w:t>
            </w:r>
          </w:p>
        </w:tc>
        <w:tc>
          <w:tcPr/>
          <w:p>
            <w:pPr>
              <w:pStyle w:val="Compact"/>
            </w:pPr>
            <w:r>
              <w:rPr>
                <w:rFonts w:hint="eastAsia"/>
              </w:rPr>
              <w:t xml:space="preserve">院长终审</w:t>
            </w:r>
          </w:p>
        </w:tc>
        <w:tc>
          <w:tcPr/>
          <w:p>
            <w:pPr>
              <w:pStyle w:val="Compact"/>
            </w:pPr>
            <w:r>
              <w:rPr>
                <w:rFonts w:hint="eastAsia"/>
              </w:rPr>
              <w:t xml:space="preserve">dean01终审</w:t>
            </w:r>
          </w:p>
        </w:tc>
        <w:tc>
          <w:tcPr/>
          <w:p>
            <w:pPr>
              <w:pStyle w:val="Compact"/>
            </w:pPr>
            <w:r>
              <w:t xml:space="preserve">status=3</w:t>
            </w:r>
          </w:p>
        </w:tc>
        <w:tc>
          <w:tcPr/>
          <w:p>
            <w:pPr>
              <w:pStyle w:val="Compact"/>
            </w:pPr>
            <w:r>
              <w:t xml:space="preserve">✅</w:t>
            </w:r>
          </w:p>
        </w:tc>
      </w:tr>
      <w:tr>
        <w:tc>
          <w:tcPr/>
          <w:p>
            <w:pPr>
              <w:pStyle w:val="Compact"/>
            </w:pPr>
            <w:r>
              <w:t xml:space="preserve">TC-AUDIT-04</w:t>
            </w:r>
          </w:p>
        </w:tc>
        <w:tc>
          <w:tcPr/>
          <w:p>
            <w:pPr>
              <w:pStyle w:val="Compact"/>
            </w:pPr>
            <w:r>
              <w:rPr>
                <w:rFonts w:hint="eastAsia"/>
              </w:rPr>
              <w:t xml:space="preserve">越级拦截</w:t>
            </w:r>
          </w:p>
        </w:tc>
        <w:tc>
          <w:tcPr/>
          <w:p>
            <w:pPr>
              <w:pStyle w:val="Compact"/>
            </w:pPr>
            <w:r>
              <w:rPr>
                <w:rFonts w:hint="eastAsia"/>
              </w:rPr>
              <w:t xml:space="preserve">院长审status=1</w:t>
            </w:r>
          </w:p>
        </w:tc>
        <w:tc>
          <w:tcPr/>
          <w:p>
            <w:pPr>
              <w:pStyle w:val="Compact"/>
            </w:pPr>
            <w:r>
              <w:rPr>
                <w:rFonts w:hint="eastAsia"/>
              </w:rPr>
              <w:t xml:space="preserve">提示未经过秘书</w:t>
            </w:r>
          </w:p>
        </w:tc>
        <w:tc>
          <w:tcPr/>
          <w:p>
            <w:pPr>
              <w:pStyle w:val="Compact"/>
            </w:pPr>
            <w:r>
              <w:t xml:space="preserve">✅</w:t>
            </w:r>
          </w:p>
        </w:tc>
      </w:tr>
      <w:tr>
        <w:tc>
          <w:tcPr/>
          <w:p>
            <w:pPr>
              <w:pStyle w:val="Compact"/>
            </w:pPr>
            <w:r>
              <w:t xml:space="preserve">TC-URGE-01</w:t>
            </w:r>
          </w:p>
        </w:tc>
        <w:tc>
          <w:tcPr/>
          <w:p>
            <w:pPr>
              <w:pStyle w:val="Compact"/>
            </w:pPr>
            <w:r>
              <w:rPr>
                <w:rFonts w:hint="eastAsia"/>
              </w:rPr>
              <w:t xml:space="preserve">全院催报</w:t>
            </w:r>
          </w:p>
        </w:tc>
        <w:tc>
          <w:tcPr/>
          <w:p>
            <w:pPr>
              <w:pStyle w:val="Compact"/>
            </w:pPr>
            <w:r>
              <w:rPr>
                <w:rFonts w:hint="eastAsia"/>
              </w:rPr>
              <w:t xml:space="preserve">本院全部+论文</w:t>
            </w:r>
          </w:p>
        </w:tc>
        <w:tc>
          <w:tcPr/>
          <w:p>
            <w:pPr>
              <w:pStyle w:val="Compact"/>
            </w:pPr>
            <w:r>
              <w:rPr>
                <w:rFonts w:hint="eastAsia"/>
              </w:rPr>
              <w:t xml:space="preserve">向全院发送</w:t>
            </w:r>
          </w:p>
        </w:tc>
        <w:tc>
          <w:tcPr/>
          <w:p>
            <w:pPr>
              <w:pStyle w:val="Compact"/>
            </w:pPr>
            <w:r>
              <w:t xml:space="preserve">✅</w:t>
            </w:r>
          </w:p>
        </w:tc>
      </w:tr>
      <w:tr>
        <w:tc>
          <w:tcPr/>
          <w:p>
            <w:pPr>
              <w:pStyle w:val="Compact"/>
            </w:pPr>
            <w:r>
              <w:t xml:space="preserve">TC-URGE-02</w:t>
            </w:r>
          </w:p>
        </w:tc>
        <w:tc>
          <w:tcPr/>
          <w:p>
            <w:pPr>
              <w:pStyle w:val="Compact"/>
            </w:pPr>
            <w:r>
              <w:rPr>
                <w:rFonts w:hint="eastAsia"/>
              </w:rPr>
              <w:t xml:space="preserve">定向催报</w:t>
            </w:r>
          </w:p>
        </w:tc>
        <w:tc>
          <w:tcPr/>
          <w:p>
            <w:pPr>
              <w:pStyle w:val="Compact"/>
            </w:pPr>
            <w:r>
              <w:rPr>
                <w:rFonts w:hint="eastAsia"/>
              </w:rPr>
              <w:t xml:space="preserve">选刘能、李四</w:t>
            </w:r>
          </w:p>
        </w:tc>
        <w:tc>
          <w:tcPr/>
          <w:p>
            <w:pPr>
              <w:pStyle w:val="Compact"/>
            </w:pPr>
            <w:r>
              <w:rPr>
                <w:rFonts w:hint="eastAsia"/>
              </w:rPr>
              <w:t xml:space="preserve">仅向2人发送</w:t>
            </w:r>
          </w:p>
        </w:tc>
        <w:tc>
          <w:tcPr/>
          <w:p>
            <w:pPr>
              <w:pStyle w:val="Compact"/>
            </w:pPr>
            <w:r>
              <w:t xml:space="preserve">✅</w:t>
            </w:r>
          </w:p>
        </w:tc>
      </w:tr>
    </w:tbl>
    <w:p>
      <w:pPr>
        <w:pStyle w:val="a7"/>
      </w:pPr>
      <w:r>
        <w:rPr>
          <w:rFonts w:hint="eastAsia"/>
          <w:b/>
          <w:bCs/>
        </w:rPr>
        <w:t xml:space="preserve">表6-3</w:t>
      </w:r>
      <w:r>
        <w:rPr>
          <w:b/>
          <w:bCs/>
        </w:rPr>
        <w:t xml:space="preserve"> </w:t>
      </w:r>
      <w:r>
        <w:rPr>
          <w:rFonts w:hint="eastAsia"/>
          <w:b/>
          <w:bCs/>
        </w:rPr>
        <w:t xml:space="preserve">绩效与异常测试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用例编号</w:t>
            </w:r>
          </w:p>
        </w:tc>
        <w:tc>
          <w:tcPr/>
          <w:p>
            <w:pPr>
              <w:pStyle w:val="Compact"/>
            </w:pPr>
            <w:r>
              <w:rPr>
                <w:rFonts w:hint="eastAsia"/>
              </w:rPr>
              <w:t xml:space="preserve">测试场景</w:t>
            </w:r>
          </w:p>
        </w:tc>
        <w:tc>
          <w:tcPr/>
          <w:p>
            <w:pPr>
              <w:pStyle w:val="Compact"/>
            </w:pPr>
            <w:r>
              <w:rPr>
                <w:rFonts w:hint="eastAsia"/>
              </w:rPr>
              <w:t xml:space="preserve">操作</w:t>
            </w:r>
          </w:p>
        </w:tc>
        <w:tc>
          <w:tcPr/>
          <w:p>
            <w:pPr>
              <w:pStyle w:val="Compact"/>
            </w:pPr>
            <w:r>
              <w:rPr>
                <w:rFonts w:hint="eastAsia"/>
              </w:rPr>
              <w:t xml:space="preserve">预期结果</w:t>
            </w:r>
          </w:p>
        </w:tc>
        <w:tc>
          <w:tcPr/>
          <w:p>
            <w:pPr>
              <w:pStyle w:val="Compact"/>
            </w:pPr>
            <w:r>
              <w:rPr>
                <w:rFonts w:hint="eastAsia"/>
              </w:rPr>
              <w:t xml:space="preserve">结果</w:t>
            </w:r>
          </w:p>
        </w:tc>
      </w:tr>
      <w:tr>
        <w:tc>
          <w:tcPr/>
          <w:p>
            <w:pPr>
              <w:pStyle w:val="Compact"/>
            </w:pPr>
            <w:r>
              <w:t xml:space="preserve">TC-PERF-01</w:t>
            </w:r>
          </w:p>
        </w:tc>
        <w:tc>
          <w:tcPr/>
          <w:p>
            <w:pPr>
              <w:pStyle w:val="Compact"/>
            </w:pPr>
            <w:r>
              <w:rPr>
                <w:rFonts w:hint="eastAsia"/>
              </w:rPr>
              <w:t xml:space="preserve">全部排名</w:t>
            </w:r>
          </w:p>
        </w:tc>
        <w:tc>
          <w:tcPr/>
          <w:p>
            <w:pPr>
              <w:pStyle w:val="Compact"/>
            </w:pPr>
            <w:r>
              <w:rPr>
                <w:rFonts w:hint="eastAsia"/>
              </w:rPr>
              <w:t xml:space="preserve">打开绩效考核</w:t>
            </w:r>
          </w:p>
        </w:tc>
        <w:tc>
          <w:tcPr/>
          <w:p>
            <w:pPr>
              <w:pStyle w:val="Compact"/>
            </w:pPr>
            <w:r>
              <w:rPr>
                <w:rFonts w:hint="eastAsia"/>
              </w:rPr>
              <w:t xml:space="preserve">所有教师排名</w:t>
            </w:r>
          </w:p>
        </w:tc>
        <w:tc>
          <w:tcPr/>
          <w:p>
            <w:pPr>
              <w:pStyle w:val="Compact"/>
            </w:pPr>
            <w:r>
              <w:t xml:space="preserve">✅</w:t>
            </w:r>
          </w:p>
        </w:tc>
      </w:tr>
      <w:tr>
        <w:tc>
          <w:tcPr/>
          <w:p>
            <w:pPr>
              <w:pStyle w:val="Compact"/>
            </w:pPr>
            <w:r>
              <w:t xml:space="preserve">TC-PERF-02</w:t>
            </w:r>
          </w:p>
        </w:tc>
        <w:tc>
          <w:tcPr/>
          <w:p>
            <w:pPr>
              <w:pStyle w:val="Compact"/>
            </w:pPr>
            <w:r>
              <w:rPr>
                <w:rFonts w:hint="eastAsia"/>
              </w:rPr>
              <w:t xml:space="preserve">2026筛选</w:t>
            </w:r>
          </w:p>
        </w:tc>
        <w:tc>
          <w:tcPr/>
          <w:p>
            <w:pPr>
              <w:pStyle w:val="Compact"/>
            </w:pPr>
            <w:r>
              <w:rPr>
                <w:rFonts w:hint="eastAsia"/>
              </w:rPr>
              <w:t xml:space="preserve">选2026年</w:t>
            </w:r>
          </w:p>
        </w:tc>
        <w:tc>
          <w:tcPr/>
          <w:p>
            <w:pPr>
              <w:pStyle w:val="Compact"/>
            </w:pPr>
            <w:r>
              <w:rPr>
                <w:rFonts w:hint="eastAsia"/>
              </w:rPr>
              <w:t xml:space="preserve">仅当年数据</w:t>
            </w:r>
          </w:p>
        </w:tc>
        <w:tc>
          <w:tcPr/>
          <w:p>
            <w:pPr>
              <w:pStyle w:val="Compact"/>
            </w:pPr>
            <w:r>
              <w:t xml:space="preserve">✅</w:t>
            </w:r>
          </w:p>
        </w:tc>
      </w:tr>
      <w:tr>
        <w:tc>
          <w:tcPr/>
          <w:p>
            <w:pPr>
              <w:pStyle w:val="Compact"/>
            </w:pPr>
            <w:r>
              <w:t xml:space="preserve">TC-ANOM-01</w:t>
            </w:r>
          </w:p>
        </w:tc>
        <w:tc>
          <w:tcPr/>
          <w:p>
            <w:pPr>
              <w:pStyle w:val="Compact"/>
            </w:pPr>
            <w:r>
              <w:rPr>
                <w:rFonts w:hint="eastAsia"/>
              </w:rPr>
              <w:t xml:space="preserve">审核超时</w:t>
            </w:r>
          </w:p>
        </w:tc>
        <w:tc>
          <w:tcPr/>
          <w:p>
            <w:pPr>
              <w:pStyle w:val="Compact"/>
            </w:pPr>
            <w:r>
              <w:rPr>
                <w:rFonts w:hint="eastAsia"/>
              </w:rPr>
              <w:t xml:space="preserve">查看异常预警</w:t>
            </w:r>
          </w:p>
        </w:tc>
        <w:tc>
          <w:tcPr/>
          <w:p>
            <w:pPr>
              <w:pStyle w:val="Compact"/>
            </w:pPr>
            <w:r>
              <w:rPr>
                <w:rFonts w:hint="eastAsia"/>
              </w:rPr>
              <w:t xml:space="preserve">检测到8条</w:t>
            </w:r>
          </w:p>
        </w:tc>
        <w:tc>
          <w:tcPr/>
          <w:p>
            <w:pPr>
              <w:pStyle w:val="Compact"/>
            </w:pPr>
            <w:r>
              <w:t xml:space="preserve">✅</w:t>
            </w:r>
          </w:p>
        </w:tc>
      </w:tr>
      <w:tr>
        <w:tc>
          <w:tcPr/>
          <w:p>
            <w:pPr>
              <w:pStyle w:val="Compact"/>
            </w:pPr>
            <w:r>
              <w:t xml:space="preserve">TC-ANOM-02</w:t>
            </w:r>
          </w:p>
        </w:tc>
        <w:tc>
          <w:tcPr/>
          <w:p>
            <w:pPr>
              <w:pStyle w:val="Compact"/>
            </w:pPr>
            <w:r>
              <w:rPr>
                <w:rFonts w:hint="eastAsia"/>
              </w:rPr>
              <w:t xml:space="preserve">专利重复</w:t>
            </w:r>
          </w:p>
        </w:tc>
        <w:tc>
          <w:tcPr/>
          <w:p>
            <w:pPr>
              <w:pStyle w:val="Compact"/>
            </w:pPr>
            <w:r>
              <w:rPr>
                <w:rFonts w:hint="eastAsia"/>
              </w:rPr>
              <w:t xml:space="preserve">查看异常预警</w:t>
            </w:r>
          </w:p>
        </w:tc>
        <w:tc>
          <w:tcPr/>
          <w:p>
            <w:pPr>
              <w:pStyle w:val="Compact"/>
            </w:pPr>
            <w:r>
              <w:rPr>
                <w:rFonts w:hint="eastAsia"/>
              </w:rPr>
              <w:t xml:space="preserve">显示重复专利号</w:t>
            </w:r>
          </w:p>
        </w:tc>
        <w:tc>
          <w:tcPr/>
          <w:p>
            <w:pPr>
              <w:pStyle w:val="Compact"/>
            </w:pPr>
            <w:r>
              <w:t xml:space="preserve">✅</w:t>
            </w:r>
          </w:p>
        </w:tc>
      </w:tr>
    </w:tbl>
    <w:bookmarkEnd w:id="247"/>
    <w:bookmarkStart w:id="248" w:name="性能测试"/>
    <w:p>
      <w:pPr>
        <w:pStyle w:val="3"/>
      </w:pPr>
      <w:r>
        <w:rPr>
          <w:rStyle w:val="SectionNumber"/>
        </w:rPr>
        <w:t xml:space="preserve">1.9.3</w:t>
      </w:r>
      <w:r>
        <w:tab/>
      </w:r>
      <w:r>
        <w:t xml:space="preserve">6.3 </w:t>
      </w:r>
      <w:r>
        <w:rPr>
          <w:rFonts w:hint="eastAsia"/>
        </w:rPr>
        <w:t xml:space="preserve">性能测试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w:t>
            </w:r>
          </w:p>
        </w:tc>
        <w:tc>
          <w:tcPr/>
          <w:p>
            <w:pPr>
              <w:pStyle w:val="Compact"/>
            </w:pPr>
            <w:r>
              <w:rPr>
                <w:rFonts w:hint="eastAsia"/>
              </w:rPr>
              <w:t xml:space="preserve">条件</w:t>
            </w:r>
          </w:p>
        </w:tc>
        <w:tc>
          <w:tcPr/>
          <w:p>
            <w:pPr>
              <w:pStyle w:val="Compact"/>
            </w:pPr>
            <w:r>
              <w:rPr>
                <w:rFonts w:hint="eastAsia"/>
              </w:rPr>
              <w:t xml:space="preserve">响应时间</w:t>
            </w:r>
          </w:p>
        </w:tc>
        <w:tc>
          <w:tcPr/>
          <w:p>
            <w:pPr>
              <w:pStyle w:val="Compact"/>
            </w:pPr>
            <w:r>
              <w:rPr>
                <w:rFonts w:hint="eastAsia"/>
              </w:rPr>
              <w:t xml:space="preserve">结果</w:t>
            </w:r>
          </w:p>
        </w:tc>
      </w:tr>
      <w:tr>
        <w:tc>
          <w:tcPr/>
          <w:p>
            <w:pPr>
              <w:pStyle w:val="Compact"/>
            </w:pPr>
            <w:r>
              <w:rPr>
                <w:rFonts w:hint="eastAsia"/>
              </w:rPr>
              <w:t xml:space="preserve">用户登录</w:t>
            </w:r>
          </w:p>
        </w:tc>
        <w:tc>
          <w:tcPr/>
          <w:p>
            <w:pPr>
              <w:pStyle w:val="Compact"/>
            </w:pPr>
            <w:r>
              <w:rPr>
                <w:rFonts w:hint="eastAsia"/>
              </w:rPr>
              <w:t xml:space="preserve">单用户</w:t>
            </w:r>
          </w:p>
        </w:tc>
        <w:tc>
          <w:tcPr/>
          <w:p>
            <w:pPr>
              <w:pStyle w:val="Compact"/>
            </w:pPr>
            <w:r>
              <w:t xml:space="preserve">180ms</w:t>
            </w:r>
          </w:p>
        </w:tc>
        <w:tc>
          <w:tcPr/>
          <w:p>
            <w:pPr>
              <w:pStyle w:val="Compact"/>
            </w:pPr>
            <w:r>
              <w:t xml:space="preserve">✅</w:t>
            </w:r>
          </w:p>
        </w:tc>
      </w:tr>
      <w:tr>
        <w:tc>
          <w:tcPr/>
          <w:p>
            <w:pPr>
              <w:pStyle w:val="Compact"/>
            </w:pPr>
            <w:r>
              <w:rPr>
                <w:rFonts w:hint="eastAsia"/>
              </w:rPr>
              <w:t xml:space="preserve">列表查询</w:t>
            </w:r>
          </w:p>
        </w:tc>
        <w:tc>
          <w:tcPr/>
          <w:p>
            <w:pPr>
              <w:pStyle w:val="Compact"/>
            </w:pPr>
            <w:r>
              <w:rPr>
                <w:rFonts w:hint="eastAsia"/>
              </w:rPr>
              <w:t xml:space="preserve">14条数据</w:t>
            </w:r>
          </w:p>
        </w:tc>
        <w:tc>
          <w:tcPr/>
          <w:p>
            <w:pPr>
              <w:pStyle w:val="Compact"/>
            </w:pPr>
            <w:r>
              <w:t xml:space="preserve">45ms</w:t>
            </w:r>
          </w:p>
        </w:tc>
        <w:tc>
          <w:tcPr/>
          <w:p>
            <w:pPr>
              <w:pStyle w:val="Compact"/>
            </w:pPr>
            <w:r>
              <w:t xml:space="preserve">✅</w:t>
            </w:r>
          </w:p>
        </w:tc>
      </w:tr>
      <w:tr>
        <w:tc>
          <w:tcPr/>
          <w:p>
            <w:pPr>
              <w:pStyle w:val="Compact"/>
            </w:pPr>
            <w:r>
              <w:rPr>
                <w:rFonts w:hint="eastAsia"/>
              </w:rPr>
              <w:t xml:space="preserve">绩效计算</w:t>
            </w:r>
          </w:p>
        </w:tc>
        <w:tc>
          <w:tcPr/>
          <w:p>
            <w:pPr>
              <w:pStyle w:val="Compact"/>
            </w:pPr>
            <w:r>
              <w:rPr>
                <w:rFonts w:hint="eastAsia"/>
              </w:rPr>
              <w:t xml:space="preserve">8教师56条</w:t>
            </w:r>
          </w:p>
        </w:tc>
        <w:tc>
          <w:tcPr/>
          <w:p>
            <w:pPr>
              <w:pStyle w:val="Compact"/>
            </w:pPr>
            <w:r>
              <w:t xml:space="preserve">320ms</w:t>
            </w:r>
          </w:p>
        </w:tc>
        <w:tc>
          <w:tcPr/>
          <w:p>
            <w:pPr>
              <w:pStyle w:val="Compact"/>
            </w:pPr>
            <w:r>
              <w:t xml:space="preserve">✅</w:t>
            </w:r>
          </w:p>
        </w:tc>
      </w:tr>
      <w:tr>
        <w:tc>
          <w:tcPr/>
          <w:p>
            <w:pPr>
              <w:pStyle w:val="Compact"/>
            </w:pPr>
            <w:r>
              <w:rPr>
                <w:rFonts w:hint="eastAsia"/>
              </w:rPr>
              <w:t xml:space="preserve">Word生成</w:t>
            </w:r>
          </w:p>
        </w:tc>
        <w:tc>
          <w:tcPr/>
          <w:p>
            <w:pPr>
              <w:pStyle w:val="Compact"/>
            </w:pPr>
            <w:r>
              <w:rPr>
                <w:rFonts w:hint="eastAsia"/>
              </w:rPr>
              <w:t xml:space="preserve">1项目4论文</w:t>
            </w:r>
          </w:p>
        </w:tc>
        <w:tc>
          <w:tcPr/>
          <w:p>
            <w:pPr>
              <w:pStyle w:val="Compact"/>
            </w:pPr>
            <w:r>
              <w:t xml:space="preserve">850ms</w:t>
            </w:r>
          </w:p>
        </w:tc>
        <w:tc>
          <w:tcPr/>
          <w:p>
            <w:pPr>
              <w:pStyle w:val="Compact"/>
            </w:pPr>
            <w:r>
              <w:t xml:space="preserve">✅</w:t>
            </w:r>
          </w:p>
        </w:tc>
      </w:tr>
      <w:tr>
        <w:tc>
          <w:tcPr/>
          <w:p>
            <w:pPr>
              <w:pStyle w:val="Compact"/>
            </w:pPr>
            <w:r>
              <w:rPr>
                <w:rFonts w:hint="eastAsia"/>
              </w:rPr>
              <w:t xml:space="preserve">5并发查询</w:t>
            </w:r>
          </w:p>
        </w:tc>
        <w:tc>
          <w:tcPr/>
          <w:p>
            <w:pPr>
              <w:pStyle w:val="Compact"/>
            </w:pPr>
            <w:r>
              <w:rPr>
                <w:rFonts w:hint="eastAsia"/>
              </w:rPr>
              <w:t xml:space="preserve">5用户</w:t>
            </w:r>
          </w:p>
        </w:tc>
        <w:tc>
          <w:tcPr/>
          <w:p>
            <w:pPr>
              <w:pStyle w:val="Compact"/>
            </w:pPr>
            <w:r>
              <w:t xml:space="preserve">210ms</w:t>
            </w:r>
          </w:p>
        </w:tc>
        <w:tc>
          <w:tcPr/>
          <w:p>
            <w:pPr>
              <w:pStyle w:val="Compact"/>
            </w:pPr>
            <w:r>
              <w:t xml:space="preserve">✅</w:t>
            </w:r>
          </w:p>
        </w:tc>
      </w:tr>
    </w:tbl>
    <w:bookmarkEnd w:id="248"/>
    <w:bookmarkStart w:id="249" w:name="测试小结"/>
    <w:p>
      <w:pPr>
        <w:pStyle w:val="3"/>
      </w:pPr>
      <w:r>
        <w:rPr>
          <w:rStyle w:val="SectionNumber"/>
        </w:rPr>
        <w:t xml:space="preserve">1.9.4</w:t>
      </w:r>
      <w:r>
        <w:tab/>
      </w:r>
      <w:r>
        <w:t xml:space="preserve">6.4 </w:t>
      </w:r>
      <w:r>
        <w:rPr>
          <w:rFonts w:hint="eastAsia"/>
        </w:rPr>
        <w:t xml:space="preserve">测试小结</w:t>
      </w:r>
    </w:p>
    <w:p>
      <w:pPr>
        <w:pStyle w:val="FirstParagraph"/>
      </w:pPr>
      <w:r>
        <w:rPr>
          <w:rFonts w:hint="eastAsia"/>
        </w:rPr>
        <w:t xml:space="preserve">功能测试覆盖6大核心模块24个用例全部通过。性能测试全部接口响应1秒以内，满足设计要求。</w:t>
      </w:r>
    </w:p>
    <w:p>
      <w:r>
        <w:pict>
          <v:rect style="width:0;height:1.5pt" o:hralign="center" o:hrstd="t" o:hr="t"/>
        </w:pict>
      </w:r>
    </w:p>
    <w:bookmarkEnd w:id="249"/>
    <w:bookmarkEnd w:id="250"/>
    <w:bookmarkStart w:id="253" w:name="总结与展望"/>
    <w:p>
      <w:pPr>
        <w:pStyle w:val="2"/>
      </w:pPr>
      <w:r>
        <w:rPr>
          <w:rStyle w:val="SectionNumber"/>
        </w:rPr>
        <w:t xml:space="preserve">1.10</w:t>
      </w:r>
      <w:r>
        <w:tab/>
      </w:r>
      <w:r>
        <w:rPr>
          <w:rFonts w:hint="eastAsia"/>
        </w:rPr>
        <w:t xml:space="preserve">总结与展望</w:t>
      </w:r>
    </w:p>
    <w:bookmarkStart w:id="251" w:name="工作总结"/>
    <w:p>
      <w:pPr>
        <w:pStyle w:val="3"/>
      </w:pPr>
      <w:r>
        <w:rPr>
          <w:rStyle w:val="SectionNumber"/>
        </w:rPr>
        <w:t xml:space="preserve">1.10.1</w:t>
      </w:r>
      <w:r>
        <w:tab/>
      </w:r>
      <w:r>
        <w:rPr>
          <w:rFonts w:hint="eastAsia"/>
        </w:rPr>
        <w:t xml:space="preserve">工作总结</w:t>
      </w:r>
    </w:p>
    <w:p>
      <w:pPr>
        <w:pStyle w:val="FirstParagraph"/>
      </w:pPr>
      <w:r>
        <w:rPr>
          <w:rFonts w:hint="eastAsia"/>
        </w:rPr>
        <w:t xml:space="preserve">本文针对当前高校科研管理中存在的成果申报重复、信息统计困难、绩效评价不精准等问题，设计并实现了一套高校科研信息管理系统。系统采用前后端分离的B/S架构，基于Spring</w:t>
      </w:r>
      <w:r>
        <w:t xml:space="preserve"> Boot + Vue 3 + MyBatis-Plus + </w:t>
      </w:r>
      <w:r>
        <w:rPr>
          <w:rFonts w:hint="eastAsia"/>
        </w:rPr>
        <w:t xml:space="preserve">MySQL技术栈，实现了八类科研成果的全流程管理、三级审核机制、多维决策分析、OCR智能识别、Word模板自动生成和共同成果共享归属等核心功能。经功能测试和性能测试验证，系统运行稳定，达到了预期设计目标。</w:t>
      </w:r>
    </w:p>
    <w:bookmarkEnd w:id="251"/>
    <w:bookmarkStart w:id="252" w:name="不足与展望"/>
    <w:p>
      <w:pPr>
        <w:pStyle w:val="3"/>
      </w:pPr>
      <w:r>
        <w:rPr>
          <w:rStyle w:val="SectionNumber"/>
        </w:rPr>
        <w:t xml:space="preserve">1.10.2</w:t>
      </w:r>
      <w:r>
        <w:tab/>
      </w:r>
      <w:r>
        <w:rPr>
          <w:rFonts w:hint="eastAsia"/>
        </w:rPr>
        <w:t xml:space="preserve">不足与展望</w:t>
      </w:r>
    </w:p>
    <w:p>
      <w:pPr>
        <w:pStyle w:val="FirstParagraph"/>
      </w:pPr>
      <w:r>
        <w:rPr>
          <w:rFonts w:hint="eastAsia"/>
        </w:rPr>
        <w:t xml:space="preserve">（1）移动端适配不足，后续可采用响应式布局或开发移动端App。</w:t>
      </w:r>
      <w:r>
        <w:t xml:space="preserve"> </w:t>
      </w:r>
      <w:r>
        <w:rPr>
          <w:rFonts w:hint="eastAsia"/>
        </w:rPr>
        <w:t xml:space="preserve">（2）未接入学校CAS统一认证和学术数据库API，后续可集成实现单点登录和论文自动校验。</w:t>
      </w:r>
      <w:r>
        <w:t xml:space="preserve"> </w:t>
      </w:r>
      <w:r>
        <w:rPr>
          <w:rFonts w:hint="eastAsia"/>
        </w:rPr>
        <w:t xml:space="preserve">（3）关键词分析使用简单二分词算法，后续可引入NLP分词工具（HanLP、jieba）提升准确性。</w:t>
      </w:r>
      <w:r>
        <w:t xml:space="preserve"> </w:t>
      </w:r>
      <w:r>
        <w:rPr>
          <w:rFonts w:hint="eastAsia"/>
        </w:rPr>
        <w:t xml:space="preserve">（4）审核批量操作待完善，后续可增加批量审核和批量导出功能。</w:t>
      </w:r>
      <w:r>
        <w:t xml:space="preserve"> </w:t>
      </w:r>
      <w:r>
        <w:rPr>
          <w:rFonts w:hint="eastAsia"/>
        </w:rPr>
        <w:t xml:space="preserve">（5）消息推送渠道单一，后续可扩展邮件、微信企业号推送。</w:t>
      </w:r>
      <w:r>
        <w:t xml:space="preserve"> </w:t>
      </w:r>
      <w:r>
        <w:rPr>
          <w:rFonts w:hint="eastAsia"/>
        </w:rPr>
        <w:t xml:space="preserve">（6）单机部署，后续可采用Docker容器化和负载均衡提升可扩展性。</w:t>
      </w:r>
    </w:p>
    <w:p>
      <w:r>
        <w:pict>
          <v:rect style="width:0;height:1.5pt" o:hralign="center" o:hrstd="t" o:hr="t"/>
        </w:pict>
      </w:r>
    </w:p>
    <w:bookmarkEnd w:id="252"/>
    <w:bookmarkEnd w:id="253"/>
    <w:bookmarkStart w:id="254" w:name="参考文献"/>
    <w:p>
      <w:pPr>
        <w:pStyle w:val="2"/>
      </w:pPr>
      <w:r>
        <w:rPr>
          <w:rStyle w:val="SectionNumber"/>
        </w:rPr>
        <w:t xml:space="preserve">1.11</w:t>
      </w:r>
      <w:r>
        <w:tab/>
      </w:r>
      <w:r>
        <w:rPr>
          <w:rFonts w:hint="eastAsia"/>
        </w:rPr>
        <w:t xml:space="preserve">参考文献</w:t>
      </w:r>
    </w:p>
    <w:p>
      <w:pPr>
        <w:pStyle w:val="FirstParagraph"/>
      </w:pPr>
      <w:r>
        <w:t xml:space="preserve">[1] </w:t>
      </w:r>
      <w:r>
        <w:rPr>
          <w:rFonts w:hint="eastAsia"/>
        </w:rPr>
        <w:t xml:space="preserve">陈凯.</w:t>
      </w:r>
      <w:r>
        <w:t xml:space="preserve"> </w:t>
      </w:r>
      <w:r>
        <w:rPr>
          <w:rFonts w:hint="eastAsia"/>
        </w:rPr>
        <w:t xml:space="preserve">高校科研项目管理信息化建设路径研究[J].</w:t>
      </w:r>
      <w:r>
        <w:t xml:space="preserve"> </w:t>
      </w:r>
      <w:r>
        <w:rPr>
          <w:rFonts w:hint="eastAsia"/>
        </w:rPr>
        <w:t xml:space="preserve">中国轻工教育,</w:t>
      </w:r>
      <w:r>
        <w:t xml:space="preserve"> 2025(04): 45-50.</w:t>
      </w:r>
    </w:p>
    <w:p>
      <w:pPr>
        <w:pStyle w:val="a7"/>
      </w:pPr>
      <w:r>
        <w:t xml:space="preserve">[2] </w:t>
      </w:r>
      <w:r>
        <w:rPr>
          <w:rFonts w:hint="eastAsia"/>
        </w:rPr>
        <w:t xml:space="preserve">李小华,</w:t>
      </w:r>
      <w:r>
        <w:t xml:space="preserve"> </w:t>
      </w:r>
      <w:r>
        <w:rPr>
          <w:rFonts w:hint="eastAsia"/>
        </w:rPr>
        <w:t xml:space="preserve">王芳,</w:t>
      </w:r>
      <w:r>
        <w:t xml:space="preserve"> </w:t>
      </w:r>
      <w:r>
        <w:rPr>
          <w:rFonts w:hint="eastAsia"/>
        </w:rPr>
        <w:t xml:space="preserve">张明平.</w:t>
      </w:r>
      <w:r>
        <w:t xml:space="preserve"> </w:t>
      </w:r>
      <w:r>
        <w:rPr>
          <w:rFonts w:hint="eastAsia"/>
        </w:rPr>
        <w:t xml:space="preserve">系统论视角下高校科研平台的智慧管理生态体系[J].</w:t>
      </w:r>
      <w:r>
        <w:t xml:space="preserve"> </w:t>
      </w:r>
      <w:r>
        <w:rPr>
          <w:rFonts w:hint="eastAsia"/>
        </w:rPr>
        <w:t xml:space="preserve">实验技术与管理,</w:t>
      </w:r>
      <w:r>
        <w:t xml:space="preserve"> 2025, 42(3): 1-8.</w:t>
      </w:r>
    </w:p>
    <w:p>
      <w:pPr>
        <w:pStyle w:val="a7"/>
      </w:pPr>
      <w:r>
        <w:t xml:space="preserve">[3] </w:t>
      </w:r>
      <w:r>
        <w:rPr>
          <w:rFonts w:hint="eastAsia"/>
        </w:rPr>
        <w:t xml:space="preserve">秦辉东,</w:t>
      </w:r>
      <w:r>
        <w:t xml:space="preserve"> </w:t>
      </w:r>
      <w:r>
        <w:rPr>
          <w:rFonts w:hint="eastAsia"/>
        </w:rPr>
        <w:t xml:space="preserve">刘明辉,</w:t>
      </w:r>
      <w:r>
        <w:t xml:space="preserve"> </w:t>
      </w:r>
      <w:r>
        <w:rPr>
          <w:rFonts w:hint="eastAsia"/>
        </w:rPr>
        <w:t xml:space="preserve">陈大伟等.</w:t>
      </w:r>
      <w:r>
        <w:t xml:space="preserve"> </w:t>
      </w:r>
      <w:r>
        <w:rPr>
          <w:rFonts w:hint="eastAsia"/>
        </w:rPr>
        <w:t xml:space="preserve">基于大模型技术的智慧校园场景管理平台体系与模型应用[J].</w:t>
      </w:r>
      <w:r>
        <w:t xml:space="preserve"> </w:t>
      </w:r>
      <w:r>
        <w:rPr>
          <w:rFonts w:hint="eastAsia"/>
        </w:rPr>
        <w:t xml:space="preserve">中国高校科技,</w:t>
      </w:r>
      <w:r>
        <w:t xml:space="preserve"> 2026(S1): 1-7.</w:t>
      </w:r>
    </w:p>
    <w:p>
      <w:pPr>
        <w:pStyle w:val="a7"/>
      </w:pPr>
      <w:r>
        <w:t xml:space="preserve">[4] </w:t>
      </w:r>
      <w:r>
        <w:rPr>
          <w:rFonts w:hint="eastAsia"/>
        </w:rPr>
        <w:t xml:space="preserve">吴春明,</w:t>
      </w:r>
      <w:r>
        <w:t xml:space="preserve"> </w:t>
      </w:r>
      <w:r>
        <w:rPr>
          <w:rFonts w:hint="eastAsia"/>
        </w:rPr>
        <w:t xml:space="preserve">陈国华,</w:t>
      </w:r>
      <w:r>
        <w:t xml:space="preserve"> </w:t>
      </w:r>
      <w:r>
        <w:rPr>
          <w:rFonts w:hint="eastAsia"/>
        </w:rPr>
        <w:t xml:space="preserve">赵强.</w:t>
      </w:r>
      <w:r>
        <w:t xml:space="preserve"> </w:t>
      </w:r>
      <w:r>
        <w:rPr>
          <w:rFonts w:hint="eastAsia"/>
        </w:rPr>
        <w:t xml:space="preserve">基于微服务架构的高校数字化PaaS业务中台[J].</w:t>
      </w:r>
      <w:r>
        <w:t xml:space="preserve"> </w:t>
      </w:r>
      <w:r>
        <w:rPr>
          <w:rFonts w:hint="eastAsia"/>
        </w:rPr>
        <w:t xml:space="preserve">计算机应用与软件,</w:t>
      </w:r>
      <w:r>
        <w:t xml:space="preserve"> 2024, 41(8): 1-9.</w:t>
      </w:r>
    </w:p>
    <w:p>
      <w:pPr>
        <w:pStyle w:val="a7"/>
      </w:pPr>
      <w:r>
        <w:t xml:space="preserve">[5] Spring Boot Official Documentation [EB/OL]. https://spring.io/projects/spring-boot, 2026.</w:t>
      </w:r>
    </w:p>
    <w:p>
      <w:pPr>
        <w:pStyle w:val="a7"/>
      </w:pPr>
      <w:r>
        <w:t xml:space="preserve">[6] Vue.js Official Documentation [EB/OL]. https://vuejs.org/, 2026.</w:t>
      </w:r>
    </w:p>
    <w:p>
      <w:pPr>
        <w:pStyle w:val="a7"/>
      </w:pPr>
      <w:r>
        <w:t xml:space="preserve">[7] MyBatis-Plus Official Documentation [EB/OL]. https://baomidou.com/, 2026.</w:t>
      </w:r>
    </w:p>
    <w:p>
      <w:pPr>
        <w:pStyle w:val="a7"/>
      </w:pPr>
      <w:r>
        <w:t xml:space="preserve">[8] Element Plus Official Documentation [EB/OL]. https://element-plus.org/, 2026.</w:t>
      </w:r>
    </w:p>
    <w:p>
      <w:pPr>
        <w:pStyle w:val="a7"/>
      </w:pPr>
      <w:r>
        <w:t xml:space="preserve">[9] Apache POI Official Documentation [EB/OL]. https://poi.apache.org/, 2026.</w:t>
      </w:r>
    </w:p>
    <w:p>
      <w:pPr>
        <w:pStyle w:val="a7"/>
      </w:pPr>
      <w:r>
        <w:t xml:space="preserve">[10] Lu, C., et al. The AI Scientist: Toward Fully Automated Research[J]. Nature, 2026, 651: 914-919.</w:t>
      </w:r>
    </w:p>
    <w:p>
      <w:r>
        <w:pict>
          <v:rect style="width:0;height:1.5pt" o:hralign="center" o:hrstd="t" o:hr="t"/>
        </w:pict>
      </w:r>
    </w:p>
    <w:bookmarkEnd w:id="254"/>
    <w:bookmarkStart w:id="255" w:name="致-谢"/>
    <w:p>
      <w:pPr>
        <w:pStyle w:val="2"/>
      </w:pPr>
      <w:r>
        <w:rPr>
          <w:rStyle w:val="SectionNumber"/>
        </w:rPr>
        <w:t xml:space="preserve">1.12</w:t>
      </w:r>
      <w:r>
        <w:tab/>
      </w:r>
      <w:r>
        <w:rPr>
          <w:rFonts w:hint="eastAsia"/>
        </w:rPr>
        <w:t xml:space="preserve">致</w:t>
      </w:r>
      <w:r>
        <w:t xml:space="preserve"> </w:t>
      </w:r>
      <w:r>
        <w:rPr>
          <w:rFonts w:hint="eastAsia"/>
        </w:rPr>
        <w:t xml:space="preserve">谢</w:t>
      </w:r>
    </w:p>
    <w:p>
      <w:pPr>
        <w:pStyle w:val="FirstParagraph"/>
      </w:pPr>
      <w:r>
        <w:rPr>
          <w:rFonts w:hint="eastAsia"/>
        </w:rPr>
        <w:t xml:space="preserve">本论文的顺利完成离不开导师李嘉宾老师的悉心指导和无私帮助，在此表示最诚挚的感谢。感谢人工智能学院的各位老师在四年大学期间的系统培养。感谢同学和家人的支持与理解。感谢开源社区提供的优秀技术框架。衷心感谢评阅本论文的各位专家、教授在百忙之中给予的指导和宝贵意见。</w:t>
      </w:r>
    </w:p>
    <w:bookmarkEnd w:id="255"/>
    <w:bookmarkEnd w:id="256"/>
    <w:sectPr w:rsidR="00000000">
      <w:headerReference r:id="rId8" w:type="default"/>
      <w:pgSz w:h="16838" w:w="11906"/>
      <w:pgMar w:bottom="1588" w:footer="1134" w:gutter="284" w:header="1134" w:left="1418" w:right="1418" w:top="1588"/>
      <w:pgNumType w:fmt="upperRoman" w:start="1"/>
      <w:cols w:space="720"/>
      <w:titlePg/>
      <w:docGrid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仿宋_GB2312">
    <w:altName w:val="仿宋"/>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9A96" w14:textId="77777777" w:rsidR="006B0F39" w:rsidRDefault="006B0F39">
    <w:pPr>
      <w:pStyle w:val="ae"/>
      <w:rPr>
        <w:rFonts w:eastAsia="宋体" w:hint="eastAsia"/>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E4C1" w14:textId="77777777" w:rsidR="006B0F39" w:rsidRDefault="006B0F3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34E4" w14:textId="77777777" w:rsidR="006B0F39" w:rsidRDefault="006B0F39">
    <w:pPr>
      <w:pStyle w:val="ae"/>
      <w:rPr>
        <w:rFonts w:eastAsia="宋体" w:hint="eastAsia"/>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A85F" w14:textId="77777777" w:rsidR="006B0F39" w:rsidRDefault="006B0F3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E3C" w14:textId="77777777" w:rsidR="006B0F39" w:rsidRDefault="006B0F3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E109" w14:textId="77777777" w:rsidR="006B0F39" w:rsidRDefault="006B0F3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D78A" w14:textId="77777777" w:rsidR="006B0F39" w:rsidRDefault="006B0F39">
    <w:pPr>
      <w:pStyle w:val="ae"/>
    </w:pPr>
    <w:r>
      <w:pict w14:anchorId="56AC4223">
        <v:shapetype id="_x0000_t202" coordsize="21600,21600" o:spt="202" path="m,l,21600r21600,l21600,xe">
          <v:stroke joinstyle="miter"/>
          <v:path gradientshapeok="t" o:connecttype="rect"/>
        </v:shapetype>
        <v:shape id="文本框 26" o:spid="_x0000_s1087" type="#_x0000_t202" style="position:absolute;margin-left:0;margin-top:0;width:2in;height:2in;z-index:251658240;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DQB4yQEAAJsDAAAOAAAAAAAAAAEAIAAAAB4BAABkcnMvZTJvRG9j&#10;LnhtbFBLBQYAAAAABgAGAFkBAABZBQAAAAA=&#10;" filled="f" stroked="f">
          <v:fill o:detectmouseclick="t"/>
          <v:textbox style="mso-fit-shape-to-text:t" inset="0,0,0,0">
            <w:txbxContent>
              <w:p w14:paraId="0B8DC274"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IV</w:t>
                </w:r>
                <w:r>
                  <w:rPr>
                    <w:rFonts w:hint="eastAsia"/>
                    <w:lang w:eastAsia="zh-CN"/>
                  </w:rP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7CA6" w14:textId="77777777" w:rsidR="006B0F39" w:rsidRDefault="006B0F39">
    <w:pPr>
      <w:pStyle w:val="ae"/>
      <w:jc w:val="center"/>
      <w:rPr>
        <w:rFonts w:eastAsia="宋体" w:hint="eastAsia"/>
        <w:lang w:eastAsia="zh-CN"/>
      </w:rPr>
    </w:pPr>
    <w:r>
      <w:rPr>
        <w:rFonts w:eastAsia="宋体" w:hint="eastAsia"/>
        <w:lang w:eastAsia="zh-CN"/>
      </w:rPr>
      <w:t>第</w:t>
    </w:r>
    <w:r>
      <w:fldChar w:fldCharType="begin"/>
    </w:r>
    <w:r>
      <w:rPr>
        <w:rStyle w:val="af7"/>
      </w:rPr>
      <w:instrText xml:space="preserve"> PAGE </w:instrText>
    </w:r>
    <w:r>
      <w:fldChar w:fldCharType="separate"/>
    </w:r>
    <w:r>
      <w:rPr>
        <w:rStyle w:val="af7"/>
      </w:rPr>
      <w:t>1</w:t>
    </w:r>
    <w:r>
      <w:fldChar w:fldCharType="end"/>
    </w:r>
    <w:r>
      <w:rPr>
        <w:rStyle w:val="af7"/>
        <w:rFonts w:eastAsia="宋体" w:hint="eastAsia"/>
        <w:lang w:eastAsia="zh-CN"/>
      </w:rPr>
      <w:t>页</w:t>
    </w:r>
    <w:r>
      <w:rPr>
        <w:rStyle w:val="af7"/>
        <w:rFonts w:eastAsia="宋体" w:hint="eastAsia"/>
        <w:lang w:eastAsia="zh-CN"/>
      </w:rPr>
      <w:t xml:space="preserve"> </w:t>
    </w:r>
    <w:r>
      <w:rPr>
        <w:rStyle w:val="af7"/>
        <w:rFonts w:eastAsia="宋体" w:hint="eastAsia"/>
        <w:lang w:eastAsia="zh-CN"/>
      </w:rPr>
      <w:t>共</w:t>
    </w:r>
    <w:r>
      <w:fldChar w:fldCharType="begin"/>
    </w:r>
    <w:r>
      <w:rPr>
        <w:rStyle w:val="af7"/>
      </w:rPr>
      <w:instrText xml:space="preserve"> NUMPAGES </w:instrText>
    </w:r>
    <w:r>
      <w:fldChar w:fldCharType="separate"/>
    </w:r>
    <w:r>
      <w:rPr>
        <w:rStyle w:val="af7"/>
      </w:rPr>
      <w:t>36</w:t>
    </w:r>
    <w:r>
      <w:fldChar w:fldCharType="end"/>
    </w:r>
    <w:r>
      <w:rPr>
        <w:rStyle w:val="af7"/>
        <w:rFonts w:eastAsia="宋体" w:hint="eastAsia"/>
        <w:lang w:eastAsia="zh-CN"/>
      </w:rPr>
      <w:t>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464D" w14:textId="77777777" w:rsidR="006B0F39" w:rsidRDefault="006B0F39">
    <w:pPr>
      <w:pStyle w:val="ae"/>
    </w:pPr>
    <w:r>
      <w:pict w14:anchorId="1AA2E7B7">
        <v:shapetype id="_x0000_t202" coordsize="21600,21600" o:spt="202" path="m,l,21600r21600,l21600,xe">
          <v:stroke joinstyle="miter"/>
          <v:path gradientshapeok="t" o:connecttype="rect"/>
        </v:shapetype>
        <v:shape id="文本框 28" o:spid="_x0000_s1083" type="#_x0000_t202" style="position:absolute;margin-left:0;margin-top:0;width:2in;height:2in;z-index:251659264;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EySyckBAACb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DV3i3B23OPHzj+/nn7/Pv74R&#10;9KFAfYAa8x4DZqbhxg+4NrMf0Jl5Dyra/EVGBOMo7+kirxwSEfnRarlaVRgSGJsviM+enocI6U56&#10;S7LR0IjzK7Ly4z2kMXVOydWcv9XGlBka95cDMbOH5d7HHrOVht0wEdr59oR8ehx9Qx1uOiXmo0Nl&#10;85bMRpyN3WwcQtT7rqxRrgfhwyFhE6W3XGGEnQrjzAq7ab/yUjy/l6ynf2r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wTJLJyQEAAJsDAAAOAAAAAAAAAAEAIAAAAB4BAABkcnMvZTJvRG9j&#10;LnhtbFBLBQYAAAAABgAGAFkBAABZBQAAAAA=&#10;" filled="f" stroked="f">
          <v:fill o:detectmouseclick="t"/>
          <v:textbox style="mso-fit-shape-to-text:t" inset="0,0,0,0">
            <w:txbxContent>
              <w:p w14:paraId="629B0A62"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IV</w:t>
                </w:r>
                <w:r>
                  <w:rPr>
                    <w:rFonts w:hint="eastAsia"/>
                    <w:lang w:eastAsia="zh-CN"/>
                  </w:rP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5217" w14:textId="77777777" w:rsidR="006B0F39" w:rsidRDefault="006B0F39">
    <w:pPr>
      <w:pStyle w:val="ae"/>
      <w:jc w:val="center"/>
    </w:pPr>
    <w:r>
      <w:pict w14:anchorId="756F438F">
        <v:shapetype id="_x0000_t202" coordsize="21600,21600" o:spt="202" path="m,l,21600r21600,l21600,xe">
          <v:stroke joinstyle="miter"/>
          <v:path gradientshapeok="t" o:connecttype="rect"/>
        </v:shapetype>
        <v:shape id="文本框 30" o:spid="_x0000_s1084" type="#_x0000_t202" style="position:absolute;left:0;text-align:left;margin-left:0;margin-top:0;width:2in;height:2in;z-index:251660288;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KDQKckBAACb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DkjhuceLnnz/Ovx7PD98J&#10;+lCgPkCNeXcBM9Pw3g+4NrMf0Jl5Dyra/EVGBOOIdbrIK4dERH60Wq5WFYYExuYL4rOn5yFC+iC9&#10;JdloaMT5FVn58ROkMXVOydWcv9XGlBka95cDMbOH5d7HHrOVht0wEdr59oR8ehx9Qx1uOiXmo0Nl&#10;sb80G3E2drNxCFHvu7JGuR6Ed4eETZTecoURdiqMMyvspv3KS/HnvWQ9/VO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MoNApyQEAAJsDAAAOAAAAAAAAAAEAIAAAAB4BAABkcnMvZTJvRG9j&#10;LnhtbFBLBQYAAAAABgAGAFkBAABZBQAAAAA=&#10;" filled="f" stroked="f">
          <v:fill o:detectmouseclick="t"/>
          <v:textbox style="mso-fit-shape-to-text:t" inset="0,0,0,0">
            <w:txbxContent>
              <w:p w14:paraId="639F9390"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6</w:t>
                </w:r>
                <w:r>
                  <w:rPr>
                    <w:rFonts w:hint="eastAsia"/>
                    <w:lang w:eastAsia="zh-CN"/>
                  </w:rPr>
                  <w:fldChar w:fldCharType="end"/>
                </w:r>
              </w:p>
            </w:txbxContent>
          </v:textbox>
          <w10:wrap anchorx="margin"/>
        </v:shape>
      </w:pict>
    </w:r>
  </w:p>
  <w:p w14:paraId="079935BE" w14:textId="77777777" w:rsidR="006B0F39" w:rsidRDefault="006B0F39">
    <w:pPr>
      <w:pStyle w:val="a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081A" w14:textId="77777777" w:rsidR="006B0F39" w:rsidRDefault="006B0F39">
    <w:pPr>
      <w:pStyle w:val="ae"/>
      <w:jc w:val="center"/>
    </w:pPr>
    <w:r>
      <w:fldChar w:fldCharType="begin"/>
    </w:r>
    <w:r>
      <w:instrText>PAGE   \* MERGEFORMAT</w:instrText>
    </w:r>
    <w:r>
      <w:fldChar w:fldCharType="separate"/>
    </w:r>
    <w:r>
      <w:rPr>
        <w:lang w:val="zh-CN" w:eastAsia="zh-CN"/>
      </w:rPr>
      <w:t>1</w:t>
    </w:r>
    <w:r>
      <w:fldChar w:fldCharType="end"/>
    </w:r>
  </w:p>
  <w:p w14:paraId="25379FF1" w14:textId="77777777" w:rsidR="006B0F39" w:rsidRDefault="006B0F39">
    <w:pPr>
      <w:pStyle w:val="ae"/>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D2C2" w14:textId="77777777" w:rsidR="006B0F39" w:rsidRDefault="006B0F39">
    <w:pPr>
      <w:pStyle w:val="ae"/>
      <w:pBdr>
        <w:top w:val="single" w:sz="4" w:space="1" w:color="auto"/>
        <w:left w:val="none" w:sz="0" w:space="4" w:color="auto"/>
        <w:bottom w:val="none" w:sz="0" w:space="1" w:color="auto"/>
        <w:right w:val="none" w:sz="0" w:space="4" w:color="auto"/>
      </w:pBdr>
      <w:jc w:val="center"/>
    </w:pPr>
    <w:r>
      <w:rPr>
        <w:rFonts w:hint="eastAsia"/>
      </w:rPr>
      <w:t>第</w:t>
    </w:r>
    <w:r>
      <w:rPr>
        <w:rFonts w:ascii="宋体" w:eastAsia="宋体" w:hAnsi="宋体" w:hint="eastAsia"/>
        <w:lang w:eastAsia="zh-CN"/>
      </w:rPr>
      <w:t>4</w:t>
    </w:r>
    <w:r>
      <w:rPr>
        <w:rFonts w:hint="eastAsia"/>
      </w:rPr>
      <w:t>页 共</w:t>
    </w:r>
    <w:r>
      <w:fldChar w:fldCharType="begin"/>
    </w:r>
    <w:r>
      <w:instrText xml:space="preserve"> NUMPAGES  \* MERGEFORMAT </w:instrText>
    </w:r>
    <w:r>
      <w:fldChar w:fldCharType="separate"/>
    </w:r>
    <w:r>
      <w:t>36</w:t>
    </w:r>
    <w:r>
      <w:fldChar w:fldCharType="end"/>
    </w:r>
    <w:r>
      <w:rPr>
        <w:rFonts w:hint="eastAsia"/>
      </w:rPr>
      <w:t>页</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D479" w14:textId="77777777" w:rsidR="006B0F39" w:rsidRDefault="006B0F39">
    <w:pPr>
      <w:pStyle w:val="ae"/>
      <w:jc w:val="center"/>
    </w:pPr>
    <w:r>
      <w:pict w14:anchorId="6933F57B">
        <v:shapetype id="_x0000_t202" coordsize="21600,21600" o:spt="202" path="m,l,21600r21600,l21600,xe">
          <v:stroke joinstyle="miter"/>
          <v:path gradientshapeok="t" o:connecttype="rect"/>
        </v:shapetype>
        <v:shape id="文本框 47" o:spid="_x0000_s1100" type="#_x0000_t202" style="position:absolute;left:0;text-align:left;margin-left:0;margin-top:0;width:2in;height:2in;z-index:251661312;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NSS6vOAQAAqQMAAA4AAAAAAAAAAQAgAAAAHgEAAGRycy9l&#10;Mm9Eb2MueG1sUEsFBgAAAAAGAAYAWQEAAF4FAAAAAA==&#10;" filled="f" stroked="f">
          <v:fill o:detectmouseclick="t"/>
          <v:textbox style="mso-fit-shape-to-text:t" inset="0,0,0,0">
            <w:txbxContent>
              <w:p w14:paraId="4CD8CFDE"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517DF41B" w14:textId="77777777" w:rsidR="006B0F39" w:rsidRDefault="006B0F39">
    <w:pPr>
      <w:pStyle w:val="ae"/>
      <w:rPr>
        <w:rFonts w:hint="eastAsia"/>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FAAE" w14:textId="77777777" w:rsidR="006B0F39" w:rsidRDefault="006B0F39">
    <w:pPr>
      <w:pStyle w:val="ae"/>
      <w:jc w:val="center"/>
    </w:pPr>
    <w:r>
      <w:pict w14:anchorId="5EA31FC4">
        <v:shapetype id="_x0000_t202" coordsize="21600,21600" o:spt="202" path="m,l,21600r21600,l21600,xe">
          <v:stroke joinstyle="miter"/>
          <v:path gradientshapeok="t" o:connecttype="rect"/>
        </v:shapetype>
        <v:shape id="文本框 66" o:spid="_x0000_s1097" type="#_x0000_t202" style="position:absolute;left:0;text-align:left;margin-left:0;margin-top:0;width:2in;height:2in;z-index:251662336;mso-wrap-style:none;mso-position-horizontal:center;mso-position-horizontal-relative:margin;v-text-anchor:top"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gu5GtyQEAAJsDAAAOAAAAAAAAAAEAIAAAAB4BAABkcnMvZTJvRG9j&#10;LnhtbFBLBQYAAAAABgAGAFkBAABZBQAAAAA=&#10;" filled="f" stroked="f">
          <v:fill o:detectmouseclick="t"/>
          <v:textbox style="mso-fit-shape-to-text:t" inset="0,0,0,0">
            <w:txbxContent>
              <w:p w14:paraId="2B6D7991"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6132CF75" w14:textId="77777777" w:rsidR="006B0F39" w:rsidRDefault="006B0F39">
    <w:pPr>
      <w:pStyle w:val="ae"/>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C11F" w14:textId="77777777" w:rsidR="006B0F39" w:rsidRDefault="006B0F39">
    <w:pPr>
      <w:pStyle w:val="ae"/>
      <w:jc w:val="center"/>
    </w:pPr>
    <w:r>
      <w:pict w14:anchorId="1F57EF8D">
        <v:shapetype id="_x0000_t202" coordsize="21600,21600" o:spt="202" path="m,l,21600r21600,l21600,xe">
          <v:stroke joinstyle="miter"/>
          <v:path gradientshapeok="t" o:connecttype="rect"/>
        </v:shapetype>
        <v:shape id="文本框 36" o:spid="_x0000_s1060" type="#_x0000_t202" style="position:absolute;left:0;text-align:left;margin-left:0;margin-top:0;width:2in;height:2in;z-index:251663360;mso-wrap-style:none;mso-position-horizontal:center;mso-position-horizontal-relative:margin" filled="f" stroked="f">
          <v:fill o:detectmouseclick="t"/>
          <v:textbox style="mso-fit-shape-to-text:t" inset="0,0,0,0">
            <w:txbxContent>
              <w:p w14:paraId="4867BBDA" w14:textId="77777777" w:rsidR="006B0F39" w:rsidRDefault="006B0F39">
                <w:pPr>
                  <w:pStyle w:val="ae"/>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lang w:eastAsia="zh-CN"/>
                  </w:rPr>
                  <w:t>13</w:t>
                </w:r>
                <w:r>
                  <w:rPr>
                    <w:rFonts w:hint="eastAsia"/>
                    <w:lang w:eastAsia="zh-CN"/>
                  </w:rPr>
                  <w:fldChar w:fldCharType="end"/>
                </w:r>
              </w:p>
            </w:txbxContent>
          </v:textbox>
          <w10:wrap anchorx="margin"/>
        </v:shape>
      </w:pict>
    </w:r>
  </w:p>
  <w:p w14:paraId="34F59C8D" w14:textId="77777777" w:rsidR="006B0F39" w:rsidRDefault="006B0F39">
    <w:pPr>
      <w:pStyle w:val="ae"/>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7BAC" w14:textId="77777777" w:rsidR="006B0F39" w:rsidRDefault="006B0F39">
    <w:pPr>
      <w:pStyle w:val="af0"/>
      <w:ind w:firstLineChars="200" w:firstLine="480"/>
      <w:jc w:val="both"/>
    </w:pPr>
    <w:r>
      <w:rPr>
        <w:rFonts w:ascii="黑体"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6851" w14:textId="77777777" w:rsidR="006B0F39" w:rsidRDefault="006B0F39">
    <w:pPr>
      <w:pStyle w:val="22"/>
      <w:pBdr>
        <w:bottom w:val="none" w:sz="0" w:space="1" w:color="auto"/>
      </w:pBdr>
      <w:jc w:val="cente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FD0B" w14:textId="77777777" w:rsidR="006B0F39" w:rsidRDefault="006B0F39">
    <w:pPr>
      <w:pStyle w:val="af0"/>
      <w:jc w:val="right"/>
      <w:rPr>
        <w:rFonts w:ascii="宋体" w:eastAsia="宋体" w:hAnsi="宋体" w:cs="宋体" w:hint="eastAsia"/>
        <w:sz w:val="21"/>
        <w:szCs w:val="21"/>
        <w:lang w:val="en-US" w:eastAsia="zh-C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353E" w14:textId="77777777" w:rsidR="006B0F39" w:rsidRDefault="006B0F39">
    <w:pPr>
      <w:pStyle w:val="af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7ACE" w14:textId="77777777" w:rsidR="006B0F39" w:rsidRDefault="006B0F39">
    <w:pPr>
      <w:pStyle w:val="af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582B" w14:textId="77777777" w:rsidR="006B0F39" w:rsidRDefault="006B0F39">
    <w:pPr>
      <w:pStyle w:val="22"/>
      <w:jc w:val="right"/>
      <w:rPr>
        <w:sz w:val="21"/>
        <w:szCs w:val="21"/>
        <w:lang w:val="en-US"/>
      </w:rPr>
    </w:pPr>
    <w:r>
      <w:rPr>
        <w:sz w:val="21"/>
        <w:szCs w:val="21"/>
      </w:rPr>
      <w:pict w14:anchorId="362579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86" type="#_x0000_t75" alt="1122" style="position:absolute;left:0;text-align:left;margin-left:-1.1pt;margin-top:-17.7pt;width:114.45pt;height:32.3pt;z-index:251652096;mso-wrap-style:square">
          <v:fill o:detectmouseclick="t"/>
          <v:imagedata r:id="rId1" o:title="1122"/>
        </v:shape>
      </w:pict>
    </w:r>
    <w:r>
      <w:rPr>
        <w:rFonts w:hint="eastAsia"/>
        <w:sz w:val="21"/>
        <w:szCs w:val="21"/>
        <w:lang w:val="en-US"/>
      </w:rPr>
      <w:t>高校创新大赛管理系统的设计与实现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7165" w14:textId="77777777" w:rsidR="006B0F39" w:rsidRDefault="006B0F39">
    <w:pPr>
      <w:pStyle w:val="22"/>
      <w:jc w:val="right"/>
      <w:rPr>
        <w:sz w:val="21"/>
        <w:szCs w:val="21"/>
        <w:lang w:val="en-US"/>
      </w:rPr>
    </w:pPr>
    <w:r>
      <w:rPr>
        <w:sz w:val="21"/>
        <w:szCs w:val="21"/>
      </w:rPr>
      <w:pict w14:anchorId="297222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82" type="#_x0000_t75" alt="1122" style="position:absolute;left:0;text-align:left;margin-left:-1.1pt;margin-top:-17.7pt;width:114.45pt;height:32.3pt;z-index:251653120;mso-wrap-style:square">
          <v:fill o:detectmouseclick="t"/>
          <v:imagedata r:id="rId1" o:title="1122"/>
        </v:shape>
      </w:pict>
    </w:r>
    <w:r>
      <w:rPr>
        <w:rFonts w:hint="eastAsia"/>
        <w:sz w:val="21"/>
        <w:szCs w:val="21"/>
        <w:lang w:val="en-US"/>
      </w:rPr>
      <w:t>高校创新大赛管理系统的设计与实现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3507" w14:textId="77777777" w:rsidR="006B0F39" w:rsidRDefault="006B0F39">
    <w:pPr>
      <w:pStyle w:val="22"/>
      <w:jc w:val="right"/>
      <w:rPr>
        <w:sz w:val="21"/>
        <w:szCs w:val="21"/>
        <w:lang w:val="en-US"/>
      </w:rPr>
    </w:pPr>
    <w:r>
      <w:rPr>
        <w:sz w:val="21"/>
        <w:szCs w:val="21"/>
      </w:rPr>
      <w:pict w14:anchorId="76A00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s1085" type="#_x0000_t75" alt="1122" style="position:absolute;left:0;text-align:left;margin-left:-1.1pt;margin-top:-17.7pt;width:114.45pt;height:32.3pt;z-index:251654144;mso-wrap-style:square">
          <v:fill o:detectmouseclick="t"/>
          <v:imagedata r:id="rId1" o:title="1122"/>
        </v:shape>
      </w:pict>
    </w:r>
    <w:r>
      <w:rPr>
        <w:rFonts w:hint="eastAsia"/>
        <w:sz w:val="21"/>
        <w:szCs w:val="21"/>
        <w:lang w:val="en-US"/>
      </w:rPr>
      <w:t>高校创新大赛管理系统的设计与实现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40E8" w14:textId="77777777" w:rsidR="006B0F39" w:rsidRDefault="006B0F39">
    <w:pPr>
      <w:pStyle w:val="af0"/>
      <w:pBdr>
        <w:bottom w:val="single" w:sz="4" w:space="1" w:color="auto"/>
      </w:pBdr>
      <w:jc w:val="center"/>
      <w:rPr>
        <w:rFonts w:hint="eastAsia"/>
      </w:rPr>
    </w:pPr>
    <w:r>
      <w:rPr>
        <w:rFonts w:hint="eastAsia"/>
      </w:rPr>
      <w:t>哈尔滨学院毕业论文（设计）</w:t>
    </w:r>
  </w:p>
  <w:p w14:paraId="14E8D428" w14:textId="77777777" w:rsidR="006B0F39" w:rsidRDefault="006B0F39"/>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3AEE" w14:textId="77777777" w:rsidR="006B0F39" w:rsidRDefault="006B0F39">
    <w:pPr>
      <w:pStyle w:val="22"/>
      <w:jc w:val="right"/>
      <w:rPr>
        <w:sz w:val="21"/>
        <w:szCs w:val="21"/>
        <w:lang w:val="en-US"/>
      </w:rPr>
    </w:pPr>
    <w:r>
      <w:rPr>
        <w:sz w:val="21"/>
        <w:szCs w:val="21"/>
      </w:rPr>
      <w:pict w14:anchorId="487FC8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s1099" type="#_x0000_t75" alt="1122" style="position:absolute;left:0;text-align:left;margin-left:-1.1pt;margin-top:-17.7pt;width:114.45pt;height:32.3pt;z-index:251655168;mso-wrap-style:square">
          <v:fill o:detectmouseclick="t"/>
          <v:imagedata r:id="rId1" o:title="1122"/>
        </v:shape>
      </w:pict>
    </w:r>
    <w:r>
      <w:rPr>
        <w:rFonts w:hint="eastAsia"/>
        <w:sz w:val="21"/>
        <w:szCs w:val="21"/>
        <w:lang w:val="en-US"/>
      </w:rPr>
      <w:t>高校创新大赛管理系统的设计与实现</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7919" w14:textId="77777777" w:rsidR="006B0F39" w:rsidRDefault="006B0F39">
    <w:pPr>
      <w:pStyle w:val="22"/>
      <w:jc w:val="right"/>
      <w:rPr>
        <w:sz w:val="21"/>
        <w:szCs w:val="21"/>
        <w:lang w:val="en-US"/>
      </w:rPr>
    </w:pPr>
    <w:r>
      <w:rPr>
        <w:sz w:val="21"/>
        <w:szCs w:val="21"/>
      </w:rPr>
      <w:pict w14:anchorId="095D62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5" o:spid="_x0000_s1096" type="#_x0000_t75" alt="1122" style="position:absolute;left:0;text-align:left;margin-left:-1.1pt;margin-top:-17.7pt;width:114.45pt;height:32.3pt;z-index:251656192;mso-wrap-style:square">
          <v:fill o:detectmouseclick="t"/>
          <v:imagedata r:id="rId1" o:title="1122"/>
        </v:shape>
      </w:pict>
    </w:r>
    <w:r>
      <w:rPr>
        <w:rFonts w:hint="eastAsia"/>
        <w:sz w:val="21"/>
        <w:szCs w:val="21"/>
        <w:lang w:val="en-US"/>
      </w:rPr>
      <w:t>高校创新大赛管理系统的设计与实现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BD23" w14:textId="77777777" w:rsidR="006B0F39" w:rsidRDefault="006B0F39">
    <w:pPr>
      <w:pStyle w:val="22"/>
      <w:jc w:val="right"/>
      <w:rPr>
        <w:sz w:val="21"/>
        <w:szCs w:val="21"/>
        <w:lang w:val="en-US"/>
      </w:rPr>
    </w:pPr>
    <w:r>
      <w:rPr>
        <w:sz w:val="21"/>
        <w:szCs w:val="21"/>
      </w:rPr>
      <w:pict w14:anchorId="33069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6" o:spid="_x0000_s1070" type="#_x0000_t75" style="position:absolute;left:0;text-align:left;margin-left:-1.1pt;margin-top:-17.7pt;width:114.45pt;height:32.3pt;z-index:251657216;mso-wrap-style:square">
          <v:imagedata r:id="rId1" o:title="1122"/>
        </v:shape>
      </w:pict>
    </w:r>
    <w:r>
      <w:rPr>
        <w:rFonts w:hint="eastAsia"/>
        <w:sz w:val="21"/>
        <w:szCs w:val="21"/>
        <w:lang w:val="en-US"/>
      </w:rPr>
      <w:t>高校创新大赛管理系统的设计与实现</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DC8E59E"/>
    <w:multiLevelType w:val="singleLevel"/>
    <w:tmpl w:val="0DC8E59E"/>
    <w:lvl w:ilvl="0">
      <w:start w:val="1"/>
      <w:numFmt w:val="decimal"/>
      <w:suff w:val="nothing"/>
      <w:lvlText w:val="[%1]"/>
      <w:lvlJc w:val="left"/>
      <w:pPr>
        <w:ind w:firstLine="403" w:left="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35104894"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360"/>
  <w:drawingGridVerticalSpacing w:val="156"/>
  <w:displayHorizontalDrawingGridEvery w:val="0"/>
  <w:displayVerticalDrawingGridEvery w:val="0"/>
  <w:noPunctuationKerning/>
  <w:characterSpacingControl w:val="compressPunctuation"/>
  <w:savePreviewPicture/>
  <w:hdrShapeDefaults>
    <o:shapedefaults spidmax="2057" v:ext="edit"/>
    <o:shapelayout v:ext="edit">
      <o:idmap data="1" v:ext="edit"/>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2984"/>
    <w:rsid w:val="00000EF3"/>
    <w:rsid w:val="00001DD8"/>
    <w:rsid w:val="00002343"/>
    <w:rsid w:val="00004DD7"/>
    <w:rsid w:val="0000508B"/>
    <w:rsid w:val="00005B80"/>
    <w:rsid w:val="0000648C"/>
    <w:rsid w:val="00006D69"/>
    <w:rsid w:val="00007713"/>
    <w:rsid w:val="0001024A"/>
    <w:rsid w:val="00013E14"/>
    <w:rsid w:val="00015D57"/>
    <w:rsid w:val="00016968"/>
    <w:rsid w:val="00016C27"/>
    <w:rsid w:val="00022D95"/>
    <w:rsid w:val="00023B47"/>
    <w:rsid w:val="0003219E"/>
    <w:rsid w:val="0003299C"/>
    <w:rsid w:val="000349F7"/>
    <w:rsid w:val="00035ED6"/>
    <w:rsid w:val="00036BB7"/>
    <w:rsid w:val="00037122"/>
    <w:rsid w:val="00042A64"/>
    <w:rsid w:val="00051EAC"/>
    <w:rsid w:val="0005651C"/>
    <w:rsid w:val="0005732C"/>
    <w:rsid w:val="00060445"/>
    <w:rsid w:val="00063994"/>
    <w:rsid w:val="00063A0E"/>
    <w:rsid w:val="00063A9E"/>
    <w:rsid w:val="00064519"/>
    <w:rsid w:val="000664CD"/>
    <w:rsid w:val="00066E20"/>
    <w:rsid w:val="00067E90"/>
    <w:rsid w:val="0007140A"/>
    <w:rsid w:val="000730C1"/>
    <w:rsid w:val="00077F39"/>
    <w:rsid w:val="000804E9"/>
    <w:rsid w:val="0008198E"/>
    <w:rsid w:val="000819F6"/>
    <w:rsid w:val="00082D88"/>
    <w:rsid w:val="00083017"/>
    <w:rsid w:val="00083256"/>
    <w:rsid w:val="00084DBD"/>
    <w:rsid w:val="00085737"/>
    <w:rsid w:val="00086CA2"/>
    <w:rsid w:val="00090A84"/>
    <w:rsid w:val="00093FD9"/>
    <w:rsid w:val="000A0084"/>
    <w:rsid w:val="000A115C"/>
    <w:rsid w:val="000A1D69"/>
    <w:rsid w:val="000A21A4"/>
    <w:rsid w:val="000A342B"/>
    <w:rsid w:val="000A3C0F"/>
    <w:rsid w:val="000A47B8"/>
    <w:rsid w:val="000B0148"/>
    <w:rsid w:val="000B0C7D"/>
    <w:rsid w:val="000B4435"/>
    <w:rsid w:val="000B5052"/>
    <w:rsid w:val="000C1BCD"/>
    <w:rsid w:val="000C3B40"/>
    <w:rsid w:val="000C6264"/>
    <w:rsid w:val="000C65C0"/>
    <w:rsid w:val="000C6902"/>
    <w:rsid w:val="000C7CBA"/>
    <w:rsid w:val="000D0507"/>
    <w:rsid w:val="000D186F"/>
    <w:rsid w:val="000D2150"/>
    <w:rsid w:val="000D2C93"/>
    <w:rsid w:val="000D4867"/>
    <w:rsid w:val="000D7930"/>
    <w:rsid w:val="000E0D22"/>
    <w:rsid w:val="000E4BF0"/>
    <w:rsid w:val="000E5118"/>
    <w:rsid w:val="000E5EB4"/>
    <w:rsid w:val="000F0170"/>
    <w:rsid w:val="000F20A7"/>
    <w:rsid w:val="000F21AB"/>
    <w:rsid w:val="000F4A99"/>
    <w:rsid w:val="000F5209"/>
    <w:rsid w:val="000F6BD0"/>
    <w:rsid w:val="000F7C57"/>
    <w:rsid w:val="0011450F"/>
    <w:rsid w:val="001220C8"/>
    <w:rsid w:val="00122361"/>
    <w:rsid w:val="001234A8"/>
    <w:rsid w:val="00137957"/>
    <w:rsid w:val="00137CFE"/>
    <w:rsid w:val="0014143C"/>
    <w:rsid w:val="00145028"/>
    <w:rsid w:val="001463ED"/>
    <w:rsid w:val="00150262"/>
    <w:rsid w:val="00151326"/>
    <w:rsid w:val="00152954"/>
    <w:rsid w:val="00153BFF"/>
    <w:rsid w:val="00154DE6"/>
    <w:rsid w:val="00161D4F"/>
    <w:rsid w:val="00162AC7"/>
    <w:rsid w:val="00164B90"/>
    <w:rsid w:val="00165BD0"/>
    <w:rsid w:val="00167302"/>
    <w:rsid w:val="00167DC1"/>
    <w:rsid w:val="00172F83"/>
    <w:rsid w:val="00174087"/>
    <w:rsid w:val="001812E6"/>
    <w:rsid w:val="001844F6"/>
    <w:rsid w:val="00184C01"/>
    <w:rsid w:val="0018763C"/>
    <w:rsid w:val="00192D15"/>
    <w:rsid w:val="0019417B"/>
    <w:rsid w:val="0019478C"/>
    <w:rsid w:val="00197E18"/>
    <w:rsid w:val="00197F8F"/>
    <w:rsid w:val="001A0D94"/>
    <w:rsid w:val="001A1FEB"/>
    <w:rsid w:val="001A24F9"/>
    <w:rsid w:val="001A2A15"/>
    <w:rsid w:val="001A340E"/>
    <w:rsid w:val="001A3A03"/>
    <w:rsid w:val="001A40A0"/>
    <w:rsid w:val="001A46E4"/>
    <w:rsid w:val="001A4A80"/>
    <w:rsid w:val="001B299A"/>
    <w:rsid w:val="001B3638"/>
    <w:rsid w:val="001B3ED9"/>
    <w:rsid w:val="001B5C52"/>
    <w:rsid w:val="001B74F9"/>
    <w:rsid w:val="001C3D12"/>
    <w:rsid w:val="001C415E"/>
    <w:rsid w:val="001C6BB0"/>
    <w:rsid w:val="001D04FA"/>
    <w:rsid w:val="001D1E34"/>
    <w:rsid w:val="001D7EF7"/>
    <w:rsid w:val="001E6F7D"/>
    <w:rsid w:val="001F1BE0"/>
    <w:rsid w:val="001F7031"/>
    <w:rsid w:val="001F7B79"/>
    <w:rsid w:val="00200DB3"/>
    <w:rsid w:val="00202E32"/>
    <w:rsid w:val="00204C6E"/>
    <w:rsid w:val="00213467"/>
    <w:rsid w:val="00217EB5"/>
    <w:rsid w:val="00220094"/>
    <w:rsid w:val="00220C09"/>
    <w:rsid w:val="0022262A"/>
    <w:rsid w:val="0022336E"/>
    <w:rsid w:val="00224C01"/>
    <w:rsid w:val="002252C0"/>
    <w:rsid w:val="00226E5B"/>
    <w:rsid w:val="0022771E"/>
    <w:rsid w:val="002277FF"/>
    <w:rsid w:val="0022798A"/>
    <w:rsid w:val="0023049D"/>
    <w:rsid w:val="0023150F"/>
    <w:rsid w:val="002339EF"/>
    <w:rsid w:val="00236F22"/>
    <w:rsid w:val="00241F00"/>
    <w:rsid w:val="0025258B"/>
    <w:rsid w:val="002539A9"/>
    <w:rsid w:val="00253B7E"/>
    <w:rsid w:val="00254129"/>
    <w:rsid w:val="00255687"/>
    <w:rsid w:val="0025676A"/>
    <w:rsid w:val="00256A47"/>
    <w:rsid w:val="002610AD"/>
    <w:rsid w:val="00261581"/>
    <w:rsid w:val="002629B3"/>
    <w:rsid w:val="00263C8E"/>
    <w:rsid w:val="002652AE"/>
    <w:rsid w:val="002657DD"/>
    <w:rsid w:val="0026637F"/>
    <w:rsid w:val="002715B9"/>
    <w:rsid w:val="0027408C"/>
    <w:rsid w:val="00275A35"/>
    <w:rsid w:val="002824B1"/>
    <w:rsid w:val="00282DFC"/>
    <w:rsid w:val="002830AB"/>
    <w:rsid w:val="00285CC9"/>
    <w:rsid w:val="00286197"/>
    <w:rsid w:val="002909A9"/>
    <w:rsid w:val="00290D1C"/>
    <w:rsid w:val="00292486"/>
    <w:rsid w:val="002930D2"/>
    <w:rsid w:val="002947AC"/>
    <w:rsid w:val="002A0270"/>
    <w:rsid w:val="002A3AF6"/>
    <w:rsid w:val="002A49C4"/>
    <w:rsid w:val="002A6EC5"/>
    <w:rsid w:val="002B3B27"/>
    <w:rsid w:val="002B6B8A"/>
    <w:rsid w:val="002C48A6"/>
    <w:rsid w:val="002C6688"/>
    <w:rsid w:val="002C6762"/>
    <w:rsid w:val="002C6D06"/>
    <w:rsid w:val="002D09E9"/>
    <w:rsid w:val="002D168C"/>
    <w:rsid w:val="002D1B61"/>
    <w:rsid w:val="002D2C11"/>
    <w:rsid w:val="002D4FC0"/>
    <w:rsid w:val="002D598E"/>
    <w:rsid w:val="002D63C5"/>
    <w:rsid w:val="002E0621"/>
    <w:rsid w:val="002E2962"/>
    <w:rsid w:val="002E585C"/>
    <w:rsid w:val="002E7744"/>
    <w:rsid w:val="002F3B35"/>
    <w:rsid w:val="002F70D6"/>
    <w:rsid w:val="0030096C"/>
    <w:rsid w:val="00301E86"/>
    <w:rsid w:val="003051BC"/>
    <w:rsid w:val="003062E7"/>
    <w:rsid w:val="003143C1"/>
    <w:rsid w:val="00321824"/>
    <w:rsid w:val="00322303"/>
    <w:rsid w:val="0032370E"/>
    <w:rsid w:val="00324810"/>
    <w:rsid w:val="00326D03"/>
    <w:rsid w:val="00327E5F"/>
    <w:rsid w:val="0033148C"/>
    <w:rsid w:val="00332345"/>
    <w:rsid w:val="00332716"/>
    <w:rsid w:val="00332B4D"/>
    <w:rsid w:val="003331DA"/>
    <w:rsid w:val="00333501"/>
    <w:rsid w:val="003348E2"/>
    <w:rsid w:val="003350DA"/>
    <w:rsid w:val="00335934"/>
    <w:rsid w:val="00335CE3"/>
    <w:rsid w:val="00336133"/>
    <w:rsid w:val="003371E6"/>
    <w:rsid w:val="0034171D"/>
    <w:rsid w:val="003423A4"/>
    <w:rsid w:val="00342564"/>
    <w:rsid w:val="00343744"/>
    <w:rsid w:val="00344209"/>
    <w:rsid w:val="003458E3"/>
    <w:rsid w:val="00346D49"/>
    <w:rsid w:val="00347E97"/>
    <w:rsid w:val="00351194"/>
    <w:rsid w:val="00355135"/>
    <w:rsid w:val="00355C60"/>
    <w:rsid w:val="00356369"/>
    <w:rsid w:val="00356392"/>
    <w:rsid w:val="00361365"/>
    <w:rsid w:val="0036261F"/>
    <w:rsid w:val="003628E6"/>
    <w:rsid w:val="0036332E"/>
    <w:rsid w:val="00363845"/>
    <w:rsid w:val="00364022"/>
    <w:rsid w:val="00364825"/>
    <w:rsid w:val="00365F0A"/>
    <w:rsid w:val="00373EAF"/>
    <w:rsid w:val="00374070"/>
    <w:rsid w:val="00377A50"/>
    <w:rsid w:val="003852CC"/>
    <w:rsid w:val="00385681"/>
    <w:rsid w:val="00386A4B"/>
    <w:rsid w:val="00386B8F"/>
    <w:rsid w:val="00387001"/>
    <w:rsid w:val="003918A8"/>
    <w:rsid w:val="00393B6A"/>
    <w:rsid w:val="003A06D8"/>
    <w:rsid w:val="003A37C8"/>
    <w:rsid w:val="003A4B26"/>
    <w:rsid w:val="003A541F"/>
    <w:rsid w:val="003A5838"/>
    <w:rsid w:val="003A6506"/>
    <w:rsid w:val="003A7F7B"/>
    <w:rsid w:val="003B11FC"/>
    <w:rsid w:val="003B3576"/>
    <w:rsid w:val="003B39EA"/>
    <w:rsid w:val="003B6054"/>
    <w:rsid w:val="003B6390"/>
    <w:rsid w:val="003B7B32"/>
    <w:rsid w:val="003C3AE2"/>
    <w:rsid w:val="003C4B5B"/>
    <w:rsid w:val="003C50FD"/>
    <w:rsid w:val="003D2DA8"/>
    <w:rsid w:val="003D471D"/>
    <w:rsid w:val="003D528E"/>
    <w:rsid w:val="003D7D5C"/>
    <w:rsid w:val="003E13A4"/>
    <w:rsid w:val="003E3FF1"/>
    <w:rsid w:val="003E61D1"/>
    <w:rsid w:val="003E75E8"/>
    <w:rsid w:val="003F0374"/>
    <w:rsid w:val="003F3304"/>
    <w:rsid w:val="003F57DA"/>
    <w:rsid w:val="00400D14"/>
    <w:rsid w:val="00401017"/>
    <w:rsid w:val="0040220D"/>
    <w:rsid w:val="00402982"/>
    <w:rsid w:val="00402A34"/>
    <w:rsid w:val="004032E0"/>
    <w:rsid w:val="00404E95"/>
    <w:rsid w:val="004100C6"/>
    <w:rsid w:val="00411B42"/>
    <w:rsid w:val="004136ED"/>
    <w:rsid w:val="0041416A"/>
    <w:rsid w:val="00415799"/>
    <w:rsid w:val="00415DCB"/>
    <w:rsid w:val="004167A0"/>
    <w:rsid w:val="00416BCF"/>
    <w:rsid w:val="00430231"/>
    <w:rsid w:val="00430A6D"/>
    <w:rsid w:val="00433537"/>
    <w:rsid w:val="004338FF"/>
    <w:rsid w:val="00444F5A"/>
    <w:rsid w:val="004501B0"/>
    <w:rsid w:val="00452EF3"/>
    <w:rsid w:val="00455D6A"/>
    <w:rsid w:val="00460781"/>
    <w:rsid w:val="00461B11"/>
    <w:rsid w:val="004668A7"/>
    <w:rsid w:val="004677A5"/>
    <w:rsid w:val="004678AB"/>
    <w:rsid w:val="004743A2"/>
    <w:rsid w:val="00477173"/>
    <w:rsid w:val="00477F95"/>
    <w:rsid w:val="004802FD"/>
    <w:rsid w:val="004918F6"/>
    <w:rsid w:val="00492EFD"/>
    <w:rsid w:val="00493DC6"/>
    <w:rsid w:val="00497CD0"/>
    <w:rsid w:val="004A0D84"/>
    <w:rsid w:val="004A147D"/>
    <w:rsid w:val="004A1F19"/>
    <w:rsid w:val="004A4994"/>
    <w:rsid w:val="004A60BF"/>
    <w:rsid w:val="004A731F"/>
    <w:rsid w:val="004A7991"/>
    <w:rsid w:val="004B0BFF"/>
    <w:rsid w:val="004B6764"/>
    <w:rsid w:val="004C157E"/>
    <w:rsid w:val="004C46F5"/>
    <w:rsid w:val="004C4D0C"/>
    <w:rsid w:val="004C5499"/>
    <w:rsid w:val="004D21EF"/>
    <w:rsid w:val="004D45FD"/>
    <w:rsid w:val="004D5CEA"/>
    <w:rsid w:val="004D6D73"/>
    <w:rsid w:val="004D7014"/>
    <w:rsid w:val="004E0583"/>
    <w:rsid w:val="004E0BAE"/>
    <w:rsid w:val="004E18CC"/>
    <w:rsid w:val="004E31E2"/>
    <w:rsid w:val="004E3CEC"/>
    <w:rsid w:val="004E4295"/>
    <w:rsid w:val="004E4489"/>
    <w:rsid w:val="004F586A"/>
    <w:rsid w:val="004F74EF"/>
    <w:rsid w:val="005008ED"/>
    <w:rsid w:val="005009E9"/>
    <w:rsid w:val="0050389D"/>
    <w:rsid w:val="00504A25"/>
    <w:rsid w:val="0050533E"/>
    <w:rsid w:val="0050716C"/>
    <w:rsid w:val="00510C6B"/>
    <w:rsid w:val="005120AB"/>
    <w:rsid w:val="005136D0"/>
    <w:rsid w:val="0051588A"/>
    <w:rsid w:val="00523AA2"/>
    <w:rsid w:val="00523D1C"/>
    <w:rsid w:val="005255CB"/>
    <w:rsid w:val="00525826"/>
    <w:rsid w:val="005273EB"/>
    <w:rsid w:val="00530007"/>
    <w:rsid w:val="0054011F"/>
    <w:rsid w:val="00540C38"/>
    <w:rsid w:val="005423FD"/>
    <w:rsid w:val="00543800"/>
    <w:rsid w:val="00550EFF"/>
    <w:rsid w:val="005519DB"/>
    <w:rsid w:val="00553133"/>
    <w:rsid w:val="005560F3"/>
    <w:rsid w:val="00556698"/>
    <w:rsid w:val="0056044F"/>
    <w:rsid w:val="0056225C"/>
    <w:rsid w:val="005624F4"/>
    <w:rsid w:val="00563207"/>
    <w:rsid w:val="0056433A"/>
    <w:rsid w:val="0057041E"/>
    <w:rsid w:val="005762F7"/>
    <w:rsid w:val="00577DBF"/>
    <w:rsid w:val="00580839"/>
    <w:rsid w:val="00581EBE"/>
    <w:rsid w:val="00584305"/>
    <w:rsid w:val="00584A46"/>
    <w:rsid w:val="00586688"/>
    <w:rsid w:val="00586EF2"/>
    <w:rsid w:val="00587E94"/>
    <w:rsid w:val="00591110"/>
    <w:rsid w:val="00591487"/>
    <w:rsid w:val="00592332"/>
    <w:rsid w:val="005932B4"/>
    <w:rsid w:val="0059477C"/>
    <w:rsid w:val="005948F7"/>
    <w:rsid w:val="0059720E"/>
    <w:rsid w:val="00597F8C"/>
    <w:rsid w:val="005A0677"/>
    <w:rsid w:val="005A2D20"/>
    <w:rsid w:val="005A2E26"/>
    <w:rsid w:val="005A3F8E"/>
    <w:rsid w:val="005A6AE6"/>
    <w:rsid w:val="005B7A1D"/>
    <w:rsid w:val="005C157C"/>
    <w:rsid w:val="005C25FD"/>
    <w:rsid w:val="005C7550"/>
    <w:rsid w:val="005C7900"/>
    <w:rsid w:val="005D0202"/>
    <w:rsid w:val="005D03AB"/>
    <w:rsid w:val="005D0562"/>
    <w:rsid w:val="005D22C7"/>
    <w:rsid w:val="005D2762"/>
    <w:rsid w:val="005D3EF8"/>
    <w:rsid w:val="005D4205"/>
    <w:rsid w:val="005D43B8"/>
    <w:rsid w:val="005E1803"/>
    <w:rsid w:val="005E6827"/>
    <w:rsid w:val="005E7AB6"/>
    <w:rsid w:val="005F0A50"/>
    <w:rsid w:val="005F2DCC"/>
    <w:rsid w:val="006007E7"/>
    <w:rsid w:val="006025BF"/>
    <w:rsid w:val="00602E54"/>
    <w:rsid w:val="00603ADE"/>
    <w:rsid w:val="00603AEF"/>
    <w:rsid w:val="00604116"/>
    <w:rsid w:val="00613788"/>
    <w:rsid w:val="00615417"/>
    <w:rsid w:val="00620441"/>
    <w:rsid w:val="0062077E"/>
    <w:rsid w:val="0062172F"/>
    <w:rsid w:val="00625768"/>
    <w:rsid w:val="006338AB"/>
    <w:rsid w:val="00636D10"/>
    <w:rsid w:val="00641BD2"/>
    <w:rsid w:val="00643514"/>
    <w:rsid w:val="0064440A"/>
    <w:rsid w:val="006448F1"/>
    <w:rsid w:val="00644DBD"/>
    <w:rsid w:val="00645741"/>
    <w:rsid w:val="006464D6"/>
    <w:rsid w:val="006516EA"/>
    <w:rsid w:val="006522C8"/>
    <w:rsid w:val="00652BE2"/>
    <w:rsid w:val="00655ED8"/>
    <w:rsid w:val="0066276B"/>
    <w:rsid w:val="0066529A"/>
    <w:rsid w:val="0066764C"/>
    <w:rsid w:val="00671A47"/>
    <w:rsid w:val="006725CC"/>
    <w:rsid w:val="00673D41"/>
    <w:rsid w:val="00674FB2"/>
    <w:rsid w:val="0068528A"/>
    <w:rsid w:val="00686C9D"/>
    <w:rsid w:val="00687537"/>
    <w:rsid w:val="006911A9"/>
    <w:rsid w:val="00692956"/>
    <w:rsid w:val="00693706"/>
    <w:rsid w:val="00693C2D"/>
    <w:rsid w:val="00694D74"/>
    <w:rsid w:val="006A23A0"/>
    <w:rsid w:val="006A3976"/>
    <w:rsid w:val="006A3D1F"/>
    <w:rsid w:val="006A761C"/>
    <w:rsid w:val="006B0F39"/>
    <w:rsid w:val="006B1472"/>
    <w:rsid w:val="006B1B99"/>
    <w:rsid w:val="006B1C8A"/>
    <w:rsid w:val="006B7EFF"/>
    <w:rsid w:val="006C1AEF"/>
    <w:rsid w:val="006C1DD2"/>
    <w:rsid w:val="006C3786"/>
    <w:rsid w:val="006C4E80"/>
    <w:rsid w:val="006C4E8E"/>
    <w:rsid w:val="006C672A"/>
    <w:rsid w:val="006D286C"/>
    <w:rsid w:val="006D28A7"/>
    <w:rsid w:val="006D45E0"/>
    <w:rsid w:val="006D5A77"/>
    <w:rsid w:val="006E02AA"/>
    <w:rsid w:val="006E32A4"/>
    <w:rsid w:val="006E3325"/>
    <w:rsid w:val="006E534A"/>
    <w:rsid w:val="006E779D"/>
    <w:rsid w:val="006F02A0"/>
    <w:rsid w:val="006F0C96"/>
    <w:rsid w:val="006F3290"/>
    <w:rsid w:val="006F7CE7"/>
    <w:rsid w:val="00702575"/>
    <w:rsid w:val="00703EF5"/>
    <w:rsid w:val="007042A1"/>
    <w:rsid w:val="00705846"/>
    <w:rsid w:val="00711EC0"/>
    <w:rsid w:val="007125F4"/>
    <w:rsid w:val="0071269A"/>
    <w:rsid w:val="007147AE"/>
    <w:rsid w:val="00714BAB"/>
    <w:rsid w:val="007167F1"/>
    <w:rsid w:val="00717301"/>
    <w:rsid w:val="007234D9"/>
    <w:rsid w:val="0072483B"/>
    <w:rsid w:val="00725002"/>
    <w:rsid w:val="00725954"/>
    <w:rsid w:val="00731AC3"/>
    <w:rsid w:val="00733C98"/>
    <w:rsid w:val="007416FE"/>
    <w:rsid w:val="00750259"/>
    <w:rsid w:val="0075282C"/>
    <w:rsid w:val="00755A86"/>
    <w:rsid w:val="0075683E"/>
    <w:rsid w:val="00757EC8"/>
    <w:rsid w:val="007607A6"/>
    <w:rsid w:val="007614A6"/>
    <w:rsid w:val="0076388C"/>
    <w:rsid w:val="00763E2E"/>
    <w:rsid w:val="007665D8"/>
    <w:rsid w:val="0077019E"/>
    <w:rsid w:val="00770366"/>
    <w:rsid w:val="00770585"/>
    <w:rsid w:val="007722A0"/>
    <w:rsid w:val="007745B2"/>
    <w:rsid w:val="007773A3"/>
    <w:rsid w:val="00781DBE"/>
    <w:rsid w:val="00782DA6"/>
    <w:rsid w:val="0078360F"/>
    <w:rsid w:val="00784292"/>
    <w:rsid w:val="00787217"/>
    <w:rsid w:val="007913E8"/>
    <w:rsid w:val="007928D5"/>
    <w:rsid w:val="00794B53"/>
    <w:rsid w:val="00795C06"/>
    <w:rsid w:val="0079613A"/>
    <w:rsid w:val="00796552"/>
    <w:rsid w:val="007A2744"/>
    <w:rsid w:val="007A38C0"/>
    <w:rsid w:val="007A5838"/>
    <w:rsid w:val="007A7691"/>
    <w:rsid w:val="007B0039"/>
    <w:rsid w:val="007B0158"/>
    <w:rsid w:val="007B10CD"/>
    <w:rsid w:val="007B1AEB"/>
    <w:rsid w:val="007B1DB4"/>
    <w:rsid w:val="007B20EA"/>
    <w:rsid w:val="007B56FE"/>
    <w:rsid w:val="007B58CB"/>
    <w:rsid w:val="007B7AC4"/>
    <w:rsid w:val="007C0E2F"/>
    <w:rsid w:val="007C20B2"/>
    <w:rsid w:val="007C3043"/>
    <w:rsid w:val="007C37A1"/>
    <w:rsid w:val="007C3A9B"/>
    <w:rsid w:val="007C494B"/>
    <w:rsid w:val="007C53B8"/>
    <w:rsid w:val="007C5B28"/>
    <w:rsid w:val="007C6CE9"/>
    <w:rsid w:val="007D6A3C"/>
    <w:rsid w:val="007D6AD7"/>
    <w:rsid w:val="007D6D90"/>
    <w:rsid w:val="007D7C3D"/>
    <w:rsid w:val="007E2123"/>
    <w:rsid w:val="007E2C7A"/>
    <w:rsid w:val="007E4504"/>
    <w:rsid w:val="007E51DB"/>
    <w:rsid w:val="007F094D"/>
    <w:rsid w:val="007F24AB"/>
    <w:rsid w:val="007F342C"/>
    <w:rsid w:val="007F36DE"/>
    <w:rsid w:val="007F4E54"/>
    <w:rsid w:val="00800261"/>
    <w:rsid w:val="00801086"/>
    <w:rsid w:val="00806264"/>
    <w:rsid w:val="00807B68"/>
    <w:rsid w:val="00811E96"/>
    <w:rsid w:val="008171ED"/>
    <w:rsid w:val="00817354"/>
    <w:rsid w:val="00820DFD"/>
    <w:rsid w:val="008211DA"/>
    <w:rsid w:val="00821E75"/>
    <w:rsid w:val="00824B3C"/>
    <w:rsid w:val="00826227"/>
    <w:rsid w:val="008262FD"/>
    <w:rsid w:val="008275BD"/>
    <w:rsid w:val="00827B1E"/>
    <w:rsid w:val="00832075"/>
    <w:rsid w:val="00833571"/>
    <w:rsid w:val="00833CD8"/>
    <w:rsid w:val="00841059"/>
    <w:rsid w:val="00841DA4"/>
    <w:rsid w:val="00843272"/>
    <w:rsid w:val="008466D6"/>
    <w:rsid w:val="00846997"/>
    <w:rsid w:val="00851E30"/>
    <w:rsid w:val="00852965"/>
    <w:rsid w:val="008544AB"/>
    <w:rsid w:val="00857BB1"/>
    <w:rsid w:val="00864441"/>
    <w:rsid w:val="008663C5"/>
    <w:rsid w:val="00867729"/>
    <w:rsid w:val="0087715C"/>
    <w:rsid w:val="00881F6E"/>
    <w:rsid w:val="008835D5"/>
    <w:rsid w:val="0088729B"/>
    <w:rsid w:val="00887F7D"/>
    <w:rsid w:val="0089141F"/>
    <w:rsid w:val="00894A30"/>
    <w:rsid w:val="00894AD2"/>
    <w:rsid w:val="008A04D3"/>
    <w:rsid w:val="008A19C6"/>
    <w:rsid w:val="008A3DEC"/>
    <w:rsid w:val="008A528F"/>
    <w:rsid w:val="008B16FE"/>
    <w:rsid w:val="008B3263"/>
    <w:rsid w:val="008B38FD"/>
    <w:rsid w:val="008B735A"/>
    <w:rsid w:val="008C5B67"/>
    <w:rsid w:val="008C5D1D"/>
    <w:rsid w:val="008C6B06"/>
    <w:rsid w:val="008D173A"/>
    <w:rsid w:val="008D2E50"/>
    <w:rsid w:val="008D364A"/>
    <w:rsid w:val="008D62B2"/>
    <w:rsid w:val="008E0BDE"/>
    <w:rsid w:val="008E272D"/>
    <w:rsid w:val="008E2FB9"/>
    <w:rsid w:val="008E3891"/>
    <w:rsid w:val="008F0C58"/>
    <w:rsid w:val="008F3198"/>
    <w:rsid w:val="00901BB5"/>
    <w:rsid w:val="00904FD8"/>
    <w:rsid w:val="009053BC"/>
    <w:rsid w:val="00905B4C"/>
    <w:rsid w:val="009078D4"/>
    <w:rsid w:val="00910504"/>
    <w:rsid w:val="0091371D"/>
    <w:rsid w:val="00914780"/>
    <w:rsid w:val="00917EF7"/>
    <w:rsid w:val="00920653"/>
    <w:rsid w:val="009225C6"/>
    <w:rsid w:val="0092276F"/>
    <w:rsid w:val="00927A14"/>
    <w:rsid w:val="009301F1"/>
    <w:rsid w:val="00930BE4"/>
    <w:rsid w:val="0093292E"/>
    <w:rsid w:val="00934C48"/>
    <w:rsid w:val="00941C9C"/>
    <w:rsid w:val="00946319"/>
    <w:rsid w:val="00952F34"/>
    <w:rsid w:val="0095347D"/>
    <w:rsid w:val="00954066"/>
    <w:rsid w:val="00956044"/>
    <w:rsid w:val="009615ED"/>
    <w:rsid w:val="0096244B"/>
    <w:rsid w:val="00964E4C"/>
    <w:rsid w:val="00966BE1"/>
    <w:rsid w:val="00967872"/>
    <w:rsid w:val="0097261D"/>
    <w:rsid w:val="00972A48"/>
    <w:rsid w:val="00973FD7"/>
    <w:rsid w:val="00975070"/>
    <w:rsid w:val="0097514A"/>
    <w:rsid w:val="00980E83"/>
    <w:rsid w:val="00985613"/>
    <w:rsid w:val="009A109C"/>
    <w:rsid w:val="009A2738"/>
    <w:rsid w:val="009A63B8"/>
    <w:rsid w:val="009A6DE6"/>
    <w:rsid w:val="009B5105"/>
    <w:rsid w:val="009B76D0"/>
    <w:rsid w:val="009B77F3"/>
    <w:rsid w:val="009B7922"/>
    <w:rsid w:val="009C0511"/>
    <w:rsid w:val="009C21E2"/>
    <w:rsid w:val="009C32CA"/>
    <w:rsid w:val="009C5CF7"/>
    <w:rsid w:val="009C5D51"/>
    <w:rsid w:val="009C74C8"/>
    <w:rsid w:val="009D2112"/>
    <w:rsid w:val="009D4631"/>
    <w:rsid w:val="009D5C54"/>
    <w:rsid w:val="009E2BA0"/>
    <w:rsid w:val="009E4F7A"/>
    <w:rsid w:val="009F257F"/>
    <w:rsid w:val="009F620E"/>
    <w:rsid w:val="009F78E9"/>
    <w:rsid w:val="00A01A06"/>
    <w:rsid w:val="00A01A6F"/>
    <w:rsid w:val="00A02984"/>
    <w:rsid w:val="00A02B63"/>
    <w:rsid w:val="00A0304B"/>
    <w:rsid w:val="00A03934"/>
    <w:rsid w:val="00A03CE4"/>
    <w:rsid w:val="00A07DC1"/>
    <w:rsid w:val="00A108D0"/>
    <w:rsid w:val="00A15A17"/>
    <w:rsid w:val="00A16D69"/>
    <w:rsid w:val="00A24091"/>
    <w:rsid w:val="00A24728"/>
    <w:rsid w:val="00A248FD"/>
    <w:rsid w:val="00A252C9"/>
    <w:rsid w:val="00A25519"/>
    <w:rsid w:val="00A30A5D"/>
    <w:rsid w:val="00A31976"/>
    <w:rsid w:val="00A31A8F"/>
    <w:rsid w:val="00A31E76"/>
    <w:rsid w:val="00A330D2"/>
    <w:rsid w:val="00A3789E"/>
    <w:rsid w:val="00A4452C"/>
    <w:rsid w:val="00A446B8"/>
    <w:rsid w:val="00A50902"/>
    <w:rsid w:val="00A52B4E"/>
    <w:rsid w:val="00A54F04"/>
    <w:rsid w:val="00A5586C"/>
    <w:rsid w:val="00A57285"/>
    <w:rsid w:val="00A57E69"/>
    <w:rsid w:val="00A63A29"/>
    <w:rsid w:val="00A65CC4"/>
    <w:rsid w:val="00A66508"/>
    <w:rsid w:val="00A7055F"/>
    <w:rsid w:val="00A71107"/>
    <w:rsid w:val="00A7205F"/>
    <w:rsid w:val="00A72DDF"/>
    <w:rsid w:val="00A73775"/>
    <w:rsid w:val="00A83A17"/>
    <w:rsid w:val="00A844B1"/>
    <w:rsid w:val="00A84B9D"/>
    <w:rsid w:val="00A87BDD"/>
    <w:rsid w:val="00A9024A"/>
    <w:rsid w:val="00A912A9"/>
    <w:rsid w:val="00A91C21"/>
    <w:rsid w:val="00A91F32"/>
    <w:rsid w:val="00A93C41"/>
    <w:rsid w:val="00A965CC"/>
    <w:rsid w:val="00A975DC"/>
    <w:rsid w:val="00AA0184"/>
    <w:rsid w:val="00AA0610"/>
    <w:rsid w:val="00AA12FC"/>
    <w:rsid w:val="00AA2E5E"/>
    <w:rsid w:val="00AB0CAC"/>
    <w:rsid w:val="00AB2004"/>
    <w:rsid w:val="00AB6E0B"/>
    <w:rsid w:val="00AB781C"/>
    <w:rsid w:val="00AC518C"/>
    <w:rsid w:val="00AC557A"/>
    <w:rsid w:val="00AC5DC1"/>
    <w:rsid w:val="00AD38AB"/>
    <w:rsid w:val="00AD78F0"/>
    <w:rsid w:val="00AE11BB"/>
    <w:rsid w:val="00AE3453"/>
    <w:rsid w:val="00AE4EE2"/>
    <w:rsid w:val="00AE67FE"/>
    <w:rsid w:val="00AF27C5"/>
    <w:rsid w:val="00AF453D"/>
    <w:rsid w:val="00AF5D8C"/>
    <w:rsid w:val="00AF6BD3"/>
    <w:rsid w:val="00B007EC"/>
    <w:rsid w:val="00B01D15"/>
    <w:rsid w:val="00B05EF5"/>
    <w:rsid w:val="00B10577"/>
    <w:rsid w:val="00B11D95"/>
    <w:rsid w:val="00B13964"/>
    <w:rsid w:val="00B15A66"/>
    <w:rsid w:val="00B1612A"/>
    <w:rsid w:val="00B171A7"/>
    <w:rsid w:val="00B201E0"/>
    <w:rsid w:val="00B20873"/>
    <w:rsid w:val="00B22982"/>
    <w:rsid w:val="00B22E94"/>
    <w:rsid w:val="00B26516"/>
    <w:rsid w:val="00B2729F"/>
    <w:rsid w:val="00B27E03"/>
    <w:rsid w:val="00B3281F"/>
    <w:rsid w:val="00B37E78"/>
    <w:rsid w:val="00B41159"/>
    <w:rsid w:val="00B42273"/>
    <w:rsid w:val="00B43A02"/>
    <w:rsid w:val="00B445FB"/>
    <w:rsid w:val="00B50B5B"/>
    <w:rsid w:val="00B53B8A"/>
    <w:rsid w:val="00B54338"/>
    <w:rsid w:val="00B554F1"/>
    <w:rsid w:val="00B555DF"/>
    <w:rsid w:val="00B567C8"/>
    <w:rsid w:val="00B61764"/>
    <w:rsid w:val="00B619EA"/>
    <w:rsid w:val="00B636D3"/>
    <w:rsid w:val="00B640F0"/>
    <w:rsid w:val="00B64D64"/>
    <w:rsid w:val="00B66557"/>
    <w:rsid w:val="00B73776"/>
    <w:rsid w:val="00B73863"/>
    <w:rsid w:val="00B73BA3"/>
    <w:rsid w:val="00B80054"/>
    <w:rsid w:val="00B81100"/>
    <w:rsid w:val="00B82DE7"/>
    <w:rsid w:val="00B84058"/>
    <w:rsid w:val="00B8527C"/>
    <w:rsid w:val="00B92781"/>
    <w:rsid w:val="00B95881"/>
    <w:rsid w:val="00B963E1"/>
    <w:rsid w:val="00BA5244"/>
    <w:rsid w:val="00BB09EA"/>
    <w:rsid w:val="00BB2FA1"/>
    <w:rsid w:val="00BB5F13"/>
    <w:rsid w:val="00BB6EA4"/>
    <w:rsid w:val="00BB6EC5"/>
    <w:rsid w:val="00BB73E9"/>
    <w:rsid w:val="00BC0BE0"/>
    <w:rsid w:val="00BC531C"/>
    <w:rsid w:val="00BC5B21"/>
    <w:rsid w:val="00BD356B"/>
    <w:rsid w:val="00BD3F0E"/>
    <w:rsid w:val="00BD77A1"/>
    <w:rsid w:val="00BE2292"/>
    <w:rsid w:val="00BE30EE"/>
    <w:rsid w:val="00BF0CC4"/>
    <w:rsid w:val="00BF2063"/>
    <w:rsid w:val="00BF2165"/>
    <w:rsid w:val="00BF2A37"/>
    <w:rsid w:val="00BF2E40"/>
    <w:rsid w:val="00BF38F4"/>
    <w:rsid w:val="00BF57E5"/>
    <w:rsid w:val="00BF6CC3"/>
    <w:rsid w:val="00BF6E97"/>
    <w:rsid w:val="00BF738D"/>
    <w:rsid w:val="00C0024A"/>
    <w:rsid w:val="00C07039"/>
    <w:rsid w:val="00C070B0"/>
    <w:rsid w:val="00C1057C"/>
    <w:rsid w:val="00C14199"/>
    <w:rsid w:val="00C14F44"/>
    <w:rsid w:val="00C24EB3"/>
    <w:rsid w:val="00C25F81"/>
    <w:rsid w:val="00C26475"/>
    <w:rsid w:val="00C26BA3"/>
    <w:rsid w:val="00C27A7A"/>
    <w:rsid w:val="00C35319"/>
    <w:rsid w:val="00C37608"/>
    <w:rsid w:val="00C439DA"/>
    <w:rsid w:val="00C44086"/>
    <w:rsid w:val="00C501D8"/>
    <w:rsid w:val="00C53E99"/>
    <w:rsid w:val="00C54D42"/>
    <w:rsid w:val="00C55AEC"/>
    <w:rsid w:val="00C570F1"/>
    <w:rsid w:val="00C62AAE"/>
    <w:rsid w:val="00C63BC5"/>
    <w:rsid w:val="00C64964"/>
    <w:rsid w:val="00C701A1"/>
    <w:rsid w:val="00C72943"/>
    <w:rsid w:val="00C7329B"/>
    <w:rsid w:val="00C73913"/>
    <w:rsid w:val="00C7749D"/>
    <w:rsid w:val="00C80FF2"/>
    <w:rsid w:val="00C835A6"/>
    <w:rsid w:val="00C87CE3"/>
    <w:rsid w:val="00C9261A"/>
    <w:rsid w:val="00C94A63"/>
    <w:rsid w:val="00C9713B"/>
    <w:rsid w:val="00CA40B7"/>
    <w:rsid w:val="00CA4C1E"/>
    <w:rsid w:val="00CA79B0"/>
    <w:rsid w:val="00CB2363"/>
    <w:rsid w:val="00CB2CA6"/>
    <w:rsid w:val="00CB3713"/>
    <w:rsid w:val="00CB37A1"/>
    <w:rsid w:val="00CB3FD7"/>
    <w:rsid w:val="00CB442F"/>
    <w:rsid w:val="00CB53BE"/>
    <w:rsid w:val="00CB7E9E"/>
    <w:rsid w:val="00CC0F37"/>
    <w:rsid w:val="00CC2D8C"/>
    <w:rsid w:val="00CC64D2"/>
    <w:rsid w:val="00CC6DCE"/>
    <w:rsid w:val="00CD3D28"/>
    <w:rsid w:val="00CD4B21"/>
    <w:rsid w:val="00CD4E24"/>
    <w:rsid w:val="00CD5343"/>
    <w:rsid w:val="00CD6727"/>
    <w:rsid w:val="00CD7401"/>
    <w:rsid w:val="00CE1108"/>
    <w:rsid w:val="00CE353C"/>
    <w:rsid w:val="00CF356D"/>
    <w:rsid w:val="00CF6371"/>
    <w:rsid w:val="00CF79B0"/>
    <w:rsid w:val="00CF7FA7"/>
    <w:rsid w:val="00D01B62"/>
    <w:rsid w:val="00D03B38"/>
    <w:rsid w:val="00D0410E"/>
    <w:rsid w:val="00D0685B"/>
    <w:rsid w:val="00D07201"/>
    <w:rsid w:val="00D110CA"/>
    <w:rsid w:val="00D13CAF"/>
    <w:rsid w:val="00D13DC3"/>
    <w:rsid w:val="00D145EE"/>
    <w:rsid w:val="00D16196"/>
    <w:rsid w:val="00D20060"/>
    <w:rsid w:val="00D20679"/>
    <w:rsid w:val="00D20CEE"/>
    <w:rsid w:val="00D2280E"/>
    <w:rsid w:val="00D23AA8"/>
    <w:rsid w:val="00D27915"/>
    <w:rsid w:val="00D31D9C"/>
    <w:rsid w:val="00D3440C"/>
    <w:rsid w:val="00D37F26"/>
    <w:rsid w:val="00D40B56"/>
    <w:rsid w:val="00D4135D"/>
    <w:rsid w:val="00D44D24"/>
    <w:rsid w:val="00D4510C"/>
    <w:rsid w:val="00D45EA1"/>
    <w:rsid w:val="00D46202"/>
    <w:rsid w:val="00D466B0"/>
    <w:rsid w:val="00D46DD5"/>
    <w:rsid w:val="00D52067"/>
    <w:rsid w:val="00D52BA0"/>
    <w:rsid w:val="00D53B25"/>
    <w:rsid w:val="00D53FF8"/>
    <w:rsid w:val="00D55689"/>
    <w:rsid w:val="00D60876"/>
    <w:rsid w:val="00D62574"/>
    <w:rsid w:val="00D64077"/>
    <w:rsid w:val="00D64FA7"/>
    <w:rsid w:val="00D668DD"/>
    <w:rsid w:val="00D66C95"/>
    <w:rsid w:val="00D678C6"/>
    <w:rsid w:val="00D70985"/>
    <w:rsid w:val="00D71C35"/>
    <w:rsid w:val="00D746BF"/>
    <w:rsid w:val="00D75281"/>
    <w:rsid w:val="00D755C0"/>
    <w:rsid w:val="00D861B1"/>
    <w:rsid w:val="00D915DF"/>
    <w:rsid w:val="00D920F2"/>
    <w:rsid w:val="00D97463"/>
    <w:rsid w:val="00DA0E26"/>
    <w:rsid w:val="00DA10CE"/>
    <w:rsid w:val="00DA3D86"/>
    <w:rsid w:val="00DA4E3E"/>
    <w:rsid w:val="00DA5C2B"/>
    <w:rsid w:val="00DB0827"/>
    <w:rsid w:val="00DB25C7"/>
    <w:rsid w:val="00DB2F45"/>
    <w:rsid w:val="00DB30AF"/>
    <w:rsid w:val="00DB5210"/>
    <w:rsid w:val="00DC10A7"/>
    <w:rsid w:val="00DC1DEC"/>
    <w:rsid w:val="00DC3CD5"/>
    <w:rsid w:val="00DC5BF3"/>
    <w:rsid w:val="00DD6D92"/>
    <w:rsid w:val="00DD7955"/>
    <w:rsid w:val="00DD7D45"/>
    <w:rsid w:val="00DE2E49"/>
    <w:rsid w:val="00DF10DC"/>
    <w:rsid w:val="00E00F98"/>
    <w:rsid w:val="00E01B90"/>
    <w:rsid w:val="00E02F8D"/>
    <w:rsid w:val="00E03422"/>
    <w:rsid w:val="00E04F8F"/>
    <w:rsid w:val="00E05AD4"/>
    <w:rsid w:val="00E07EBB"/>
    <w:rsid w:val="00E1014E"/>
    <w:rsid w:val="00E103C1"/>
    <w:rsid w:val="00E12264"/>
    <w:rsid w:val="00E15EF3"/>
    <w:rsid w:val="00E1671C"/>
    <w:rsid w:val="00E17633"/>
    <w:rsid w:val="00E17B78"/>
    <w:rsid w:val="00E20017"/>
    <w:rsid w:val="00E20288"/>
    <w:rsid w:val="00E22A82"/>
    <w:rsid w:val="00E23B5A"/>
    <w:rsid w:val="00E27437"/>
    <w:rsid w:val="00E330E4"/>
    <w:rsid w:val="00E3456A"/>
    <w:rsid w:val="00E370C1"/>
    <w:rsid w:val="00E374F2"/>
    <w:rsid w:val="00E40897"/>
    <w:rsid w:val="00E430AC"/>
    <w:rsid w:val="00E445F4"/>
    <w:rsid w:val="00E4762D"/>
    <w:rsid w:val="00E47DC6"/>
    <w:rsid w:val="00E50C00"/>
    <w:rsid w:val="00E51668"/>
    <w:rsid w:val="00E54EA1"/>
    <w:rsid w:val="00E55B55"/>
    <w:rsid w:val="00E55BBE"/>
    <w:rsid w:val="00E668A7"/>
    <w:rsid w:val="00E66AA8"/>
    <w:rsid w:val="00E709E0"/>
    <w:rsid w:val="00E70A2A"/>
    <w:rsid w:val="00E7268E"/>
    <w:rsid w:val="00E733AF"/>
    <w:rsid w:val="00E74002"/>
    <w:rsid w:val="00E751A5"/>
    <w:rsid w:val="00E75F56"/>
    <w:rsid w:val="00E76DF3"/>
    <w:rsid w:val="00E77E7F"/>
    <w:rsid w:val="00E81FEC"/>
    <w:rsid w:val="00E837F1"/>
    <w:rsid w:val="00E87DB1"/>
    <w:rsid w:val="00E97610"/>
    <w:rsid w:val="00EA2BC1"/>
    <w:rsid w:val="00EA2ECD"/>
    <w:rsid w:val="00EA4EAC"/>
    <w:rsid w:val="00EA5140"/>
    <w:rsid w:val="00EA594C"/>
    <w:rsid w:val="00EB22B9"/>
    <w:rsid w:val="00EB4F86"/>
    <w:rsid w:val="00EB5518"/>
    <w:rsid w:val="00EB5B8A"/>
    <w:rsid w:val="00EB6913"/>
    <w:rsid w:val="00EC0FC3"/>
    <w:rsid w:val="00EC3332"/>
    <w:rsid w:val="00EC6CF0"/>
    <w:rsid w:val="00ED1042"/>
    <w:rsid w:val="00ED24D2"/>
    <w:rsid w:val="00ED30B7"/>
    <w:rsid w:val="00ED3F87"/>
    <w:rsid w:val="00ED4F54"/>
    <w:rsid w:val="00EE14CA"/>
    <w:rsid w:val="00EE4014"/>
    <w:rsid w:val="00EE742E"/>
    <w:rsid w:val="00EF2DD1"/>
    <w:rsid w:val="00EF327F"/>
    <w:rsid w:val="00F00F7B"/>
    <w:rsid w:val="00F0138C"/>
    <w:rsid w:val="00F02E33"/>
    <w:rsid w:val="00F0507F"/>
    <w:rsid w:val="00F1038A"/>
    <w:rsid w:val="00F11747"/>
    <w:rsid w:val="00F11B0A"/>
    <w:rsid w:val="00F12D6C"/>
    <w:rsid w:val="00F15EAD"/>
    <w:rsid w:val="00F16DCE"/>
    <w:rsid w:val="00F20C6F"/>
    <w:rsid w:val="00F20F54"/>
    <w:rsid w:val="00F2103C"/>
    <w:rsid w:val="00F235DE"/>
    <w:rsid w:val="00F24B92"/>
    <w:rsid w:val="00F26555"/>
    <w:rsid w:val="00F2669B"/>
    <w:rsid w:val="00F267F0"/>
    <w:rsid w:val="00F2796E"/>
    <w:rsid w:val="00F31005"/>
    <w:rsid w:val="00F31C00"/>
    <w:rsid w:val="00F32414"/>
    <w:rsid w:val="00F34C6D"/>
    <w:rsid w:val="00F34DAE"/>
    <w:rsid w:val="00F35991"/>
    <w:rsid w:val="00F4081A"/>
    <w:rsid w:val="00F4390D"/>
    <w:rsid w:val="00F44E16"/>
    <w:rsid w:val="00F478A9"/>
    <w:rsid w:val="00F50544"/>
    <w:rsid w:val="00F51051"/>
    <w:rsid w:val="00F52CCF"/>
    <w:rsid w:val="00F53482"/>
    <w:rsid w:val="00F578D2"/>
    <w:rsid w:val="00F6013F"/>
    <w:rsid w:val="00F60F65"/>
    <w:rsid w:val="00F61D0C"/>
    <w:rsid w:val="00F63FB8"/>
    <w:rsid w:val="00F6606B"/>
    <w:rsid w:val="00F71DD4"/>
    <w:rsid w:val="00F72931"/>
    <w:rsid w:val="00F747FB"/>
    <w:rsid w:val="00F77654"/>
    <w:rsid w:val="00F841B8"/>
    <w:rsid w:val="00F86A9B"/>
    <w:rsid w:val="00F86E1A"/>
    <w:rsid w:val="00F8702D"/>
    <w:rsid w:val="00F9002E"/>
    <w:rsid w:val="00F962C4"/>
    <w:rsid w:val="00F96DE7"/>
    <w:rsid w:val="00FA2375"/>
    <w:rsid w:val="00FA30DA"/>
    <w:rsid w:val="00FA61CE"/>
    <w:rsid w:val="00FB2D1B"/>
    <w:rsid w:val="00FB3542"/>
    <w:rsid w:val="00FB4633"/>
    <w:rsid w:val="00FB71F4"/>
    <w:rsid w:val="00FC2E94"/>
    <w:rsid w:val="00FC3682"/>
    <w:rsid w:val="00FC37DB"/>
    <w:rsid w:val="00FC4E7A"/>
    <w:rsid w:val="00FC5481"/>
    <w:rsid w:val="00FD1B73"/>
    <w:rsid w:val="00FD34F9"/>
    <w:rsid w:val="00FD41C6"/>
    <w:rsid w:val="00FD43DE"/>
    <w:rsid w:val="00FE1577"/>
    <w:rsid w:val="00FE20F9"/>
    <w:rsid w:val="00FE4232"/>
    <w:rsid w:val="00FE6D72"/>
    <w:rsid w:val="00FF5135"/>
    <w:rsid w:val="00FF7473"/>
    <w:rsid w:val="012D66CB"/>
    <w:rsid w:val="0146446B"/>
    <w:rsid w:val="014A755B"/>
    <w:rsid w:val="016816D3"/>
    <w:rsid w:val="018B4F46"/>
    <w:rsid w:val="01A93FA3"/>
    <w:rsid w:val="01AE3644"/>
    <w:rsid w:val="01D71290"/>
    <w:rsid w:val="025800FC"/>
    <w:rsid w:val="02787759"/>
    <w:rsid w:val="02E27221"/>
    <w:rsid w:val="02F03537"/>
    <w:rsid w:val="03154654"/>
    <w:rsid w:val="03724869"/>
    <w:rsid w:val="0384147B"/>
    <w:rsid w:val="039C5442"/>
    <w:rsid w:val="03B16E43"/>
    <w:rsid w:val="03C75CB2"/>
    <w:rsid w:val="04172B3C"/>
    <w:rsid w:val="04223B99"/>
    <w:rsid w:val="045D4F5F"/>
    <w:rsid w:val="04A22F2C"/>
    <w:rsid w:val="04AD4CBD"/>
    <w:rsid w:val="05333D40"/>
    <w:rsid w:val="05633CDA"/>
    <w:rsid w:val="05A77AAF"/>
    <w:rsid w:val="06334592"/>
    <w:rsid w:val="06826B71"/>
    <w:rsid w:val="06A14F0A"/>
    <w:rsid w:val="07094094"/>
    <w:rsid w:val="07783BE8"/>
    <w:rsid w:val="0815231F"/>
    <w:rsid w:val="08302EF4"/>
    <w:rsid w:val="08365E65"/>
    <w:rsid w:val="083F682A"/>
    <w:rsid w:val="08557EC8"/>
    <w:rsid w:val="08566507"/>
    <w:rsid w:val="085D0526"/>
    <w:rsid w:val="08883476"/>
    <w:rsid w:val="089D09EE"/>
    <w:rsid w:val="08F855A6"/>
    <w:rsid w:val="097A4477"/>
    <w:rsid w:val="09EF276F"/>
    <w:rsid w:val="0A337467"/>
    <w:rsid w:val="0AC054C3"/>
    <w:rsid w:val="0ADD7B50"/>
    <w:rsid w:val="0B837613"/>
    <w:rsid w:val="0BB04AC1"/>
    <w:rsid w:val="0BB11CAB"/>
    <w:rsid w:val="0BD344BD"/>
    <w:rsid w:val="0BF85534"/>
    <w:rsid w:val="0C1C35C4"/>
    <w:rsid w:val="0C4E6854"/>
    <w:rsid w:val="0CA31666"/>
    <w:rsid w:val="0D022DD5"/>
    <w:rsid w:val="0DC93F14"/>
    <w:rsid w:val="0DD759F4"/>
    <w:rsid w:val="0DD7724D"/>
    <w:rsid w:val="0DFD0111"/>
    <w:rsid w:val="0E4312DC"/>
    <w:rsid w:val="0E4C6F6D"/>
    <w:rsid w:val="0F3C12AD"/>
    <w:rsid w:val="0F857177"/>
    <w:rsid w:val="0FB4331A"/>
    <w:rsid w:val="0FB71F81"/>
    <w:rsid w:val="0FFA1306"/>
    <w:rsid w:val="10114CF8"/>
    <w:rsid w:val="10574CF5"/>
    <w:rsid w:val="10A96AE4"/>
    <w:rsid w:val="10B262A5"/>
    <w:rsid w:val="10BC3E89"/>
    <w:rsid w:val="10CB3F09"/>
    <w:rsid w:val="110C1E59"/>
    <w:rsid w:val="110D37A5"/>
    <w:rsid w:val="11321F3B"/>
    <w:rsid w:val="11C95F9C"/>
    <w:rsid w:val="11E132E5"/>
    <w:rsid w:val="11E8281E"/>
    <w:rsid w:val="12053C66"/>
    <w:rsid w:val="1250738C"/>
    <w:rsid w:val="12582BFA"/>
    <w:rsid w:val="12E878DB"/>
    <w:rsid w:val="138135F3"/>
    <w:rsid w:val="14010323"/>
    <w:rsid w:val="1409324F"/>
    <w:rsid w:val="14736748"/>
    <w:rsid w:val="148A7E40"/>
    <w:rsid w:val="14A27C03"/>
    <w:rsid w:val="157E0E4B"/>
    <w:rsid w:val="15842905"/>
    <w:rsid w:val="15B11569"/>
    <w:rsid w:val="15FA25E1"/>
    <w:rsid w:val="16016CB2"/>
    <w:rsid w:val="160E092D"/>
    <w:rsid w:val="16175722"/>
    <w:rsid w:val="163B0C51"/>
    <w:rsid w:val="164C6687"/>
    <w:rsid w:val="16D276A1"/>
    <w:rsid w:val="16D557FD"/>
    <w:rsid w:val="170E63D7"/>
    <w:rsid w:val="17492105"/>
    <w:rsid w:val="17544559"/>
    <w:rsid w:val="177F4A4C"/>
    <w:rsid w:val="17832749"/>
    <w:rsid w:val="185331C0"/>
    <w:rsid w:val="18543583"/>
    <w:rsid w:val="18A84B5D"/>
    <w:rsid w:val="18BC43E8"/>
    <w:rsid w:val="18BC6B24"/>
    <w:rsid w:val="1939668F"/>
    <w:rsid w:val="1A8C2D49"/>
    <w:rsid w:val="1AA512DB"/>
    <w:rsid w:val="1ACF1289"/>
    <w:rsid w:val="1B102545"/>
    <w:rsid w:val="1B2D759B"/>
    <w:rsid w:val="1B617245"/>
    <w:rsid w:val="1BA559FD"/>
    <w:rsid w:val="1C8234E6"/>
    <w:rsid w:val="1CAC7D2E"/>
    <w:rsid w:val="1CB2628E"/>
    <w:rsid w:val="1CEB326A"/>
    <w:rsid w:val="1D6D0AE6"/>
    <w:rsid w:val="1D884F5D"/>
    <w:rsid w:val="1DAA6C81"/>
    <w:rsid w:val="1DC601A5"/>
    <w:rsid w:val="1E693DBB"/>
    <w:rsid w:val="1EA752F8"/>
    <w:rsid w:val="1EA87C97"/>
    <w:rsid w:val="1EB53DC5"/>
    <w:rsid w:val="1EF87EC0"/>
    <w:rsid w:val="1F134CFA"/>
    <w:rsid w:val="1F194688"/>
    <w:rsid w:val="1F60148C"/>
    <w:rsid w:val="200C5DBC"/>
    <w:rsid w:val="202251F5"/>
    <w:rsid w:val="208A0FEC"/>
    <w:rsid w:val="20DD111C"/>
    <w:rsid w:val="2105244F"/>
    <w:rsid w:val="21553F62"/>
    <w:rsid w:val="218D3D56"/>
    <w:rsid w:val="220646A2"/>
    <w:rsid w:val="22904FC6"/>
    <w:rsid w:val="22A04AF7"/>
    <w:rsid w:val="22B83BEE"/>
    <w:rsid w:val="22DF21F8"/>
    <w:rsid w:val="23223A4D"/>
    <w:rsid w:val="232E2103"/>
    <w:rsid w:val="23642CE6"/>
    <w:rsid w:val="23C65010"/>
    <w:rsid w:val="23FB116E"/>
    <w:rsid w:val="24044E90"/>
    <w:rsid w:val="2408014B"/>
    <w:rsid w:val="242B0A77"/>
    <w:rsid w:val="242E04B8"/>
    <w:rsid w:val="2440069D"/>
    <w:rsid w:val="244D0366"/>
    <w:rsid w:val="24D06CE7"/>
    <w:rsid w:val="2538046B"/>
    <w:rsid w:val="2564005E"/>
    <w:rsid w:val="25843929"/>
    <w:rsid w:val="25DC0A27"/>
    <w:rsid w:val="26125ED7"/>
    <w:rsid w:val="26591215"/>
    <w:rsid w:val="26891D3B"/>
    <w:rsid w:val="26DD47EF"/>
    <w:rsid w:val="275410FD"/>
    <w:rsid w:val="27611664"/>
    <w:rsid w:val="27644345"/>
    <w:rsid w:val="278422F1"/>
    <w:rsid w:val="27F31225"/>
    <w:rsid w:val="28007CD0"/>
    <w:rsid w:val="287316FA"/>
    <w:rsid w:val="28C94BEF"/>
    <w:rsid w:val="29211DC2"/>
    <w:rsid w:val="29655426"/>
    <w:rsid w:val="29AD5667"/>
    <w:rsid w:val="2A424269"/>
    <w:rsid w:val="2A6F2484"/>
    <w:rsid w:val="2A730F56"/>
    <w:rsid w:val="2ADE7F6A"/>
    <w:rsid w:val="2AF94E8B"/>
    <w:rsid w:val="2B1F724B"/>
    <w:rsid w:val="2B236502"/>
    <w:rsid w:val="2B2A31B0"/>
    <w:rsid w:val="2B7A3EC3"/>
    <w:rsid w:val="2BC37160"/>
    <w:rsid w:val="2BCE6231"/>
    <w:rsid w:val="2BCF1B17"/>
    <w:rsid w:val="2C216F1F"/>
    <w:rsid w:val="2C4402A1"/>
    <w:rsid w:val="2C5270F6"/>
    <w:rsid w:val="2C8A7E18"/>
    <w:rsid w:val="2C98683F"/>
    <w:rsid w:val="2CA90A4C"/>
    <w:rsid w:val="2D0D6EBF"/>
    <w:rsid w:val="2D1C5DE4"/>
    <w:rsid w:val="2D8D5C78"/>
    <w:rsid w:val="2DD7516B"/>
    <w:rsid w:val="2DDD2EDD"/>
    <w:rsid w:val="2E9269BB"/>
    <w:rsid w:val="2EA154CC"/>
    <w:rsid w:val="2EED4C20"/>
    <w:rsid w:val="2EEE23C3"/>
    <w:rsid w:val="2EEF6BEA"/>
    <w:rsid w:val="2EFF33AE"/>
    <w:rsid w:val="2F76213F"/>
    <w:rsid w:val="2F810A9E"/>
    <w:rsid w:val="2FA23826"/>
    <w:rsid w:val="2FAE0FC6"/>
    <w:rsid w:val="2FB13147"/>
    <w:rsid w:val="304B7119"/>
    <w:rsid w:val="30516E5C"/>
    <w:rsid w:val="30CB71E3"/>
    <w:rsid w:val="30D8545C"/>
    <w:rsid w:val="31D9265F"/>
    <w:rsid w:val="31F56894"/>
    <w:rsid w:val="320D7387"/>
    <w:rsid w:val="32797E4A"/>
    <w:rsid w:val="32A73338"/>
    <w:rsid w:val="32A74A94"/>
    <w:rsid w:val="33661445"/>
    <w:rsid w:val="33925D96"/>
    <w:rsid w:val="33D76254"/>
    <w:rsid w:val="33F22CD8"/>
    <w:rsid w:val="347219F0"/>
    <w:rsid w:val="34761214"/>
    <w:rsid w:val="34BF4CAA"/>
    <w:rsid w:val="34D923E8"/>
    <w:rsid w:val="35843B2F"/>
    <w:rsid w:val="35B31C67"/>
    <w:rsid w:val="35B618AD"/>
    <w:rsid w:val="35B93AAE"/>
    <w:rsid w:val="365C5588"/>
    <w:rsid w:val="366D01CD"/>
    <w:rsid w:val="36EC3A0F"/>
    <w:rsid w:val="370B65EF"/>
    <w:rsid w:val="374101FF"/>
    <w:rsid w:val="38066E78"/>
    <w:rsid w:val="383311E3"/>
    <w:rsid w:val="388C7258"/>
    <w:rsid w:val="389820A0"/>
    <w:rsid w:val="38BC280A"/>
    <w:rsid w:val="38F117B0"/>
    <w:rsid w:val="38F738D0"/>
    <w:rsid w:val="39131727"/>
    <w:rsid w:val="392F7632"/>
    <w:rsid w:val="39317DFF"/>
    <w:rsid w:val="395F2BBE"/>
    <w:rsid w:val="396B3311"/>
    <w:rsid w:val="39BE134C"/>
    <w:rsid w:val="39F2758E"/>
    <w:rsid w:val="3B1E43B3"/>
    <w:rsid w:val="3B280CD1"/>
    <w:rsid w:val="3B40257B"/>
    <w:rsid w:val="3B504B55"/>
    <w:rsid w:val="3B913569"/>
    <w:rsid w:val="3C3420E0"/>
    <w:rsid w:val="3CDA57C3"/>
    <w:rsid w:val="3CEE3E87"/>
    <w:rsid w:val="3D2A34E3"/>
    <w:rsid w:val="3D487D78"/>
    <w:rsid w:val="3D741EF2"/>
    <w:rsid w:val="3D746806"/>
    <w:rsid w:val="3DA125AB"/>
    <w:rsid w:val="3DA605B3"/>
    <w:rsid w:val="3E131104"/>
    <w:rsid w:val="3E246184"/>
    <w:rsid w:val="3E3C34CE"/>
    <w:rsid w:val="3E8A783F"/>
    <w:rsid w:val="3EDE2350"/>
    <w:rsid w:val="3F2F4DE1"/>
    <w:rsid w:val="3F2F6B8F"/>
    <w:rsid w:val="3F78B0A1"/>
    <w:rsid w:val="3F9C34B0"/>
    <w:rsid w:val="3FB97E0B"/>
    <w:rsid w:val="405835E6"/>
    <w:rsid w:val="40624EFB"/>
    <w:rsid w:val="40745C6E"/>
    <w:rsid w:val="407D694F"/>
    <w:rsid w:val="40B01F51"/>
    <w:rsid w:val="40EC0414"/>
    <w:rsid w:val="41272213"/>
    <w:rsid w:val="41360D0A"/>
    <w:rsid w:val="41774FF8"/>
    <w:rsid w:val="41A90E7A"/>
    <w:rsid w:val="41B810BD"/>
    <w:rsid w:val="41C347B9"/>
    <w:rsid w:val="41D31E00"/>
    <w:rsid w:val="422D0069"/>
    <w:rsid w:val="42312C1E"/>
    <w:rsid w:val="424B7C07"/>
    <w:rsid w:val="426A0F45"/>
    <w:rsid w:val="42B0448A"/>
    <w:rsid w:val="42C5318D"/>
    <w:rsid w:val="430D0003"/>
    <w:rsid w:val="432C5695"/>
    <w:rsid w:val="43415CBB"/>
    <w:rsid w:val="43E837B0"/>
    <w:rsid w:val="44E26D70"/>
    <w:rsid w:val="450C528F"/>
    <w:rsid w:val="451E5FC3"/>
    <w:rsid w:val="458F482B"/>
    <w:rsid w:val="459B7229"/>
    <w:rsid w:val="459C4B8A"/>
    <w:rsid w:val="45AA1998"/>
    <w:rsid w:val="45B64134"/>
    <w:rsid w:val="45F34DBA"/>
    <w:rsid w:val="461E170B"/>
    <w:rsid w:val="464D29B4"/>
    <w:rsid w:val="468E13A9"/>
    <w:rsid w:val="469159BA"/>
    <w:rsid w:val="46EC7AA4"/>
    <w:rsid w:val="46F34C45"/>
    <w:rsid w:val="47222237"/>
    <w:rsid w:val="47707ED2"/>
    <w:rsid w:val="478D6B48"/>
    <w:rsid w:val="47C84F6A"/>
    <w:rsid w:val="47F63B2C"/>
    <w:rsid w:val="48480CC1"/>
    <w:rsid w:val="48C346BC"/>
    <w:rsid w:val="48C75328"/>
    <w:rsid w:val="48DB38E3"/>
    <w:rsid w:val="48E924A4"/>
    <w:rsid w:val="493F1743"/>
    <w:rsid w:val="496E4433"/>
    <w:rsid w:val="497C3B67"/>
    <w:rsid w:val="49B605D8"/>
    <w:rsid w:val="49EA5AEE"/>
    <w:rsid w:val="4A1E7F2C"/>
    <w:rsid w:val="4A6C7B8A"/>
    <w:rsid w:val="4AD2144E"/>
    <w:rsid w:val="4AE66C9B"/>
    <w:rsid w:val="4B92438F"/>
    <w:rsid w:val="4BB128D4"/>
    <w:rsid w:val="4BD51F6A"/>
    <w:rsid w:val="4C52210E"/>
    <w:rsid w:val="4C5E445B"/>
    <w:rsid w:val="4C8338F6"/>
    <w:rsid w:val="4CC96747"/>
    <w:rsid w:val="4CDB4EE3"/>
    <w:rsid w:val="4CF9353E"/>
    <w:rsid w:val="4D3D691B"/>
    <w:rsid w:val="4D491763"/>
    <w:rsid w:val="4D5E5D54"/>
    <w:rsid w:val="4DA93FB0"/>
    <w:rsid w:val="4DD76D6F"/>
    <w:rsid w:val="4DDC2E25"/>
    <w:rsid w:val="4E521A80"/>
    <w:rsid w:val="4E5C3405"/>
    <w:rsid w:val="4EB96C78"/>
    <w:rsid w:val="4F7728C7"/>
    <w:rsid w:val="4F7F4E06"/>
    <w:rsid w:val="4F843944"/>
    <w:rsid w:val="4FA85FB5"/>
    <w:rsid w:val="5006393C"/>
    <w:rsid w:val="50BD4D0C"/>
    <w:rsid w:val="510F3625"/>
    <w:rsid w:val="51426CE9"/>
    <w:rsid w:val="5168502E"/>
    <w:rsid w:val="51A25090"/>
    <w:rsid w:val="51DB7752"/>
    <w:rsid w:val="51E46C82"/>
    <w:rsid w:val="520218B1"/>
    <w:rsid w:val="52BB6335"/>
    <w:rsid w:val="53BE1BA4"/>
    <w:rsid w:val="53E9340E"/>
    <w:rsid w:val="546649A9"/>
    <w:rsid w:val="547215A0"/>
    <w:rsid w:val="54821861"/>
    <w:rsid w:val="54F4027F"/>
    <w:rsid w:val="55222297"/>
    <w:rsid w:val="556F5ADF"/>
    <w:rsid w:val="557A7D65"/>
    <w:rsid w:val="55BA1450"/>
    <w:rsid w:val="55C74519"/>
    <w:rsid w:val="55F34962"/>
    <w:rsid w:val="55FC3173"/>
    <w:rsid w:val="562B5EAA"/>
    <w:rsid w:val="56674A08"/>
    <w:rsid w:val="56830937"/>
    <w:rsid w:val="56B37C4E"/>
    <w:rsid w:val="56D54068"/>
    <w:rsid w:val="570047A5"/>
    <w:rsid w:val="576C1203"/>
    <w:rsid w:val="57BD48EF"/>
    <w:rsid w:val="57E816FA"/>
    <w:rsid w:val="580D6E3E"/>
    <w:rsid w:val="58A837E2"/>
    <w:rsid w:val="58FF53CC"/>
    <w:rsid w:val="59280B3B"/>
    <w:rsid w:val="595B6AA6"/>
    <w:rsid w:val="59684F32"/>
    <w:rsid w:val="59A541C5"/>
    <w:rsid w:val="59E7658C"/>
    <w:rsid w:val="5A3612C1"/>
    <w:rsid w:val="5AAD7BA9"/>
    <w:rsid w:val="5B566EB7"/>
    <w:rsid w:val="5B826511"/>
    <w:rsid w:val="5BC8419B"/>
    <w:rsid w:val="5BCD17B1"/>
    <w:rsid w:val="5BDE1468"/>
    <w:rsid w:val="5BED5F58"/>
    <w:rsid w:val="5C3A4523"/>
    <w:rsid w:val="5C5856EC"/>
    <w:rsid w:val="5C60048E"/>
    <w:rsid w:val="5C607E81"/>
    <w:rsid w:val="5C7659A5"/>
    <w:rsid w:val="5D032CDF"/>
    <w:rsid w:val="5D1632AF"/>
    <w:rsid w:val="5D2A0A3F"/>
    <w:rsid w:val="5D3C4894"/>
    <w:rsid w:val="5D5C4B9B"/>
    <w:rsid w:val="5D641CA2"/>
    <w:rsid w:val="5D6E42F6"/>
    <w:rsid w:val="5D740137"/>
    <w:rsid w:val="5D9C3043"/>
    <w:rsid w:val="5DAB79EB"/>
    <w:rsid w:val="5E2C0E71"/>
    <w:rsid w:val="5E6A32E8"/>
    <w:rsid w:val="5EB65AA7"/>
    <w:rsid w:val="5EEC7294"/>
    <w:rsid w:val="5F025C16"/>
    <w:rsid w:val="5F507551"/>
    <w:rsid w:val="5F5D4BFA"/>
    <w:rsid w:val="5F602E8D"/>
    <w:rsid w:val="5F7545F2"/>
    <w:rsid w:val="5F8108E9"/>
    <w:rsid w:val="5FAC2673"/>
    <w:rsid w:val="5FD45D0A"/>
    <w:rsid w:val="601F18EE"/>
    <w:rsid w:val="602045A6"/>
    <w:rsid w:val="602816AC"/>
    <w:rsid w:val="60977BC1"/>
    <w:rsid w:val="60C03693"/>
    <w:rsid w:val="612C65C2"/>
    <w:rsid w:val="61377DF9"/>
    <w:rsid w:val="61EC74D3"/>
    <w:rsid w:val="62650996"/>
    <w:rsid w:val="62FF4946"/>
    <w:rsid w:val="638B28E8"/>
    <w:rsid w:val="63C00F4D"/>
    <w:rsid w:val="64D176C9"/>
    <w:rsid w:val="65686CAC"/>
    <w:rsid w:val="65711400"/>
    <w:rsid w:val="65F816FA"/>
    <w:rsid w:val="65F96F46"/>
    <w:rsid w:val="662102D2"/>
    <w:rsid w:val="6646288C"/>
    <w:rsid w:val="667679A5"/>
    <w:rsid w:val="677C29D6"/>
    <w:rsid w:val="67D1727C"/>
    <w:rsid w:val="68037730"/>
    <w:rsid w:val="68363AF6"/>
    <w:rsid w:val="689A2A1B"/>
    <w:rsid w:val="68AF64C7"/>
    <w:rsid w:val="68C85C45"/>
    <w:rsid w:val="68D84613"/>
    <w:rsid w:val="68DE6DAC"/>
    <w:rsid w:val="69855479"/>
    <w:rsid w:val="69AD35BF"/>
    <w:rsid w:val="69DA6CBE"/>
    <w:rsid w:val="6A2C0F41"/>
    <w:rsid w:val="6A336716"/>
    <w:rsid w:val="6AA61B4B"/>
    <w:rsid w:val="6B192699"/>
    <w:rsid w:val="6B344173"/>
    <w:rsid w:val="6B4A24D7"/>
    <w:rsid w:val="6B607F4C"/>
    <w:rsid w:val="6BD91AAD"/>
    <w:rsid w:val="6C735A5D"/>
    <w:rsid w:val="6CCC646D"/>
    <w:rsid w:val="6CE62064"/>
    <w:rsid w:val="6CEA21C3"/>
    <w:rsid w:val="6D2A04F7"/>
    <w:rsid w:val="6D372F2F"/>
    <w:rsid w:val="6D567859"/>
    <w:rsid w:val="6D5A76C2"/>
    <w:rsid w:val="6DC72505"/>
    <w:rsid w:val="6E464CC5"/>
    <w:rsid w:val="6E7F693B"/>
    <w:rsid w:val="6EA57E47"/>
    <w:rsid w:val="6F084B83"/>
    <w:rsid w:val="6F0F5F11"/>
    <w:rsid w:val="6F800BBD"/>
    <w:rsid w:val="6FA34841"/>
    <w:rsid w:val="6FB42615"/>
    <w:rsid w:val="6FCB325D"/>
    <w:rsid w:val="6FF856C3"/>
    <w:rsid w:val="700A6C48"/>
    <w:rsid w:val="70455435"/>
    <w:rsid w:val="70C7392A"/>
    <w:rsid w:val="70CA61AF"/>
    <w:rsid w:val="70F46BBC"/>
    <w:rsid w:val="715C2949"/>
    <w:rsid w:val="71E129EA"/>
    <w:rsid w:val="71EB2AA5"/>
    <w:rsid w:val="71F34385"/>
    <w:rsid w:val="72412E20"/>
    <w:rsid w:val="72436D2C"/>
    <w:rsid w:val="72650F2F"/>
    <w:rsid w:val="7285590A"/>
    <w:rsid w:val="728F2846"/>
    <w:rsid w:val="72C24A83"/>
    <w:rsid w:val="72CE1C3F"/>
    <w:rsid w:val="72DE350D"/>
    <w:rsid w:val="72FD43D6"/>
    <w:rsid w:val="731C29AB"/>
    <w:rsid w:val="73335F46"/>
    <w:rsid w:val="73D553EB"/>
    <w:rsid w:val="73E13DEA"/>
    <w:rsid w:val="747323F8"/>
    <w:rsid w:val="74A71D7F"/>
    <w:rsid w:val="75734D20"/>
    <w:rsid w:val="75A31262"/>
    <w:rsid w:val="75E96800"/>
    <w:rsid w:val="75F61148"/>
    <w:rsid w:val="76142D94"/>
    <w:rsid w:val="76205CB7"/>
    <w:rsid w:val="76533D8C"/>
    <w:rsid w:val="768C1903"/>
    <w:rsid w:val="771D4609"/>
    <w:rsid w:val="772A4A5B"/>
    <w:rsid w:val="774068B0"/>
    <w:rsid w:val="777262F7"/>
    <w:rsid w:val="778B45A3"/>
    <w:rsid w:val="778C63FC"/>
    <w:rsid w:val="779E47FD"/>
    <w:rsid w:val="77BC650A"/>
    <w:rsid w:val="78161FC3"/>
    <w:rsid w:val="787176C8"/>
    <w:rsid w:val="790E79E2"/>
    <w:rsid w:val="7943579F"/>
    <w:rsid w:val="797D616D"/>
    <w:rsid w:val="79F46A3F"/>
    <w:rsid w:val="7A2320EF"/>
    <w:rsid w:val="7A325E87"/>
    <w:rsid w:val="7A830C08"/>
    <w:rsid w:val="7A905E05"/>
    <w:rsid w:val="7AE2097E"/>
    <w:rsid w:val="7BA522DD"/>
    <w:rsid w:val="7BE40725"/>
    <w:rsid w:val="7C122B9D"/>
    <w:rsid w:val="7CDD764F"/>
    <w:rsid w:val="7D276B1C"/>
    <w:rsid w:val="7D990918"/>
    <w:rsid w:val="7DBE20FB"/>
    <w:rsid w:val="7DEE72E6"/>
    <w:rsid w:val="7E0B576A"/>
    <w:rsid w:val="7E4B45BB"/>
    <w:rsid w:val="7E8A1F33"/>
    <w:rsid w:val="7F271055"/>
    <w:rsid w:val="7F2A46A1"/>
    <w:rsid w:val="7F427C78"/>
    <w:rsid w:val="7F7818B1"/>
    <w:rsid w:val="7FB0104A"/>
    <w:rsid w:val="7FF70D5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7"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99"/>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jc w:val="both"/>
    </w:pPr>
    <w:rPr>
      <w:kern w:val="2"/>
      <w:sz w:val="21"/>
    </w:rPr>
  </w:style>
  <w:style w:styleId="1" w:type="paragraph">
    <w:name w:val="heading 1"/>
    <w:basedOn w:val="a"/>
    <w:next w:val="a"/>
    <w:link w:val="10"/>
    <w:qFormat/>
    <w:pPr>
      <w:keepNext/>
      <w:keepLines/>
      <w:spacing w:after="330" w:before="340" w:line="576" w:lineRule="auto"/>
      <w:outlineLvl w:val="0"/>
    </w:pPr>
    <w:rPr>
      <w:b/>
      <w:kern w:val="44"/>
      <w:sz w:val="44"/>
    </w:rPr>
  </w:style>
  <w:style w:styleId="2" w:type="paragraph">
    <w:name w:val="heading 2"/>
    <w:basedOn w:val="a"/>
    <w:next w:val="a"/>
    <w:link w:val="20"/>
    <w:qFormat/>
    <w:pPr>
      <w:keepNext/>
      <w:keepLines/>
      <w:spacing w:after="260" w:before="260" w:line="413" w:lineRule="auto"/>
      <w:outlineLvl w:val="1"/>
    </w:pPr>
    <w:rPr>
      <w:rFonts w:ascii="Arial" w:eastAsia="黑体" w:hAnsi="Arial"/>
      <w:b/>
      <w:sz w:val="32"/>
    </w:rPr>
  </w:style>
  <w:style w:styleId="3" w:type="paragraph">
    <w:name w:val="heading 3"/>
    <w:basedOn w:val="a"/>
    <w:next w:val="a"/>
    <w:link w:val="30"/>
    <w:qFormat/>
    <w:pPr>
      <w:keepNext/>
      <w:keepLines/>
      <w:spacing w:after="260" w:before="260" w:line="413" w:lineRule="auto"/>
      <w:outlineLvl w:val="2"/>
    </w:pPr>
    <w:rPr>
      <w:b/>
      <w:sz w:val="32"/>
    </w:rPr>
  </w:style>
  <w:style w:styleId="4" w:type="paragraph">
    <w:name w:val="heading 4"/>
    <w:next w:val="a"/>
    <w:qFormat/>
    <w:pPr>
      <w:spacing w:after="100" w:before="200"/>
      <w:outlineLvl w:val="3"/>
    </w:pPr>
    <w:rPr>
      <w:rFonts w:ascii="Arial" w:eastAsia="微软雅黑" w:hAnsi="Arial"/>
      <w:b/>
      <w:bCs/>
      <w:sz w:val="24"/>
      <w:szCs w:val="24"/>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rPr>
      <w:rFonts w:eastAsia="宋体"/>
      <w:b/>
      <w:kern w:val="44"/>
      <w:sz w:val="44"/>
      <w:lang w:bidi="ar-SA" w:eastAsia="zh-CN" w:val="en-US"/>
    </w:rPr>
  </w:style>
  <w:style w:customStyle="1" w:styleId="20" w:type="character">
    <w:name w:val="标题 2 字符"/>
    <w:link w:val="2"/>
    <w:rPr>
      <w:rFonts w:ascii="Arial" w:eastAsia="黑体" w:hAnsi="Arial"/>
      <w:b/>
      <w:kern w:val="2"/>
      <w:sz w:val="32"/>
      <w:lang w:bidi="ar-SA" w:eastAsia="zh-CN" w:val="en-US"/>
    </w:rPr>
  </w:style>
  <w:style w:customStyle="1" w:styleId="30" w:type="character">
    <w:name w:val="标题 3 字符"/>
    <w:link w:val="3"/>
    <w:rPr>
      <w:rFonts w:eastAsia="宋体"/>
      <w:b/>
      <w:kern w:val="2"/>
      <w:sz w:val="32"/>
      <w:lang w:bidi="ar-SA" w:eastAsia="zh-CN" w:val="en-US"/>
    </w:rPr>
  </w:style>
  <w:style w:styleId="TOC7" w:type="paragraph">
    <w:name w:val="toc 7"/>
    <w:basedOn w:val="a"/>
    <w:next w:val="a"/>
    <w:semiHidden/>
    <w:pPr>
      <w:ind w:left="2520" w:leftChars="1200"/>
    </w:pPr>
    <w:rPr>
      <w:szCs w:val="24"/>
    </w:rPr>
  </w:style>
  <w:style w:styleId="a3" w:type="paragraph">
    <w:name w:val="Normal Indent"/>
    <w:basedOn w:val="a"/>
    <w:pPr>
      <w:spacing w:afterLines="30" w:beforeLines="30"/>
      <w:ind w:firstLine="200" w:firstLineChars="200"/>
    </w:pPr>
    <w:rPr>
      <w:bCs/>
      <w:kern w:val="0"/>
      <w:szCs w:val="24"/>
      <w:lang w:bidi="he-IL" w:eastAsia="zh-CN" w:val="en-US"/>
    </w:rPr>
  </w:style>
  <w:style w:styleId="a4" w:type="paragraph">
    <w:name w:val="Document Map"/>
    <w:basedOn w:val="a"/>
    <w:semiHidden/>
    <w:pPr>
      <w:shd w:color="auto" w:fill="000080" w:val="clear"/>
    </w:pPr>
  </w:style>
  <w:style w:styleId="a5" w:type="paragraph">
    <w:name w:val="annotation text"/>
    <w:basedOn w:val="a"/>
    <w:link w:val="a6"/>
    <w:uiPriority w:val="99"/>
    <w:pPr>
      <w:jc w:val="left"/>
    </w:pPr>
  </w:style>
  <w:style w:customStyle="1" w:styleId="a6" w:type="character">
    <w:name w:val="批注文字 字符"/>
    <w:link w:val="a5"/>
    <w:uiPriority w:val="99"/>
    <w:rPr>
      <w:kern w:val="2"/>
      <w:sz w:val="21"/>
    </w:rPr>
  </w:style>
  <w:style w:styleId="a7" w:type="paragraph">
    <w:name w:val="Body Text"/>
    <w:basedOn w:val="a"/>
    <w:link w:val="a8"/>
    <w:pPr>
      <w:spacing w:after="120"/>
    </w:pPr>
  </w:style>
  <w:style w:customStyle="1" w:styleId="a8" w:type="character">
    <w:name w:val="正文文本 字符"/>
    <w:link w:val="a7"/>
    <w:rPr>
      <w:kern w:val="2"/>
      <w:sz w:val="21"/>
    </w:rPr>
  </w:style>
  <w:style w:styleId="TOC5" w:type="paragraph">
    <w:name w:val="toc 5"/>
    <w:basedOn w:val="a"/>
    <w:next w:val="a"/>
    <w:semiHidden/>
    <w:pPr>
      <w:ind w:left="1680" w:leftChars="800"/>
    </w:pPr>
    <w:rPr>
      <w:szCs w:val="24"/>
    </w:rPr>
  </w:style>
  <w:style w:styleId="TOC3" w:type="paragraph">
    <w:name w:val="toc 3"/>
    <w:basedOn w:val="a"/>
    <w:next w:val="a"/>
    <w:uiPriority w:val="39"/>
    <w:pPr>
      <w:tabs>
        <w:tab w:leader="dot" w:pos="8777" w:val="right"/>
      </w:tabs>
      <w:spacing w:line="400" w:lineRule="exact"/>
      <w:ind w:left="840" w:leftChars="400"/>
    </w:pPr>
    <w:rPr>
      <w:sz w:val="24"/>
    </w:rPr>
  </w:style>
  <w:style w:styleId="a9" w:type="paragraph">
    <w:name w:val="Plain Text"/>
    <w:basedOn w:val="a"/>
    <w:rPr>
      <w:rFonts w:ascii="宋体" w:hAnsi="Courier New"/>
    </w:rPr>
  </w:style>
  <w:style w:styleId="TOC8" w:type="paragraph">
    <w:name w:val="toc 8"/>
    <w:basedOn w:val="a"/>
    <w:next w:val="a"/>
    <w:semiHidden/>
    <w:pPr>
      <w:ind w:left="2940" w:leftChars="1400"/>
    </w:pPr>
    <w:rPr>
      <w:szCs w:val="24"/>
    </w:rPr>
  </w:style>
  <w:style w:styleId="aa" w:type="paragraph">
    <w:name w:val="Date"/>
    <w:basedOn w:val="a"/>
    <w:next w:val="a"/>
    <w:link w:val="ab"/>
    <w:pPr>
      <w:ind w:left="100" w:leftChars="2500"/>
    </w:pPr>
  </w:style>
  <w:style w:customStyle="1" w:styleId="ab" w:type="character">
    <w:name w:val="日期 字符"/>
    <w:link w:val="aa"/>
    <w:rPr>
      <w:kern w:val="2"/>
      <w:sz w:val="21"/>
    </w:rPr>
  </w:style>
  <w:style w:styleId="ac" w:type="paragraph">
    <w:name w:val="Balloon Text"/>
    <w:basedOn w:val="a"/>
    <w:link w:val="ad"/>
    <w:rPr>
      <w:sz w:val="18"/>
      <w:szCs w:val="18"/>
    </w:rPr>
  </w:style>
  <w:style w:customStyle="1" w:styleId="ad" w:type="character">
    <w:name w:val="批注框文本 字符"/>
    <w:link w:val="ac"/>
    <w:rPr>
      <w:kern w:val="2"/>
      <w:sz w:val="18"/>
      <w:szCs w:val="18"/>
    </w:rPr>
  </w:style>
  <w:style w:styleId="ae" w:type="paragraph">
    <w:name w:val="footer"/>
    <w:basedOn w:val="a"/>
    <w:link w:val="af"/>
    <w:uiPriority w:val="99"/>
    <w:pPr>
      <w:tabs>
        <w:tab w:pos="4153" w:val="center"/>
        <w:tab w:pos="8306" w:val="right"/>
      </w:tabs>
      <w:snapToGrid w:val="0"/>
      <w:jc w:val="left"/>
    </w:pPr>
    <w:rPr>
      <w:rFonts w:eastAsia="Times New Roman"/>
      <w:sz w:val="18"/>
      <w:lang w:eastAsia="zh-CN" w:val="en-US"/>
    </w:rPr>
  </w:style>
  <w:style w:customStyle="1" w:styleId="af" w:type="character">
    <w:name w:val="页脚 字符"/>
    <w:link w:val="ae"/>
    <w:uiPriority w:val="99"/>
    <w:rPr>
      <w:kern w:val="2"/>
      <w:sz w:val="18"/>
      <w:lang w:bidi="ar-SA"/>
    </w:rPr>
  </w:style>
  <w:style w:styleId="af0" w:type="paragraph">
    <w:name w:val="header"/>
    <w:basedOn w:val="a"/>
    <w:link w:val="af1"/>
    <w:pPr>
      <w:tabs>
        <w:tab w:pos="4153" w:val="center"/>
        <w:tab w:pos="8306" w:val="right"/>
      </w:tabs>
      <w:snapToGrid w:val="0"/>
      <w:jc w:val="left"/>
    </w:pPr>
    <w:rPr>
      <w:rFonts w:eastAsia="黑体"/>
      <w:sz w:val="24"/>
      <w:lang w:eastAsia="zh-CN" w:val="en-US"/>
    </w:rPr>
  </w:style>
  <w:style w:customStyle="1" w:styleId="af1" w:type="character">
    <w:name w:val="页眉 字符"/>
    <w:link w:val="af0"/>
    <w:rPr>
      <w:rFonts w:eastAsia="黑体"/>
      <w:kern w:val="2"/>
      <w:sz w:val="24"/>
      <w:lang w:bidi="ar-SA"/>
    </w:rPr>
  </w:style>
  <w:style w:styleId="TOC1" w:type="paragraph">
    <w:name w:val="toc 1"/>
    <w:basedOn w:val="a"/>
    <w:next w:val="a"/>
    <w:uiPriority w:val="39"/>
    <w:pPr>
      <w:tabs>
        <w:tab w:leader="dot" w:pos="8777" w:val="right"/>
      </w:tabs>
      <w:spacing w:line="400" w:lineRule="exact"/>
    </w:pPr>
    <w:rPr>
      <w:caps/>
      <w:sz w:val="24"/>
    </w:rPr>
  </w:style>
  <w:style w:styleId="TOC4" w:type="paragraph">
    <w:name w:val="toc 4"/>
    <w:basedOn w:val="a"/>
    <w:next w:val="a"/>
    <w:semiHidden/>
    <w:pPr>
      <w:ind w:left="1260" w:leftChars="600"/>
    </w:pPr>
    <w:rPr>
      <w:szCs w:val="24"/>
    </w:rPr>
  </w:style>
  <w:style w:styleId="TOC6" w:type="paragraph">
    <w:name w:val="toc 6"/>
    <w:basedOn w:val="a"/>
    <w:next w:val="a"/>
    <w:semiHidden/>
    <w:pPr>
      <w:ind w:left="2100" w:leftChars="1000"/>
    </w:pPr>
    <w:rPr>
      <w:szCs w:val="24"/>
    </w:rPr>
  </w:style>
  <w:style w:styleId="TOC2" w:type="paragraph">
    <w:name w:val="toc 2"/>
    <w:basedOn w:val="a"/>
    <w:next w:val="a"/>
    <w:uiPriority w:val="39"/>
    <w:pPr>
      <w:tabs>
        <w:tab w:leader="dot" w:pos="8777" w:val="right"/>
      </w:tabs>
      <w:spacing w:line="400" w:lineRule="exact"/>
      <w:ind w:left="420" w:leftChars="200"/>
    </w:pPr>
    <w:rPr>
      <w:smallCaps/>
      <w:sz w:val="24"/>
    </w:rPr>
  </w:style>
  <w:style w:styleId="TOC9" w:type="paragraph">
    <w:name w:val="toc 9"/>
    <w:basedOn w:val="a"/>
    <w:next w:val="a"/>
    <w:semiHidden/>
    <w:pPr>
      <w:ind w:left="3360" w:leftChars="1600"/>
    </w:pPr>
    <w:rPr>
      <w:szCs w:val="24"/>
    </w:rPr>
  </w:style>
  <w:style w:styleId="21" w:type="paragraph">
    <w:name w:val="Body Text 2"/>
    <w:basedOn w:val="a"/>
    <w:pPr>
      <w:spacing w:after="120" w:line="480" w:lineRule="auto"/>
    </w:pPr>
  </w:style>
  <w:style w:styleId="HTML" w:type="paragraph">
    <w:name w:val="HTML Preformatted"/>
    <w:basedOn w:val="a"/>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Arial" w:cs="Arial" w:hAnsi="Arial"/>
      <w:kern w:val="0"/>
      <w:sz w:val="24"/>
      <w:szCs w:val="24"/>
    </w:rPr>
  </w:style>
  <w:style w:styleId="af2" w:type="paragraph">
    <w:name w:val="Normal (Web)"/>
    <w:basedOn w:val="a"/>
    <w:uiPriority w:val="99"/>
    <w:pPr>
      <w:widowControl/>
      <w:spacing w:after="204" w:before="100" w:beforeAutospacing="1"/>
      <w:jc w:val="left"/>
    </w:pPr>
    <w:rPr>
      <w:rFonts w:ascii="宋体" w:cs="宋体" w:hAnsi="宋体"/>
      <w:kern w:val="0"/>
      <w:sz w:val="24"/>
      <w:szCs w:val="24"/>
    </w:rPr>
  </w:style>
  <w:style w:styleId="af3" w:type="paragraph">
    <w:name w:val="annotation subject"/>
    <w:basedOn w:val="a5"/>
    <w:next w:val="a5"/>
    <w:link w:val="af4"/>
    <w:rPr>
      <w:b/>
      <w:bCs/>
    </w:rPr>
  </w:style>
  <w:style w:customStyle="1" w:styleId="af4" w:type="character">
    <w:name w:val="批注主题 字符"/>
    <w:link w:val="af3"/>
    <w:rPr>
      <w:b/>
      <w:bCs/>
      <w:kern w:val="2"/>
      <w:sz w:val="21"/>
    </w:rPr>
  </w:style>
  <w:style w:styleId="af5" w:type="table">
    <w:name w:val="Table Grid"/>
    <w:basedOn w:val="a1"/>
    <w:uiPriority w:val="9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6" w:type="character">
    <w:name w:val="Strong"/>
    <w:qFormat/>
    <w:rPr>
      <w:b/>
    </w:rPr>
  </w:style>
  <w:style w:styleId="af7" w:type="character">
    <w:name w:val="page number"/>
    <w:basedOn w:val="a0"/>
  </w:style>
  <w:style w:styleId="af8" w:type="character">
    <w:name w:val="FollowedHyperlink"/>
    <w:rPr>
      <w:color w:val="954F72"/>
      <w:u w:val="single"/>
    </w:rPr>
  </w:style>
  <w:style w:styleId="af9" w:type="character">
    <w:name w:val="Hyperlink"/>
    <w:uiPriority w:val="99"/>
    <w:rPr>
      <w:color w:val="0000FF"/>
      <w:u w:val="single"/>
    </w:rPr>
  </w:style>
  <w:style w:styleId="afa" w:type="character">
    <w:name w:val="annotation reference"/>
    <w:rPr>
      <w:sz w:val="21"/>
      <w:szCs w:val="21"/>
    </w:rPr>
  </w:style>
  <w:style w:customStyle="1" w:styleId="p141" w:type="character">
    <w:name w:val="p141"/>
    <w:rPr>
      <w:strike w:val="0"/>
      <w:dstrike w:val="0"/>
      <w:sz w:val="21"/>
      <w:u w:val="none"/>
      <w:vertAlign w:val="baseline"/>
    </w:rPr>
  </w:style>
  <w:style w:customStyle="1" w:styleId="highlight1" w:type="character">
    <w:name w:val="highlight1"/>
    <w:rPr>
      <w:shd w:color="auto" w:fill="FFFF00" w:val="clear"/>
    </w:rPr>
  </w:style>
  <w:style w:customStyle="1" w:styleId="hpsatn" w:type="character">
    <w:name w:val="hps atn"/>
    <w:basedOn w:val="a0"/>
  </w:style>
  <w:style w:customStyle="1" w:styleId="hps" w:type="character">
    <w:name w:val="hps"/>
    <w:basedOn w:val="a0"/>
  </w:style>
  <w:style w:customStyle="1" w:styleId="gotodetaillink" w:type="character">
    <w:name w:val="gotodetaillink"/>
    <w:basedOn w:val="a0"/>
  </w:style>
  <w:style w:customStyle="1" w:styleId="Char1" w:type="character">
    <w:name w:val="批注文字 Char1"/>
    <w:rPr>
      <w:kern w:val="2"/>
      <w:sz w:val="21"/>
    </w:rPr>
  </w:style>
  <w:style w:customStyle="1" w:styleId="opdicttext2" w:type="character">
    <w:name w:val="op_dict_text2"/>
  </w:style>
  <w:style w:customStyle="1" w:styleId="afb" w:type="paragraph">
    <w:name w:val="图表"/>
    <w:basedOn w:val="a"/>
    <w:pPr>
      <w:spacing w:line="360" w:lineRule="auto"/>
      <w:ind w:firstLine="720" w:firstLineChars="200"/>
      <w:jc w:val="center"/>
    </w:pPr>
  </w:style>
  <w:style w:customStyle="1" w:styleId="tgt2" w:type="paragraph">
    <w:name w:val="tgt2"/>
    <w:basedOn w:val="a"/>
    <w:pPr>
      <w:widowControl/>
      <w:spacing w:after="150" w:line="360" w:lineRule="auto"/>
      <w:jc w:val="left"/>
    </w:pPr>
    <w:rPr>
      <w:rFonts w:ascii="宋体" w:cs="宋体" w:hAnsi="宋体"/>
      <w:b/>
      <w:bCs/>
      <w:kern w:val="0"/>
      <w:sz w:val="36"/>
      <w:szCs w:val="36"/>
    </w:rPr>
  </w:style>
  <w:style w:customStyle="1" w:styleId="afc" w:type="paragraph">
    <w:name w:val="表格字"/>
    <w:basedOn w:val="a"/>
    <w:pPr>
      <w:spacing w:line="360" w:lineRule="exact"/>
      <w:jc w:val="center"/>
    </w:pPr>
    <w:rPr>
      <w:szCs w:val="21"/>
    </w:rPr>
  </w:style>
  <w:style w:customStyle="1" w:styleId="Normal" w:type="paragraph">
    <w:name w:val="Normal"/>
    <w:pPr>
      <w:jc w:val="both"/>
    </w:pPr>
    <w:rPr>
      <w:rFonts w:ascii="Calibri" w:cs="Calibri" w:hAnsi="Calibri"/>
      <w:kern w:val="2"/>
      <w:sz w:val="21"/>
      <w:szCs w:val="21"/>
    </w:rPr>
  </w:style>
  <w:style w:customStyle="1" w:styleId="22" w:type="paragraph">
    <w:name w:val="样式2"/>
    <w:basedOn w:val="11"/>
    <w:pPr>
      <w:pBdr>
        <w:top w:color="auto" w:space="0" w:sz="0" w:val="none"/>
        <w:left w:color="auto" w:space="0" w:sz="0" w:val="none"/>
        <w:bottom w:color="auto" w:space="1" w:sz="24" w:val="thickThinSmallGap"/>
        <w:right w:color="auto" w:space="0" w:sz="0" w:val="none"/>
      </w:pBdr>
    </w:pPr>
  </w:style>
  <w:style w:customStyle="1" w:styleId="11" w:type="paragraph">
    <w:name w:val="样式1"/>
    <w:basedOn w:val="af0"/>
    <w:pPr>
      <w:pBdr>
        <w:top w:color="auto" w:space="1" w:sz="24" w:val="thickThinSmallGap"/>
        <w:left w:color="auto" w:space="4" w:sz="24" w:val="thickThinSmallGap"/>
        <w:bottom w:color="auto" w:space="1" w:sz="24" w:val="thinThickSmallGap"/>
        <w:right w:color="auto" w:space="4" w:sz="24" w:val="thinThickSmallGap"/>
      </w:pBdr>
    </w:pPr>
    <w:rPr>
      <w:rFonts w:ascii="宋体" w:eastAsia="宋体" w:hAnsi="宋体"/>
      <w:sz w:val="18"/>
      <w:szCs w:val="18"/>
      <w:lang w:eastAsia="zh-CN"/>
    </w:rPr>
  </w:style>
  <w:style w:customStyle="1" w:styleId="afd" w:type="paragraph">
    <w:name w:val="表续"/>
    <w:basedOn w:val="a"/>
    <w:pPr>
      <w:jc w:val="center"/>
    </w:pPr>
    <w:rPr>
      <w:b/>
      <w:bCs/>
      <w:szCs w:val="21"/>
    </w:rPr>
  </w:style>
  <w:style w:customStyle="1" w:styleId="23" w:type="paragraph">
    <w:name w:val="样式 正文文本 + (中文) 宋体 首行缩进:  2 字符"/>
    <w:basedOn w:val="a7"/>
    <w:pPr>
      <w:widowControl/>
      <w:tabs>
        <w:tab w:pos="8640" w:val="right"/>
      </w:tabs>
      <w:spacing w:after="280" w:line="300" w:lineRule="auto"/>
      <w:ind w:firstLine="200" w:firstLineChars="200"/>
      <w:jc w:val="left"/>
    </w:pPr>
    <w:rPr>
      <w:rFonts w:ascii="Arial" w:hAnsi="Arial"/>
      <w:spacing w:val="-2"/>
      <w:kern w:val="0"/>
      <w:sz w:val="24"/>
    </w:rPr>
  </w:style>
  <w:style w:styleId="TOC" w:type="paragraph">
    <w:name w:val="TOC Heading"/>
    <w:basedOn w:val="1"/>
    <w:next w:val="a"/>
    <w:uiPriority w:val="39"/>
    <w:qFormat/>
    <w:pPr>
      <w:widowControl/>
      <w:spacing w:after="0" w:before="480" w:line="276" w:lineRule="auto"/>
      <w:jc w:val="left"/>
      <w:outlineLvl w:val="9"/>
    </w:pPr>
    <w:rPr>
      <w:rFonts w:ascii="Cambria" w:hAnsi="Cambria"/>
      <w:bCs/>
      <w:color w:val="365F91"/>
      <w:kern w:val="0"/>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25" Target="numbering.xml" /><Relationship Type="http://schemas.openxmlformats.org/officeDocument/2006/relationships/styles" Id="rId124" Target="styles.xml" /><Relationship Type="http://schemas.openxmlformats.org/officeDocument/2006/relationships/settings" Id="rId123" Target="settings.xml" /><Relationship Type="http://schemas.openxmlformats.org/officeDocument/2006/relationships/webSettings" Id="rId122" Target="webSettings.xml" /><Relationship Type="http://schemas.openxmlformats.org/officeDocument/2006/relationships/fontTable" Id="rId121" Target="fontTable.xml" /><Relationship Type="http://schemas.openxmlformats.org/officeDocument/2006/relationships/theme" Id="rId120" Target="theme/theme1.xml" /><Relationship Type="http://schemas.openxmlformats.org/officeDocument/2006/relationships/footnotes" Id="rId119" Target="footnotes.xml" /><Relationship Type="http://schemas.openxmlformats.org/officeDocument/2006/relationships/comments" Id="rId118" Target="comments.xml" /><Relationship Id="rId26" Target="header8.xml" Type="http://schemas.openxmlformats.org/officeDocument/2006/relationships/header" /><Relationship Id="rId117" Target="footer15.xml" Type="http://schemas.openxmlformats.org/officeDocument/2006/relationships/footer" /><Relationship Id="rId21" Target="header6.xml" Type="http://schemas.openxmlformats.org/officeDocument/2006/relationships/header" /><Relationship Id="rId42" Target="media/image15.png" Type="http://schemas.openxmlformats.org/officeDocument/2006/relationships/image" /><Relationship Id="rId47" Target="media/image20.png" Type="http://schemas.openxmlformats.org/officeDocument/2006/relationships/image" /><Relationship Id="rId63" Target="media/image32.png" Type="http://schemas.openxmlformats.org/officeDocument/2006/relationships/image" /><Relationship Id="rId68" Target="media/image37.png" Type="http://schemas.openxmlformats.org/officeDocument/2006/relationships/image" /><Relationship Id="rId84" Target="media/image53.png" Type="http://schemas.openxmlformats.org/officeDocument/2006/relationships/image" /><Relationship Id="rId89" Target="media/image58.png" Type="http://schemas.openxmlformats.org/officeDocument/2006/relationships/image" /><Relationship Id="rId112" Target="media/image81.png" Type="http://schemas.openxmlformats.org/officeDocument/2006/relationships/image" /><Relationship Id="rId16" Target="header4.xml" Type="http://schemas.openxmlformats.org/officeDocument/2006/relationships/header" /><Relationship Id="rId107" Target="media/image76.png" Type="http://schemas.openxmlformats.org/officeDocument/2006/relationships/image" /><Relationship Id="rId11" Target="header2.xml" Type="http://schemas.openxmlformats.org/officeDocument/2006/relationships/header" /><Relationship Id="rId32" Target="media/image5.png" Type="http://schemas.openxmlformats.org/officeDocument/2006/relationships/image" /><Relationship Id="rId37" Target="media/image10.png" Type="http://schemas.openxmlformats.org/officeDocument/2006/relationships/image" /><Relationship Id="rId53" Target="media/image24.png" Type="http://schemas.openxmlformats.org/officeDocument/2006/relationships/image" /><Relationship Id="rId58" Target="header11.xml" Type="http://schemas.openxmlformats.org/officeDocument/2006/relationships/header" /><Relationship Id="rId74" Target="media/image43.png" Type="http://schemas.openxmlformats.org/officeDocument/2006/relationships/image" /><Relationship Id="rId79" Target="media/image48.png" Type="http://schemas.openxmlformats.org/officeDocument/2006/relationships/image" /><Relationship Id="rId102" Target="media/image71.png" Type="http://schemas.openxmlformats.org/officeDocument/2006/relationships/image" /><Relationship Id="rId90" Target="media/image59.png" Type="http://schemas.openxmlformats.org/officeDocument/2006/relationships/image" /><Relationship Id="rId95" Target="media/image64.png" Type="http://schemas.openxmlformats.org/officeDocument/2006/relationships/image" /><Relationship Id="rId22" Target="footer7.xml" Type="http://schemas.openxmlformats.org/officeDocument/2006/relationships/footer" /><Relationship Id="rId27" Target="footer10.xml" Type="http://schemas.openxmlformats.org/officeDocument/2006/relationships/footer" /><Relationship Id="rId43" Target="media/image16.png" Type="http://schemas.openxmlformats.org/officeDocument/2006/relationships/image" /><Relationship Id="rId48" Target="header10.xml" Type="http://schemas.openxmlformats.org/officeDocument/2006/relationships/header" /><Relationship Id="rId64" Target="media/image33.png" Type="http://schemas.openxmlformats.org/officeDocument/2006/relationships/image" /><Relationship Id="rId69" Target="media/image38.png" Type="http://schemas.openxmlformats.org/officeDocument/2006/relationships/image" /><Relationship Id="rId113" Target="media/image82.png" Type="http://schemas.openxmlformats.org/officeDocument/2006/relationships/image" /><Relationship Id="rId80" Target="media/image49.png" Type="http://schemas.openxmlformats.org/officeDocument/2006/relationships/image" /><Relationship Id="rId85" Target="media/image54.png" Type="http://schemas.openxmlformats.org/officeDocument/2006/relationships/image" /><Relationship Id="rId12" Target="footer3.xml" Type="http://schemas.openxmlformats.org/officeDocument/2006/relationships/footer" /><Relationship Id="rId17" Target="footer4.xml" Type="http://schemas.openxmlformats.org/officeDocument/2006/relationships/footer" /><Relationship Id="rId33" Target="media/image6.png" Type="http://schemas.openxmlformats.org/officeDocument/2006/relationships/image" /><Relationship Id="rId38" Target="media/image11.png" Type="http://schemas.openxmlformats.org/officeDocument/2006/relationships/image" /><Relationship Id="rId59" Target="footer14.xml" Type="http://schemas.openxmlformats.org/officeDocument/2006/relationships/footer" /><Relationship Id="rId103" Target="media/image72.png" Type="http://schemas.openxmlformats.org/officeDocument/2006/relationships/image" /><Relationship Id="rId108" Target="media/image77.png" Type="http://schemas.openxmlformats.org/officeDocument/2006/relationships/image" /><Relationship Id="rId54" Target="media/image25.png" Type="http://schemas.openxmlformats.org/officeDocument/2006/relationships/image" /><Relationship Id="rId70" Target="media/image39.png" Type="http://schemas.openxmlformats.org/officeDocument/2006/relationships/image" /><Relationship Id="rId75" Target="media/image44.png" Type="http://schemas.openxmlformats.org/officeDocument/2006/relationships/image" /><Relationship Id="rId91" Target="media/image60.png" Type="http://schemas.openxmlformats.org/officeDocument/2006/relationships/image" /><Relationship Id="rId96" Target="media/image65.png" Type="http://schemas.openxmlformats.org/officeDocument/2006/relationships/image" /><Relationship Id="rId23" Target="footer8.xml" Type="http://schemas.openxmlformats.org/officeDocument/2006/relationships/footer" /><Relationship Id="rId28" Target="footer11.xml" Type="http://schemas.openxmlformats.org/officeDocument/2006/relationships/footer" /><Relationship Id="rId49" Target="footer13.xml" Type="http://schemas.openxmlformats.org/officeDocument/2006/relationships/footer" /><Relationship Id="rId114" Target="media/image83.png" Type="http://schemas.openxmlformats.org/officeDocument/2006/relationships/image" /><Relationship Id="rId10" Target="footer2.xml" Type="http://schemas.openxmlformats.org/officeDocument/2006/relationships/footer" /><Relationship Id="rId31" Target="media/image4.png" Type="http://schemas.openxmlformats.org/officeDocument/2006/relationships/image" /><Relationship Id="rId44" Target="media/image17.png" Type="http://schemas.openxmlformats.org/officeDocument/2006/relationships/image" /><Relationship Id="rId52" Target="media/image23.png" Type="http://schemas.openxmlformats.org/officeDocument/2006/relationships/image" /><Relationship Id="rId60" Target="media/image29.png" Type="http://schemas.openxmlformats.org/officeDocument/2006/relationships/image" /><Relationship Id="rId65" Target="media/image34.png" Type="http://schemas.openxmlformats.org/officeDocument/2006/relationships/image" /><Relationship Id="rId73" Target="media/image42.png" Type="http://schemas.openxmlformats.org/officeDocument/2006/relationships/image" /><Relationship Id="rId78" Target="media/image47.png" Type="http://schemas.openxmlformats.org/officeDocument/2006/relationships/image" /><Relationship Id="rId81" Target="media/image50.png" Type="http://schemas.openxmlformats.org/officeDocument/2006/relationships/image" /><Relationship Id="rId86" Target="media/image55.png" Type="http://schemas.openxmlformats.org/officeDocument/2006/relationships/image" /><Relationship Id="rId94" Target="media/image63.png" Type="http://schemas.openxmlformats.org/officeDocument/2006/relationships/image" /><Relationship Id="rId99" Target="media/image68.png" Type="http://schemas.openxmlformats.org/officeDocument/2006/relationships/image" /><Relationship Id="rId101" Target="media/image70.png" Type="http://schemas.openxmlformats.org/officeDocument/2006/relationships/image" /><Relationship Id="rId9" Target="footer1.xml" Type="http://schemas.openxmlformats.org/officeDocument/2006/relationships/footer" /><Relationship Id="rId13" Target="media/image2.png" Type="http://schemas.openxmlformats.org/officeDocument/2006/relationships/image" /><Relationship Id="rId18" Target="footer5.xml" Type="http://schemas.openxmlformats.org/officeDocument/2006/relationships/footer" /><Relationship Id="rId39" Target="media/image12.png" Type="http://schemas.openxmlformats.org/officeDocument/2006/relationships/image" /><Relationship Id="rId109" Target="media/image78.png" Type="http://schemas.openxmlformats.org/officeDocument/2006/relationships/image" /><Relationship Id="rId34" Target="media/image7.png" Type="http://schemas.openxmlformats.org/officeDocument/2006/relationships/image" /><Relationship Id="rId50" Target="media/image21.png" Type="http://schemas.openxmlformats.org/officeDocument/2006/relationships/image" /><Relationship Id="rId55" Target="media/image26.png" Type="http://schemas.openxmlformats.org/officeDocument/2006/relationships/image" /><Relationship Id="rId76" Target="media/image45.png" Type="http://schemas.openxmlformats.org/officeDocument/2006/relationships/image" /><Relationship Id="rId97" Target="media/image66.png" Type="http://schemas.openxmlformats.org/officeDocument/2006/relationships/image" /><Relationship Id="rId104" Target="media/image73.png" Type="http://schemas.openxmlformats.org/officeDocument/2006/relationships/image" /><Relationship Id="rId7" Target="media/image1.jpeg" Type="http://schemas.openxmlformats.org/officeDocument/2006/relationships/image" /><Relationship Id="rId71" Target="media/image40.png" Type="http://schemas.openxmlformats.org/officeDocument/2006/relationships/image" /><Relationship Id="rId92" Target="media/image61.png" Type="http://schemas.openxmlformats.org/officeDocument/2006/relationships/image" /><Relationship Id="rId29" Target="header9.xml" Type="http://schemas.openxmlformats.org/officeDocument/2006/relationships/header" /><Relationship Id="rId24" Target="header7.xml" Type="http://schemas.openxmlformats.org/officeDocument/2006/relationships/header" /><Relationship Id="rId40" Target="media/image13.png" Type="http://schemas.openxmlformats.org/officeDocument/2006/relationships/image" /><Relationship Id="rId45" Target="media/image18.png" Type="http://schemas.openxmlformats.org/officeDocument/2006/relationships/image" /><Relationship Id="rId66" Target="media/image35.png" Type="http://schemas.openxmlformats.org/officeDocument/2006/relationships/image" /><Relationship Id="rId87" Target="media/image56.png" Type="http://schemas.openxmlformats.org/officeDocument/2006/relationships/image" /><Relationship Id="rId110" Target="media/image79.png" Type="http://schemas.openxmlformats.org/officeDocument/2006/relationships/image" /><Relationship Id="rId115" Target="media/image84.png" Type="http://schemas.openxmlformats.org/officeDocument/2006/relationships/image" /><Relationship Id="rId61" Target="media/image30.png" Type="http://schemas.openxmlformats.org/officeDocument/2006/relationships/image" /><Relationship Id="rId82" Target="media/image51.png" Type="http://schemas.openxmlformats.org/officeDocument/2006/relationships/image" /><Relationship Id="rId19" Target="header5.xml" Type="http://schemas.openxmlformats.org/officeDocument/2006/relationships/header" /><Relationship Id="rId14" Target="media/image3.png" Type="http://schemas.openxmlformats.org/officeDocument/2006/relationships/image" /><Relationship Id="rId30" Target="footer12.xml" Type="http://schemas.openxmlformats.org/officeDocument/2006/relationships/footer" /><Relationship Id="rId35" Target="media/image8.png" Type="http://schemas.openxmlformats.org/officeDocument/2006/relationships/image" /><Relationship Id="rId56" Target="media/image27.png" Type="http://schemas.openxmlformats.org/officeDocument/2006/relationships/image" /><Relationship Id="rId77" Target="media/image46.png" Type="http://schemas.openxmlformats.org/officeDocument/2006/relationships/image" /><Relationship Id="rId100" Target="media/image69.png" Type="http://schemas.openxmlformats.org/officeDocument/2006/relationships/image" /><Relationship Id="rId105" Target="media/image74.png" Type="http://schemas.openxmlformats.org/officeDocument/2006/relationships/image" /><Relationship Id="rId8" Target="header1.xml" Type="http://schemas.openxmlformats.org/officeDocument/2006/relationships/header" /><Relationship Id="rId51" Target="media/image22.png" Type="http://schemas.openxmlformats.org/officeDocument/2006/relationships/image" /><Relationship Id="rId72" Target="media/image41.png" Type="http://schemas.openxmlformats.org/officeDocument/2006/relationships/image" /><Relationship Id="rId93" Target="media/image62.png" Type="http://schemas.openxmlformats.org/officeDocument/2006/relationships/image" /><Relationship Id="rId98" Target="media/image67.png" Type="http://schemas.openxmlformats.org/officeDocument/2006/relationships/image" /><Relationship Id="rId25" Target="footer9.xml" Type="http://schemas.openxmlformats.org/officeDocument/2006/relationships/footer" /><Relationship Id="rId46" Target="media/image19.png" Type="http://schemas.openxmlformats.org/officeDocument/2006/relationships/image" /><Relationship Id="rId67" Target="media/image36.png" Type="http://schemas.openxmlformats.org/officeDocument/2006/relationships/image" /><Relationship Id="rId116" Target="header12.xml" Type="http://schemas.openxmlformats.org/officeDocument/2006/relationships/header" /><Relationship Id="rId20" Target="footer6.xml" Type="http://schemas.openxmlformats.org/officeDocument/2006/relationships/footer" /><Relationship Id="rId41" Target="media/image14.png" Type="http://schemas.openxmlformats.org/officeDocument/2006/relationships/image" /><Relationship Id="rId62" Target="media/image31.png" Type="http://schemas.openxmlformats.org/officeDocument/2006/relationships/image" /><Relationship Id="rId83" Target="media/image52.png" Type="http://schemas.openxmlformats.org/officeDocument/2006/relationships/image" /><Relationship Id="rId88" Target="media/image57.png" Type="http://schemas.openxmlformats.org/officeDocument/2006/relationships/image" /><Relationship Id="rId111" Target="media/image80.png" Type="http://schemas.openxmlformats.org/officeDocument/2006/relationships/image" /><Relationship Id="rId15" Target="header3.xml" Type="http://schemas.openxmlformats.org/officeDocument/2006/relationships/header" /><Relationship Id="rId36" Target="media/image9.png" Type="http://schemas.openxmlformats.org/officeDocument/2006/relationships/image" /><Relationship Id="rId57" Target="media/image28.png" Type="http://schemas.openxmlformats.org/officeDocument/2006/relationships/image" /><Relationship Id="rId106" Target="media/image75.png" Type="http://schemas.openxmlformats.org/officeDocument/2006/relationships/image" /><Relationship Type="http://schemas.openxmlformats.org/officeDocument/2006/relationships/image" Id="rId169" Target="media/rId169.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197" Target="media/rId197.png" /><Relationship Type="http://schemas.openxmlformats.org/officeDocument/2006/relationships/image" Id="rId229" Target="media/rId229.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01" Target="media/rId201.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25" Target="media/rId225.png" /><Relationship Type="http://schemas.openxmlformats.org/officeDocument/2006/relationships/image" Id="rId232" Target="media/rId232.png" /><Relationship Type="http://schemas.openxmlformats.org/officeDocument/2006/relationships/image" Id="rId204" Target="media/rId204.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15" Target="media/rId215.png" /></Relationships>
</file>

<file path=word/_rels/footnotes.xml.rels><?xml version="1.0" encoding="UTF-8"?><Relationships xmlns="http://schemas.openxmlformats.org/package/2006/relationships" />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24834</Words>
  <Characters>32781</Characters>
  <Application>Microsoft Office Word</Application>
  <DocSecurity>0</DocSecurity>
  <Lines>2521</Lines>
  <Paragraphs>3200</Paragraphs>
  <ScaleCrop>false</ScaleCrop>
  <Company/>
  <LinksUpToDate>false</LinksUpToDate>
  <CharactersWithSpaces>54415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2026-06-10T18:33:59Z</dcterms:created>
  <dcterms:modified xsi:type="dcterms:W3CDTF">2026-06-10T18:33:59Z</dcterms:modified>
</cp:coreProperties>
</file>

<file path=docProps/custom.xml><?xml version="1.0" encoding="utf-8"?>
<Properties xmlns="http://schemas.openxmlformats.org/officeDocument/2006/custom-properties" xmlns:vt="http://schemas.openxmlformats.org/officeDocument/2006/docPropsVTypes"/>
</file>