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DB50" w14:textId="72C997B0" w:rsidR="00304700" w:rsidRPr="009A643D" w:rsidRDefault="00304700" w:rsidP="0030470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A643D">
        <w:rPr>
          <w:rFonts w:ascii="Times New Roman" w:hAnsi="Times New Roman" w:cs="Times New Roman"/>
          <w:b/>
          <w:sz w:val="24"/>
        </w:rPr>
        <w:t>КАЗАЧ</w:t>
      </w:r>
      <w:r>
        <w:rPr>
          <w:rFonts w:ascii="Times New Roman" w:hAnsi="Times New Roman" w:cs="Times New Roman"/>
          <w:b/>
          <w:sz w:val="24"/>
        </w:rPr>
        <w:t>ИЙ ЛЕМНОС</w:t>
      </w:r>
      <w:r w:rsidRPr="009A643D">
        <w:rPr>
          <w:rFonts w:ascii="Times New Roman" w:hAnsi="Times New Roman" w:cs="Times New Roman"/>
          <w:b/>
          <w:sz w:val="24"/>
        </w:rPr>
        <w:t>.</w:t>
      </w:r>
    </w:p>
    <w:p w14:paraId="02D7BE7B" w14:textId="77777777" w:rsidR="00BF44EB" w:rsidRPr="00BF44EB" w:rsidRDefault="00BF44EB" w:rsidP="00BF44EB">
      <w:pPr>
        <w:spacing w:after="0" w:line="276" w:lineRule="auto"/>
        <w:jc w:val="right"/>
        <w:rPr>
          <w:rFonts w:ascii="Times New Roman" w:hAnsi="Times New Roman" w:cs="Times New Roman"/>
          <w:i/>
          <w:sz w:val="24"/>
        </w:rPr>
      </w:pPr>
      <w:r w:rsidRPr="00BF44EB">
        <w:rPr>
          <w:rFonts w:ascii="Times New Roman" w:hAnsi="Times New Roman" w:cs="Times New Roman"/>
          <w:i/>
          <w:sz w:val="24"/>
        </w:rPr>
        <w:t xml:space="preserve">Слово «казак» действительно практически объединяет всех казаков, где бы они ни находились; для них казак означает: свой, родной. Это историческое объединение, уничтожить которое является немыслимым </w:t>
      </w:r>
    </w:p>
    <w:p w14:paraId="1714EDF2" w14:textId="560D819D" w:rsidR="00BF44EB" w:rsidRPr="00BF44EB" w:rsidRDefault="00BF44EB" w:rsidP="00BF44EB">
      <w:pPr>
        <w:spacing w:after="0" w:line="276" w:lineRule="auto"/>
        <w:jc w:val="right"/>
        <w:rPr>
          <w:rFonts w:ascii="Times New Roman" w:hAnsi="Times New Roman" w:cs="Times New Roman"/>
          <w:i/>
          <w:sz w:val="24"/>
        </w:rPr>
      </w:pPr>
      <w:r w:rsidRPr="00BF44EB">
        <w:rPr>
          <w:rFonts w:ascii="Times New Roman" w:hAnsi="Times New Roman" w:cs="Times New Roman"/>
          <w:i/>
          <w:sz w:val="24"/>
        </w:rPr>
        <w:t>Генерал-майор Н. Шипов</w:t>
      </w:r>
      <w:bookmarkStart w:id="0" w:name="_GoBack"/>
      <w:bookmarkEnd w:id="0"/>
    </w:p>
    <w:p w14:paraId="3F055BAD" w14:textId="18BC9E63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примерно </w:t>
      </w:r>
      <w:r w:rsidRPr="00FB692F">
        <w:rPr>
          <w:rFonts w:ascii="Times New Roman" w:hAnsi="Times New Roman" w:cs="Times New Roman"/>
          <w:sz w:val="24"/>
        </w:rPr>
        <w:t xml:space="preserve">145 693 </w:t>
      </w:r>
      <w:r>
        <w:rPr>
          <w:rFonts w:ascii="Times New Roman" w:hAnsi="Times New Roman" w:cs="Times New Roman"/>
          <w:sz w:val="24"/>
        </w:rPr>
        <w:t>человек покинувших Крым вместе в П. Н. Врангелем было чуть более 48.000 тысяч казаков (26.500 – донских, 19.500 – кубанских, около 2.000 – терских (</w:t>
      </w:r>
      <w:r w:rsidRPr="00346A5B">
        <w:rPr>
          <w:rFonts w:ascii="Times New Roman" w:hAnsi="Times New Roman" w:cs="Times New Roman"/>
          <w:sz w:val="24"/>
        </w:rPr>
        <w:t>атаман, войсковое правительство, члены круга, строевые части и беженцы</w:t>
      </w:r>
      <w:r>
        <w:rPr>
          <w:rFonts w:ascii="Times New Roman" w:hAnsi="Times New Roman" w:cs="Times New Roman"/>
          <w:sz w:val="24"/>
        </w:rPr>
        <w:t>), несколько сот – астраханских), а также около 2.000 калмыков, некоторые из которых были так же приписаны к Донскому войску. Таким образом, казаков в массе отступивших за море русских людей было свыше трети.</w:t>
      </w:r>
    </w:p>
    <w:p w14:paraId="4B9AD217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86D3F">
        <w:rPr>
          <w:rFonts w:ascii="Times New Roman" w:hAnsi="Times New Roman" w:cs="Times New Roman"/>
          <w:sz w:val="24"/>
        </w:rPr>
        <w:t>14 ноября 1920 г., в день прибытия первой части беженцев в Босфор, английское правительство объявляет, что оно «</w:t>
      </w:r>
      <w:r w:rsidRPr="00EF4ADC">
        <w:rPr>
          <w:rFonts w:ascii="Times New Roman" w:hAnsi="Times New Roman" w:cs="Times New Roman"/>
          <w:i/>
          <w:sz w:val="24"/>
        </w:rPr>
        <w:t xml:space="preserve">отказывает им в любой поддержке и не примет их ни на </w:t>
      </w:r>
      <w:proofErr w:type="spellStart"/>
      <w:r w:rsidRPr="00EF4ADC">
        <w:rPr>
          <w:rFonts w:ascii="Times New Roman" w:hAnsi="Times New Roman" w:cs="Times New Roman"/>
          <w:i/>
          <w:sz w:val="24"/>
        </w:rPr>
        <w:t>Лемнос</w:t>
      </w:r>
      <w:proofErr w:type="spellEnd"/>
      <w:r w:rsidRPr="00EF4ADC">
        <w:rPr>
          <w:rFonts w:ascii="Times New Roman" w:hAnsi="Times New Roman" w:cs="Times New Roman"/>
          <w:i/>
          <w:sz w:val="24"/>
        </w:rPr>
        <w:t>, ни на Крит, ни в Египет</w:t>
      </w:r>
      <w:r w:rsidRPr="00F86D3F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: британский премьер-министр Д. </w:t>
      </w:r>
      <w:r w:rsidRPr="00F86D3F">
        <w:rPr>
          <w:rFonts w:ascii="Times New Roman" w:hAnsi="Times New Roman" w:cs="Times New Roman"/>
          <w:sz w:val="24"/>
        </w:rPr>
        <w:t>Ллойд Джордж не простил ген</w:t>
      </w:r>
      <w:r>
        <w:rPr>
          <w:rFonts w:ascii="Times New Roman" w:hAnsi="Times New Roman" w:cs="Times New Roman"/>
          <w:sz w:val="24"/>
        </w:rPr>
        <w:t>ералу П. Н.</w:t>
      </w:r>
      <w:r w:rsidRPr="00F86D3F">
        <w:rPr>
          <w:rFonts w:ascii="Times New Roman" w:hAnsi="Times New Roman" w:cs="Times New Roman"/>
          <w:sz w:val="24"/>
        </w:rPr>
        <w:t xml:space="preserve"> Врангелю, что тот отказал ему в посредничестве в переговорах о заключении мира с Советами. Дабы всем было ясно, </w:t>
      </w:r>
      <w:proofErr w:type="spellStart"/>
      <w:r w:rsidRPr="00F86D3F">
        <w:rPr>
          <w:rFonts w:ascii="Times New Roman" w:hAnsi="Times New Roman" w:cs="Times New Roman"/>
          <w:sz w:val="24"/>
        </w:rPr>
        <w:t>Foreign</w:t>
      </w:r>
      <w:proofErr w:type="spellEnd"/>
      <w:r w:rsidRPr="00F86D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6D3F">
        <w:rPr>
          <w:rFonts w:ascii="Times New Roman" w:hAnsi="Times New Roman" w:cs="Times New Roman"/>
          <w:sz w:val="24"/>
        </w:rPr>
        <w:t>Office</w:t>
      </w:r>
      <w:proofErr w:type="spellEnd"/>
      <w:r w:rsidRPr="00F86D3F">
        <w:rPr>
          <w:rFonts w:ascii="Times New Roman" w:hAnsi="Times New Roman" w:cs="Times New Roman"/>
          <w:sz w:val="24"/>
        </w:rPr>
        <w:t xml:space="preserve"> добавил, что «</w:t>
      </w:r>
      <w:r w:rsidRPr="00EF4ADC">
        <w:rPr>
          <w:rFonts w:ascii="Times New Roman" w:hAnsi="Times New Roman" w:cs="Times New Roman"/>
          <w:i/>
          <w:sz w:val="24"/>
        </w:rPr>
        <w:t>ответственность падает исключительно на французское правительство, так как оно, и только оно, признало правительство Врангеля</w:t>
      </w:r>
      <w:r w:rsidRPr="00F86D3F">
        <w:rPr>
          <w:rFonts w:ascii="Times New Roman" w:hAnsi="Times New Roman" w:cs="Times New Roman"/>
          <w:sz w:val="24"/>
        </w:rPr>
        <w:t>».</w:t>
      </w:r>
    </w:p>
    <w:p w14:paraId="0D7A98D2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36D9C">
        <w:rPr>
          <w:rFonts w:ascii="Times New Roman" w:hAnsi="Times New Roman" w:cs="Times New Roman"/>
          <w:sz w:val="24"/>
        </w:rPr>
        <w:t xml:space="preserve">Грубость лондонского правительства шокирует </w:t>
      </w:r>
      <w:r>
        <w:rPr>
          <w:rFonts w:ascii="Times New Roman" w:hAnsi="Times New Roman" w:cs="Times New Roman"/>
          <w:sz w:val="24"/>
        </w:rPr>
        <w:t xml:space="preserve">даже </w:t>
      </w:r>
      <w:r w:rsidRPr="00A36D9C">
        <w:rPr>
          <w:rFonts w:ascii="Times New Roman" w:hAnsi="Times New Roman" w:cs="Times New Roman"/>
          <w:sz w:val="24"/>
        </w:rPr>
        <w:t xml:space="preserve">английских военных. Уже 15 ноября Верховный комиссар Великобритании де </w:t>
      </w:r>
      <w:proofErr w:type="spellStart"/>
      <w:r w:rsidRPr="00A36D9C">
        <w:rPr>
          <w:rFonts w:ascii="Times New Roman" w:hAnsi="Times New Roman" w:cs="Times New Roman"/>
          <w:sz w:val="24"/>
        </w:rPr>
        <w:t>Робек</w:t>
      </w:r>
      <w:proofErr w:type="spellEnd"/>
      <w:r w:rsidRPr="00A36D9C">
        <w:rPr>
          <w:rFonts w:ascii="Times New Roman" w:hAnsi="Times New Roman" w:cs="Times New Roman"/>
          <w:sz w:val="24"/>
        </w:rPr>
        <w:t xml:space="preserve"> сообщает </w:t>
      </w:r>
      <w:r>
        <w:rPr>
          <w:rFonts w:ascii="Times New Roman" w:hAnsi="Times New Roman" w:cs="Times New Roman"/>
          <w:sz w:val="24"/>
        </w:rPr>
        <w:t xml:space="preserve">Верховному комиссару Франции в Константинополе Ж.-А. </w:t>
      </w:r>
      <w:proofErr w:type="spellStart"/>
      <w:r>
        <w:rPr>
          <w:rFonts w:ascii="Times New Roman" w:hAnsi="Times New Roman" w:cs="Times New Roman"/>
          <w:sz w:val="24"/>
        </w:rPr>
        <w:t>Дефрансу</w:t>
      </w:r>
      <w:proofErr w:type="spellEnd"/>
      <w:r w:rsidRPr="00A36D9C">
        <w:rPr>
          <w:rFonts w:ascii="Times New Roman" w:hAnsi="Times New Roman" w:cs="Times New Roman"/>
          <w:sz w:val="24"/>
        </w:rPr>
        <w:t>, что «</w:t>
      </w:r>
      <w:r w:rsidRPr="00DD1D2F">
        <w:rPr>
          <w:rFonts w:ascii="Times New Roman" w:hAnsi="Times New Roman" w:cs="Times New Roman"/>
          <w:i/>
          <w:sz w:val="24"/>
        </w:rPr>
        <w:t>настоящие инструкции недостойны британского правительства</w:t>
      </w:r>
      <w:r w:rsidRPr="00A36D9C">
        <w:rPr>
          <w:rFonts w:ascii="Times New Roman" w:hAnsi="Times New Roman" w:cs="Times New Roman"/>
          <w:sz w:val="24"/>
        </w:rPr>
        <w:t>». Он обещает французам всю возможную поддержку «</w:t>
      </w:r>
      <w:r w:rsidRPr="00DD1D2F">
        <w:rPr>
          <w:rFonts w:ascii="Times New Roman" w:hAnsi="Times New Roman" w:cs="Times New Roman"/>
          <w:i/>
          <w:sz w:val="24"/>
        </w:rPr>
        <w:t>без открытого нарушения директив</w:t>
      </w:r>
      <w:r w:rsidRPr="00A36D9C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из Лондона.</w:t>
      </w:r>
    </w:p>
    <w:p w14:paraId="33456950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D1D2F">
        <w:rPr>
          <w:rFonts w:ascii="Times New Roman" w:hAnsi="Times New Roman" w:cs="Times New Roman"/>
          <w:sz w:val="24"/>
        </w:rPr>
        <w:t xml:space="preserve">17 ноября </w:t>
      </w:r>
      <w:proofErr w:type="spellStart"/>
      <w:r w:rsidRPr="00DD1D2F">
        <w:rPr>
          <w:rFonts w:ascii="Times New Roman" w:hAnsi="Times New Roman" w:cs="Times New Roman"/>
          <w:sz w:val="24"/>
        </w:rPr>
        <w:t>Дефранс</w:t>
      </w:r>
      <w:proofErr w:type="spellEnd"/>
      <w:r w:rsidRPr="00DD1D2F">
        <w:rPr>
          <w:rFonts w:ascii="Times New Roman" w:hAnsi="Times New Roman" w:cs="Times New Roman"/>
          <w:sz w:val="24"/>
        </w:rPr>
        <w:t xml:space="preserve"> сообщает англичанам, что ввиду настоящего кризиса он готов взять на себя ответственность за высадку беженцев на о. </w:t>
      </w:r>
      <w:proofErr w:type="spellStart"/>
      <w:r w:rsidRPr="00DD1D2F">
        <w:rPr>
          <w:rFonts w:ascii="Times New Roman" w:hAnsi="Times New Roman" w:cs="Times New Roman"/>
          <w:sz w:val="24"/>
        </w:rPr>
        <w:t>Лемнос</w:t>
      </w:r>
      <w:proofErr w:type="spellEnd"/>
      <w:r w:rsidRPr="00DD1D2F">
        <w:rPr>
          <w:rFonts w:ascii="Times New Roman" w:hAnsi="Times New Roman" w:cs="Times New Roman"/>
          <w:sz w:val="24"/>
        </w:rPr>
        <w:t xml:space="preserve">, даже без разрешения Лондона. Очень скоро </w:t>
      </w:r>
      <w:proofErr w:type="spellStart"/>
      <w:r w:rsidRPr="00DD1D2F">
        <w:rPr>
          <w:rFonts w:ascii="Times New Roman" w:hAnsi="Times New Roman" w:cs="Times New Roman"/>
          <w:sz w:val="24"/>
        </w:rPr>
        <w:t>Foreign</w:t>
      </w:r>
      <w:proofErr w:type="spellEnd"/>
      <w:r w:rsidRPr="00DD1D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1D2F">
        <w:rPr>
          <w:rFonts w:ascii="Times New Roman" w:hAnsi="Times New Roman" w:cs="Times New Roman"/>
          <w:sz w:val="24"/>
        </w:rPr>
        <w:t>Office</w:t>
      </w:r>
      <w:proofErr w:type="spellEnd"/>
      <w:r w:rsidRPr="00DD1D2F">
        <w:rPr>
          <w:rFonts w:ascii="Times New Roman" w:hAnsi="Times New Roman" w:cs="Times New Roman"/>
          <w:sz w:val="24"/>
        </w:rPr>
        <w:t xml:space="preserve"> дает, наконец, свое согласие, но при условии, что Франция берет на себя «</w:t>
      </w:r>
      <w:r w:rsidRPr="00DD1D2F">
        <w:rPr>
          <w:rFonts w:ascii="Times New Roman" w:hAnsi="Times New Roman" w:cs="Times New Roman"/>
          <w:i/>
          <w:sz w:val="24"/>
        </w:rPr>
        <w:t>все расходы и всю ответственность</w:t>
      </w:r>
      <w:r w:rsidRPr="00DD1D2F">
        <w:rPr>
          <w:rFonts w:ascii="Times New Roman" w:hAnsi="Times New Roman" w:cs="Times New Roman"/>
          <w:sz w:val="24"/>
        </w:rPr>
        <w:t>».</w:t>
      </w:r>
    </w:p>
    <w:p w14:paraId="08E5DE4F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571F5">
        <w:rPr>
          <w:rFonts w:ascii="Times New Roman" w:hAnsi="Times New Roman" w:cs="Times New Roman"/>
          <w:sz w:val="24"/>
        </w:rPr>
        <w:t xml:space="preserve">21 ноября на </w:t>
      </w:r>
      <w:proofErr w:type="spellStart"/>
      <w:r w:rsidRPr="00E571F5">
        <w:rPr>
          <w:rFonts w:ascii="Times New Roman" w:hAnsi="Times New Roman" w:cs="Times New Roman"/>
          <w:sz w:val="24"/>
        </w:rPr>
        <w:t>Лемнос</w:t>
      </w:r>
      <w:proofErr w:type="spellEnd"/>
      <w:r w:rsidRPr="00E571F5">
        <w:rPr>
          <w:rFonts w:ascii="Times New Roman" w:hAnsi="Times New Roman" w:cs="Times New Roman"/>
          <w:sz w:val="24"/>
        </w:rPr>
        <w:t xml:space="preserve"> прибы</w:t>
      </w:r>
      <w:r>
        <w:rPr>
          <w:rFonts w:ascii="Times New Roman" w:hAnsi="Times New Roman" w:cs="Times New Roman"/>
          <w:sz w:val="24"/>
        </w:rPr>
        <w:t>л</w:t>
      </w:r>
      <w:r w:rsidRPr="00E571F5">
        <w:rPr>
          <w:rFonts w:ascii="Times New Roman" w:hAnsi="Times New Roman" w:cs="Times New Roman"/>
          <w:sz w:val="24"/>
        </w:rPr>
        <w:t xml:space="preserve"> пароход «Владимир». На нем </w:t>
      </w:r>
      <w:r>
        <w:rPr>
          <w:rFonts w:ascii="Times New Roman" w:hAnsi="Times New Roman" w:cs="Times New Roman"/>
          <w:sz w:val="24"/>
        </w:rPr>
        <w:t xml:space="preserve">было </w:t>
      </w:r>
      <w:r w:rsidRPr="00E571F5">
        <w:rPr>
          <w:rFonts w:ascii="Times New Roman" w:hAnsi="Times New Roman" w:cs="Times New Roman"/>
          <w:sz w:val="24"/>
        </w:rPr>
        <w:t>8500 кубанцев.</w:t>
      </w:r>
      <w:r>
        <w:rPr>
          <w:rFonts w:ascii="Times New Roman" w:hAnsi="Times New Roman" w:cs="Times New Roman"/>
          <w:sz w:val="24"/>
        </w:rPr>
        <w:t xml:space="preserve"> </w:t>
      </w:r>
      <w:r w:rsidRPr="00E571F5">
        <w:rPr>
          <w:rFonts w:ascii="Times New Roman" w:hAnsi="Times New Roman" w:cs="Times New Roman"/>
          <w:sz w:val="24"/>
        </w:rPr>
        <w:t xml:space="preserve">Каждый из </w:t>
      </w:r>
      <w:r>
        <w:rPr>
          <w:rFonts w:ascii="Times New Roman" w:hAnsi="Times New Roman" w:cs="Times New Roman"/>
          <w:sz w:val="24"/>
        </w:rPr>
        <w:t>них</w:t>
      </w:r>
      <w:r w:rsidRPr="00E571F5">
        <w:rPr>
          <w:rFonts w:ascii="Times New Roman" w:hAnsi="Times New Roman" w:cs="Times New Roman"/>
          <w:sz w:val="24"/>
        </w:rPr>
        <w:t xml:space="preserve"> полу</w:t>
      </w:r>
      <w:r>
        <w:rPr>
          <w:rFonts w:ascii="Times New Roman" w:hAnsi="Times New Roman" w:cs="Times New Roman"/>
          <w:sz w:val="24"/>
        </w:rPr>
        <w:t>чил</w:t>
      </w:r>
      <w:r w:rsidRPr="00E571F5">
        <w:rPr>
          <w:rFonts w:ascii="Times New Roman" w:hAnsi="Times New Roman" w:cs="Times New Roman"/>
          <w:sz w:val="24"/>
        </w:rPr>
        <w:t xml:space="preserve"> по куску хлеба и бан</w:t>
      </w:r>
      <w:r>
        <w:rPr>
          <w:rFonts w:ascii="Times New Roman" w:hAnsi="Times New Roman" w:cs="Times New Roman"/>
          <w:sz w:val="24"/>
        </w:rPr>
        <w:t>ку</w:t>
      </w:r>
      <w:r w:rsidRPr="00E571F5">
        <w:rPr>
          <w:rFonts w:ascii="Times New Roman" w:hAnsi="Times New Roman" w:cs="Times New Roman"/>
          <w:sz w:val="24"/>
        </w:rPr>
        <w:t xml:space="preserve"> паштета</w:t>
      </w:r>
      <w:r>
        <w:rPr>
          <w:rFonts w:ascii="Times New Roman" w:hAnsi="Times New Roman" w:cs="Times New Roman"/>
          <w:sz w:val="24"/>
        </w:rPr>
        <w:t xml:space="preserve"> –</w:t>
      </w:r>
      <w:r w:rsidRPr="00E571F5">
        <w:rPr>
          <w:rFonts w:ascii="Times New Roman" w:hAnsi="Times New Roman" w:cs="Times New Roman"/>
          <w:sz w:val="24"/>
        </w:rPr>
        <w:t xml:space="preserve"> перв</w:t>
      </w:r>
      <w:r>
        <w:rPr>
          <w:rFonts w:ascii="Times New Roman" w:hAnsi="Times New Roman" w:cs="Times New Roman"/>
          <w:sz w:val="24"/>
        </w:rPr>
        <w:t>ую</w:t>
      </w:r>
      <w:r w:rsidRPr="00E571F5">
        <w:rPr>
          <w:rFonts w:ascii="Times New Roman" w:hAnsi="Times New Roman" w:cs="Times New Roman"/>
          <w:sz w:val="24"/>
        </w:rPr>
        <w:t xml:space="preserve"> пища за 4 дня</w:t>
      </w:r>
      <w:r>
        <w:rPr>
          <w:rFonts w:ascii="Times New Roman" w:hAnsi="Times New Roman" w:cs="Times New Roman"/>
          <w:sz w:val="24"/>
        </w:rPr>
        <w:t>.</w:t>
      </w:r>
      <w:r w:rsidRPr="00E571F5">
        <w:rPr>
          <w:rFonts w:ascii="Times New Roman" w:hAnsi="Times New Roman" w:cs="Times New Roman"/>
          <w:sz w:val="24"/>
        </w:rPr>
        <w:t xml:space="preserve"> Затем </w:t>
      </w:r>
      <w:r>
        <w:rPr>
          <w:rFonts w:ascii="Times New Roman" w:hAnsi="Times New Roman" w:cs="Times New Roman"/>
          <w:sz w:val="24"/>
        </w:rPr>
        <w:t>казакам</w:t>
      </w:r>
      <w:r w:rsidRPr="00E571F5">
        <w:rPr>
          <w:rFonts w:ascii="Times New Roman" w:hAnsi="Times New Roman" w:cs="Times New Roman"/>
          <w:sz w:val="24"/>
        </w:rPr>
        <w:t xml:space="preserve"> выдали палатки на 10 человек и указали место, где разбить лагерь. Скоро возник целый палаточный городок.</w:t>
      </w:r>
      <w:r>
        <w:rPr>
          <w:rFonts w:ascii="Times New Roman" w:hAnsi="Times New Roman" w:cs="Times New Roman"/>
          <w:sz w:val="24"/>
        </w:rPr>
        <w:t xml:space="preserve"> Несмотря на хорошие палатки, холод давал себя чувствовать. Казаки даже разобрали большой деревянный сарай поблизости. Пустые бочки, разбросанные в окрестностях, были превращены в самодельные печки. </w:t>
      </w:r>
    </w:p>
    <w:p w14:paraId="758E31AC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24EBA">
        <w:rPr>
          <w:rFonts w:ascii="Times New Roman" w:hAnsi="Times New Roman" w:cs="Times New Roman"/>
          <w:sz w:val="24"/>
        </w:rPr>
        <w:t>В течение следующих двух дней прибы</w:t>
      </w:r>
      <w:r>
        <w:rPr>
          <w:rFonts w:ascii="Times New Roman" w:hAnsi="Times New Roman" w:cs="Times New Roman"/>
          <w:sz w:val="24"/>
        </w:rPr>
        <w:t xml:space="preserve">ли </w:t>
      </w:r>
      <w:proofErr w:type="spellStart"/>
      <w:r>
        <w:rPr>
          <w:rFonts w:ascii="Times New Roman" w:hAnsi="Times New Roman" w:cs="Times New Roman"/>
          <w:sz w:val="24"/>
        </w:rPr>
        <w:t>параходы</w:t>
      </w:r>
      <w:proofErr w:type="spellEnd"/>
      <w:r w:rsidRPr="00824EBA">
        <w:rPr>
          <w:rFonts w:ascii="Times New Roman" w:hAnsi="Times New Roman" w:cs="Times New Roman"/>
          <w:sz w:val="24"/>
        </w:rPr>
        <w:t xml:space="preserve"> «Лазарев» (1200 человек) и «Дон» (6000 человек). </w:t>
      </w:r>
      <w:r>
        <w:rPr>
          <w:rFonts w:ascii="Times New Roman" w:hAnsi="Times New Roman" w:cs="Times New Roman"/>
          <w:sz w:val="24"/>
        </w:rPr>
        <w:t>Но в</w:t>
      </w:r>
      <w:r w:rsidRPr="00824EBA">
        <w:rPr>
          <w:rFonts w:ascii="Times New Roman" w:hAnsi="Times New Roman" w:cs="Times New Roman"/>
          <w:sz w:val="24"/>
        </w:rPr>
        <w:t>ысажива</w:t>
      </w:r>
      <w:r>
        <w:rPr>
          <w:rFonts w:ascii="Times New Roman" w:hAnsi="Times New Roman" w:cs="Times New Roman"/>
          <w:sz w:val="24"/>
        </w:rPr>
        <w:t>ли</w:t>
      </w:r>
      <w:r w:rsidRPr="00824EBA">
        <w:rPr>
          <w:rFonts w:ascii="Times New Roman" w:hAnsi="Times New Roman" w:cs="Times New Roman"/>
          <w:sz w:val="24"/>
        </w:rPr>
        <w:t xml:space="preserve"> лишь 2000 человек в день, так как пристать в </w:t>
      </w:r>
      <w:proofErr w:type="spellStart"/>
      <w:r w:rsidRPr="00824EBA">
        <w:rPr>
          <w:rFonts w:ascii="Times New Roman" w:hAnsi="Times New Roman" w:cs="Times New Roman"/>
          <w:sz w:val="24"/>
        </w:rPr>
        <w:t>Мудросской</w:t>
      </w:r>
      <w:proofErr w:type="spellEnd"/>
      <w:r w:rsidRPr="00824EBA">
        <w:rPr>
          <w:rFonts w:ascii="Times New Roman" w:hAnsi="Times New Roman" w:cs="Times New Roman"/>
          <w:sz w:val="24"/>
        </w:rPr>
        <w:t xml:space="preserve"> бухте могут только суда с самой малой осадкой, и приходи</w:t>
      </w:r>
      <w:r>
        <w:rPr>
          <w:rFonts w:ascii="Times New Roman" w:hAnsi="Times New Roman" w:cs="Times New Roman"/>
          <w:sz w:val="24"/>
        </w:rPr>
        <w:t>лось</w:t>
      </w:r>
      <w:r w:rsidRPr="00824EBA">
        <w:rPr>
          <w:rFonts w:ascii="Times New Roman" w:hAnsi="Times New Roman" w:cs="Times New Roman"/>
          <w:sz w:val="24"/>
        </w:rPr>
        <w:t xml:space="preserve"> организо</w:t>
      </w:r>
      <w:r>
        <w:rPr>
          <w:rFonts w:ascii="Times New Roman" w:hAnsi="Times New Roman" w:cs="Times New Roman"/>
          <w:sz w:val="24"/>
        </w:rPr>
        <w:t>вы</w:t>
      </w:r>
      <w:r w:rsidRPr="00824EBA">
        <w:rPr>
          <w:rFonts w:ascii="Times New Roman" w:hAnsi="Times New Roman" w:cs="Times New Roman"/>
          <w:sz w:val="24"/>
        </w:rPr>
        <w:t>вать очереди на барки.</w:t>
      </w:r>
      <w:r>
        <w:rPr>
          <w:rFonts w:ascii="Times New Roman" w:hAnsi="Times New Roman" w:cs="Times New Roman"/>
          <w:sz w:val="24"/>
        </w:rPr>
        <w:t xml:space="preserve"> С</w:t>
      </w:r>
      <w:r w:rsidRPr="00606FBE">
        <w:rPr>
          <w:rFonts w:ascii="Times New Roman" w:hAnsi="Times New Roman" w:cs="Times New Roman"/>
          <w:sz w:val="24"/>
        </w:rPr>
        <w:t xml:space="preserve"> 3 декабря</w:t>
      </w:r>
      <w:r>
        <w:rPr>
          <w:rFonts w:ascii="Times New Roman" w:hAnsi="Times New Roman" w:cs="Times New Roman"/>
          <w:sz w:val="24"/>
        </w:rPr>
        <w:t xml:space="preserve"> начинают прибывать партии из</w:t>
      </w:r>
      <w:r w:rsidRPr="00606FBE">
        <w:rPr>
          <w:rFonts w:ascii="Times New Roman" w:hAnsi="Times New Roman" w:cs="Times New Roman"/>
          <w:sz w:val="24"/>
        </w:rPr>
        <w:t xml:space="preserve"> 5000 донцов, </w:t>
      </w:r>
      <w:r>
        <w:rPr>
          <w:rFonts w:ascii="Times New Roman" w:hAnsi="Times New Roman" w:cs="Times New Roman"/>
          <w:sz w:val="24"/>
        </w:rPr>
        <w:t>которых решено было перебросить не в</w:t>
      </w:r>
      <w:r w:rsidRPr="00606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6FBE">
        <w:rPr>
          <w:rFonts w:ascii="Times New Roman" w:hAnsi="Times New Roman" w:cs="Times New Roman"/>
          <w:sz w:val="24"/>
        </w:rPr>
        <w:t>Чаталдж</w:t>
      </w:r>
      <w:r>
        <w:rPr>
          <w:rFonts w:ascii="Times New Roman" w:hAnsi="Times New Roman" w:cs="Times New Roman"/>
          <w:sz w:val="24"/>
        </w:rPr>
        <w:t>у</w:t>
      </w:r>
      <w:proofErr w:type="spellEnd"/>
      <w:r w:rsidRPr="00606FBE">
        <w:rPr>
          <w:rFonts w:ascii="Times New Roman" w:hAnsi="Times New Roman" w:cs="Times New Roman"/>
          <w:sz w:val="24"/>
        </w:rPr>
        <w:t xml:space="preserve">, а на </w:t>
      </w:r>
      <w:proofErr w:type="spellStart"/>
      <w:r w:rsidRPr="00606FBE">
        <w:rPr>
          <w:rFonts w:ascii="Times New Roman" w:hAnsi="Times New Roman" w:cs="Times New Roman"/>
          <w:sz w:val="24"/>
        </w:rPr>
        <w:t>Лемнос</w:t>
      </w:r>
      <w:proofErr w:type="spellEnd"/>
      <w:r w:rsidRPr="00606FBE">
        <w:rPr>
          <w:rFonts w:ascii="Times New Roman" w:hAnsi="Times New Roman" w:cs="Times New Roman"/>
          <w:sz w:val="24"/>
        </w:rPr>
        <w:t>.</w:t>
      </w:r>
    </w:p>
    <w:p w14:paraId="6B147D6E" w14:textId="77777777" w:rsidR="00304700" w:rsidRDefault="00304700" w:rsidP="00304700">
      <w:pPr>
        <w:spacing w:after="0" w:line="276" w:lineRule="auto"/>
        <w:ind w:firstLine="708"/>
        <w:jc w:val="both"/>
        <w:rPr>
          <w:rFonts w:ascii="Arial" w:hAnsi="Arial" w:cs="Arial"/>
          <w:color w:val="000000"/>
          <w:shd w:val="clear" w:color="auto" w:fill="FFFFFF"/>
        </w:rPr>
      </w:pPr>
      <w:r w:rsidRPr="00115C7D">
        <w:rPr>
          <w:rFonts w:ascii="Times New Roman" w:hAnsi="Times New Roman" w:cs="Times New Roman"/>
          <w:sz w:val="24"/>
        </w:rPr>
        <w:t>Высадка на </w:t>
      </w:r>
      <w:proofErr w:type="spellStart"/>
      <w:r w:rsidRPr="00115C7D">
        <w:rPr>
          <w:rFonts w:ascii="Times New Roman" w:hAnsi="Times New Roman" w:cs="Times New Roman"/>
          <w:sz w:val="24"/>
        </w:rPr>
        <w:t>Лемнос</w:t>
      </w:r>
      <w:proofErr w:type="spellEnd"/>
      <w:r w:rsidRPr="00115C7D">
        <w:rPr>
          <w:rFonts w:ascii="Times New Roman" w:hAnsi="Times New Roman" w:cs="Times New Roman"/>
          <w:sz w:val="24"/>
        </w:rPr>
        <w:t xml:space="preserve"> началась в двадцатых числах ноября и закончилась к концу декабря 1920 года, когда в пустынном и безводном районе </w:t>
      </w:r>
      <w:proofErr w:type="spellStart"/>
      <w:r w:rsidRPr="00115C7D">
        <w:rPr>
          <w:rFonts w:ascii="Times New Roman" w:hAnsi="Times New Roman" w:cs="Times New Roman"/>
          <w:sz w:val="24"/>
        </w:rPr>
        <w:t>Калоераки</w:t>
      </w:r>
      <w:proofErr w:type="spellEnd"/>
      <w:r w:rsidRPr="00115C7D">
        <w:rPr>
          <w:rFonts w:ascii="Times New Roman" w:hAnsi="Times New Roman" w:cs="Times New Roman"/>
          <w:sz w:val="24"/>
        </w:rPr>
        <w:t xml:space="preserve"> был разбит боль</w:t>
      </w:r>
      <w:r w:rsidRPr="00115C7D">
        <w:rPr>
          <w:rFonts w:ascii="Times New Roman" w:hAnsi="Times New Roman" w:cs="Times New Roman"/>
          <w:sz w:val="24"/>
        </w:rPr>
        <w:softHyphen/>
        <w:t>шой палаточный лагерь кубанцев. В нескольких уцелевших бараках и сараях разместились штаб и управление корпусом во главе с полковником Д. И. Туган-Барановским. В </w:t>
      </w:r>
      <w:proofErr w:type="spellStart"/>
      <w:r w:rsidRPr="00115C7D">
        <w:rPr>
          <w:rFonts w:ascii="Times New Roman" w:hAnsi="Times New Roman" w:cs="Times New Roman"/>
          <w:sz w:val="24"/>
        </w:rPr>
        <w:t>Калоераки</w:t>
      </w:r>
      <w:proofErr w:type="spellEnd"/>
      <w:r w:rsidRPr="00115C7D">
        <w:rPr>
          <w:rFonts w:ascii="Times New Roman" w:hAnsi="Times New Roman" w:cs="Times New Roman"/>
          <w:sz w:val="24"/>
        </w:rPr>
        <w:t xml:space="preserve"> стояли 1-я Кубанская конная дивизия (командир </w:t>
      </w:r>
      <w:r>
        <w:rPr>
          <w:rFonts w:ascii="Times New Roman" w:hAnsi="Times New Roman" w:cs="Times New Roman"/>
          <w:sz w:val="24"/>
        </w:rPr>
        <w:t xml:space="preserve">– </w:t>
      </w:r>
      <w:r w:rsidRPr="00115C7D">
        <w:rPr>
          <w:rFonts w:ascii="Times New Roman" w:hAnsi="Times New Roman" w:cs="Times New Roman"/>
          <w:sz w:val="24"/>
        </w:rPr>
        <w:t>гене</w:t>
      </w:r>
      <w:r w:rsidRPr="00115C7D">
        <w:rPr>
          <w:rFonts w:ascii="Times New Roman" w:hAnsi="Times New Roman" w:cs="Times New Roman"/>
          <w:sz w:val="24"/>
        </w:rPr>
        <w:softHyphen/>
        <w:t xml:space="preserve">рал-майор Л. М. </w:t>
      </w:r>
      <w:proofErr w:type="spellStart"/>
      <w:r w:rsidRPr="00115C7D">
        <w:rPr>
          <w:rFonts w:ascii="Times New Roman" w:hAnsi="Times New Roman" w:cs="Times New Roman"/>
          <w:sz w:val="24"/>
        </w:rPr>
        <w:t>Дейнега</w:t>
      </w:r>
      <w:proofErr w:type="spellEnd"/>
      <w:r w:rsidRPr="00115C7D">
        <w:rPr>
          <w:rFonts w:ascii="Times New Roman" w:hAnsi="Times New Roman" w:cs="Times New Roman"/>
          <w:sz w:val="24"/>
        </w:rPr>
        <w:t>), 2-я Кубанская стрел</w:t>
      </w:r>
      <w:r w:rsidRPr="00115C7D">
        <w:rPr>
          <w:rFonts w:ascii="Times New Roman" w:hAnsi="Times New Roman" w:cs="Times New Roman"/>
          <w:sz w:val="24"/>
        </w:rPr>
        <w:softHyphen/>
        <w:t>ковая дивизия (генерал-майор С. Ф. Цыганок), Кубанский технический полк (полковник Гусев) и Кубанское Алексеевское военное училище (ге</w:t>
      </w:r>
      <w:r w:rsidRPr="00115C7D">
        <w:rPr>
          <w:rFonts w:ascii="Times New Roman" w:hAnsi="Times New Roman" w:cs="Times New Roman"/>
          <w:sz w:val="24"/>
        </w:rPr>
        <w:softHyphen/>
        <w:t xml:space="preserve">нерал-майор А. И. Лебедев). В составе корпуса были </w:t>
      </w:r>
      <w:r w:rsidRPr="00115C7D">
        <w:rPr>
          <w:rFonts w:ascii="Times New Roman" w:hAnsi="Times New Roman" w:cs="Times New Roman"/>
          <w:sz w:val="24"/>
        </w:rPr>
        <w:lastRenderedPageBreak/>
        <w:t>и остатки горского, черкесского и чеченско</w:t>
      </w:r>
      <w:r w:rsidRPr="00115C7D">
        <w:rPr>
          <w:rFonts w:ascii="Times New Roman" w:hAnsi="Times New Roman" w:cs="Times New Roman"/>
          <w:sz w:val="24"/>
        </w:rPr>
        <w:softHyphen/>
        <w:t>го дивизионов. Отставные военные, гражданские лица устроили отдельный лагерь поблизости.</w:t>
      </w:r>
      <w:r w:rsidRPr="004035B8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C1CDF2C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035B8">
        <w:rPr>
          <w:rFonts w:ascii="Times New Roman" w:hAnsi="Times New Roman" w:cs="Times New Roman"/>
          <w:sz w:val="24"/>
        </w:rPr>
        <w:t xml:space="preserve">Рядовой состав </w:t>
      </w:r>
      <w:r>
        <w:rPr>
          <w:rFonts w:ascii="Times New Roman" w:hAnsi="Times New Roman" w:cs="Times New Roman"/>
          <w:sz w:val="24"/>
        </w:rPr>
        <w:t xml:space="preserve">был </w:t>
      </w:r>
      <w:r w:rsidRPr="004035B8">
        <w:rPr>
          <w:rFonts w:ascii="Times New Roman" w:hAnsi="Times New Roman" w:cs="Times New Roman"/>
          <w:sz w:val="24"/>
        </w:rPr>
        <w:t>разоружен, введен строгий режим передвижения: из лагеря можно было выйти только организованно и обя</w:t>
      </w:r>
      <w:r w:rsidRPr="004035B8">
        <w:rPr>
          <w:rFonts w:ascii="Times New Roman" w:hAnsi="Times New Roman" w:cs="Times New Roman"/>
          <w:sz w:val="24"/>
        </w:rPr>
        <w:softHyphen/>
        <w:t>зательно по пропускам, которые французы выда</w:t>
      </w:r>
      <w:r w:rsidRPr="004035B8">
        <w:rPr>
          <w:rFonts w:ascii="Times New Roman" w:hAnsi="Times New Roman" w:cs="Times New Roman"/>
          <w:sz w:val="24"/>
        </w:rPr>
        <w:softHyphen/>
        <w:t>вали в крайне ограниченном количестве.</w:t>
      </w:r>
      <w:r>
        <w:rPr>
          <w:rFonts w:ascii="Times New Roman" w:hAnsi="Times New Roman" w:cs="Times New Roman"/>
          <w:sz w:val="24"/>
        </w:rPr>
        <w:t xml:space="preserve"> Были и трения с французским командованием. Особенно, французские офицеры недолюбливали генерала М. А. Фостикова. В конце концов М. А. Фостиков был заменён на более тактичного генерала Ф. Ф. Абрамова. Сменился и французский комендант лагеря – вместо генерала </w:t>
      </w:r>
      <w:proofErr w:type="spellStart"/>
      <w:r>
        <w:rPr>
          <w:rFonts w:ascii="Times New Roman" w:hAnsi="Times New Roman" w:cs="Times New Roman"/>
          <w:sz w:val="24"/>
        </w:rPr>
        <w:t>Бруссо</w:t>
      </w:r>
      <w:proofErr w:type="spellEnd"/>
      <w:r>
        <w:rPr>
          <w:rFonts w:ascii="Times New Roman" w:hAnsi="Times New Roman" w:cs="Times New Roman"/>
          <w:sz w:val="24"/>
        </w:rPr>
        <w:t xml:space="preserve"> назначен генерал П. Шарпи. Однако отношения не изменились, разве что стали более холодно-корректными. Весь конфликт, как и в Галлиполи, развивался вокруг неустранимого противоречия: с одной стороны – воля Главнокомандующего и всей Белой армии сохраниться как боевая единица для продолжения борьбы за Россию, с другой – прагматизм французского командования, намеренного как можно быстрее избавить Францию от оказания помощи беженцам.</w:t>
      </w:r>
    </w:p>
    <w:p w14:paraId="4AAA585A" w14:textId="77777777" w:rsidR="00304700" w:rsidRPr="005D7D1E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5D7D1E">
        <w:rPr>
          <w:rFonts w:ascii="Times New Roman" w:hAnsi="Times New Roman" w:cs="Times New Roman"/>
          <w:b/>
          <w:iCs/>
          <w:sz w:val="24"/>
        </w:rPr>
        <w:t xml:space="preserve">Количество обитателей в лагерях </w:t>
      </w:r>
      <w:proofErr w:type="spellStart"/>
      <w:r w:rsidRPr="005D7D1E">
        <w:rPr>
          <w:rFonts w:ascii="Times New Roman" w:hAnsi="Times New Roman" w:cs="Times New Roman"/>
          <w:b/>
          <w:iCs/>
          <w:sz w:val="24"/>
        </w:rPr>
        <w:t>Лемнос</w:t>
      </w:r>
      <w:proofErr w:type="spellEnd"/>
      <w:r w:rsidRPr="005D7D1E">
        <w:rPr>
          <w:rFonts w:ascii="Times New Roman" w:hAnsi="Times New Roman" w:cs="Times New Roman"/>
          <w:b/>
          <w:iCs/>
          <w:sz w:val="24"/>
        </w:rPr>
        <w:t xml:space="preserve"> и </w:t>
      </w:r>
      <w:proofErr w:type="spellStart"/>
      <w:r w:rsidRPr="005D7D1E">
        <w:rPr>
          <w:rFonts w:ascii="Times New Roman" w:hAnsi="Times New Roman" w:cs="Times New Roman"/>
          <w:b/>
          <w:iCs/>
          <w:sz w:val="24"/>
        </w:rPr>
        <w:t>Чаталджи</w:t>
      </w:r>
      <w:proofErr w:type="spellEnd"/>
      <w:r w:rsidRPr="005D7D1E">
        <w:rPr>
          <w:rFonts w:ascii="Times New Roman" w:hAnsi="Times New Roman" w:cs="Times New Roman"/>
          <w:b/>
          <w:iCs/>
          <w:sz w:val="24"/>
        </w:rPr>
        <w:t>.</w:t>
      </w:r>
    </w:p>
    <w:p w14:paraId="040C4579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5D1DF16" w14:textId="77777777" w:rsidR="00304700" w:rsidRDefault="00304700" w:rsidP="0030470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820968" wp14:editId="5AAF9DEA">
            <wp:extent cx="5862680" cy="1468755"/>
            <wp:effectExtent l="0" t="0" r="5080" b="0"/>
            <wp:docPr id="1" name="Рисунок 1" descr="https://bookz.ru/authors/konstantin-ostapenko/lemnossk_234/i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okz.ru/authors/konstantin-ostapenko/lemnossk_234/i_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150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4EAC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10544" w:type="dxa"/>
        <w:tblInd w:w="-781" w:type="dxa"/>
        <w:tblLook w:val="04A0" w:firstRow="1" w:lastRow="0" w:firstColumn="1" w:lastColumn="0" w:noHBand="0" w:noVBand="1"/>
      </w:tblPr>
      <w:tblGrid>
        <w:gridCol w:w="858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528"/>
        <w:gridCol w:w="528"/>
        <w:gridCol w:w="528"/>
        <w:gridCol w:w="528"/>
        <w:gridCol w:w="528"/>
        <w:gridCol w:w="528"/>
      </w:tblGrid>
      <w:tr w:rsidR="00304700" w14:paraId="5D3430EF" w14:textId="77777777" w:rsidTr="006D5485">
        <w:trPr>
          <w:trHeight w:val="490"/>
        </w:trPr>
        <w:tc>
          <w:tcPr>
            <w:tcW w:w="877" w:type="dxa"/>
          </w:tcPr>
          <w:p w14:paraId="1F9EE3BE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  <w:gridSpan w:val="4"/>
          </w:tcPr>
          <w:p w14:paraId="2D93BFE6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271" w:type="dxa"/>
            <w:gridSpan w:val="13"/>
          </w:tcPr>
          <w:p w14:paraId="1835A629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1921</w:t>
            </w:r>
          </w:p>
        </w:tc>
      </w:tr>
      <w:tr w:rsidR="00304700" w14:paraId="2DACCD38" w14:textId="77777777" w:rsidTr="006D5485">
        <w:trPr>
          <w:trHeight w:val="490"/>
        </w:trPr>
        <w:tc>
          <w:tcPr>
            <w:tcW w:w="877" w:type="dxa"/>
          </w:tcPr>
          <w:p w14:paraId="364629F3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9" w:type="dxa"/>
          </w:tcPr>
          <w:p w14:paraId="3CC4230C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24.11</w:t>
            </w:r>
          </w:p>
        </w:tc>
        <w:tc>
          <w:tcPr>
            <w:tcW w:w="599" w:type="dxa"/>
          </w:tcPr>
          <w:p w14:paraId="4B81600C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26.11</w:t>
            </w:r>
          </w:p>
        </w:tc>
        <w:tc>
          <w:tcPr>
            <w:tcW w:w="599" w:type="dxa"/>
          </w:tcPr>
          <w:p w14:paraId="3D4E7A49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28.11</w:t>
            </w:r>
          </w:p>
        </w:tc>
        <w:tc>
          <w:tcPr>
            <w:tcW w:w="599" w:type="dxa"/>
          </w:tcPr>
          <w:p w14:paraId="06B618C4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20.12</w:t>
            </w:r>
          </w:p>
        </w:tc>
        <w:tc>
          <w:tcPr>
            <w:tcW w:w="599" w:type="dxa"/>
          </w:tcPr>
          <w:p w14:paraId="12E0CD4E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599" w:type="dxa"/>
          </w:tcPr>
          <w:p w14:paraId="5530E25B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599" w:type="dxa"/>
          </w:tcPr>
          <w:p w14:paraId="4F689FAA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599" w:type="dxa"/>
          </w:tcPr>
          <w:p w14:paraId="7BC21818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599" w:type="dxa"/>
          </w:tcPr>
          <w:p w14:paraId="60233AAA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599" w:type="dxa"/>
          </w:tcPr>
          <w:p w14:paraId="428E85F7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599" w:type="dxa"/>
          </w:tcPr>
          <w:p w14:paraId="70B63862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512" w:type="dxa"/>
          </w:tcPr>
          <w:p w14:paraId="199DF7C6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512" w:type="dxa"/>
          </w:tcPr>
          <w:p w14:paraId="5C371742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512" w:type="dxa"/>
          </w:tcPr>
          <w:p w14:paraId="48841EE2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512" w:type="dxa"/>
          </w:tcPr>
          <w:p w14:paraId="0FA1B120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512" w:type="dxa"/>
          </w:tcPr>
          <w:p w14:paraId="4914D71D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512" w:type="dxa"/>
          </w:tcPr>
          <w:p w14:paraId="3F8D601B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1.11</w:t>
            </w:r>
          </w:p>
        </w:tc>
      </w:tr>
      <w:tr w:rsidR="00304700" w14:paraId="6152A1BD" w14:textId="77777777" w:rsidTr="006D5485">
        <w:trPr>
          <w:trHeight w:val="466"/>
        </w:trPr>
        <w:tc>
          <w:tcPr>
            <w:tcW w:w="877" w:type="dxa"/>
          </w:tcPr>
          <w:p w14:paraId="594995EA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2677">
              <w:rPr>
                <w:rFonts w:ascii="Times New Roman" w:hAnsi="Times New Roman" w:cs="Times New Roman"/>
              </w:rPr>
              <w:t>Лемнос</w:t>
            </w:r>
            <w:proofErr w:type="spellEnd"/>
          </w:p>
        </w:tc>
        <w:tc>
          <w:tcPr>
            <w:tcW w:w="599" w:type="dxa"/>
          </w:tcPr>
          <w:p w14:paraId="7709112A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599" w:type="dxa"/>
          </w:tcPr>
          <w:p w14:paraId="31E46C53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17500</w:t>
            </w:r>
          </w:p>
        </w:tc>
        <w:tc>
          <w:tcPr>
            <w:tcW w:w="599" w:type="dxa"/>
          </w:tcPr>
          <w:p w14:paraId="231C6D91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19200</w:t>
            </w:r>
          </w:p>
        </w:tc>
        <w:tc>
          <w:tcPr>
            <w:tcW w:w="599" w:type="dxa"/>
          </w:tcPr>
          <w:p w14:paraId="14A41D1C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17000</w:t>
            </w:r>
          </w:p>
        </w:tc>
        <w:tc>
          <w:tcPr>
            <w:tcW w:w="599" w:type="dxa"/>
          </w:tcPr>
          <w:p w14:paraId="76FD6EF2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16220</w:t>
            </w:r>
          </w:p>
        </w:tc>
        <w:tc>
          <w:tcPr>
            <w:tcW w:w="599" w:type="dxa"/>
          </w:tcPr>
          <w:p w14:paraId="73962775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21505</w:t>
            </w:r>
          </w:p>
        </w:tc>
        <w:tc>
          <w:tcPr>
            <w:tcW w:w="599" w:type="dxa"/>
          </w:tcPr>
          <w:p w14:paraId="6274A2EC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20993</w:t>
            </w:r>
          </w:p>
        </w:tc>
        <w:tc>
          <w:tcPr>
            <w:tcW w:w="599" w:type="dxa"/>
          </w:tcPr>
          <w:p w14:paraId="2F9B1579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20744</w:t>
            </w:r>
          </w:p>
        </w:tc>
        <w:tc>
          <w:tcPr>
            <w:tcW w:w="599" w:type="dxa"/>
          </w:tcPr>
          <w:p w14:paraId="6B937F59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17211</w:t>
            </w:r>
          </w:p>
        </w:tc>
        <w:tc>
          <w:tcPr>
            <w:tcW w:w="599" w:type="dxa"/>
          </w:tcPr>
          <w:p w14:paraId="1489629C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17056</w:t>
            </w:r>
          </w:p>
        </w:tc>
        <w:tc>
          <w:tcPr>
            <w:tcW w:w="599" w:type="dxa"/>
          </w:tcPr>
          <w:p w14:paraId="7598B616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12629</w:t>
            </w:r>
          </w:p>
        </w:tc>
        <w:tc>
          <w:tcPr>
            <w:tcW w:w="512" w:type="dxa"/>
          </w:tcPr>
          <w:p w14:paraId="7E8E6BC4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7033</w:t>
            </w:r>
          </w:p>
        </w:tc>
        <w:tc>
          <w:tcPr>
            <w:tcW w:w="512" w:type="dxa"/>
          </w:tcPr>
          <w:p w14:paraId="38C92F1F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7033</w:t>
            </w:r>
          </w:p>
        </w:tc>
        <w:tc>
          <w:tcPr>
            <w:tcW w:w="512" w:type="dxa"/>
          </w:tcPr>
          <w:p w14:paraId="192187EA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4340</w:t>
            </w:r>
          </w:p>
        </w:tc>
        <w:tc>
          <w:tcPr>
            <w:tcW w:w="512" w:type="dxa"/>
          </w:tcPr>
          <w:p w14:paraId="3667D2B5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1764</w:t>
            </w:r>
          </w:p>
        </w:tc>
        <w:tc>
          <w:tcPr>
            <w:tcW w:w="512" w:type="dxa"/>
          </w:tcPr>
          <w:p w14:paraId="480B3428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512" w:type="dxa"/>
          </w:tcPr>
          <w:p w14:paraId="70DCCA87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0</w:t>
            </w:r>
          </w:p>
        </w:tc>
      </w:tr>
      <w:tr w:rsidR="00304700" w14:paraId="5695BFFA" w14:textId="77777777" w:rsidTr="006D5485">
        <w:trPr>
          <w:trHeight w:val="490"/>
        </w:trPr>
        <w:tc>
          <w:tcPr>
            <w:tcW w:w="877" w:type="dxa"/>
          </w:tcPr>
          <w:p w14:paraId="3A13C3E0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2677">
              <w:rPr>
                <w:rFonts w:ascii="Times New Roman" w:hAnsi="Times New Roman" w:cs="Times New Roman"/>
              </w:rPr>
              <w:t>Чаталджа</w:t>
            </w:r>
            <w:proofErr w:type="spellEnd"/>
          </w:p>
        </w:tc>
        <w:tc>
          <w:tcPr>
            <w:tcW w:w="599" w:type="dxa"/>
          </w:tcPr>
          <w:p w14:paraId="234E37A7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599" w:type="dxa"/>
          </w:tcPr>
          <w:p w14:paraId="0AB9BBE4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599" w:type="dxa"/>
          </w:tcPr>
          <w:p w14:paraId="1269D27A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21000</w:t>
            </w:r>
          </w:p>
        </w:tc>
        <w:tc>
          <w:tcPr>
            <w:tcW w:w="599" w:type="dxa"/>
          </w:tcPr>
          <w:p w14:paraId="00BC5217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20302</w:t>
            </w:r>
          </w:p>
        </w:tc>
        <w:tc>
          <w:tcPr>
            <w:tcW w:w="599" w:type="dxa"/>
          </w:tcPr>
          <w:p w14:paraId="53A5DF92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19387</w:t>
            </w:r>
          </w:p>
        </w:tc>
        <w:tc>
          <w:tcPr>
            <w:tcW w:w="599" w:type="dxa"/>
          </w:tcPr>
          <w:p w14:paraId="1D7ECC1E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11874</w:t>
            </w:r>
          </w:p>
        </w:tc>
        <w:tc>
          <w:tcPr>
            <w:tcW w:w="599" w:type="dxa"/>
          </w:tcPr>
          <w:p w14:paraId="2469654E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8544</w:t>
            </w:r>
          </w:p>
        </w:tc>
        <w:tc>
          <w:tcPr>
            <w:tcW w:w="599" w:type="dxa"/>
          </w:tcPr>
          <w:p w14:paraId="7A6022F8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2841</w:t>
            </w:r>
          </w:p>
        </w:tc>
        <w:tc>
          <w:tcPr>
            <w:tcW w:w="599" w:type="dxa"/>
          </w:tcPr>
          <w:p w14:paraId="552A88CA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2497</w:t>
            </w:r>
          </w:p>
        </w:tc>
        <w:tc>
          <w:tcPr>
            <w:tcW w:w="599" w:type="dxa"/>
          </w:tcPr>
          <w:p w14:paraId="5BCEA198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1891</w:t>
            </w:r>
          </w:p>
        </w:tc>
        <w:tc>
          <w:tcPr>
            <w:tcW w:w="599" w:type="dxa"/>
          </w:tcPr>
          <w:p w14:paraId="211A39DC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512" w:type="dxa"/>
          </w:tcPr>
          <w:p w14:paraId="062A6725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1892</w:t>
            </w:r>
          </w:p>
        </w:tc>
        <w:tc>
          <w:tcPr>
            <w:tcW w:w="512" w:type="dxa"/>
          </w:tcPr>
          <w:p w14:paraId="23C3AF17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1793</w:t>
            </w:r>
          </w:p>
        </w:tc>
        <w:tc>
          <w:tcPr>
            <w:tcW w:w="512" w:type="dxa"/>
          </w:tcPr>
          <w:p w14:paraId="2520C51F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1709</w:t>
            </w:r>
          </w:p>
        </w:tc>
        <w:tc>
          <w:tcPr>
            <w:tcW w:w="512" w:type="dxa"/>
          </w:tcPr>
          <w:p w14:paraId="7536FFD7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1705</w:t>
            </w:r>
          </w:p>
        </w:tc>
        <w:tc>
          <w:tcPr>
            <w:tcW w:w="512" w:type="dxa"/>
          </w:tcPr>
          <w:p w14:paraId="5A01C32E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1850</w:t>
            </w:r>
          </w:p>
        </w:tc>
        <w:tc>
          <w:tcPr>
            <w:tcW w:w="512" w:type="dxa"/>
          </w:tcPr>
          <w:p w14:paraId="10A9A118" w14:textId="77777777" w:rsidR="00304700" w:rsidRPr="00782677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2677">
              <w:rPr>
                <w:rFonts w:ascii="Times New Roman" w:hAnsi="Times New Roman" w:cs="Times New Roman"/>
              </w:rPr>
              <w:t>1829</w:t>
            </w:r>
          </w:p>
        </w:tc>
      </w:tr>
    </w:tbl>
    <w:p w14:paraId="49F2C4BE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1728E96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Французы пытались агитировать казаков покинуть </w:t>
      </w:r>
      <w:proofErr w:type="spellStart"/>
      <w:r>
        <w:rPr>
          <w:rFonts w:ascii="Times New Roman" w:hAnsi="Times New Roman" w:cs="Times New Roman"/>
          <w:sz w:val="24"/>
        </w:rPr>
        <w:t>Лемнос</w:t>
      </w:r>
      <w:proofErr w:type="spellEnd"/>
      <w:r>
        <w:rPr>
          <w:rFonts w:ascii="Times New Roman" w:hAnsi="Times New Roman" w:cs="Times New Roman"/>
          <w:sz w:val="24"/>
        </w:rPr>
        <w:t xml:space="preserve">. Манили возвращением в Советскую республику, отъездом в Бразилию, поступлением во Французский иностранный легион…. Несколько тысяч – покинуло лагерь. Но большая часть казаков осталась верна своим знамёнам и присяге. 27 в лагерь на </w:t>
      </w:r>
      <w:proofErr w:type="spellStart"/>
      <w:r>
        <w:rPr>
          <w:rFonts w:ascii="Times New Roman" w:hAnsi="Times New Roman" w:cs="Times New Roman"/>
          <w:sz w:val="24"/>
        </w:rPr>
        <w:t>Лемносе</w:t>
      </w:r>
      <w:proofErr w:type="spellEnd"/>
      <w:r>
        <w:rPr>
          <w:rFonts w:ascii="Times New Roman" w:hAnsi="Times New Roman" w:cs="Times New Roman"/>
          <w:sz w:val="24"/>
        </w:rPr>
        <w:t xml:space="preserve"> приехал французский капитан </w:t>
      </w:r>
      <w:proofErr w:type="spellStart"/>
      <w:r>
        <w:rPr>
          <w:rFonts w:ascii="Times New Roman" w:hAnsi="Times New Roman" w:cs="Times New Roman"/>
          <w:sz w:val="24"/>
        </w:rPr>
        <w:t>Мишле</w:t>
      </w:r>
      <w:proofErr w:type="spellEnd"/>
      <w:r>
        <w:rPr>
          <w:rFonts w:ascii="Times New Roman" w:hAnsi="Times New Roman" w:cs="Times New Roman"/>
          <w:sz w:val="24"/>
        </w:rPr>
        <w:t xml:space="preserve"> уговаривать казаков уехать. Однако, он даже не успел закончить свою речь, как раздался единодушный крик казаков: «</w:t>
      </w:r>
      <w:r w:rsidRPr="00D2244B">
        <w:rPr>
          <w:rFonts w:ascii="Times New Roman" w:hAnsi="Times New Roman" w:cs="Times New Roman"/>
          <w:i/>
          <w:sz w:val="24"/>
        </w:rPr>
        <w:t>желаем остаться в армии Врангеля</w:t>
      </w:r>
      <w:r>
        <w:rPr>
          <w:rFonts w:ascii="Times New Roman" w:hAnsi="Times New Roman" w:cs="Times New Roman"/>
          <w:sz w:val="24"/>
        </w:rPr>
        <w:t>».</w:t>
      </w:r>
    </w:p>
    <w:p w14:paraId="22D4B0A3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06107">
        <w:rPr>
          <w:rFonts w:ascii="Times New Roman" w:hAnsi="Times New Roman" w:cs="Times New Roman"/>
          <w:sz w:val="24"/>
        </w:rPr>
        <w:t>Казаки, испытывая все возрастающее давление французов, не теряли присутствия духа и в своих незамысловатых частушках высмеивали их усилия по рассеиванию белой армии по всему миру:</w:t>
      </w:r>
    </w:p>
    <w:p w14:paraId="54893422" w14:textId="77777777" w:rsidR="00304700" w:rsidRPr="006842FC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6842FC">
        <w:rPr>
          <w:rFonts w:ascii="Times New Roman" w:hAnsi="Times New Roman" w:cs="Times New Roman"/>
          <w:i/>
          <w:sz w:val="24"/>
        </w:rPr>
        <w:t>Чайка в море плавает,</w:t>
      </w:r>
    </w:p>
    <w:p w14:paraId="2EA1D64E" w14:textId="77777777" w:rsidR="00304700" w:rsidRPr="006842FC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6842FC">
        <w:rPr>
          <w:rFonts w:ascii="Times New Roman" w:hAnsi="Times New Roman" w:cs="Times New Roman"/>
          <w:i/>
          <w:sz w:val="24"/>
        </w:rPr>
        <w:t>Колыхается...</w:t>
      </w:r>
    </w:p>
    <w:p w14:paraId="11A73752" w14:textId="77777777" w:rsidR="00304700" w:rsidRPr="006842FC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6842FC">
        <w:rPr>
          <w:rFonts w:ascii="Times New Roman" w:hAnsi="Times New Roman" w:cs="Times New Roman"/>
          <w:i/>
          <w:sz w:val="24"/>
        </w:rPr>
        <w:t>Скоро запись на луну</w:t>
      </w:r>
    </w:p>
    <w:p w14:paraId="5701F51E" w14:textId="77777777" w:rsidR="00304700" w:rsidRPr="005E1254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4"/>
        </w:rPr>
      </w:pPr>
      <w:r w:rsidRPr="006842FC">
        <w:rPr>
          <w:rFonts w:ascii="Times New Roman" w:hAnsi="Times New Roman" w:cs="Times New Roman"/>
          <w:i/>
          <w:sz w:val="24"/>
        </w:rPr>
        <w:t>Ожидается.</w:t>
      </w:r>
    </w:p>
    <w:p w14:paraId="01255FD0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итоге в Советскую республику вернулось около 9 223 человек (из </w:t>
      </w:r>
      <w:proofErr w:type="spellStart"/>
      <w:r>
        <w:rPr>
          <w:rFonts w:ascii="Times New Roman" w:hAnsi="Times New Roman" w:cs="Times New Roman"/>
          <w:sz w:val="24"/>
        </w:rPr>
        <w:t>Лемноса</w:t>
      </w:r>
      <w:proofErr w:type="spellEnd"/>
      <w:r w:rsidRPr="00232707"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232707">
        <w:rPr>
          <w:rFonts w:ascii="Times New Roman" w:hAnsi="Times New Roman" w:cs="Times New Roman"/>
          <w:sz w:val="24"/>
        </w:rPr>
        <w:t>8582 человека, из них 1460 гражданских лиц</w:t>
      </w:r>
      <w:r>
        <w:rPr>
          <w:rFonts w:ascii="Times New Roman" w:hAnsi="Times New Roman" w:cs="Times New Roman"/>
          <w:sz w:val="24"/>
        </w:rPr>
        <w:t xml:space="preserve">) и из </w:t>
      </w:r>
      <w:proofErr w:type="spellStart"/>
      <w:r>
        <w:rPr>
          <w:rFonts w:ascii="Times New Roman" w:hAnsi="Times New Roman" w:cs="Times New Roman"/>
          <w:sz w:val="24"/>
        </w:rPr>
        <w:t>Чаталджи</w:t>
      </w:r>
      <w:proofErr w:type="spellEnd"/>
      <w:r>
        <w:rPr>
          <w:rFonts w:ascii="Times New Roman" w:hAnsi="Times New Roman" w:cs="Times New Roman"/>
          <w:sz w:val="24"/>
        </w:rPr>
        <w:t>), 1029 – уехали в Бразилию, и 470 (по другим данным – около 1000) – отправились в Иностранный легион.</w:t>
      </w:r>
    </w:p>
    <w:p w14:paraId="11D94EDC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F5509">
        <w:rPr>
          <w:rFonts w:ascii="Times New Roman" w:hAnsi="Times New Roman" w:cs="Times New Roman"/>
          <w:sz w:val="24"/>
        </w:rPr>
        <w:t xml:space="preserve">Примечательно, </w:t>
      </w:r>
      <w:r>
        <w:rPr>
          <w:rFonts w:ascii="Times New Roman" w:hAnsi="Times New Roman" w:cs="Times New Roman"/>
          <w:sz w:val="24"/>
        </w:rPr>
        <w:t xml:space="preserve">как отмечает </w:t>
      </w:r>
      <w:proofErr w:type="spellStart"/>
      <w:r>
        <w:rPr>
          <w:rFonts w:ascii="Times New Roman" w:hAnsi="Times New Roman" w:cs="Times New Roman"/>
          <w:sz w:val="24"/>
        </w:rPr>
        <w:t>к.и.н</w:t>
      </w:r>
      <w:proofErr w:type="spellEnd"/>
      <w:r>
        <w:rPr>
          <w:rFonts w:ascii="Times New Roman" w:hAnsi="Times New Roman" w:cs="Times New Roman"/>
          <w:sz w:val="24"/>
        </w:rPr>
        <w:t xml:space="preserve">. Л. П. Решетников, </w:t>
      </w:r>
      <w:r w:rsidRPr="006F5509">
        <w:rPr>
          <w:rFonts w:ascii="Times New Roman" w:hAnsi="Times New Roman" w:cs="Times New Roman"/>
          <w:sz w:val="24"/>
        </w:rPr>
        <w:t>что первыми, подавшими заявления на возвращение, были заключенные в тюрьмы на пароходе «</w:t>
      </w:r>
      <w:proofErr w:type="spellStart"/>
      <w:r w:rsidRPr="006F5509">
        <w:rPr>
          <w:rFonts w:ascii="Times New Roman" w:hAnsi="Times New Roman" w:cs="Times New Roman"/>
          <w:sz w:val="24"/>
        </w:rPr>
        <w:t>Рион</w:t>
      </w:r>
      <w:proofErr w:type="spellEnd"/>
      <w:r w:rsidRPr="006F5509">
        <w:rPr>
          <w:rFonts w:ascii="Times New Roman" w:hAnsi="Times New Roman" w:cs="Times New Roman"/>
          <w:sz w:val="24"/>
        </w:rPr>
        <w:t>», осужденные военными судами русской армии за границей за различные уголовные преступления (кражи, драки с нанесением увечий, убийства и др.). Плавучая тюрьма стояла у причала в </w:t>
      </w:r>
      <w:proofErr w:type="spellStart"/>
      <w:r w:rsidRPr="006F5509">
        <w:rPr>
          <w:rFonts w:ascii="Times New Roman" w:hAnsi="Times New Roman" w:cs="Times New Roman"/>
          <w:sz w:val="24"/>
        </w:rPr>
        <w:t>Калоераки</w:t>
      </w:r>
      <w:proofErr w:type="spellEnd"/>
      <w:r w:rsidRPr="006F5509">
        <w:rPr>
          <w:rFonts w:ascii="Times New Roman" w:hAnsi="Times New Roman" w:cs="Times New Roman"/>
          <w:sz w:val="24"/>
        </w:rPr>
        <w:t xml:space="preserve"> и была полностью в ведении командования русской армии. Однако это не смутило французов, добившихся переброски нескольких десятков осужденных в Советскую Россию.</w:t>
      </w:r>
    </w:p>
    <w:p w14:paraId="58B30C69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были жилищные условия изгнанников?</w:t>
      </w:r>
    </w:p>
    <w:p w14:paraId="67F01037" w14:textId="77777777" w:rsidR="00304700" w:rsidRPr="005D7D1E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5D7D1E">
        <w:rPr>
          <w:rFonts w:ascii="Times New Roman" w:hAnsi="Times New Roman" w:cs="Times New Roman"/>
          <w:sz w:val="24"/>
        </w:rPr>
        <w:t>В Кубанском лагере насчитыва</w:t>
      </w:r>
      <w:r>
        <w:rPr>
          <w:rFonts w:ascii="Times New Roman" w:hAnsi="Times New Roman" w:cs="Times New Roman"/>
          <w:sz w:val="24"/>
        </w:rPr>
        <w:t>лось</w:t>
      </w:r>
      <w:r w:rsidRPr="005D7D1E">
        <w:rPr>
          <w:rFonts w:ascii="Times New Roman" w:hAnsi="Times New Roman" w:cs="Times New Roman"/>
          <w:sz w:val="24"/>
        </w:rPr>
        <w:t xml:space="preserve"> 1700 палаток конусообразного типа вместимостью около 10 человек. Эти палатки </w:t>
      </w:r>
      <w:r>
        <w:rPr>
          <w:rFonts w:ascii="Times New Roman" w:hAnsi="Times New Roman" w:cs="Times New Roman"/>
          <w:sz w:val="24"/>
        </w:rPr>
        <w:t xml:space="preserve">были </w:t>
      </w:r>
      <w:r w:rsidRPr="005D7D1E">
        <w:rPr>
          <w:rFonts w:ascii="Times New Roman" w:hAnsi="Times New Roman" w:cs="Times New Roman"/>
          <w:sz w:val="24"/>
        </w:rPr>
        <w:t>весьма некомфортны: теснота, отсутствие отопления, не сгибаясь, можно стоять лишь в самой середине. Нередко в одной палатке жи</w:t>
      </w:r>
      <w:r>
        <w:rPr>
          <w:rFonts w:ascii="Times New Roman" w:hAnsi="Times New Roman" w:cs="Times New Roman"/>
          <w:sz w:val="24"/>
        </w:rPr>
        <w:t>ли</w:t>
      </w:r>
      <w:r w:rsidRPr="005D7D1E">
        <w:rPr>
          <w:rFonts w:ascii="Times New Roman" w:hAnsi="Times New Roman" w:cs="Times New Roman"/>
          <w:sz w:val="24"/>
        </w:rPr>
        <w:t xml:space="preserve"> до 14 человек, в том числе 3–4 офицера. </w:t>
      </w:r>
      <w:r>
        <w:rPr>
          <w:rFonts w:ascii="Times New Roman" w:hAnsi="Times New Roman" w:cs="Times New Roman"/>
          <w:sz w:val="24"/>
        </w:rPr>
        <w:t>В</w:t>
      </w:r>
      <w:r w:rsidRPr="005D7D1E">
        <w:rPr>
          <w:rFonts w:ascii="Times New Roman" w:hAnsi="Times New Roman" w:cs="Times New Roman"/>
          <w:sz w:val="24"/>
        </w:rPr>
        <w:t xml:space="preserve"> лагере </w:t>
      </w:r>
      <w:r>
        <w:rPr>
          <w:rFonts w:ascii="Times New Roman" w:hAnsi="Times New Roman" w:cs="Times New Roman"/>
          <w:sz w:val="24"/>
        </w:rPr>
        <w:t xml:space="preserve">были </w:t>
      </w:r>
      <w:r w:rsidRPr="005D7D1E">
        <w:rPr>
          <w:rFonts w:ascii="Times New Roman" w:hAnsi="Times New Roman" w:cs="Times New Roman"/>
          <w:sz w:val="24"/>
        </w:rPr>
        <w:t xml:space="preserve">и большие палатки </w:t>
      </w:r>
      <w:r>
        <w:rPr>
          <w:rFonts w:ascii="Times New Roman" w:hAnsi="Times New Roman" w:cs="Times New Roman"/>
          <w:sz w:val="24"/>
        </w:rPr>
        <w:t>(</w:t>
      </w:r>
      <w:r w:rsidRPr="005D7D1E">
        <w:rPr>
          <w:rFonts w:ascii="Times New Roman" w:hAnsi="Times New Roman" w:cs="Times New Roman"/>
          <w:sz w:val="24"/>
        </w:rPr>
        <w:t>80 штук</w:t>
      </w:r>
      <w:r>
        <w:rPr>
          <w:rFonts w:ascii="Times New Roman" w:hAnsi="Times New Roman" w:cs="Times New Roman"/>
          <w:sz w:val="24"/>
        </w:rPr>
        <w:t>)</w:t>
      </w:r>
      <w:r w:rsidRPr="005D7D1E">
        <w:rPr>
          <w:rFonts w:ascii="Times New Roman" w:hAnsi="Times New Roman" w:cs="Times New Roman"/>
          <w:sz w:val="24"/>
        </w:rPr>
        <w:t>, вместимостью от 30 до 60 человек. Но они служ</w:t>
      </w:r>
      <w:r>
        <w:rPr>
          <w:rFonts w:ascii="Times New Roman" w:hAnsi="Times New Roman" w:cs="Times New Roman"/>
          <w:sz w:val="24"/>
        </w:rPr>
        <w:t>или</w:t>
      </w:r>
      <w:r w:rsidRPr="005D7D1E">
        <w:rPr>
          <w:rFonts w:ascii="Times New Roman" w:hAnsi="Times New Roman" w:cs="Times New Roman"/>
          <w:sz w:val="24"/>
        </w:rPr>
        <w:t xml:space="preserve"> в первую очередь для штабов и столовых для офицеров и их семейств.</w:t>
      </w:r>
    </w:p>
    <w:p w14:paraId="7FAAFE12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Бывало, что</w:t>
      </w:r>
      <w:r w:rsidRPr="005D7D1E">
        <w:rPr>
          <w:rFonts w:ascii="Times New Roman" w:hAnsi="Times New Roman" w:cs="Times New Roman"/>
          <w:sz w:val="24"/>
        </w:rPr>
        <w:t xml:space="preserve"> люди сп</w:t>
      </w:r>
      <w:r>
        <w:rPr>
          <w:rFonts w:ascii="Times New Roman" w:hAnsi="Times New Roman" w:cs="Times New Roman"/>
          <w:sz w:val="24"/>
        </w:rPr>
        <w:t>али</w:t>
      </w:r>
      <w:r w:rsidRPr="005D7D1E">
        <w:rPr>
          <w:rFonts w:ascii="Times New Roman" w:hAnsi="Times New Roman" w:cs="Times New Roman"/>
          <w:sz w:val="24"/>
        </w:rPr>
        <w:t xml:space="preserve"> на земле, на подстилках из травы и тряпок, а с января 1921 г. – на соломе, которую предост</w:t>
      </w:r>
      <w:r>
        <w:rPr>
          <w:rFonts w:ascii="Times New Roman" w:hAnsi="Times New Roman" w:cs="Times New Roman"/>
          <w:sz w:val="24"/>
        </w:rPr>
        <w:t>авили</w:t>
      </w:r>
      <w:r w:rsidRPr="005D7D1E">
        <w:rPr>
          <w:rFonts w:ascii="Times New Roman" w:hAnsi="Times New Roman" w:cs="Times New Roman"/>
          <w:sz w:val="24"/>
        </w:rPr>
        <w:t xml:space="preserve"> французы. В больших палатках</w:t>
      </w:r>
      <w:r>
        <w:rPr>
          <w:rFonts w:ascii="Times New Roman" w:hAnsi="Times New Roman" w:cs="Times New Roman"/>
          <w:sz w:val="24"/>
        </w:rPr>
        <w:t xml:space="preserve"> было</w:t>
      </w:r>
      <w:r w:rsidRPr="005D7D1E">
        <w:rPr>
          <w:rFonts w:ascii="Times New Roman" w:hAnsi="Times New Roman" w:cs="Times New Roman"/>
          <w:sz w:val="24"/>
        </w:rPr>
        <w:t xml:space="preserve"> электричество, малые должны </w:t>
      </w:r>
      <w:r>
        <w:rPr>
          <w:rFonts w:ascii="Times New Roman" w:hAnsi="Times New Roman" w:cs="Times New Roman"/>
          <w:sz w:val="24"/>
        </w:rPr>
        <w:t xml:space="preserve">были </w:t>
      </w:r>
      <w:r w:rsidRPr="005D7D1E">
        <w:rPr>
          <w:rFonts w:ascii="Times New Roman" w:hAnsi="Times New Roman" w:cs="Times New Roman"/>
          <w:sz w:val="24"/>
        </w:rPr>
        <w:t xml:space="preserve">довольствоваться свечками и коптилками. Дровами </w:t>
      </w:r>
      <w:r>
        <w:rPr>
          <w:rFonts w:ascii="Times New Roman" w:hAnsi="Times New Roman" w:cs="Times New Roman"/>
          <w:sz w:val="24"/>
        </w:rPr>
        <w:t>лагерь снабжался</w:t>
      </w:r>
      <w:r w:rsidRPr="005D7D1E">
        <w:rPr>
          <w:rFonts w:ascii="Times New Roman" w:hAnsi="Times New Roman" w:cs="Times New Roman"/>
          <w:sz w:val="24"/>
        </w:rPr>
        <w:t xml:space="preserve"> в ограниченном количестве, </w:t>
      </w:r>
      <w:r>
        <w:rPr>
          <w:rFonts w:ascii="Times New Roman" w:hAnsi="Times New Roman" w:cs="Times New Roman"/>
          <w:sz w:val="24"/>
        </w:rPr>
        <w:t>самовольная рубка деревьев была</w:t>
      </w:r>
      <w:r w:rsidRPr="005D7D1E">
        <w:rPr>
          <w:rFonts w:ascii="Times New Roman" w:hAnsi="Times New Roman" w:cs="Times New Roman"/>
          <w:sz w:val="24"/>
        </w:rPr>
        <w:t xml:space="preserve"> строжайше запрещена во избежание полного обезлесения острова.</w:t>
      </w:r>
    </w:p>
    <w:p w14:paraId="5DE1EE8D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F39FF">
        <w:rPr>
          <w:rFonts w:ascii="Times New Roman" w:hAnsi="Times New Roman" w:cs="Times New Roman"/>
          <w:sz w:val="24"/>
        </w:rPr>
        <w:t xml:space="preserve">Если кубанцам удалось расположиться на равнине, то донцам пришлось устраиваться на склонах холмов, порой крутых и изрезанных оврагами. Для устройства лагерей пришлось прибегнуть к земляным работам. </w:t>
      </w:r>
      <w:r>
        <w:rPr>
          <w:rFonts w:ascii="Times New Roman" w:hAnsi="Times New Roman" w:cs="Times New Roman"/>
          <w:sz w:val="24"/>
        </w:rPr>
        <w:t>Жили донские казаки</w:t>
      </w:r>
      <w:r w:rsidRPr="00FF39FF">
        <w:rPr>
          <w:rFonts w:ascii="Times New Roman" w:hAnsi="Times New Roman" w:cs="Times New Roman"/>
          <w:sz w:val="24"/>
        </w:rPr>
        <w:t xml:space="preserve"> в бараках из гофрированного листа в виде полуцилиндров, закрытых с обоих концов мешками с песком, пустыми канистрами и ящиками из-под консервов. </w:t>
      </w:r>
      <w:r>
        <w:rPr>
          <w:rFonts w:ascii="Times New Roman" w:hAnsi="Times New Roman" w:cs="Times New Roman"/>
          <w:sz w:val="24"/>
        </w:rPr>
        <w:t>Было</w:t>
      </w:r>
      <w:r w:rsidRPr="00FF39FF">
        <w:rPr>
          <w:rFonts w:ascii="Times New Roman" w:hAnsi="Times New Roman" w:cs="Times New Roman"/>
          <w:sz w:val="24"/>
        </w:rPr>
        <w:t xml:space="preserve"> и несколько палаток</w:t>
      </w:r>
      <w:r>
        <w:rPr>
          <w:rFonts w:ascii="Times New Roman" w:hAnsi="Times New Roman" w:cs="Times New Roman"/>
          <w:sz w:val="24"/>
        </w:rPr>
        <w:t>:</w:t>
      </w:r>
      <w:r w:rsidRPr="00FF39FF">
        <w:rPr>
          <w:rFonts w:ascii="Times New Roman" w:hAnsi="Times New Roman" w:cs="Times New Roman"/>
          <w:sz w:val="24"/>
        </w:rPr>
        <w:t xml:space="preserve"> больших и малых</w:t>
      </w:r>
      <w:r>
        <w:rPr>
          <w:rFonts w:ascii="Times New Roman" w:hAnsi="Times New Roman" w:cs="Times New Roman"/>
          <w:sz w:val="24"/>
        </w:rPr>
        <w:t>,</w:t>
      </w:r>
      <w:r w:rsidRPr="00FF39FF">
        <w:rPr>
          <w:rFonts w:ascii="Times New Roman" w:hAnsi="Times New Roman" w:cs="Times New Roman"/>
          <w:sz w:val="24"/>
        </w:rPr>
        <w:t xml:space="preserve"> конусообразных. Бараки </w:t>
      </w:r>
      <w:r>
        <w:rPr>
          <w:rFonts w:ascii="Times New Roman" w:hAnsi="Times New Roman" w:cs="Times New Roman"/>
          <w:sz w:val="24"/>
        </w:rPr>
        <w:t xml:space="preserve">были </w:t>
      </w:r>
      <w:r w:rsidRPr="00FF39FF">
        <w:rPr>
          <w:rFonts w:ascii="Times New Roman" w:hAnsi="Times New Roman" w:cs="Times New Roman"/>
          <w:sz w:val="24"/>
        </w:rPr>
        <w:t>довольно вместительны: в центре высота 2 метра, ширина 4 метра. Летом в них цари</w:t>
      </w:r>
      <w:r>
        <w:rPr>
          <w:rFonts w:ascii="Times New Roman" w:hAnsi="Times New Roman" w:cs="Times New Roman"/>
          <w:sz w:val="24"/>
        </w:rPr>
        <w:t>ла</w:t>
      </w:r>
      <w:r w:rsidRPr="00FF39FF">
        <w:rPr>
          <w:rFonts w:ascii="Times New Roman" w:hAnsi="Times New Roman" w:cs="Times New Roman"/>
          <w:sz w:val="24"/>
        </w:rPr>
        <w:t xml:space="preserve"> невыносимая жара, а зимой – холод. Там и сям обитателям удалось установить самодельные печурки.</w:t>
      </w:r>
      <w:r>
        <w:rPr>
          <w:rFonts w:ascii="Times New Roman" w:hAnsi="Times New Roman" w:cs="Times New Roman"/>
          <w:sz w:val="24"/>
        </w:rPr>
        <w:t xml:space="preserve"> </w:t>
      </w:r>
      <w:r w:rsidRPr="00FF39FF">
        <w:rPr>
          <w:rFonts w:ascii="Times New Roman" w:hAnsi="Times New Roman" w:cs="Times New Roman"/>
          <w:sz w:val="24"/>
        </w:rPr>
        <w:t xml:space="preserve">Чтобы металл не нагревался на солнце, гофрированные листы местами покрываются землей и травой. В отличие от кубанцев, большинство донцов </w:t>
      </w:r>
      <w:r>
        <w:rPr>
          <w:rFonts w:ascii="Times New Roman" w:hAnsi="Times New Roman" w:cs="Times New Roman"/>
          <w:sz w:val="24"/>
        </w:rPr>
        <w:t>имели</w:t>
      </w:r>
      <w:r w:rsidRPr="00FF39FF">
        <w:rPr>
          <w:rFonts w:ascii="Times New Roman" w:hAnsi="Times New Roman" w:cs="Times New Roman"/>
          <w:sz w:val="24"/>
        </w:rPr>
        <w:t xml:space="preserve"> кроват</w:t>
      </w:r>
      <w:r>
        <w:rPr>
          <w:rFonts w:ascii="Times New Roman" w:hAnsi="Times New Roman" w:cs="Times New Roman"/>
          <w:sz w:val="24"/>
        </w:rPr>
        <w:t>и</w:t>
      </w:r>
      <w:r w:rsidRPr="00FF39FF">
        <w:rPr>
          <w:rFonts w:ascii="Times New Roman" w:hAnsi="Times New Roman" w:cs="Times New Roman"/>
          <w:sz w:val="24"/>
        </w:rPr>
        <w:t xml:space="preserve"> или раскладушки, но скученность</w:t>
      </w:r>
      <w:r>
        <w:rPr>
          <w:rFonts w:ascii="Times New Roman" w:hAnsi="Times New Roman" w:cs="Times New Roman"/>
          <w:sz w:val="24"/>
        </w:rPr>
        <w:t xml:space="preserve"> была</w:t>
      </w:r>
      <w:r w:rsidRPr="00FF39FF">
        <w:rPr>
          <w:rFonts w:ascii="Times New Roman" w:hAnsi="Times New Roman" w:cs="Times New Roman"/>
          <w:sz w:val="24"/>
        </w:rPr>
        <w:t xml:space="preserve"> та же.</w:t>
      </w:r>
    </w:p>
    <w:p w14:paraId="3F89745C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Между кубанцами и донцами особенно выделялся правильностью линий и симметрией расположения лагерь Терско-Астраханского полка. </w:t>
      </w:r>
      <w:r w:rsidRPr="007F12E6">
        <w:rPr>
          <w:rFonts w:ascii="Times New Roman" w:hAnsi="Times New Roman" w:cs="Times New Roman"/>
          <w:sz w:val="24"/>
        </w:rPr>
        <w:t>Практичные терцы, под лагерь которых, надо заметить, был отведён участок на самом крутом склоне горы, вначале расположились временным лагерем у подошвы горы, и только тогда, когда место под лагерь было окончательно разбито, проведены линейки, устроены лесенки, канавы и даже украшения, перешли туда.</w:t>
      </w:r>
    </w:p>
    <w:p w14:paraId="1741BECC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Рацион казаков в</w:t>
      </w:r>
      <w:r w:rsidRPr="00BB0660">
        <w:rPr>
          <w:rFonts w:ascii="Times New Roman" w:hAnsi="Times New Roman" w:cs="Times New Roman"/>
          <w:sz w:val="24"/>
        </w:rPr>
        <w:t xml:space="preserve"> декабре 1920 г. состоя</w:t>
      </w:r>
      <w:r>
        <w:rPr>
          <w:rFonts w:ascii="Times New Roman" w:hAnsi="Times New Roman" w:cs="Times New Roman"/>
          <w:sz w:val="24"/>
        </w:rPr>
        <w:t>л</w:t>
      </w:r>
      <w:r w:rsidRPr="00BB0660">
        <w:rPr>
          <w:rFonts w:ascii="Times New Roman" w:hAnsi="Times New Roman" w:cs="Times New Roman"/>
          <w:sz w:val="24"/>
        </w:rPr>
        <w:t xml:space="preserve"> из хлеба, муки, консервов, свежего мяса, жиров, сухих овощей, сахара, кофе и чая</w:t>
      </w:r>
      <w:r>
        <w:rPr>
          <w:rFonts w:ascii="Times New Roman" w:hAnsi="Times New Roman" w:cs="Times New Roman"/>
          <w:sz w:val="24"/>
        </w:rPr>
        <w:t>.</w:t>
      </w:r>
      <w:r w:rsidRPr="00BB0660"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 xml:space="preserve"> </w:t>
      </w:r>
      <w:r w:rsidRPr="00BB0660">
        <w:rPr>
          <w:rFonts w:ascii="Times New Roman" w:hAnsi="Times New Roman" w:cs="Times New Roman"/>
          <w:sz w:val="24"/>
        </w:rPr>
        <w:t>Постепенно</w:t>
      </w:r>
      <w:r>
        <w:rPr>
          <w:rFonts w:ascii="Times New Roman" w:hAnsi="Times New Roman" w:cs="Times New Roman"/>
          <w:sz w:val="24"/>
        </w:rPr>
        <w:t xml:space="preserve"> </w:t>
      </w:r>
      <w:r w:rsidRPr="00BB0660">
        <w:rPr>
          <w:rFonts w:ascii="Times New Roman" w:hAnsi="Times New Roman" w:cs="Times New Roman"/>
          <w:sz w:val="24"/>
        </w:rPr>
        <w:t>рацион</w:t>
      </w:r>
      <w:r>
        <w:rPr>
          <w:rFonts w:ascii="Times New Roman" w:hAnsi="Times New Roman" w:cs="Times New Roman"/>
          <w:sz w:val="24"/>
        </w:rPr>
        <w:t>, выдаваемый французами,</w:t>
      </w:r>
      <w:r w:rsidRPr="00BB0660">
        <w:rPr>
          <w:rFonts w:ascii="Times New Roman" w:hAnsi="Times New Roman" w:cs="Times New Roman"/>
          <w:sz w:val="24"/>
        </w:rPr>
        <w:t xml:space="preserve"> уменьша</w:t>
      </w:r>
      <w:r>
        <w:rPr>
          <w:rFonts w:ascii="Times New Roman" w:hAnsi="Times New Roman" w:cs="Times New Roman"/>
          <w:sz w:val="24"/>
        </w:rPr>
        <w:t>л</w:t>
      </w:r>
      <w:r w:rsidRPr="00BB0660">
        <w:rPr>
          <w:rFonts w:ascii="Times New Roman" w:hAnsi="Times New Roman" w:cs="Times New Roman"/>
          <w:sz w:val="24"/>
        </w:rPr>
        <w:t>ся, не только для сокращения расходов, но также и с целью побудить русских искать убежища в других местах.</w:t>
      </w:r>
    </w:p>
    <w:p w14:paraId="504155A0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57EB9D5" w14:textId="77777777" w:rsidR="00304700" w:rsidRPr="00995865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995865">
        <w:rPr>
          <w:rFonts w:ascii="Times New Roman" w:hAnsi="Times New Roman" w:cs="Times New Roman"/>
          <w:b/>
          <w:iCs/>
          <w:sz w:val="24"/>
        </w:rPr>
        <w:t xml:space="preserve">Дневной рацион в лагерях на </w:t>
      </w:r>
      <w:proofErr w:type="spellStart"/>
      <w:r w:rsidRPr="00995865">
        <w:rPr>
          <w:rFonts w:ascii="Times New Roman" w:hAnsi="Times New Roman" w:cs="Times New Roman"/>
          <w:b/>
          <w:iCs/>
          <w:sz w:val="24"/>
        </w:rPr>
        <w:t>Лемносе</w:t>
      </w:r>
      <w:proofErr w:type="spellEnd"/>
      <w:r w:rsidRPr="00995865">
        <w:rPr>
          <w:rFonts w:ascii="Times New Roman" w:hAnsi="Times New Roman" w:cs="Times New Roman"/>
          <w:b/>
          <w:iCs/>
          <w:sz w:val="24"/>
        </w:rPr>
        <w:t xml:space="preserve"> (в граммах).</w:t>
      </w:r>
    </w:p>
    <w:p w14:paraId="19AC1100" w14:textId="77777777" w:rsidR="00304700" w:rsidRPr="00FF39FF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E4A109F" wp14:editId="1A6C6BD8">
            <wp:extent cx="5940425" cy="1464638"/>
            <wp:effectExtent l="0" t="0" r="3175" b="2540"/>
            <wp:docPr id="2" name="Рисунок 2" descr="https://bookz.ru/authors/konstantin-ostapenko/lemnossk_234/i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ookz.ru/authors/konstantin-ostapenko/lemnossk_234/i_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E0C6" w14:textId="77777777" w:rsidR="00304700" w:rsidRPr="005D7D1E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900"/>
        <w:gridCol w:w="913"/>
        <w:gridCol w:w="1233"/>
        <w:gridCol w:w="966"/>
        <w:gridCol w:w="937"/>
        <w:gridCol w:w="971"/>
        <w:gridCol w:w="933"/>
        <w:gridCol w:w="908"/>
        <w:gridCol w:w="854"/>
      </w:tblGrid>
      <w:tr w:rsidR="00304700" w14:paraId="30C36893" w14:textId="77777777" w:rsidTr="006D5485">
        <w:tc>
          <w:tcPr>
            <w:tcW w:w="991" w:type="dxa"/>
          </w:tcPr>
          <w:p w14:paraId="30FFF97A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991" w:type="dxa"/>
          </w:tcPr>
          <w:p w14:paraId="67128660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Хлеб</w:t>
            </w:r>
          </w:p>
        </w:tc>
        <w:tc>
          <w:tcPr>
            <w:tcW w:w="991" w:type="dxa"/>
          </w:tcPr>
          <w:p w14:paraId="4CB9EE89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Мука</w:t>
            </w:r>
          </w:p>
        </w:tc>
        <w:tc>
          <w:tcPr>
            <w:tcW w:w="991" w:type="dxa"/>
          </w:tcPr>
          <w:p w14:paraId="1400D98F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Консервы</w:t>
            </w:r>
          </w:p>
        </w:tc>
        <w:tc>
          <w:tcPr>
            <w:tcW w:w="991" w:type="dxa"/>
          </w:tcPr>
          <w:p w14:paraId="7FA709FA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Мясо свежее</w:t>
            </w:r>
          </w:p>
        </w:tc>
        <w:tc>
          <w:tcPr>
            <w:tcW w:w="991" w:type="dxa"/>
          </w:tcPr>
          <w:p w14:paraId="4636C384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Жиры</w:t>
            </w:r>
          </w:p>
        </w:tc>
        <w:tc>
          <w:tcPr>
            <w:tcW w:w="991" w:type="dxa"/>
          </w:tcPr>
          <w:p w14:paraId="3DF776FF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Овощи сухие</w:t>
            </w:r>
          </w:p>
        </w:tc>
        <w:tc>
          <w:tcPr>
            <w:tcW w:w="991" w:type="dxa"/>
          </w:tcPr>
          <w:p w14:paraId="599CD885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Сахар</w:t>
            </w:r>
          </w:p>
        </w:tc>
        <w:tc>
          <w:tcPr>
            <w:tcW w:w="991" w:type="dxa"/>
          </w:tcPr>
          <w:p w14:paraId="712B55E2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Кофе</w:t>
            </w:r>
          </w:p>
        </w:tc>
        <w:tc>
          <w:tcPr>
            <w:tcW w:w="992" w:type="dxa"/>
          </w:tcPr>
          <w:p w14:paraId="268AAAB3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Чай</w:t>
            </w:r>
          </w:p>
        </w:tc>
      </w:tr>
      <w:tr w:rsidR="00304700" w14:paraId="7F1C21F7" w14:textId="77777777" w:rsidTr="006D5485">
        <w:tc>
          <w:tcPr>
            <w:tcW w:w="991" w:type="dxa"/>
          </w:tcPr>
          <w:p w14:paraId="538F972F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13.12.1920</w:t>
            </w:r>
          </w:p>
        </w:tc>
        <w:tc>
          <w:tcPr>
            <w:tcW w:w="991" w:type="dxa"/>
          </w:tcPr>
          <w:p w14:paraId="46A7C05D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991" w:type="dxa"/>
          </w:tcPr>
          <w:p w14:paraId="2C8B84E8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991" w:type="dxa"/>
          </w:tcPr>
          <w:p w14:paraId="7F7678F1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991" w:type="dxa"/>
          </w:tcPr>
          <w:p w14:paraId="7F0AAC62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991" w:type="dxa"/>
          </w:tcPr>
          <w:p w14:paraId="57842F19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050FC9E5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991" w:type="dxa"/>
          </w:tcPr>
          <w:p w14:paraId="49C11AAD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10293970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</w:tcPr>
          <w:p w14:paraId="188D4852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04700" w14:paraId="1E4386F8" w14:textId="77777777" w:rsidTr="006D5485">
        <w:tc>
          <w:tcPr>
            <w:tcW w:w="991" w:type="dxa"/>
          </w:tcPr>
          <w:p w14:paraId="754FF910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10.01.1921</w:t>
            </w:r>
          </w:p>
        </w:tc>
        <w:tc>
          <w:tcPr>
            <w:tcW w:w="991" w:type="dxa"/>
          </w:tcPr>
          <w:p w14:paraId="1812D03A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991" w:type="dxa"/>
          </w:tcPr>
          <w:p w14:paraId="24CB0CD3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991" w:type="dxa"/>
          </w:tcPr>
          <w:p w14:paraId="1CB7C6A2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1" w:type="dxa"/>
          </w:tcPr>
          <w:p w14:paraId="514BEF5F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1" w:type="dxa"/>
          </w:tcPr>
          <w:p w14:paraId="692AE407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2D7ADC8D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991" w:type="dxa"/>
          </w:tcPr>
          <w:p w14:paraId="5D6BD84D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0D55DBF7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2" w:type="dxa"/>
          </w:tcPr>
          <w:p w14:paraId="31E44BFA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04700" w14:paraId="4F09B8F9" w14:textId="77777777" w:rsidTr="006D5485">
        <w:tc>
          <w:tcPr>
            <w:tcW w:w="991" w:type="dxa"/>
          </w:tcPr>
          <w:p w14:paraId="1F9DA712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01.02.1921</w:t>
            </w:r>
          </w:p>
        </w:tc>
        <w:tc>
          <w:tcPr>
            <w:tcW w:w="991" w:type="dxa"/>
          </w:tcPr>
          <w:p w14:paraId="7E1F223F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991" w:type="dxa"/>
          </w:tcPr>
          <w:p w14:paraId="0B71BA62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1" w:type="dxa"/>
          </w:tcPr>
          <w:p w14:paraId="2507FFDE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1" w:type="dxa"/>
          </w:tcPr>
          <w:p w14:paraId="3EEFBF51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1" w:type="dxa"/>
          </w:tcPr>
          <w:p w14:paraId="0E8B4DD6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1135C231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991" w:type="dxa"/>
          </w:tcPr>
          <w:p w14:paraId="56679529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5ED22B0C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2" w:type="dxa"/>
          </w:tcPr>
          <w:p w14:paraId="3FCA4D71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04700" w14:paraId="5023B5D4" w14:textId="77777777" w:rsidTr="006D5485">
        <w:tc>
          <w:tcPr>
            <w:tcW w:w="991" w:type="dxa"/>
          </w:tcPr>
          <w:p w14:paraId="430A08E4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14.02.1921</w:t>
            </w:r>
          </w:p>
        </w:tc>
        <w:tc>
          <w:tcPr>
            <w:tcW w:w="991" w:type="dxa"/>
          </w:tcPr>
          <w:p w14:paraId="7303E3E6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450</w:t>
            </w:r>
          </w:p>
        </w:tc>
        <w:tc>
          <w:tcPr>
            <w:tcW w:w="991" w:type="dxa"/>
          </w:tcPr>
          <w:p w14:paraId="774ADCEC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1" w:type="dxa"/>
          </w:tcPr>
          <w:p w14:paraId="0E0A3902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1" w:type="dxa"/>
          </w:tcPr>
          <w:p w14:paraId="3939AB2A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1" w:type="dxa"/>
          </w:tcPr>
          <w:p w14:paraId="74682EE4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5BDBC95A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991" w:type="dxa"/>
          </w:tcPr>
          <w:p w14:paraId="19C86A86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38AB4E94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2" w:type="dxa"/>
          </w:tcPr>
          <w:p w14:paraId="1EF24A93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04700" w14:paraId="512ED671" w14:textId="77777777" w:rsidTr="006D5485">
        <w:tc>
          <w:tcPr>
            <w:tcW w:w="991" w:type="dxa"/>
          </w:tcPr>
          <w:p w14:paraId="05036A59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10.04.1921</w:t>
            </w:r>
          </w:p>
        </w:tc>
        <w:tc>
          <w:tcPr>
            <w:tcW w:w="991" w:type="dxa"/>
          </w:tcPr>
          <w:p w14:paraId="6F13941F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991" w:type="dxa"/>
          </w:tcPr>
          <w:p w14:paraId="5D266784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1" w:type="dxa"/>
          </w:tcPr>
          <w:p w14:paraId="255E0F57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1" w:type="dxa"/>
          </w:tcPr>
          <w:p w14:paraId="247F5506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1" w:type="dxa"/>
          </w:tcPr>
          <w:p w14:paraId="43ED878B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0A75BA76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991" w:type="dxa"/>
          </w:tcPr>
          <w:p w14:paraId="617F07F9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1" w:type="dxa"/>
          </w:tcPr>
          <w:p w14:paraId="6161C3C1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</w:tc>
        <w:tc>
          <w:tcPr>
            <w:tcW w:w="992" w:type="dxa"/>
          </w:tcPr>
          <w:p w14:paraId="7E9FBD51" w14:textId="77777777" w:rsidR="00304700" w:rsidRDefault="00304700" w:rsidP="006D548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</w:tbl>
    <w:p w14:paraId="0CE59D5F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FD303B3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D41E117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обмундированием дело обстояло неблагополучно. </w:t>
      </w:r>
      <w:r w:rsidRPr="00FE575E">
        <w:rPr>
          <w:rFonts w:ascii="Times New Roman" w:hAnsi="Times New Roman" w:cs="Times New Roman"/>
          <w:sz w:val="24"/>
        </w:rPr>
        <w:t>Как правило, у</w:t>
      </w:r>
      <w:r>
        <w:rPr>
          <w:rFonts w:ascii="Times New Roman" w:hAnsi="Times New Roman" w:cs="Times New Roman"/>
          <w:sz w:val="24"/>
        </w:rPr>
        <w:t xml:space="preserve"> казаков был</w:t>
      </w:r>
      <w:r w:rsidRPr="00FE575E">
        <w:rPr>
          <w:rFonts w:ascii="Times New Roman" w:hAnsi="Times New Roman" w:cs="Times New Roman"/>
          <w:sz w:val="24"/>
        </w:rPr>
        <w:t xml:space="preserve"> лишь один комплект обмундирования, да одна пара обуви</w:t>
      </w:r>
      <w:r>
        <w:rPr>
          <w:rFonts w:ascii="Times New Roman" w:hAnsi="Times New Roman" w:cs="Times New Roman"/>
          <w:sz w:val="24"/>
        </w:rPr>
        <w:t xml:space="preserve">, у </w:t>
      </w:r>
      <w:r w:rsidRPr="00FE575E">
        <w:rPr>
          <w:rFonts w:ascii="Times New Roman" w:hAnsi="Times New Roman" w:cs="Times New Roman"/>
          <w:sz w:val="24"/>
        </w:rPr>
        <w:t xml:space="preserve">многих </w:t>
      </w:r>
      <w:proofErr w:type="spellStart"/>
      <w:r w:rsidRPr="00FE575E">
        <w:rPr>
          <w:rFonts w:ascii="Times New Roman" w:hAnsi="Times New Roman" w:cs="Times New Roman"/>
          <w:sz w:val="24"/>
        </w:rPr>
        <w:t>не</w:t>
      </w:r>
      <w:r>
        <w:rPr>
          <w:rFonts w:ascii="Times New Roman" w:hAnsi="Times New Roman" w:cs="Times New Roman"/>
          <w:sz w:val="24"/>
        </w:rPr>
        <w:t>было</w:t>
      </w:r>
      <w:proofErr w:type="spellEnd"/>
      <w:r w:rsidRPr="00FE575E">
        <w:rPr>
          <w:rFonts w:ascii="Times New Roman" w:hAnsi="Times New Roman" w:cs="Times New Roman"/>
          <w:sz w:val="24"/>
        </w:rPr>
        <w:t xml:space="preserve"> ни свитера, ни одеяла. Один французский офицер обратил внимание на то, что многие казаки вообще босы. По требованию </w:t>
      </w:r>
      <w:r>
        <w:rPr>
          <w:rFonts w:ascii="Times New Roman" w:hAnsi="Times New Roman" w:cs="Times New Roman"/>
          <w:sz w:val="24"/>
        </w:rPr>
        <w:t xml:space="preserve">П. Н. </w:t>
      </w:r>
      <w:r w:rsidRPr="00FE575E">
        <w:rPr>
          <w:rFonts w:ascii="Times New Roman" w:hAnsi="Times New Roman" w:cs="Times New Roman"/>
          <w:sz w:val="24"/>
        </w:rPr>
        <w:t>Врангеля отдается приказ о раздаче в Лемносских лагерях 5000 пар обуви из груза русских судов. Несмотря на это, во время посещения</w:t>
      </w:r>
      <w:r>
        <w:rPr>
          <w:rFonts w:ascii="Times New Roman" w:hAnsi="Times New Roman" w:cs="Times New Roman"/>
          <w:sz w:val="24"/>
        </w:rPr>
        <w:t xml:space="preserve"> П. Н.</w:t>
      </w:r>
      <w:r w:rsidRPr="00FE575E">
        <w:rPr>
          <w:rFonts w:ascii="Times New Roman" w:hAnsi="Times New Roman" w:cs="Times New Roman"/>
          <w:sz w:val="24"/>
        </w:rPr>
        <w:t xml:space="preserve"> Врангелем лагерей 18 и 19 февраля 1921 г. церемониальным маршем смогла пройти лишь треть наличного состава. Остальные оказались без формы и босыми.</w:t>
      </w:r>
      <w:r>
        <w:rPr>
          <w:rFonts w:ascii="Times New Roman" w:hAnsi="Times New Roman" w:cs="Times New Roman"/>
          <w:sz w:val="24"/>
        </w:rPr>
        <w:t xml:space="preserve"> Отметим, что здесь попытались оказать помощи французы. Они передали </w:t>
      </w:r>
      <w:r w:rsidRPr="0087233D">
        <w:rPr>
          <w:rFonts w:ascii="Times New Roman" w:hAnsi="Times New Roman" w:cs="Times New Roman"/>
          <w:sz w:val="24"/>
        </w:rPr>
        <w:t>50</w:t>
      </w:r>
      <w:r>
        <w:rPr>
          <w:rFonts w:ascii="Times New Roman" w:hAnsi="Times New Roman" w:cs="Times New Roman"/>
          <w:sz w:val="24"/>
        </w:rPr>
        <w:t> </w:t>
      </w:r>
      <w:r w:rsidRPr="0087233D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</w:rPr>
        <w:t xml:space="preserve"> одеял</w:t>
      </w:r>
      <w:r w:rsidRPr="0087233D">
        <w:rPr>
          <w:rFonts w:ascii="Times New Roman" w:hAnsi="Times New Roman" w:cs="Times New Roman"/>
          <w:sz w:val="24"/>
        </w:rPr>
        <w:t>, 86</w:t>
      </w:r>
      <w:r>
        <w:rPr>
          <w:rFonts w:ascii="Times New Roman" w:hAnsi="Times New Roman" w:cs="Times New Roman"/>
          <w:sz w:val="24"/>
        </w:rPr>
        <w:t> </w:t>
      </w:r>
      <w:r w:rsidRPr="0087233D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</w:rPr>
        <w:t xml:space="preserve"> подштанников</w:t>
      </w:r>
      <w:r w:rsidRPr="0087233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87233D">
        <w:rPr>
          <w:rFonts w:ascii="Times New Roman" w:hAnsi="Times New Roman" w:cs="Times New Roman"/>
          <w:sz w:val="24"/>
        </w:rPr>
        <w:t>118 000 пар</w:t>
      </w:r>
      <w:r>
        <w:rPr>
          <w:rFonts w:ascii="Times New Roman" w:hAnsi="Times New Roman" w:cs="Times New Roman"/>
          <w:sz w:val="24"/>
        </w:rPr>
        <w:t xml:space="preserve"> обуви</w:t>
      </w:r>
      <w:r w:rsidRPr="0087233D">
        <w:rPr>
          <w:rFonts w:ascii="Times New Roman" w:hAnsi="Times New Roman" w:cs="Times New Roman"/>
          <w:sz w:val="24"/>
        </w:rPr>
        <w:t>, 183</w:t>
      </w:r>
      <w:r>
        <w:rPr>
          <w:rFonts w:ascii="Times New Roman" w:hAnsi="Times New Roman" w:cs="Times New Roman"/>
          <w:sz w:val="24"/>
        </w:rPr>
        <w:t> </w:t>
      </w:r>
      <w:r w:rsidRPr="0087233D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</w:rPr>
        <w:t xml:space="preserve"> полотенец</w:t>
      </w:r>
      <w:r w:rsidRPr="0087233D">
        <w:rPr>
          <w:rFonts w:ascii="Times New Roman" w:hAnsi="Times New Roman" w:cs="Times New Roman"/>
          <w:sz w:val="24"/>
        </w:rPr>
        <w:t>, т. е. гораздо больше наличного состава войск</w:t>
      </w:r>
      <w:r>
        <w:rPr>
          <w:rFonts w:ascii="Times New Roman" w:hAnsi="Times New Roman" w:cs="Times New Roman"/>
          <w:sz w:val="24"/>
        </w:rPr>
        <w:t xml:space="preserve">. Но проблемы с обмундированием всё рано были. Почему так? </w:t>
      </w:r>
      <w:r w:rsidRPr="0087233D">
        <w:rPr>
          <w:rFonts w:ascii="Times New Roman" w:hAnsi="Times New Roman" w:cs="Times New Roman"/>
          <w:sz w:val="24"/>
        </w:rPr>
        <w:t>Один французский военный довольно деликатно замеча</w:t>
      </w:r>
      <w:r>
        <w:rPr>
          <w:rFonts w:ascii="Times New Roman" w:hAnsi="Times New Roman" w:cs="Times New Roman"/>
          <w:sz w:val="24"/>
        </w:rPr>
        <w:t>л</w:t>
      </w:r>
      <w:r w:rsidRPr="0087233D">
        <w:rPr>
          <w:rFonts w:ascii="Times New Roman" w:hAnsi="Times New Roman" w:cs="Times New Roman"/>
          <w:sz w:val="24"/>
        </w:rPr>
        <w:t>, что «</w:t>
      </w:r>
      <w:r w:rsidRPr="0087233D">
        <w:rPr>
          <w:rFonts w:ascii="Times New Roman" w:hAnsi="Times New Roman" w:cs="Times New Roman"/>
          <w:i/>
          <w:sz w:val="24"/>
        </w:rPr>
        <w:t>наблюдается значительная растрата вещей в промежуток между передачей их русскому начальству и их раздачей в войсках</w:t>
      </w:r>
      <w:r w:rsidRPr="0087233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.</w:t>
      </w:r>
    </w:p>
    <w:p w14:paraId="2364FAE3" w14:textId="77777777" w:rsidR="00304700" w:rsidRPr="00752295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F50A0">
        <w:rPr>
          <w:rFonts w:ascii="Times New Roman" w:hAnsi="Times New Roman" w:cs="Times New Roman"/>
          <w:sz w:val="24"/>
        </w:rPr>
        <w:t xml:space="preserve">Офицерам </w:t>
      </w:r>
      <w:r>
        <w:rPr>
          <w:rFonts w:ascii="Times New Roman" w:hAnsi="Times New Roman" w:cs="Times New Roman"/>
          <w:sz w:val="24"/>
        </w:rPr>
        <w:t>разрешено было оставить</w:t>
      </w:r>
      <w:r w:rsidRPr="007F50A0">
        <w:rPr>
          <w:rFonts w:ascii="Times New Roman" w:hAnsi="Times New Roman" w:cs="Times New Roman"/>
          <w:sz w:val="24"/>
        </w:rPr>
        <w:t xml:space="preserve"> холодное оружие, а командир</w:t>
      </w:r>
      <w:r>
        <w:rPr>
          <w:rFonts w:ascii="Times New Roman" w:hAnsi="Times New Roman" w:cs="Times New Roman"/>
          <w:sz w:val="24"/>
        </w:rPr>
        <w:t xml:space="preserve">ы могли </w:t>
      </w:r>
      <w:r w:rsidRPr="007F50A0">
        <w:rPr>
          <w:rFonts w:ascii="Times New Roman" w:hAnsi="Times New Roman" w:cs="Times New Roman"/>
          <w:sz w:val="24"/>
        </w:rPr>
        <w:t>носить револьвер. Для охранной и полицейской службы</w:t>
      </w:r>
      <w:r>
        <w:rPr>
          <w:rFonts w:ascii="Times New Roman" w:hAnsi="Times New Roman" w:cs="Times New Roman"/>
          <w:sz w:val="24"/>
        </w:rPr>
        <w:t xml:space="preserve"> были</w:t>
      </w:r>
      <w:r w:rsidRPr="007F50A0">
        <w:rPr>
          <w:rFonts w:ascii="Times New Roman" w:hAnsi="Times New Roman" w:cs="Times New Roman"/>
          <w:sz w:val="24"/>
        </w:rPr>
        <w:t xml:space="preserve"> оставлены винтовки, по 20 штук на тысячу человек. Наконец, казакам оставляют кинжалы, так как их изъятие считается на </w:t>
      </w:r>
      <w:r>
        <w:rPr>
          <w:rFonts w:ascii="Times New Roman" w:hAnsi="Times New Roman" w:cs="Times New Roman"/>
          <w:sz w:val="24"/>
        </w:rPr>
        <w:t>Кавказе</w:t>
      </w:r>
      <w:r w:rsidRPr="007F50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большим</w:t>
      </w:r>
      <w:r w:rsidRPr="007F50A0">
        <w:rPr>
          <w:rFonts w:ascii="Times New Roman" w:hAnsi="Times New Roman" w:cs="Times New Roman"/>
          <w:sz w:val="24"/>
        </w:rPr>
        <w:t xml:space="preserve"> оскорблением.</w:t>
      </w:r>
      <w:r w:rsidRPr="00752295"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752295">
        <w:rPr>
          <w:rFonts w:ascii="Times New Roman" w:hAnsi="Times New Roman" w:cs="Times New Roman"/>
          <w:sz w:val="24"/>
        </w:rPr>
        <w:t xml:space="preserve"> январе 1921 г. ген</w:t>
      </w:r>
      <w:r>
        <w:rPr>
          <w:rFonts w:ascii="Times New Roman" w:hAnsi="Times New Roman" w:cs="Times New Roman"/>
          <w:sz w:val="24"/>
        </w:rPr>
        <w:t>ерал</w:t>
      </w:r>
      <w:r w:rsidRPr="007522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2295">
        <w:rPr>
          <w:rFonts w:ascii="Times New Roman" w:hAnsi="Times New Roman" w:cs="Times New Roman"/>
          <w:sz w:val="24"/>
        </w:rPr>
        <w:t>Бруссо</w:t>
      </w:r>
      <w:proofErr w:type="spellEnd"/>
      <w:r w:rsidRPr="00752295">
        <w:rPr>
          <w:rFonts w:ascii="Times New Roman" w:hAnsi="Times New Roman" w:cs="Times New Roman"/>
          <w:sz w:val="24"/>
        </w:rPr>
        <w:t xml:space="preserve"> приказывает </w:t>
      </w:r>
      <w:r>
        <w:rPr>
          <w:rFonts w:ascii="Times New Roman" w:hAnsi="Times New Roman" w:cs="Times New Roman"/>
          <w:sz w:val="24"/>
        </w:rPr>
        <w:t xml:space="preserve">М. А. </w:t>
      </w:r>
      <w:r w:rsidRPr="00752295">
        <w:rPr>
          <w:rFonts w:ascii="Times New Roman" w:hAnsi="Times New Roman" w:cs="Times New Roman"/>
          <w:sz w:val="24"/>
        </w:rPr>
        <w:t>Фостикову разоружить рядовых и младших офицеров, за исключением кинжалов и шашек. Винтовки, служащие для «</w:t>
      </w:r>
      <w:r w:rsidRPr="00752295">
        <w:rPr>
          <w:rFonts w:ascii="Times New Roman" w:hAnsi="Times New Roman" w:cs="Times New Roman"/>
          <w:i/>
          <w:sz w:val="24"/>
        </w:rPr>
        <w:t>охраны порядка, будут описаны, будут храниться в одном месте и строго охраняться для нужд смотров</w:t>
      </w:r>
      <w:r w:rsidRPr="00752295">
        <w:rPr>
          <w:rFonts w:ascii="Times New Roman" w:hAnsi="Times New Roman" w:cs="Times New Roman"/>
          <w:sz w:val="24"/>
        </w:rPr>
        <w:t>».</w:t>
      </w:r>
    </w:p>
    <w:p w14:paraId="73F98D89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52295">
        <w:rPr>
          <w:rFonts w:ascii="Times New Roman" w:hAnsi="Times New Roman" w:cs="Times New Roman"/>
          <w:sz w:val="24"/>
        </w:rPr>
        <w:t>Но Фостиков</w:t>
      </w:r>
      <w:r>
        <w:rPr>
          <w:rFonts w:ascii="Times New Roman" w:hAnsi="Times New Roman" w:cs="Times New Roman"/>
          <w:sz w:val="24"/>
        </w:rPr>
        <w:t xml:space="preserve"> просто-напросто саботировал это указание.</w:t>
      </w:r>
      <w:r w:rsidRPr="007522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</w:t>
      </w:r>
      <w:r w:rsidRPr="00752295">
        <w:rPr>
          <w:rFonts w:ascii="Times New Roman" w:hAnsi="Times New Roman" w:cs="Times New Roman"/>
          <w:sz w:val="24"/>
        </w:rPr>
        <w:t xml:space="preserve">есяц спустя русскому начальству придется сознаться, что на </w:t>
      </w:r>
      <w:proofErr w:type="spellStart"/>
      <w:r w:rsidRPr="00752295">
        <w:rPr>
          <w:rFonts w:ascii="Times New Roman" w:hAnsi="Times New Roman" w:cs="Times New Roman"/>
          <w:sz w:val="24"/>
        </w:rPr>
        <w:t>Лемносе</w:t>
      </w:r>
      <w:proofErr w:type="spellEnd"/>
      <w:r w:rsidRPr="00752295">
        <w:rPr>
          <w:rFonts w:ascii="Times New Roman" w:hAnsi="Times New Roman" w:cs="Times New Roman"/>
          <w:sz w:val="24"/>
        </w:rPr>
        <w:t xml:space="preserve"> находятся 500 винтовок (т. е. 100 лишних), 232 револьвера, 12 пулеметов и… 4 пушки!</w:t>
      </w:r>
      <w:r>
        <w:rPr>
          <w:rFonts w:ascii="Times New Roman" w:hAnsi="Times New Roman" w:cs="Times New Roman"/>
          <w:sz w:val="24"/>
        </w:rPr>
        <w:t xml:space="preserve"> </w:t>
      </w:r>
      <w:r w:rsidRPr="00752295">
        <w:rPr>
          <w:rFonts w:ascii="Times New Roman" w:hAnsi="Times New Roman" w:cs="Times New Roman"/>
          <w:sz w:val="24"/>
        </w:rPr>
        <w:t xml:space="preserve">Одно время </w:t>
      </w:r>
      <w:r>
        <w:rPr>
          <w:rFonts w:ascii="Times New Roman" w:hAnsi="Times New Roman" w:cs="Times New Roman"/>
          <w:sz w:val="24"/>
        </w:rPr>
        <w:t>французами планировалось</w:t>
      </w:r>
      <w:r w:rsidRPr="00752295">
        <w:rPr>
          <w:rFonts w:ascii="Times New Roman" w:hAnsi="Times New Roman" w:cs="Times New Roman"/>
          <w:sz w:val="24"/>
        </w:rPr>
        <w:t xml:space="preserve"> изъять все лишнее оружие силой, но из-за вероятности вооруженного столкновения пришлось от этой мысли отказаться.</w:t>
      </w:r>
    </w:p>
    <w:p w14:paraId="47B7AE04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752FB">
        <w:rPr>
          <w:rFonts w:ascii="Times New Roman" w:hAnsi="Times New Roman" w:cs="Times New Roman"/>
          <w:sz w:val="24"/>
        </w:rPr>
        <w:t xml:space="preserve">Французы открыли несколько полевых госпиталей, на 300 и 400 коек в Западном и на 250 в Восточном </w:t>
      </w:r>
      <w:proofErr w:type="spellStart"/>
      <w:r w:rsidRPr="001752FB">
        <w:rPr>
          <w:rFonts w:ascii="Times New Roman" w:hAnsi="Times New Roman" w:cs="Times New Roman"/>
          <w:sz w:val="24"/>
        </w:rPr>
        <w:t>Мудросе</w:t>
      </w:r>
      <w:proofErr w:type="spellEnd"/>
      <w:r w:rsidRPr="001752FB">
        <w:rPr>
          <w:rFonts w:ascii="Times New Roman" w:hAnsi="Times New Roman" w:cs="Times New Roman"/>
          <w:sz w:val="24"/>
        </w:rPr>
        <w:t>. Они управ</w:t>
      </w:r>
      <w:r>
        <w:rPr>
          <w:rFonts w:ascii="Times New Roman" w:hAnsi="Times New Roman" w:cs="Times New Roman"/>
          <w:sz w:val="24"/>
        </w:rPr>
        <w:t>ля</w:t>
      </w:r>
      <w:r w:rsidRPr="001752FB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>ись</w:t>
      </w:r>
      <w:r w:rsidRPr="001752FB">
        <w:rPr>
          <w:rFonts w:ascii="Times New Roman" w:hAnsi="Times New Roman" w:cs="Times New Roman"/>
          <w:sz w:val="24"/>
        </w:rPr>
        <w:t xml:space="preserve"> французским военным врачом, персонал </w:t>
      </w:r>
      <w:r>
        <w:rPr>
          <w:rFonts w:ascii="Times New Roman" w:hAnsi="Times New Roman" w:cs="Times New Roman"/>
          <w:sz w:val="24"/>
        </w:rPr>
        <w:t xml:space="preserve">был </w:t>
      </w:r>
      <w:r w:rsidRPr="001752FB">
        <w:rPr>
          <w:rFonts w:ascii="Times New Roman" w:hAnsi="Times New Roman" w:cs="Times New Roman"/>
          <w:sz w:val="24"/>
        </w:rPr>
        <w:t xml:space="preserve">русский. </w:t>
      </w:r>
      <w:r>
        <w:rPr>
          <w:rFonts w:ascii="Times New Roman" w:hAnsi="Times New Roman" w:cs="Times New Roman"/>
          <w:sz w:val="24"/>
        </w:rPr>
        <w:t xml:space="preserve">По мнению генерала П. Н. </w:t>
      </w:r>
      <w:r w:rsidRPr="001752FB">
        <w:rPr>
          <w:rFonts w:ascii="Times New Roman" w:hAnsi="Times New Roman" w:cs="Times New Roman"/>
          <w:sz w:val="24"/>
        </w:rPr>
        <w:t>Врангел</w:t>
      </w:r>
      <w:r>
        <w:rPr>
          <w:rFonts w:ascii="Times New Roman" w:hAnsi="Times New Roman" w:cs="Times New Roman"/>
          <w:sz w:val="24"/>
        </w:rPr>
        <w:t xml:space="preserve">я </w:t>
      </w:r>
      <w:r w:rsidRPr="001752FB">
        <w:rPr>
          <w:rFonts w:ascii="Times New Roman" w:hAnsi="Times New Roman" w:cs="Times New Roman"/>
          <w:sz w:val="24"/>
        </w:rPr>
        <w:t xml:space="preserve">госпиталя </w:t>
      </w:r>
      <w:r>
        <w:rPr>
          <w:rFonts w:ascii="Times New Roman" w:hAnsi="Times New Roman" w:cs="Times New Roman"/>
          <w:sz w:val="24"/>
        </w:rPr>
        <w:t xml:space="preserve">были </w:t>
      </w:r>
      <w:r w:rsidRPr="001752FB">
        <w:rPr>
          <w:rFonts w:ascii="Times New Roman" w:hAnsi="Times New Roman" w:cs="Times New Roman"/>
          <w:sz w:val="24"/>
        </w:rPr>
        <w:t>оборудованы отлично: медикаменты в избытке, лаборатория для анализов, операционная, гинекологическое отделение с врачом-</w:t>
      </w:r>
      <w:r w:rsidRPr="001752FB">
        <w:rPr>
          <w:rFonts w:ascii="Times New Roman" w:hAnsi="Times New Roman" w:cs="Times New Roman"/>
          <w:sz w:val="24"/>
        </w:rPr>
        <w:lastRenderedPageBreak/>
        <w:t>женщиной, зубоврачебный кабинет</w:t>
      </w:r>
      <w:r>
        <w:rPr>
          <w:rFonts w:ascii="Times New Roman" w:hAnsi="Times New Roman" w:cs="Times New Roman"/>
          <w:sz w:val="24"/>
        </w:rPr>
        <w:t xml:space="preserve">. </w:t>
      </w:r>
      <w:r w:rsidRPr="00743A17">
        <w:rPr>
          <w:rFonts w:ascii="Times New Roman" w:hAnsi="Times New Roman" w:cs="Times New Roman"/>
          <w:sz w:val="24"/>
        </w:rPr>
        <w:t>Санитарные условия</w:t>
      </w:r>
      <w:r>
        <w:rPr>
          <w:rFonts w:ascii="Times New Roman" w:hAnsi="Times New Roman" w:cs="Times New Roman"/>
          <w:sz w:val="24"/>
        </w:rPr>
        <w:t xml:space="preserve"> были весьма тяжёлыми</w:t>
      </w:r>
      <w:r w:rsidRPr="00743A17">
        <w:rPr>
          <w:rFonts w:ascii="Times New Roman" w:hAnsi="Times New Roman" w:cs="Times New Roman"/>
          <w:sz w:val="24"/>
        </w:rPr>
        <w:t>. Дюжину случаев оспы и брюшного тифа удалось пресечь, но случаев воспаления легких наблюда</w:t>
      </w:r>
      <w:r>
        <w:rPr>
          <w:rFonts w:ascii="Times New Roman" w:hAnsi="Times New Roman" w:cs="Times New Roman"/>
          <w:sz w:val="24"/>
        </w:rPr>
        <w:t>лось</w:t>
      </w:r>
      <w:r w:rsidRPr="00743A17">
        <w:rPr>
          <w:rFonts w:ascii="Times New Roman" w:hAnsi="Times New Roman" w:cs="Times New Roman"/>
          <w:sz w:val="24"/>
        </w:rPr>
        <w:t xml:space="preserve"> гораздо больше. Самым опустошительным заболеванием </w:t>
      </w:r>
      <w:r>
        <w:rPr>
          <w:rFonts w:ascii="Times New Roman" w:hAnsi="Times New Roman" w:cs="Times New Roman"/>
          <w:sz w:val="24"/>
        </w:rPr>
        <w:t>был</w:t>
      </w:r>
      <w:r w:rsidRPr="00743A17">
        <w:rPr>
          <w:rFonts w:ascii="Times New Roman" w:hAnsi="Times New Roman" w:cs="Times New Roman"/>
          <w:sz w:val="24"/>
        </w:rPr>
        <w:t xml:space="preserve"> тиф: сразу по прибытии первых беженцев насчит</w:t>
      </w:r>
      <w:r>
        <w:rPr>
          <w:rFonts w:ascii="Times New Roman" w:hAnsi="Times New Roman" w:cs="Times New Roman"/>
          <w:sz w:val="24"/>
        </w:rPr>
        <w:t>али</w:t>
      </w:r>
      <w:r w:rsidRPr="00743A17">
        <w:rPr>
          <w:rFonts w:ascii="Times New Roman" w:hAnsi="Times New Roman" w:cs="Times New Roman"/>
          <w:sz w:val="24"/>
        </w:rPr>
        <w:t xml:space="preserve"> 200 случаев возвратного и 6 сыпного тифа. К концу декабря количество тифозных больных почти удвоилос</w:t>
      </w:r>
      <w:r>
        <w:rPr>
          <w:rFonts w:ascii="Times New Roman" w:hAnsi="Times New Roman" w:cs="Times New Roman"/>
          <w:sz w:val="24"/>
        </w:rPr>
        <w:t>ь</w:t>
      </w:r>
      <w:r w:rsidRPr="00743A17">
        <w:rPr>
          <w:rFonts w:ascii="Times New Roman" w:hAnsi="Times New Roman" w:cs="Times New Roman"/>
          <w:sz w:val="24"/>
        </w:rPr>
        <w:t>. Каждый день умир</w:t>
      </w:r>
      <w:r>
        <w:rPr>
          <w:rFonts w:ascii="Times New Roman" w:hAnsi="Times New Roman" w:cs="Times New Roman"/>
          <w:sz w:val="24"/>
        </w:rPr>
        <w:t>али по</w:t>
      </w:r>
      <w:r w:rsidRPr="00743A17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-</w:t>
      </w:r>
      <w:r w:rsidRPr="00743A17">
        <w:rPr>
          <w:rFonts w:ascii="Times New Roman" w:hAnsi="Times New Roman" w:cs="Times New Roman"/>
          <w:sz w:val="24"/>
        </w:rPr>
        <w:t>3 человека.</w:t>
      </w:r>
    </w:p>
    <w:p w14:paraId="6C9BA2FF" w14:textId="77777777" w:rsidR="00304700" w:rsidRPr="0013405A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3405A">
        <w:rPr>
          <w:rFonts w:ascii="Times New Roman" w:hAnsi="Times New Roman" w:cs="Times New Roman"/>
          <w:sz w:val="24"/>
        </w:rPr>
        <w:t>В январе</w:t>
      </w:r>
      <w:r>
        <w:rPr>
          <w:rFonts w:ascii="Times New Roman" w:hAnsi="Times New Roman" w:cs="Times New Roman"/>
          <w:sz w:val="24"/>
        </w:rPr>
        <w:t xml:space="preserve"> </w:t>
      </w:r>
      <w:r w:rsidRPr="0013405A">
        <w:rPr>
          <w:rFonts w:ascii="Times New Roman" w:hAnsi="Times New Roman" w:cs="Times New Roman"/>
          <w:sz w:val="24"/>
        </w:rPr>
        <w:t>было установлено дезинфекционное оборудование с пропускной способностью 1000 человек в сутки. Это печи, в которых одежда нагревается до 140 °C в течение 40 минут для уничтожения паразитов. В это время люди принима</w:t>
      </w:r>
      <w:r>
        <w:rPr>
          <w:rFonts w:ascii="Times New Roman" w:hAnsi="Times New Roman" w:cs="Times New Roman"/>
          <w:sz w:val="24"/>
        </w:rPr>
        <w:t>ли</w:t>
      </w:r>
      <w:r w:rsidRPr="0013405A">
        <w:rPr>
          <w:rFonts w:ascii="Times New Roman" w:hAnsi="Times New Roman" w:cs="Times New Roman"/>
          <w:sz w:val="24"/>
        </w:rPr>
        <w:t xml:space="preserve"> горячий душ. Санитарные условия постепенно улучшаются, и уже в апреле французы счита</w:t>
      </w:r>
      <w:r>
        <w:rPr>
          <w:rFonts w:ascii="Times New Roman" w:hAnsi="Times New Roman" w:cs="Times New Roman"/>
          <w:sz w:val="24"/>
        </w:rPr>
        <w:t>ли</w:t>
      </w:r>
      <w:r w:rsidRPr="0013405A">
        <w:rPr>
          <w:rFonts w:ascii="Times New Roman" w:hAnsi="Times New Roman" w:cs="Times New Roman"/>
          <w:sz w:val="24"/>
        </w:rPr>
        <w:t xml:space="preserve"> их отличными.</w:t>
      </w:r>
    </w:p>
    <w:p w14:paraId="29C8FEC8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3405A">
        <w:rPr>
          <w:rFonts w:ascii="Times New Roman" w:hAnsi="Times New Roman" w:cs="Times New Roman"/>
          <w:sz w:val="24"/>
        </w:rPr>
        <w:t>Немалую помощь оказыва</w:t>
      </w:r>
      <w:r>
        <w:rPr>
          <w:rFonts w:ascii="Times New Roman" w:hAnsi="Times New Roman" w:cs="Times New Roman"/>
          <w:sz w:val="24"/>
        </w:rPr>
        <w:t>л</w:t>
      </w:r>
      <w:r w:rsidRPr="00134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казакам</w:t>
      </w:r>
      <w:r w:rsidRPr="0013405A">
        <w:rPr>
          <w:rFonts w:ascii="Times New Roman" w:hAnsi="Times New Roman" w:cs="Times New Roman"/>
          <w:sz w:val="24"/>
        </w:rPr>
        <w:t xml:space="preserve"> Американский Красный Крест. </w:t>
      </w:r>
      <w:r>
        <w:rPr>
          <w:rFonts w:ascii="Times New Roman" w:hAnsi="Times New Roman" w:cs="Times New Roman"/>
          <w:sz w:val="24"/>
        </w:rPr>
        <w:t>Он</w:t>
      </w:r>
      <w:r w:rsidRPr="0013405A">
        <w:rPr>
          <w:rFonts w:ascii="Times New Roman" w:hAnsi="Times New Roman" w:cs="Times New Roman"/>
          <w:sz w:val="24"/>
        </w:rPr>
        <w:t xml:space="preserve"> снабжа</w:t>
      </w:r>
      <w:r>
        <w:rPr>
          <w:rFonts w:ascii="Times New Roman" w:hAnsi="Times New Roman" w:cs="Times New Roman"/>
          <w:sz w:val="24"/>
        </w:rPr>
        <w:t>л</w:t>
      </w:r>
      <w:r w:rsidRPr="0013405A">
        <w:rPr>
          <w:rFonts w:ascii="Times New Roman" w:hAnsi="Times New Roman" w:cs="Times New Roman"/>
          <w:sz w:val="24"/>
        </w:rPr>
        <w:t xml:space="preserve"> госпиталя бельем, тюфяками и койками</w:t>
      </w:r>
      <w:r>
        <w:rPr>
          <w:rFonts w:ascii="Times New Roman" w:hAnsi="Times New Roman" w:cs="Times New Roman"/>
          <w:sz w:val="24"/>
        </w:rPr>
        <w:t>, беженцев – одеждой, детей – сладостями.</w:t>
      </w:r>
    </w:p>
    <w:p w14:paraId="1EE31919" w14:textId="77777777" w:rsidR="00304700" w:rsidRPr="00EB75FE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EB75FE">
        <w:rPr>
          <w:rFonts w:ascii="Times New Roman" w:hAnsi="Times New Roman" w:cs="Times New Roman"/>
          <w:i/>
          <w:sz w:val="24"/>
        </w:rPr>
        <w:t>…детишки, которых кормили и баловали шоколадом, никогда не забудут добрых американцев. В настоящий момент для русского нет более близкой нации, чем американцы.</w:t>
      </w:r>
    </w:p>
    <w:p w14:paraId="094690C7" w14:textId="77777777" w:rsidR="00304700" w:rsidRPr="00EB75FE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CD4C40">
        <w:rPr>
          <w:rFonts w:ascii="Times New Roman" w:hAnsi="Times New Roman" w:cs="Times New Roman"/>
          <w:i/>
          <w:sz w:val="24"/>
        </w:rPr>
        <w:t>(Сотник К. М. Остапенко)</w:t>
      </w:r>
    </w:p>
    <w:p w14:paraId="732CDAB6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Лемносе</w:t>
      </w:r>
      <w:proofErr w:type="spellEnd"/>
      <w:r>
        <w:rPr>
          <w:rFonts w:ascii="Times New Roman" w:hAnsi="Times New Roman" w:cs="Times New Roman"/>
          <w:sz w:val="24"/>
        </w:rPr>
        <w:t xml:space="preserve"> оказалось так же около 30 священников. </w:t>
      </w:r>
      <w:r w:rsidRPr="00FB7AFA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>каждом полку по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>инициативе самих офицеров и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>казаков были созданы церкви</w:t>
      </w:r>
      <w:r>
        <w:rPr>
          <w:rFonts w:ascii="Times New Roman" w:hAnsi="Times New Roman" w:cs="Times New Roman"/>
          <w:sz w:val="24"/>
        </w:rPr>
        <w:t>.</w:t>
      </w:r>
      <w:r w:rsidRPr="00FB7AFA">
        <w:rPr>
          <w:rFonts w:ascii="Times New Roman" w:hAnsi="Times New Roman" w:cs="Times New Roman"/>
          <w:sz w:val="24"/>
        </w:rPr>
        <w:t xml:space="preserve"> Из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>подсобных материалов для них сооружали алтари, для иконостасов сдавали личные, семейные иконы. Церкви украшали цветами, любовно вы</w:t>
      </w:r>
      <w:r w:rsidRPr="00FB7AFA">
        <w:rPr>
          <w:rFonts w:ascii="Times New Roman" w:hAnsi="Times New Roman" w:cs="Times New Roman"/>
          <w:sz w:val="24"/>
        </w:rPr>
        <w:softHyphen/>
        <w:t>шитыми женами офицеров покрывалами и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 xml:space="preserve">рушниками. </w:t>
      </w:r>
      <w:r>
        <w:rPr>
          <w:rFonts w:ascii="Times New Roman" w:hAnsi="Times New Roman" w:cs="Times New Roman"/>
          <w:sz w:val="24"/>
        </w:rPr>
        <w:t xml:space="preserve">К тому же, </w:t>
      </w:r>
      <w:r w:rsidRPr="00FB7AFA">
        <w:rPr>
          <w:rFonts w:ascii="Times New Roman" w:hAnsi="Times New Roman" w:cs="Times New Roman"/>
          <w:sz w:val="24"/>
        </w:rPr>
        <w:t>греческие власти выделили для русских братьев старинную церковь Святых Архангелов в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 xml:space="preserve">городе </w:t>
      </w:r>
      <w:proofErr w:type="spellStart"/>
      <w:r w:rsidRPr="00FB7AFA">
        <w:rPr>
          <w:rFonts w:ascii="Times New Roman" w:hAnsi="Times New Roman" w:cs="Times New Roman"/>
          <w:sz w:val="24"/>
        </w:rPr>
        <w:t>Мудросе</w:t>
      </w:r>
      <w:proofErr w:type="spellEnd"/>
      <w:r w:rsidRPr="00FB7AFA">
        <w:rPr>
          <w:rFonts w:ascii="Times New Roman" w:hAnsi="Times New Roman" w:cs="Times New Roman"/>
          <w:sz w:val="24"/>
        </w:rPr>
        <w:t>. Кроме того, русские службы проводились в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 xml:space="preserve">греческой церкви села </w:t>
      </w:r>
      <w:proofErr w:type="spellStart"/>
      <w:r w:rsidRPr="00FB7AFA">
        <w:rPr>
          <w:rFonts w:ascii="Times New Roman" w:hAnsi="Times New Roman" w:cs="Times New Roman"/>
          <w:sz w:val="24"/>
        </w:rPr>
        <w:t>Портиану</w:t>
      </w:r>
      <w:proofErr w:type="spellEnd"/>
      <w:r w:rsidRPr="00FB7AF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FB7AFA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AFA">
        <w:rPr>
          <w:rFonts w:ascii="Times New Roman" w:hAnsi="Times New Roman" w:cs="Times New Roman"/>
          <w:sz w:val="24"/>
        </w:rPr>
        <w:t>мудросском</w:t>
      </w:r>
      <w:proofErr w:type="spellEnd"/>
      <w:r w:rsidRPr="00FB7AFA">
        <w:rPr>
          <w:rFonts w:ascii="Times New Roman" w:hAnsi="Times New Roman" w:cs="Times New Roman"/>
          <w:sz w:val="24"/>
        </w:rPr>
        <w:t xml:space="preserve"> Благовещенском соборе</w:t>
      </w:r>
      <w:r>
        <w:rPr>
          <w:rFonts w:ascii="Times New Roman" w:hAnsi="Times New Roman" w:cs="Times New Roman"/>
          <w:sz w:val="24"/>
        </w:rPr>
        <w:t>.</w:t>
      </w:r>
    </w:p>
    <w:p w14:paraId="1ACF6FB5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07597">
        <w:rPr>
          <w:rFonts w:ascii="Times New Roman" w:hAnsi="Times New Roman" w:cs="Times New Roman"/>
          <w:sz w:val="24"/>
        </w:rPr>
        <w:t>В каждой палаточной церкви пел казачий хор, а на службах в </w:t>
      </w:r>
      <w:proofErr w:type="spellStart"/>
      <w:r w:rsidRPr="00707597">
        <w:rPr>
          <w:rFonts w:ascii="Times New Roman" w:hAnsi="Times New Roman" w:cs="Times New Roman"/>
          <w:sz w:val="24"/>
        </w:rPr>
        <w:t>Мудросе</w:t>
      </w:r>
      <w:proofErr w:type="spellEnd"/>
      <w:r w:rsidRPr="00707597">
        <w:rPr>
          <w:rFonts w:ascii="Times New Roman" w:hAnsi="Times New Roman" w:cs="Times New Roman"/>
          <w:sz w:val="24"/>
        </w:rPr>
        <w:t xml:space="preserve"> и в </w:t>
      </w:r>
      <w:proofErr w:type="spellStart"/>
      <w:r w:rsidRPr="00707597">
        <w:rPr>
          <w:rFonts w:ascii="Times New Roman" w:hAnsi="Times New Roman" w:cs="Times New Roman"/>
          <w:sz w:val="24"/>
        </w:rPr>
        <w:t>Портиану</w:t>
      </w:r>
      <w:proofErr w:type="spellEnd"/>
      <w:r w:rsidRPr="00707597">
        <w:rPr>
          <w:rFonts w:ascii="Times New Roman" w:hAnsi="Times New Roman" w:cs="Times New Roman"/>
          <w:sz w:val="24"/>
        </w:rPr>
        <w:t xml:space="preserve"> хор, который создал в Донском казачьем корпусе хорунжий С. А. Жаров. В своих воспоминаниях Сергей Жаров писал, что казаков, изнуренных нравственно и физически, сильно влекла старая </w:t>
      </w:r>
      <w:proofErr w:type="spellStart"/>
      <w:r w:rsidRPr="00707597">
        <w:rPr>
          <w:rFonts w:ascii="Times New Roman" w:hAnsi="Times New Roman" w:cs="Times New Roman"/>
          <w:sz w:val="24"/>
        </w:rPr>
        <w:t>мудросская</w:t>
      </w:r>
      <w:proofErr w:type="spellEnd"/>
      <w:r w:rsidRPr="00707597">
        <w:rPr>
          <w:rFonts w:ascii="Times New Roman" w:hAnsi="Times New Roman" w:cs="Times New Roman"/>
          <w:sz w:val="24"/>
        </w:rPr>
        <w:t xml:space="preserve"> церковь, которую греки отдали в распоряжение русского духовенства. Здесь в четверг на Страстной неделе впервые </w:t>
      </w:r>
      <w:proofErr w:type="spellStart"/>
      <w:r w:rsidRPr="00707597">
        <w:rPr>
          <w:rFonts w:ascii="Times New Roman" w:hAnsi="Times New Roman" w:cs="Times New Roman"/>
          <w:sz w:val="24"/>
        </w:rPr>
        <w:t>жаровский</w:t>
      </w:r>
      <w:proofErr w:type="spellEnd"/>
      <w:r w:rsidRPr="00707597">
        <w:rPr>
          <w:rFonts w:ascii="Times New Roman" w:hAnsi="Times New Roman" w:cs="Times New Roman"/>
          <w:sz w:val="24"/>
        </w:rPr>
        <w:t xml:space="preserve"> хор пропел всю службу. Казачий коллектив стал давать концерты в лагерях, на которые собирались и многочисленные гости</w:t>
      </w:r>
      <w:r>
        <w:rPr>
          <w:rFonts w:ascii="Times New Roman" w:hAnsi="Times New Roman" w:cs="Times New Roman"/>
          <w:sz w:val="24"/>
        </w:rPr>
        <w:t xml:space="preserve"> – </w:t>
      </w:r>
      <w:r w:rsidRPr="00707597">
        <w:rPr>
          <w:rFonts w:ascii="Times New Roman" w:hAnsi="Times New Roman" w:cs="Times New Roman"/>
          <w:sz w:val="24"/>
        </w:rPr>
        <w:t xml:space="preserve">греки, офицеры и солдаты </w:t>
      </w:r>
      <w:r>
        <w:rPr>
          <w:rFonts w:ascii="Times New Roman" w:hAnsi="Times New Roman" w:cs="Times New Roman"/>
          <w:sz w:val="24"/>
        </w:rPr>
        <w:t>союзных</w:t>
      </w:r>
      <w:r w:rsidRPr="00707597">
        <w:rPr>
          <w:rFonts w:ascii="Times New Roman" w:hAnsi="Times New Roman" w:cs="Times New Roman"/>
          <w:sz w:val="24"/>
        </w:rPr>
        <w:t xml:space="preserve"> войск. Русские народные песни, духовные произведения в исполнении хора «</w:t>
      </w:r>
      <w:r w:rsidRPr="00707597">
        <w:rPr>
          <w:rFonts w:ascii="Times New Roman" w:hAnsi="Times New Roman" w:cs="Times New Roman"/>
          <w:i/>
          <w:sz w:val="24"/>
        </w:rPr>
        <w:t>приводили в восторг даже холодных англичан</w:t>
      </w:r>
      <w:r w:rsidRPr="00707597">
        <w:rPr>
          <w:rFonts w:ascii="Times New Roman" w:hAnsi="Times New Roman" w:cs="Times New Roman"/>
          <w:sz w:val="24"/>
        </w:rPr>
        <w:t>».</w:t>
      </w:r>
    </w:p>
    <w:p w14:paraId="22FD2256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41AFDD4" w14:textId="77777777" w:rsidR="00304700" w:rsidRPr="00CD4C40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CD4C40">
        <w:rPr>
          <w:rFonts w:ascii="Times New Roman" w:hAnsi="Times New Roman" w:cs="Times New Roman"/>
          <w:i/>
          <w:sz w:val="24"/>
        </w:rPr>
        <w:t>Чем занимаемся мы. Раньше всего играем в карты, в преферанс, и довольно усиленно. Во-вторых, жарим и варим. &lt;…&gt; Зубоскалим, песни поём и внимательно слушаем, и ловим сплетни, и рассуждаем, без конца рассуждаем по поводу всей ерунды, которую приходится слышать.</w:t>
      </w:r>
    </w:p>
    <w:p w14:paraId="7A889DE1" w14:textId="77777777" w:rsidR="00304700" w:rsidRPr="00CD4C40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CD4C40">
        <w:rPr>
          <w:rFonts w:ascii="Times New Roman" w:hAnsi="Times New Roman" w:cs="Times New Roman"/>
          <w:i/>
          <w:sz w:val="24"/>
        </w:rPr>
        <w:t>(Сотник К. М. Остапенко)</w:t>
      </w:r>
    </w:p>
    <w:p w14:paraId="661DC835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в марте тот же сотник Остапенко записывает в свой дневник: «</w:t>
      </w:r>
      <w:r w:rsidRPr="00CD4C40">
        <w:rPr>
          <w:rFonts w:ascii="Times New Roman" w:hAnsi="Times New Roman" w:cs="Times New Roman"/>
          <w:i/>
          <w:sz w:val="24"/>
        </w:rPr>
        <w:t>занятия начинаются, и артиллерийские и строевые</w:t>
      </w:r>
      <w:r>
        <w:rPr>
          <w:rFonts w:ascii="Times New Roman" w:hAnsi="Times New Roman" w:cs="Times New Roman"/>
          <w:sz w:val="24"/>
        </w:rPr>
        <w:t xml:space="preserve">». </w:t>
      </w:r>
    </w:p>
    <w:p w14:paraId="1F9682AE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D23794">
        <w:rPr>
          <w:rFonts w:ascii="Times New Roman" w:hAnsi="Times New Roman" w:cs="Times New Roman"/>
          <w:sz w:val="24"/>
        </w:rPr>
        <w:t>аспорядок дня был как на военных сборах: подъем в 5 часов утра, гимнастические упражнения, строевая подготовка, учебные полевые занятия, офицерские курсы. Юнкерские училища в мае 1921 года даже произвели «лемносский выпуск» офицеров. Для казаков в возрасте также была предоставлена возможность получить офицерское звание. В Кубанском казачьем корпусе организовали офицерскую школу, которую возглавлял полковник К. Ф. Зерщиков.</w:t>
      </w:r>
    </w:p>
    <w:p w14:paraId="6C20167D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Были для казаков и другие занятия. </w:t>
      </w:r>
    </w:p>
    <w:p w14:paraId="260BABFA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лагере были </w:t>
      </w:r>
      <w:r w:rsidRPr="00A4662F">
        <w:rPr>
          <w:rFonts w:ascii="Times New Roman" w:hAnsi="Times New Roman" w:cs="Times New Roman"/>
          <w:sz w:val="24"/>
        </w:rPr>
        <w:t xml:space="preserve">швейные и сапожные мастерские </w:t>
      </w:r>
      <w:r>
        <w:rPr>
          <w:rFonts w:ascii="Times New Roman" w:hAnsi="Times New Roman" w:cs="Times New Roman"/>
          <w:sz w:val="24"/>
        </w:rPr>
        <w:t>д</w:t>
      </w:r>
      <w:r w:rsidRPr="00A4662F">
        <w:rPr>
          <w:rFonts w:ascii="Times New Roman" w:hAnsi="Times New Roman" w:cs="Times New Roman"/>
          <w:sz w:val="24"/>
        </w:rPr>
        <w:t>ля ремонта палаток и обуви (18 сапожников, 8 портных). Множество разнообразных мастерских</w:t>
      </w:r>
      <w:r>
        <w:rPr>
          <w:rFonts w:ascii="Times New Roman" w:hAnsi="Times New Roman" w:cs="Times New Roman"/>
          <w:sz w:val="24"/>
        </w:rPr>
        <w:t xml:space="preserve"> было</w:t>
      </w:r>
      <w:r w:rsidRPr="00A4662F">
        <w:rPr>
          <w:rFonts w:ascii="Times New Roman" w:hAnsi="Times New Roman" w:cs="Times New Roman"/>
          <w:sz w:val="24"/>
        </w:rPr>
        <w:t xml:space="preserve"> разбросано по лагерям. Из поломанных шашек, например, изготавлива</w:t>
      </w:r>
      <w:r>
        <w:rPr>
          <w:rFonts w:ascii="Times New Roman" w:hAnsi="Times New Roman" w:cs="Times New Roman"/>
          <w:sz w:val="24"/>
        </w:rPr>
        <w:t>ли</w:t>
      </w:r>
      <w:r w:rsidRPr="00A4662F">
        <w:rPr>
          <w:rFonts w:ascii="Times New Roman" w:hAnsi="Times New Roman" w:cs="Times New Roman"/>
          <w:sz w:val="24"/>
        </w:rPr>
        <w:t xml:space="preserve"> столовые ножи</w:t>
      </w:r>
      <w:r>
        <w:rPr>
          <w:rFonts w:ascii="Times New Roman" w:hAnsi="Times New Roman" w:cs="Times New Roman"/>
          <w:sz w:val="24"/>
        </w:rPr>
        <w:t>.</w:t>
      </w:r>
      <w:r w:rsidRPr="00A4662F">
        <w:rPr>
          <w:rFonts w:ascii="Times New Roman" w:hAnsi="Times New Roman" w:cs="Times New Roman"/>
          <w:sz w:val="24"/>
        </w:rPr>
        <w:t xml:space="preserve"> Самым полным набором </w:t>
      </w:r>
      <w:r w:rsidRPr="00A4662F">
        <w:rPr>
          <w:rFonts w:ascii="Times New Roman" w:hAnsi="Times New Roman" w:cs="Times New Roman"/>
          <w:sz w:val="24"/>
        </w:rPr>
        <w:lastRenderedPageBreak/>
        <w:t>располага</w:t>
      </w:r>
      <w:r>
        <w:rPr>
          <w:rFonts w:ascii="Times New Roman" w:hAnsi="Times New Roman" w:cs="Times New Roman"/>
          <w:sz w:val="24"/>
        </w:rPr>
        <w:t>ли</w:t>
      </w:r>
      <w:r w:rsidRPr="00A4662F">
        <w:rPr>
          <w:rFonts w:ascii="Times New Roman" w:hAnsi="Times New Roman" w:cs="Times New Roman"/>
          <w:sz w:val="24"/>
        </w:rPr>
        <w:t xml:space="preserve">, естественно, инженерные части (кузницы, слесарни, плотницкие…). Пекарня, мощностью в 8 печей, обеспечивает 18 000 суточных рационов хлеба. </w:t>
      </w:r>
      <w:r w:rsidRPr="00E11C58">
        <w:rPr>
          <w:rFonts w:ascii="Times New Roman" w:hAnsi="Times New Roman" w:cs="Times New Roman"/>
          <w:sz w:val="24"/>
        </w:rPr>
        <w:t>Вскоре в лагерях появились библиотека-читальня, курсы иностранных языков, электротехников.</w:t>
      </w:r>
    </w:p>
    <w:p w14:paraId="28D16552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4662F">
        <w:rPr>
          <w:rFonts w:ascii="Times New Roman" w:hAnsi="Times New Roman" w:cs="Times New Roman"/>
          <w:sz w:val="24"/>
        </w:rPr>
        <w:t xml:space="preserve">Грамотные </w:t>
      </w:r>
      <w:r>
        <w:rPr>
          <w:rFonts w:ascii="Times New Roman" w:hAnsi="Times New Roman" w:cs="Times New Roman"/>
          <w:sz w:val="24"/>
        </w:rPr>
        <w:t xml:space="preserve">казаки </w:t>
      </w:r>
      <w:r w:rsidRPr="00A4662F">
        <w:rPr>
          <w:rFonts w:ascii="Times New Roman" w:hAnsi="Times New Roman" w:cs="Times New Roman"/>
          <w:sz w:val="24"/>
        </w:rPr>
        <w:t>мог</w:t>
      </w:r>
      <w:r>
        <w:rPr>
          <w:rFonts w:ascii="Times New Roman" w:hAnsi="Times New Roman" w:cs="Times New Roman"/>
          <w:sz w:val="24"/>
        </w:rPr>
        <w:t>ли</w:t>
      </w:r>
      <w:r w:rsidRPr="00A4662F">
        <w:rPr>
          <w:rFonts w:ascii="Times New Roman" w:hAnsi="Times New Roman" w:cs="Times New Roman"/>
          <w:sz w:val="24"/>
        </w:rPr>
        <w:t xml:space="preserve"> участвовать в редактировании газеты «Курьер Донского лагеря». </w:t>
      </w:r>
      <w:r w:rsidRPr="006234A5">
        <w:rPr>
          <w:rFonts w:ascii="Times New Roman" w:hAnsi="Times New Roman" w:cs="Times New Roman"/>
          <w:sz w:val="24"/>
        </w:rPr>
        <w:t>Она выставля</w:t>
      </w:r>
      <w:r>
        <w:rPr>
          <w:rFonts w:ascii="Times New Roman" w:hAnsi="Times New Roman" w:cs="Times New Roman"/>
          <w:sz w:val="24"/>
        </w:rPr>
        <w:t>лась</w:t>
      </w:r>
      <w:r w:rsidRPr="006234A5">
        <w:rPr>
          <w:rFonts w:ascii="Times New Roman" w:hAnsi="Times New Roman" w:cs="Times New Roman"/>
          <w:sz w:val="24"/>
        </w:rPr>
        <w:t xml:space="preserve"> для чтения на столбах посреди лагеря. </w:t>
      </w:r>
      <w:r w:rsidRPr="004B4743">
        <w:rPr>
          <w:rFonts w:ascii="Times New Roman" w:hAnsi="Times New Roman" w:cs="Times New Roman"/>
          <w:sz w:val="24"/>
        </w:rPr>
        <w:t>Юнкера-донцы изготавливали рукописные журналы «Атаманец» (вышло 18 номеров) и «Сын изгнания» (6 номеров). Кубанцы выпускали журналы «Барабан» и «Кубанец».</w:t>
      </w:r>
      <w:r>
        <w:rPr>
          <w:rFonts w:ascii="Times New Roman" w:hAnsi="Times New Roman" w:cs="Times New Roman"/>
          <w:sz w:val="24"/>
        </w:rPr>
        <w:t xml:space="preserve"> </w:t>
      </w:r>
      <w:r w:rsidRPr="00E11C58">
        <w:rPr>
          <w:rFonts w:ascii="Times New Roman" w:hAnsi="Times New Roman" w:cs="Times New Roman"/>
          <w:sz w:val="24"/>
        </w:rPr>
        <w:t>Большой популярностью в лагерях пользовались постановки двух самодеятельных театров. </w:t>
      </w:r>
      <w:r w:rsidRPr="004B4743">
        <w:rPr>
          <w:rFonts w:ascii="Times New Roman" w:hAnsi="Times New Roman" w:cs="Times New Roman"/>
          <w:sz w:val="24"/>
        </w:rPr>
        <w:t>Популярными на острове стали их футбольные команды, не только сражавшиеся между собой, но и побеждавшие англичан и французов. Футбольные матчи собирали по две-три тысячи зрителей, в том числе греков из окрестных сёл и из </w:t>
      </w:r>
      <w:proofErr w:type="spellStart"/>
      <w:r w:rsidRPr="004B4743">
        <w:rPr>
          <w:rFonts w:ascii="Times New Roman" w:hAnsi="Times New Roman" w:cs="Times New Roman"/>
          <w:sz w:val="24"/>
        </w:rPr>
        <w:t>Мудроса</w:t>
      </w:r>
      <w:proofErr w:type="spellEnd"/>
      <w:r w:rsidRPr="004B4743">
        <w:rPr>
          <w:rFonts w:ascii="Times New Roman" w:hAnsi="Times New Roman" w:cs="Times New Roman"/>
          <w:sz w:val="24"/>
        </w:rPr>
        <w:t>.</w:t>
      </w:r>
    </w:p>
    <w:p w14:paraId="0428C9EB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Были попытки казаков наладить кооперацию, но они потерпели неудачу, т. к. казачьи офицеры вместо кооперативных лавок создали акционерные предприятия, с доходами </w:t>
      </w:r>
      <w:r w:rsidRPr="00A03F82">
        <w:rPr>
          <w:rFonts w:ascii="Times New Roman" w:hAnsi="Times New Roman" w:cs="Times New Roman"/>
          <w:sz w:val="24"/>
        </w:rPr>
        <w:t>370 % за месяц! </w:t>
      </w:r>
      <w:r>
        <w:rPr>
          <w:rFonts w:ascii="Times New Roman" w:hAnsi="Times New Roman" w:cs="Times New Roman"/>
          <w:sz w:val="24"/>
        </w:rPr>
        <w:t>После этого, были созданы кооперативные лавки под строгим контролем французов.</w:t>
      </w:r>
    </w:p>
    <w:p w14:paraId="2BD6E8A8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Лемносе</w:t>
      </w:r>
      <w:proofErr w:type="spellEnd"/>
      <w:r>
        <w:rPr>
          <w:rFonts w:ascii="Times New Roman" w:hAnsi="Times New Roman" w:cs="Times New Roman"/>
          <w:sz w:val="24"/>
        </w:rPr>
        <w:t xml:space="preserve"> действовали и училища.  </w:t>
      </w:r>
      <w:r w:rsidRPr="00FF1EFC">
        <w:rPr>
          <w:rFonts w:ascii="Times New Roman" w:hAnsi="Times New Roman" w:cs="Times New Roman"/>
          <w:sz w:val="24"/>
        </w:rPr>
        <w:t>Алексеевское расположилось в Кубанском лагере, Атаманское – в Донском. В Атаманском училище насчитыва</w:t>
      </w:r>
      <w:r>
        <w:rPr>
          <w:rFonts w:ascii="Times New Roman" w:hAnsi="Times New Roman" w:cs="Times New Roman"/>
          <w:sz w:val="24"/>
        </w:rPr>
        <w:t>лось</w:t>
      </w:r>
      <w:r w:rsidRPr="00FF1EFC">
        <w:rPr>
          <w:rFonts w:ascii="Times New Roman" w:hAnsi="Times New Roman" w:cs="Times New Roman"/>
          <w:sz w:val="24"/>
        </w:rPr>
        <w:t xml:space="preserve"> 450 учащихся и 53 преподавателя-офицера</w:t>
      </w:r>
      <w:r>
        <w:rPr>
          <w:rFonts w:ascii="Times New Roman" w:hAnsi="Times New Roman" w:cs="Times New Roman"/>
          <w:sz w:val="24"/>
        </w:rPr>
        <w:t>.</w:t>
      </w:r>
      <w:r w:rsidRPr="00FF1E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Алексеевском – 348 воспитанников и преподавателей. </w:t>
      </w:r>
    </w:p>
    <w:p w14:paraId="6EA835EB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F1EFC">
        <w:rPr>
          <w:rFonts w:ascii="Times New Roman" w:hAnsi="Times New Roman" w:cs="Times New Roman"/>
          <w:sz w:val="24"/>
        </w:rPr>
        <w:t>В этих училищах большая палатка или барак служ</w:t>
      </w:r>
      <w:r>
        <w:rPr>
          <w:rFonts w:ascii="Times New Roman" w:hAnsi="Times New Roman" w:cs="Times New Roman"/>
          <w:sz w:val="24"/>
        </w:rPr>
        <w:t>или</w:t>
      </w:r>
      <w:r w:rsidRPr="00FF1EFC">
        <w:rPr>
          <w:rFonts w:ascii="Times New Roman" w:hAnsi="Times New Roman" w:cs="Times New Roman"/>
          <w:sz w:val="24"/>
        </w:rPr>
        <w:t xml:space="preserve"> помещением для занятий, а ученики располага</w:t>
      </w:r>
      <w:r>
        <w:rPr>
          <w:rFonts w:ascii="Times New Roman" w:hAnsi="Times New Roman" w:cs="Times New Roman"/>
          <w:sz w:val="24"/>
        </w:rPr>
        <w:t>лись</w:t>
      </w:r>
      <w:r w:rsidRPr="00FF1EFC">
        <w:rPr>
          <w:rFonts w:ascii="Times New Roman" w:hAnsi="Times New Roman" w:cs="Times New Roman"/>
          <w:sz w:val="24"/>
        </w:rPr>
        <w:t xml:space="preserve"> в маленьких палатках вокруг. В каждом училище есть свой храм. В Алексеевском он украшен иконами из разрушенного греческого монастыря; сосуды и другие богослужебные предметы самодельны. В Донском училище сумели устроить небольшой корт для гимнастических занятий.</w:t>
      </w:r>
      <w:r w:rsidRPr="00FA08B6">
        <w:rPr>
          <w:rFonts w:ascii="Times New Roman" w:hAnsi="Times New Roman" w:cs="Times New Roman"/>
          <w:sz w:val="24"/>
        </w:rPr>
        <w:t xml:space="preserve"> </w:t>
      </w:r>
      <w:r w:rsidRPr="004B4743">
        <w:rPr>
          <w:rFonts w:ascii="Times New Roman" w:hAnsi="Times New Roman" w:cs="Times New Roman"/>
          <w:sz w:val="24"/>
        </w:rPr>
        <w:t>Юнкера создали гимнастические кружки, которые участвовали в соревнованиях с </w:t>
      </w:r>
      <w:proofErr w:type="spellStart"/>
      <w:r w:rsidRPr="004B4743">
        <w:rPr>
          <w:rFonts w:ascii="Times New Roman" w:hAnsi="Times New Roman" w:cs="Times New Roman"/>
          <w:sz w:val="24"/>
        </w:rPr>
        <w:t>антантовцами</w:t>
      </w:r>
      <w:proofErr w:type="spellEnd"/>
      <w:r w:rsidRPr="004B4743">
        <w:rPr>
          <w:rFonts w:ascii="Times New Roman" w:hAnsi="Times New Roman" w:cs="Times New Roman"/>
          <w:sz w:val="24"/>
        </w:rPr>
        <w:t>. </w:t>
      </w:r>
    </w:p>
    <w:p w14:paraId="46295DC0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Существовали две школы, организованные </w:t>
      </w:r>
      <w:proofErr w:type="spellStart"/>
      <w:r>
        <w:rPr>
          <w:rFonts w:ascii="Times New Roman" w:hAnsi="Times New Roman" w:cs="Times New Roman"/>
          <w:sz w:val="24"/>
        </w:rPr>
        <w:t>Земгором</w:t>
      </w:r>
      <w:proofErr w:type="spellEnd"/>
      <w:r>
        <w:rPr>
          <w:rFonts w:ascii="Times New Roman" w:hAnsi="Times New Roman" w:cs="Times New Roman"/>
          <w:sz w:val="24"/>
        </w:rPr>
        <w:t>. Все школьники получали в полдень особое питание: какао и рис с молоком, иногда сардины или сладкое печенье. Эти две школы посещали примерно 80 детей.</w:t>
      </w:r>
    </w:p>
    <w:p w14:paraId="3BFE5F73" w14:textId="77777777" w:rsidR="00304700" w:rsidRPr="007B6D08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7B6D08">
        <w:rPr>
          <w:rFonts w:ascii="Times New Roman" w:hAnsi="Times New Roman" w:cs="Times New Roman"/>
          <w:i/>
          <w:sz w:val="24"/>
        </w:rPr>
        <w:t>В одной из них (причём все дети там младше 12-ти!) есть стенгазета со статьями, школьными новостями, стихами и картинками, и всё это делают сами дети!</w:t>
      </w:r>
    </w:p>
    <w:p w14:paraId="28A08A4F" w14:textId="77777777" w:rsidR="00304700" w:rsidRPr="009C5690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7B6D08">
        <w:rPr>
          <w:rFonts w:ascii="Times New Roman" w:hAnsi="Times New Roman" w:cs="Times New Roman"/>
          <w:i/>
          <w:sz w:val="24"/>
        </w:rPr>
        <w:t xml:space="preserve">(Из отчёта Американского Красного Креста на </w:t>
      </w:r>
      <w:proofErr w:type="spellStart"/>
      <w:r w:rsidRPr="007B6D08">
        <w:rPr>
          <w:rFonts w:ascii="Times New Roman" w:hAnsi="Times New Roman" w:cs="Times New Roman"/>
          <w:i/>
          <w:sz w:val="24"/>
        </w:rPr>
        <w:t>Лемносе</w:t>
      </w:r>
      <w:proofErr w:type="spellEnd"/>
      <w:r w:rsidRPr="007B6D08">
        <w:rPr>
          <w:rFonts w:ascii="Times New Roman" w:hAnsi="Times New Roman" w:cs="Times New Roman"/>
          <w:i/>
          <w:sz w:val="24"/>
        </w:rPr>
        <w:t>)</w:t>
      </w:r>
    </w:p>
    <w:p w14:paraId="31E6AFC6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75DE0">
        <w:rPr>
          <w:rFonts w:ascii="Times New Roman" w:hAnsi="Times New Roman" w:cs="Times New Roman"/>
          <w:sz w:val="24"/>
        </w:rPr>
        <w:t xml:space="preserve">После прибытия в лагерь казакам вовсе было запрещено приходить в греческие селения. В последствии, эти запреты начали смягчаться. </w:t>
      </w:r>
      <w:r>
        <w:rPr>
          <w:rFonts w:ascii="Times New Roman" w:hAnsi="Times New Roman" w:cs="Times New Roman"/>
          <w:sz w:val="24"/>
        </w:rPr>
        <w:t>По мнению некоторых исследователей, общение с</w:t>
      </w:r>
      <w:r w:rsidRPr="00A75DE0">
        <w:rPr>
          <w:rFonts w:ascii="Times New Roman" w:hAnsi="Times New Roman" w:cs="Times New Roman"/>
          <w:sz w:val="24"/>
        </w:rPr>
        <w:t xml:space="preserve"> местным населением общение установилось шло больше по торговой линии. </w:t>
      </w:r>
      <w:r>
        <w:rPr>
          <w:rFonts w:ascii="Times New Roman" w:hAnsi="Times New Roman" w:cs="Times New Roman"/>
          <w:sz w:val="24"/>
        </w:rPr>
        <w:t>По мнению других – о</w:t>
      </w:r>
      <w:r w:rsidRPr="002C0F6F">
        <w:rPr>
          <w:rFonts w:ascii="Times New Roman" w:hAnsi="Times New Roman" w:cs="Times New Roman"/>
          <w:sz w:val="24"/>
        </w:rPr>
        <w:t xml:space="preserve">тношения с греками были </w:t>
      </w:r>
      <w:r>
        <w:rPr>
          <w:rFonts w:ascii="Times New Roman" w:hAnsi="Times New Roman" w:cs="Times New Roman"/>
          <w:sz w:val="24"/>
        </w:rPr>
        <w:t>более тёплыми и</w:t>
      </w:r>
      <w:r w:rsidRPr="002C0F6F">
        <w:rPr>
          <w:rFonts w:ascii="Times New Roman" w:hAnsi="Times New Roman" w:cs="Times New Roman"/>
          <w:sz w:val="24"/>
        </w:rPr>
        <w:t xml:space="preserve"> сердечными. Местное население с сочувствием относилось к </w:t>
      </w:r>
      <w:r>
        <w:rPr>
          <w:rFonts w:ascii="Times New Roman" w:hAnsi="Times New Roman" w:cs="Times New Roman"/>
          <w:sz w:val="24"/>
        </w:rPr>
        <w:t>изгнанникам</w:t>
      </w:r>
      <w:r w:rsidRPr="002C0F6F">
        <w:rPr>
          <w:rFonts w:ascii="Times New Roman" w:hAnsi="Times New Roman" w:cs="Times New Roman"/>
          <w:sz w:val="24"/>
        </w:rPr>
        <w:t xml:space="preserve"> из России. Нередки были случаи, когда наших казаков и офицеров приглашали в дом, кормили, снабжали хлебом, брынзой, овощами</w:t>
      </w:r>
      <w:r>
        <w:rPr>
          <w:rFonts w:ascii="Times New Roman" w:hAnsi="Times New Roman" w:cs="Times New Roman"/>
          <w:sz w:val="24"/>
        </w:rPr>
        <w:t xml:space="preserve">. </w:t>
      </w:r>
      <w:r w:rsidRPr="00C275BA">
        <w:rPr>
          <w:rFonts w:ascii="Times New Roman" w:hAnsi="Times New Roman" w:cs="Times New Roman"/>
          <w:sz w:val="24"/>
        </w:rPr>
        <w:t>За короткое время казаки сумели ознакомить население острова со своей культурой. Русские песни распевались по всем трактирам, а «казачок» отплясывали прямо на берегу моря.</w:t>
      </w:r>
    </w:p>
    <w:p w14:paraId="79F205CF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0F6F">
        <w:rPr>
          <w:rFonts w:ascii="Times New Roman" w:hAnsi="Times New Roman" w:cs="Times New Roman"/>
          <w:sz w:val="24"/>
        </w:rPr>
        <w:t xml:space="preserve">Однако </w:t>
      </w:r>
      <w:r>
        <w:rPr>
          <w:rFonts w:ascii="Times New Roman" w:hAnsi="Times New Roman" w:cs="Times New Roman"/>
          <w:sz w:val="24"/>
        </w:rPr>
        <w:t>происходили и</w:t>
      </w:r>
      <w:r w:rsidRPr="002C0F6F">
        <w:rPr>
          <w:rFonts w:ascii="Times New Roman" w:hAnsi="Times New Roman" w:cs="Times New Roman"/>
          <w:sz w:val="24"/>
        </w:rPr>
        <w:t xml:space="preserve"> эксцессы в основном из-за того, что в многолюдных скоплениях людей, находившихся в очень тяжелых условиях, неизбежно проявляются отчаяние, озлобление.</w:t>
      </w:r>
    </w:p>
    <w:p w14:paraId="54D5CFF5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дисциплиной на </w:t>
      </w:r>
      <w:proofErr w:type="spellStart"/>
      <w:r>
        <w:rPr>
          <w:rFonts w:ascii="Times New Roman" w:hAnsi="Times New Roman" w:cs="Times New Roman"/>
          <w:sz w:val="24"/>
        </w:rPr>
        <w:t>Лемносе</w:t>
      </w:r>
      <w:proofErr w:type="spellEnd"/>
      <w:r>
        <w:rPr>
          <w:rFonts w:ascii="Times New Roman" w:hAnsi="Times New Roman" w:cs="Times New Roman"/>
          <w:sz w:val="24"/>
        </w:rPr>
        <w:t xml:space="preserve"> ситуация обстояла хуже, чем в Галлиполи. </w:t>
      </w:r>
      <w:r w:rsidRPr="00840473">
        <w:rPr>
          <w:rFonts w:ascii="Times New Roman" w:hAnsi="Times New Roman" w:cs="Times New Roman"/>
          <w:sz w:val="24"/>
        </w:rPr>
        <w:t xml:space="preserve">Недисциплинированность, по словам </w:t>
      </w:r>
      <w:r>
        <w:rPr>
          <w:rFonts w:ascii="Times New Roman" w:hAnsi="Times New Roman" w:cs="Times New Roman"/>
          <w:sz w:val="24"/>
        </w:rPr>
        <w:t xml:space="preserve">П. Н. </w:t>
      </w:r>
      <w:r w:rsidRPr="00840473">
        <w:rPr>
          <w:rFonts w:ascii="Times New Roman" w:hAnsi="Times New Roman" w:cs="Times New Roman"/>
          <w:sz w:val="24"/>
        </w:rPr>
        <w:t>Врангеля, проявляют главным образом кубанцы, и виноват в этом их офицерский состав: «</w:t>
      </w:r>
      <w:r w:rsidRPr="00840473">
        <w:rPr>
          <w:rFonts w:ascii="Times New Roman" w:hAnsi="Times New Roman" w:cs="Times New Roman"/>
          <w:i/>
          <w:sz w:val="24"/>
        </w:rPr>
        <w:t>Ясно, что в корпусе отсутствует порядок: приказы командующего не исполняются командирами подразделений, офицеры не следят за рядовым составом…</w:t>
      </w:r>
      <w:r>
        <w:rPr>
          <w:rFonts w:ascii="Times New Roman" w:hAnsi="Times New Roman" w:cs="Times New Roman"/>
          <w:sz w:val="24"/>
        </w:rPr>
        <w:t xml:space="preserve">». Слабая дисциплина приводила и к возникновению преступлений. Были случай грабежа складов, растраты в интендантстве (впрочем, в случае недостачи русское и французское интендантства обвиняли друг друга). Большой проблемой были дезертиры – они не только крали </w:t>
      </w:r>
      <w:r>
        <w:rPr>
          <w:rFonts w:ascii="Times New Roman" w:hAnsi="Times New Roman" w:cs="Times New Roman"/>
          <w:sz w:val="24"/>
        </w:rPr>
        <w:lastRenderedPageBreak/>
        <w:t xml:space="preserve">лодки, но и </w:t>
      </w:r>
      <w:proofErr w:type="spellStart"/>
      <w:r>
        <w:rPr>
          <w:rFonts w:ascii="Times New Roman" w:hAnsi="Times New Roman" w:cs="Times New Roman"/>
          <w:sz w:val="24"/>
        </w:rPr>
        <w:t>душегубствовали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F5BBC">
        <w:rPr>
          <w:rFonts w:ascii="Times New Roman" w:hAnsi="Times New Roman" w:cs="Times New Roman"/>
          <w:sz w:val="24"/>
        </w:rPr>
        <w:t xml:space="preserve">в январе 1921 г. погиб один островитянин к северу от г. Кастро, другой был ране. В феврале </w:t>
      </w:r>
      <w:r>
        <w:rPr>
          <w:rFonts w:ascii="Times New Roman" w:hAnsi="Times New Roman" w:cs="Times New Roman"/>
          <w:sz w:val="24"/>
        </w:rPr>
        <w:t xml:space="preserve">– </w:t>
      </w:r>
      <w:r w:rsidRPr="00FF5BBC">
        <w:rPr>
          <w:rFonts w:ascii="Times New Roman" w:hAnsi="Times New Roman" w:cs="Times New Roman"/>
          <w:sz w:val="24"/>
        </w:rPr>
        <w:t>подобное прои</w:t>
      </w:r>
      <w:r>
        <w:rPr>
          <w:rFonts w:ascii="Times New Roman" w:hAnsi="Times New Roman" w:cs="Times New Roman"/>
          <w:sz w:val="24"/>
        </w:rPr>
        <w:t>зошло</w:t>
      </w:r>
      <w:r w:rsidRPr="00FF5BBC">
        <w:rPr>
          <w:rFonts w:ascii="Times New Roman" w:hAnsi="Times New Roman" w:cs="Times New Roman"/>
          <w:sz w:val="24"/>
        </w:rPr>
        <w:t xml:space="preserve"> с двумя паромщиками</w:t>
      </w:r>
      <w:r>
        <w:rPr>
          <w:rFonts w:ascii="Times New Roman" w:hAnsi="Times New Roman" w:cs="Times New Roman"/>
          <w:sz w:val="24"/>
        </w:rPr>
        <w:t xml:space="preserve">. </w:t>
      </w:r>
    </w:p>
    <w:p w14:paraId="2997CA4A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эти чудовищные случаи были исключением, а не правилом. Это признавали и сами французы.</w:t>
      </w:r>
    </w:p>
    <w:p w14:paraId="3F383C05" w14:textId="77777777" w:rsidR="00304700" w:rsidRPr="00BE0955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BE0955">
        <w:rPr>
          <w:rFonts w:ascii="Times New Roman" w:hAnsi="Times New Roman" w:cs="Times New Roman"/>
          <w:i/>
          <w:sz w:val="24"/>
        </w:rPr>
        <w:t>…подобные инциденты возможны и в самых лучших войсках, и 20 000 человек наших колониальных войск в подобном случае совершили бы злодейств гораздо большею</w:t>
      </w:r>
    </w:p>
    <w:p w14:paraId="6B635C10" w14:textId="77777777" w:rsidR="00304700" w:rsidRPr="00BE0955" w:rsidRDefault="00304700" w:rsidP="00304700">
      <w:pPr>
        <w:spacing w:after="0" w:line="276" w:lineRule="auto"/>
        <w:ind w:firstLine="708"/>
        <w:jc w:val="right"/>
        <w:rPr>
          <w:rFonts w:ascii="Times New Roman" w:hAnsi="Times New Roman" w:cs="Times New Roman"/>
          <w:i/>
          <w:sz w:val="24"/>
        </w:rPr>
      </w:pPr>
      <w:r w:rsidRPr="00BE0955">
        <w:rPr>
          <w:rFonts w:ascii="Times New Roman" w:hAnsi="Times New Roman" w:cs="Times New Roman"/>
          <w:i/>
          <w:sz w:val="24"/>
        </w:rPr>
        <w:t xml:space="preserve">(Генерал Н. де. </w:t>
      </w:r>
      <w:proofErr w:type="spellStart"/>
      <w:r w:rsidRPr="00BE0955">
        <w:rPr>
          <w:rFonts w:ascii="Times New Roman" w:hAnsi="Times New Roman" w:cs="Times New Roman"/>
          <w:i/>
          <w:sz w:val="24"/>
        </w:rPr>
        <w:t>Бургон</w:t>
      </w:r>
      <w:proofErr w:type="spellEnd"/>
      <w:r w:rsidRPr="00BE0955">
        <w:rPr>
          <w:rFonts w:ascii="Times New Roman" w:hAnsi="Times New Roman" w:cs="Times New Roman"/>
          <w:i/>
          <w:sz w:val="24"/>
        </w:rPr>
        <w:t>)</w:t>
      </w:r>
    </w:p>
    <w:p w14:paraId="5DCFC041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Весной 1921 г. началась переброска казаков в балканские страны. Прежде всего – в Болгарию. </w:t>
      </w:r>
      <w:r w:rsidRPr="00CF3464">
        <w:rPr>
          <w:rFonts w:ascii="Times New Roman" w:hAnsi="Times New Roman" w:cs="Times New Roman"/>
          <w:sz w:val="24"/>
        </w:rPr>
        <w:t xml:space="preserve">23 мая на </w:t>
      </w:r>
      <w:proofErr w:type="spellStart"/>
      <w:r w:rsidRPr="00CF3464">
        <w:rPr>
          <w:rFonts w:ascii="Times New Roman" w:hAnsi="Times New Roman" w:cs="Times New Roman"/>
          <w:sz w:val="24"/>
        </w:rPr>
        <w:t>Лемнос</w:t>
      </w:r>
      <w:proofErr w:type="spellEnd"/>
      <w:r w:rsidRPr="00CF3464">
        <w:rPr>
          <w:rFonts w:ascii="Times New Roman" w:hAnsi="Times New Roman" w:cs="Times New Roman"/>
          <w:sz w:val="24"/>
        </w:rPr>
        <w:t xml:space="preserve"> приходит </w:t>
      </w:r>
      <w:r>
        <w:rPr>
          <w:rFonts w:ascii="Times New Roman" w:hAnsi="Times New Roman" w:cs="Times New Roman"/>
          <w:sz w:val="24"/>
        </w:rPr>
        <w:t xml:space="preserve">пароход </w:t>
      </w:r>
      <w:r w:rsidRPr="00CF3464">
        <w:rPr>
          <w:rFonts w:ascii="Times New Roman" w:hAnsi="Times New Roman" w:cs="Times New Roman"/>
          <w:sz w:val="24"/>
        </w:rPr>
        <w:t xml:space="preserve">«Херсон», </w:t>
      </w:r>
      <w:r>
        <w:rPr>
          <w:rFonts w:ascii="Times New Roman" w:hAnsi="Times New Roman" w:cs="Times New Roman"/>
          <w:sz w:val="24"/>
        </w:rPr>
        <w:t xml:space="preserve">с 1 000 человек из Галлиполи (эвакуация из Галлиполи, в отличии от </w:t>
      </w:r>
      <w:proofErr w:type="spellStart"/>
      <w:r>
        <w:rPr>
          <w:rFonts w:ascii="Times New Roman" w:hAnsi="Times New Roman" w:cs="Times New Roman"/>
          <w:sz w:val="24"/>
        </w:rPr>
        <w:t>Лемноса</w:t>
      </w:r>
      <w:proofErr w:type="spellEnd"/>
      <w:r>
        <w:rPr>
          <w:rFonts w:ascii="Times New Roman" w:hAnsi="Times New Roman" w:cs="Times New Roman"/>
          <w:sz w:val="24"/>
        </w:rPr>
        <w:t xml:space="preserve"> не была согласована с русским командованием, что привело к осложнениям в момент прибытия парохода в Болгарский порт)</w:t>
      </w:r>
      <w:r w:rsidRPr="00CF3464">
        <w:rPr>
          <w:rFonts w:ascii="Times New Roman" w:hAnsi="Times New Roman" w:cs="Times New Roman"/>
          <w:sz w:val="24"/>
        </w:rPr>
        <w:t>. Спокойно и в полном порядке происходит посадка 1030 донцов, 6 генералов, 53 женщин и 14 детей. </w:t>
      </w:r>
    </w:p>
    <w:p w14:paraId="060F73EE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3464">
        <w:rPr>
          <w:rFonts w:ascii="Times New Roman" w:hAnsi="Times New Roman" w:cs="Times New Roman"/>
          <w:sz w:val="24"/>
        </w:rPr>
        <w:t xml:space="preserve">25 июня происходит новый отъезд в Болгарию: на «Самару» грузят 1089 казаков, в большинстве донцов. 10 июля </w:t>
      </w:r>
      <w:r>
        <w:rPr>
          <w:rFonts w:ascii="Times New Roman" w:hAnsi="Times New Roman" w:cs="Times New Roman"/>
          <w:sz w:val="24"/>
        </w:rPr>
        <w:t xml:space="preserve">пароход </w:t>
      </w:r>
      <w:r w:rsidRPr="00CF3464">
        <w:rPr>
          <w:rFonts w:ascii="Times New Roman" w:hAnsi="Times New Roman" w:cs="Times New Roman"/>
          <w:sz w:val="24"/>
        </w:rPr>
        <w:t>«</w:t>
      </w:r>
      <w:proofErr w:type="spellStart"/>
      <w:r w:rsidRPr="00CF3464">
        <w:rPr>
          <w:rFonts w:ascii="Times New Roman" w:hAnsi="Times New Roman" w:cs="Times New Roman"/>
          <w:sz w:val="24"/>
        </w:rPr>
        <w:t>Решид</w:t>
      </w:r>
      <w:proofErr w:type="spellEnd"/>
      <w:r w:rsidRPr="00CF3464">
        <w:rPr>
          <w:rFonts w:ascii="Times New Roman" w:hAnsi="Times New Roman" w:cs="Times New Roman"/>
          <w:sz w:val="24"/>
        </w:rPr>
        <w:t>-паша» берет на борт 904 беженца</w:t>
      </w:r>
      <w:r>
        <w:rPr>
          <w:rFonts w:ascii="Times New Roman" w:hAnsi="Times New Roman" w:cs="Times New Roman"/>
          <w:sz w:val="24"/>
        </w:rPr>
        <w:t xml:space="preserve">. </w:t>
      </w:r>
      <w:r w:rsidRPr="00CF3464">
        <w:rPr>
          <w:rFonts w:ascii="Times New Roman" w:hAnsi="Times New Roman" w:cs="Times New Roman"/>
          <w:sz w:val="24"/>
        </w:rPr>
        <w:t>Последние отъезды в Болгарию происходят в конце августа и начале сентября 1921 г. 27 августа 1186 казаков направляются в Бургас, спустя два дня туда же отбывают еще 1200 человек. В начале сентября на</w:t>
      </w:r>
      <w:r>
        <w:rPr>
          <w:rFonts w:ascii="Times New Roman" w:hAnsi="Times New Roman" w:cs="Times New Roman"/>
          <w:sz w:val="24"/>
        </w:rPr>
        <w:t xml:space="preserve"> транспорт</w:t>
      </w:r>
      <w:r w:rsidRPr="00CF3464">
        <w:rPr>
          <w:rFonts w:ascii="Times New Roman" w:hAnsi="Times New Roman" w:cs="Times New Roman"/>
          <w:sz w:val="24"/>
        </w:rPr>
        <w:t xml:space="preserve"> «Самар</w:t>
      </w:r>
      <w:r>
        <w:rPr>
          <w:rFonts w:ascii="Times New Roman" w:hAnsi="Times New Roman" w:cs="Times New Roman"/>
          <w:sz w:val="24"/>
        </w:rPr>
        <w:t>а</w:t>
      </w:r>
      <w:r w:rsidRPr="00CF3464">
        <w:rPr>
          <w:rFonts w:ascii="Times New Roman" w:hAnsi="Times New Roman" w:cs="Times New Roman"/>
          <w:sz w:val="24"/>
        </w:rPr>
        <w:t>» грузятся 1300 казаков</w:t>
      </w:r>
      <w:r>
        <w:rPr>
          <w:rFonts w:ascii="Times New Roman" w:hAnsi="Times New Roman" w:cs="Times New Roman"/>
          <w:sz w:val="24"/>
        </w:rPr>
        <w:t>.</w:t>
      </w:r>
    </w:p>
    <w:p w14:paraId="19DF1DAC" w14:textId="77777777" w:rsidR="00304700" w:rsidRDefault="00304700" w:rsidP="0030470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Болгарии, казаки отправлялись в Сербию (два рейса – 30 мая (2634 военнослужащих, 136 женщин, 27 детей) и 3 июня (2000 казаков) и Грецию (около 2500 человек).</w:t>
      </w:r>
    </w:p>
    <w:p w14:paraId="741FF65B" w14:textId="77777777" w:rsidR="006E7F6E" w:rsidRDefault="006E7F6E"/>
    <w:sectPr w:rsidR="006E7F6E" w:rsidSect="0030470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B7"/>
    <w:rsid w:val="00304700"/>
    <w:rsid w:val="003A37B7"/>
    <w:rsid w:val="006E7F6E"/>
    <w:rsid w:val="00B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0D44"/>
  <w15:chartTrackingRefBased/>
  <w15:docId w15:val="{A3E73F7A-962B-469A-83B1-909AFE0B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2910</Words>
  <Characters>16587</Characters>
  <Application>Microsoft Office Word</Application>
  <DocSecurity>0</DocSecurity>
  <Lines>138</Lines>
  <Paragraphs>38</Paragraphs>
  <ScaleCrop>false</ScaleCrop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2021-04-22T08:44:00Z</dcterms:created>
  <dcterms:modified xsi:type="dcterms:W3CDTF">2021-04-23T07:46:00Z</dcterms:modified>
</cp:coreProperties>
</file>