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52"/>
        </w:rPr>
        <w:t>家政服务管理系统需求规格说明书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版本：v2.0（优化版）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编制日期：2026年3月16日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9. 系统架构设计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9.1 技术架构</w:t>
      </w:r>
    </w:p>
    <w:p>
      <w:r>
        <w:rPr>
          <w:rFonts w:ascii="微软雅黑" w:hAnsi="微软雅黑" w:eastAsia="微软雅黑"/>
          <w:b w:val="0"/>
          <w:sz w:val="22"/>
        </w:rPr>
        <w:t>系统采用单体应用架构，技术栈选型成熟稳定。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技术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图9-1 系统技术架构图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9.2 部署架构</w:t>
      </w:r>
    </w:p>
    <w:p>
      <w:r>
        <w:rPr>
          <w:rFonts w:ascii="微软雅黑" w:hAnsi="微软雅黑" w:eastAsia="微软雅黑"/>
          <w:b w:val="0"/>
          <w:sz w:val="22"/>
        </w:rPr>
        <w:t>采用Docker Compose容器化部署。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部署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图9-2 系统部署架构图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数据模型设计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10.1 实体关系图（ER图）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实体关系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图10-1 实体关系图（ER图）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10.2 核心表结构设计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核心表结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图10-2 核心表结构图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11. 界面原型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11.1 PC端管理后台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11.1.1 首页仪表盘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C端首页仪表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图11-1 PC端首页仪表盘</w:t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11.1.2 会员管理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C端会员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图11-2 PC端会员管理界面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11.2 小程序端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11.2.1 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31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小程序首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图11-3 小程序首页</w:t>
      </w:r>
    </w:p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11.2.2 服务详情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731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小程序服务详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图11-4 小程序服务详情页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