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3977" w14:textId="3C233346" w:rsidR="00A66F16" w:rsidRDefault="00A66F16" w:rsidP="00A66F16">
      <w:pPr>
        <w:jc w:val="center"/>
        <w:rPr>
          <w:b/>
          <w:bCs/>
          <w:sz w:val="32"/>
          <w:szCs w:val="32"/>
        </w:rPr>
      </w:pPr>
      <w:r w:rsidRPr="00A66F16">
        <w:rPr>
          <w:b/>
          <w:bCs/>
          <w:sz w:val="32"/>
          <w:szCs w:val="32"/>
        </w:rPr>
        <w:t>Chapter 13</w:t>
      </w:r>
    </w:p>
    <w:p w14:paraId="2D72E8C3" w14:textId="1FEA73B0" w:rsidR="00A66F16" w:rsidRPr="00A66F16" w:rsidRDefault="00A66F16" w:rsidP="00A66F16">
      <w:pPr>
        <w:rPr>
          <w:sz w:val="32"/>
          <w:szCs w:val="32"/>
        </w:rPr>
      </w:pPr>
      <w:r w:rsidRPr="00A66F16">
        <w:rPr>
          <w:sz w:val="32"/>
          <w:szCs w:val="32"/>
        </w:rPr>
        <w:t>Exercises</w:t>
      </w:r>
    </w:p>
    <w:p w14:paraId="3949B89A" w14:textId="77777777" w:rsidR="00A66F16" w:rsidRDefault="00A66F16">
      <w:r>
        <w:t xml:space="preserve">13.6 (Concentric Circles Using Method </w:t>
      </w:r>
      <w:proofErr w:type="spellStart"/>
      <w:r>
        <w:t>drawArc</w:t>
      </w:r>
      <w:proofErr w:type="spellEnd"/>
      <w:r>
        <w:t xml:space="preserve">) Write an application that draws a series of eight concentric circles. The circles should be separated by 10 pixels. Use Graphics method </w:t>
      </w:r>
      <w:proofErr w:type="spellStart"/>
      <w:r>
        <w:t>drawArc</w:t>
      </w:r>
      <w:proofErr w:type="spellEnd"/>
      <w:r>
        <w:t xml:space="preserve">. </w:t>
      </w:r>
    </w:p>
    <w:p w14:paraId="7A734358" w14:textId="77777777" w:rsidR="00A66F16" w:rsidRDefault="00A66F16">
      <w:r>
        <w:t xml:space="preserve">13.7 (Concentric Circles Using Class Ellipse2D.Double) Modify your solution to Exercise 13.6 to draw the ovals by using class Ellipse2D.Double and method draw of class Graphics2D. </w:t>
      </w:r>
    </w:p>
    <w:p w14:paraId="0952B917" w14:textId="77777777" w:rsidR="00280EBD" w:rsidRDefault="00280EBD"/>
    <w:p w14:paraId="747B2ED7" w14:textId="77777777" w:rsidR="00280EBD" w:rsidRPr="00280EBD" w:rsidRDefault="00280EBD" w:rsidP="00280EBD">
      <w:r w:rsidRPr="00280EBD">
        <w:rPr>
          <w:b/>
          <w:bCs/>
        </w:rPr>
        <w:t>13.6 &amp; 13.7 (Concentric Circles)</w:t>
      </w:r>
      <w:r w:rsidRPr="00280EBD">
        <w:t>: Standard circle rendering calculates bounding square coordinates $(x, y, w, h)$. Each circle shares the same center point $(</w:t>
      </w:r>
      <w:proofErr w:type="spellStart"/>
      <w:r w:rsidRPr="00280EBD">
        <w:t>x_c</w:t>
      </w:r>
      <w:proofErr w:type="spellEnd"/>
      <w:r w:rsidRPr="00280EBD">
        <w:t xml:space="preserve">, </w:t>
      </w:r>
      <w:proofErr w:type="spellStart"/>
      <w:r w:rsidRPr="00280EBD">
        <w:t>y_c</w:t>
      </w:r>
      <w:proofErr w:type="spellEnd"/>
      <w:r w:rsidRPr="00280EBD">
        <w:t xml:space="preserve">)$. With a radius $r$ increasing by $10\text{ </w:t>
      </w:r>
      <w:proofErr w:type="spellStart"/>
      <w:r w:rsidRPr="00280EBD">
        <w:t>px</w:t>
      </w:r>
      <w:proofErr w:type="spellEnd"/>
      <w:r w:rsidRPr="00280EBD">
        <w:t>}$ step, top-left offsets shift by $(</w:t>
      </w:r>
      <w:proofErr w:type="spellStart"/>
      <w:r w:rsidRPr="00280EBD">
        <w:t>x_c</w:t>
      </w:r>
      <w:proofErr w:type="spellEnd"/>
      <w:r w:rsidRPr="00280EBD">
        <w:t xml:space="preserve"> - r, </w:t>
      </w:r>
      <w:proofErr w:type="spellStart"/>
      <w:r w:rsidRPr="00280EBD">
        <w:t>y_c</w:t>
      </w:r>
      <w:proofErr w:type="spellEnd"/>
      <w:r w:rsidRPr="00280EBD">
        <w:t xml:space="preserve"> - r)$ with width/height $2r$. </w:t>
      </w:r>
      <w:proofErr w:type="spellStart"/>
      <w:r w:rsidRPr="00280EBD">
        <w:t>drawArc</w:t>
      </w:r>
      <w:proofErr w:type="spellEnd"/>
      <w:r w:rsidRPr="00280EBD">
        <w:t>(x, y, w, h, 0, 360) or Ellipse2D.Double(x, y, w, h) renders the closed curves.</w:t>
      </w:r>
    </w:p>
    <w:p w14:paraId="40B47331" w14:textId="41096346" w:rsidR="00280EBD" w:rsidRDefault="00280EBD"/>
    <w:p w14:paraId="49036655" w14:textId="77777777" w:rsidR="00280EBD" w:rsidRDefault="00280EBD"/>
    <w:p w14:paraId="0FECDD53" w14:textId="77777777" w:rsidR="00A66F16" w:rsidRDefault="00A66F16">
      <w:r>
        <w:t xml:space="preserve">13.8 (Random Lines Using Class Line2D.Double) Modify your solution to Exercise 13.7 to draw random lines in random colors and random thicknesses. Use class Line2D.Double and method draw of class Graphics2D to draw the lines. </w:t>
      </w:r>
    </w:p>
    <w:p w14:paraId="31BAB115" w14:textId="77777777" w:rsidR="00280EBD" w:rsidRDefault="00280EBD"/>
    <w:p w14:paraId="72AC41DF" w14:textId="77777777" w:rsidR="00A66F16" w:rsidRDefault="00A66F16">
      <w:r>
        <w:t xml:space="preserve">13.9 (Random Triangles) Write an application that displays randomly generated triangles in different colors. Each triangle should be filled with a different color. Use class </w:t>
      </w:r>
      <w:proofErr w:type="spellStart"/>
      <w:r>
        <w:t>GeneralPath</w:t>
      </w:r>
      <w:proofErr w:type="spellEnd"/>
      <w:r>
        <w:t xml:space="preserve"> and method fill of class Graphics2D to draw the triangles. </w:t>
      </w:r>
    </w:p>
    <w:p w14:paraId="11D0E603" w14:textId="77777777" w:rsidR="00A66F16" w:rsidRDefault="00A66F16">
      <w:r>
        <w:t xml:space="preserve">13.10 (Random Characters) Write an application that randomly draws characters in different fonts, sizes and colors. </w:t>
      </w:r>
    </w:p>
    <w:p w14:paraId="62B6875A" w14:textId="77777777" w:rsidR="00280EBD" w:rsidRPr="00280EBD" w:rsidRDefault="00280EBD" w:rsidP="00280EBD">
      <w:r w:rsidRPr="00280EBD">
        <w:rPr>
          <w:b/>
          <w:bCs/>
        </w:rPr>
        <w:t>13.8, 13.9, 13.10 (Random Java 2D Primitive Generation)</w:t>
      </w:r>
      <w:r w:rsidRPr="00280EBD">
        <w:t>:</w:t>
      </w:r>
    </w:p>
    <w:p w14:paraId="0F7361D6" w14:textId="77777777" w:rsidR="00280EBD" w:rsidRPr="00280EBD" w:rsidRDefault="00280EBD" w:rsidP="00280EBD">
      <w:pPr>
        <w:numPr>
          <w:ilvl w:val="0"/>
          <w:numId w:val="5"/>
        </w:numPr>
      </w:pPr>
      <w:r w:rsidRPr="00280EBD">
        <w:rPr>
          <w:b/>
          <w:bCs/>
        </w:rPr>
        <w:t>Line2D.Double</w:t>
      </w:r>
      <w:r w:rsidRPr="00280EBD">
        <w:t xml:space="preserve">: Instantiated using four random coordinates $(x_1, y_1, x_2, y_2)$. Stroke attributes are customized via g2d.setStroke(new </w:t>
      </w:r>
      <w:proofErr w:type="spellStart"/>
      <w:r w:rsidRPr="00280EBD">
        <w:t>BasicStroke</w:t>
      </w:r>
      <w:proofErr w:type="spellEnd"/>
      <w:r w:rsidRPr="00280EBD">
        <w:t>(float thickness)).</w:t>
      </w:r>
    </w:p>
    <w:p w14:paraId="587D15EC" w14:textId="77777777" w:rsidR="00280EBD" w:rsidRPr="00280EBD" w:rsidRDefault="00280EBD" w:rsidP="00280EBD">
      <w:pPr>
        <w:numPr>
          <w:ilvl w:val="0"/>
          <w:numId w:val="5"/>
        </w:numPr>
      </w:pPr>
      <w:proofErr w:type="spellStart"/>
      <w:r w:rsidRPr="00280EBD">
        <w:rPr>
          <w:b/>
          <w:bCs/>
        </w:rPr>
        <w:t>GeneralPath</w:t>
      </w:r>
      <w:proofErr w:type="spellEnd"/>
      <w:r w:rsidRPr="00280EBD">
        <w:rPr>
          <w:b/>
          <w:bCs/>
        </w:rPr>
        <w:t xml:space="preserve"> Triangles</w:t>
      </w:r>
      <w:r w:rsidRPr="00280EBD">
        <w:t xml:space="preserve">: Created by instantiating </w:t>
      </w:r>
      <w:proofErr w:type="spellStart"/>
      <w:r w:rsidRPr="00280EBD">
        <w:t>GeneralPath</w:t>
      </w:r>
      <w:proofErr w:type="spellEnd"/>
      <w:r w:rsidRPr="00280EBD">
        <w:t xml:space="preserve">, setting initial point via </w:t>
      </w:r>
      <w:proofErr w:type="spellStart"/>
      <w:r w:rsidRPr="00280EBD">
        <w:t>moveTo</w:t>
      </w:r>
      <w:proofErr w:type="spellEnd"/>
      <w:r w:rsidRPr="00280EBD">
        <w:t xml:space="preserve">(x1, y1), adding two vertices via </w:t>
      </w:r>
      <w:proofErr w:type="spellStart"/>
      <w:r w:rsidRPr="00280EBD">
        <w:t>lineTo</w:t>
      </w:r>
      <w:proofErr w:type="spellEnd"/>
      <w:r w:rsidRPr="00280EBD">
        <w:t xml:space="preserve">(x2, y2) and </w:t>
      </w:r>
      <w:proofErr w:type="spellStart"/>
      <w:r w:rsidRPr="00280EBD">
        <w:t>lineTo</w:t>
      </w:r>
      <w:proofErr w:type="spellEnd"/>
      <w:r w:rsidRPr="00280EBD">
        <w:t xml:space="preserve">(x3, y3), closing with </w:t>
      </w:r>
      <w:proofErr w:type="spellStart"/>
      <w:r w:rsidRPr="00280EBD">
        <w:t>closePath</w:t>
      </w:r>
      <w:proofErr w:type="spellEnd"/>
      <w:r w:rsidRPr="00280EBD">
        <w:t>(), and executing g2d.fill(path).</w:t>
      </w:r>
    </w:p>
    <w:p w14:paraId="51BEEE01" w14:textId="77777777" w:rsidR="00280EBD" w:rsidRPr="00280EBD" w:rsidRDefault="00280EBD" w:rsidP="00280EBD">
      <w:pPr>
        <w:numPr>
          <w:ilvl w:val="0"/>
          <w:numId w:val="5"/>
        </w:numPr>
      </w:pPr>
      <w:r w:rsidRPr="00280EBD">
        <w:rPr>
          <w:b/>
          <w:bCs/>
        </w:rPr>
        <w:t>Random Characters</w:t>
      </w:r>
      <w:r w:rsidRPr="00280EBD">
        <w:t>: Font size and style are applied using new Font(name, style, size) alongside g2d.drawString(</w:t>
      </w:r>
      <w:proofErr w:type="spellStart"/>
      <w:r w:rsidRPr="00280EBD">
        <w:t>String.valueOf</w:t>
      </w:r>
      <w:proofErr w:type="spellEnd"/>
      <w:r w:rsidRPr="00280EBD">
        <w:t>(</w:t>
      </w:r>
      <w:proofErr w:type="spellStart"/>
      <w:r w:rsidRPr="00280EBD">
        <w:t>randomChar</w:t>
      </w:r>
      <w:proofErr w:type="spellEnd"/>
      <w:r w:rsidRPr="00280EBD">
        <w:t>), x, y).</w:t>
      </w:r>
    </w:p>
    <w:p w14:paraId="1BD15FD6" w14:textId="77777777" w:rsidR="00280EBD" w:rsidRDefault="00280EBD"/>
    <w:p w14:paraId="32DE962B" w14:textId="77777777" w:rsidR="00A66F16" w:rsidRDefault="00A66F16">
      <w:r>
        <w:t xml:space="preserve">13.11 (Grid Using Method </w:t>
      </w:r>
      <w:proofErr w:type="spellStart"/>
      <w:r>
        <w:t>drawLine</w:t>
      </w:r>
      <w:proofErr w:type="spellEnd"/>
      <w:r>
        <w:t xml:space="preserve">) Write an application that draws an 8-by-8 grid. Use Graphics method </w:t>
      </w:r>
      <w:proofErr w:type="spellStart"/>
      <w:r>
        <w:t>drawLine</w:t>
      </w:r>
      <w:proofErr w:type="spellEnd"/>
      <w:r>
        <w:t xml:space="preserve">. </w:t>
      </w:r>
    </w:p>
    <w:p w14:paraId="7CBEF14E" w14:textId="77777777" w:rsidR="00A66F16" w:rsidRDefault="00A66F16">
      <w:r>
        <w:lastRenderedPageBreak/>
        <w:t xml:space="preserve">13.12 (Grid Using Class Line2D.Double) Modify your solution to Exercise 13.11 to draw the grid using instances of class Line2D.Double and method draw of class Graphics2D. </w:t>
      </w:r>
    </w:p>
    <w:p w14:paraId="54B5D89A" w14:textId="77777777" w:rsidR="00A66F16" w:rsidRDefault="00A66F16">
      <w:r>
        <w:t xml:space="preserve">13.13 (Grid Using Method </w:t>
      </w:r>
      <w:proofErr w:type="spellStart"/>
      <w:r>
        <w:t>drawRect</w:t>
      </w:r>
      <w:proofErr w:type="spellEnd"/>
      <w:r>
        <w:t xml:space="preserve">) Write an application that draws a 10-by-10 grid. Use the Graphics method </w:t>
      </w:r>
      <w:proofErr w:type="spellStart"/>
      <w:r>
        <w:t>drawRect</w:t>
      </w:r>
      <w:proofErr w:type="spellEnd"/>
      <w:r>
        <w:t xml:space="preserve">. </w:t>
      </w:r>
    </w:p>
    <w:p w14:paraId="39A72A8B" w14:textId="77777777" w:rsidR="00A66F16" w:rsidRDefault="00A66F16">
      <w:r>
        <w:t xml:space="preserve">13.14 (Grid Using Class Rectangle2D.Double) Modify your solution to Exercise 13.13 to draw the grid by using class Rectangle2D.Double and method draw of class Graphics2D. </w:t>
      </w:r>
    </w:p>
    <w:p w14:paraId="4A2D548B" w14:textId="77777777" w:rsidR="00280EBD" w:rsidRPr="00280EBD" w:rsidRDefault="00280EBD" w:rsidP="00280EBD">
      <w:r w:rsidRPr="00280EBD">
        <w:rPr>
          <w:b/>
          <w:bCs/>
        </w:rPr>
        <w:t>13.11 – 13.14 (Grid Systems)</w:t>
      </w:r>
      <w:r w:rsidRPr="00280EBD">
        <w:t xml:space="preserve">: Grid rendering loops through matrix boundaries. An $8 \times 8$ grid draws 9 vertical lines ($x = </w:t>
      </w:r>
      <w:proofErr w:type="spellStart"/>
      <w:r w:rsidRPr="00280EBD">
        <w:t>i</w:t>
      </w:r>
      <w:proofErr w:type="spellEnd"/>
      <w:r w:rsidRPr="00280EBD">
        <w:t xml:space="preserve"> \times \text{spacing}$) and 9 horizontal lines ($y = j \times \text{spacing}$). Alternatively, nested loops execute </w:t>
      </w:r>
      <w:proofErr w:type="spellStart"/>
      <w:r w:rsidRPr="00280EBD">
        <w:t>drawRect</w:t>
      </w:r>
      <w:proofErr w:type="spellEnd"/>
      <w:r w:rsidRPr="00280EBD">
        <w:t xml:space="preserve"> or Rectangle2D.Double per cell position.</w:t>
      </w:r>
    </w:p>
    <w:p w14:paraId="3E037E6F" w14:textId="77777777" w:rsidR="00280EBD" w:rsidRDefault="00280EBD"/>
    <w:p w14:paraId="790A54D1" w14:textId="77777777" w:rsidR="00A66F16" w:rsidRDefault="00A66F16">
      <w:r>
        <w:t xml:space="preserve">13.15 (Drawing Tetrahedrons) Write an application that draws a tetrahedron (a three-dimensional shape with four triangular faces). Use class </w:t>
      </w:r>
      <w:proofErr w:type="spellStart"/>
      <w:r>
        <w:t>GeneralPath</w:t>
      </w:r>
      <w:proofErr w:type="spellEnd"/>
      <w:r>
        <w:t xml:space="preserve"> and method draw of class Graphics2D. </w:t>
      </w:r>
    </w:p>
    <w:p w14:paraId="649F947D" w14:textId="77777777" w:rsidR="00A66F16" w:rsidRDefault="00A66F16">
      <w:r>
        <w:t xml:space="preserve">13.16 (Drawing Cubes) Write an application that draws a cube. Use class </w:t>
      </w:r>
      <w:proofErr w:type="spellStart"/>
      <w:r>
        <w:t>GeneralPath</w:t>
      </w:r>
      <w:proofErr w:type="spellEnd"/>
      <w:r>
        <w:t xml:space="preserve"> and method draw of class Graphics2D. </w:t>
      </w:r>
    </w:p>
    <w:p w14:paraId="32679375" w14:textId="77777777" w:rsidR="00280EBD" w:rsidRPr="00280EBD" w:rsidRDefault="00280EBD" w:rsidP="00280EBD">
      <w:r w:rsidRPr="00280EBD">
        <w:rPr>
          <w:b/>
          <w:bCs/>
        </w:rPr>
        <w:t xml:space="preserve">13.15 &amp; 13.16 (Polyhedral Wireframes via </w:t>
      </w:r>
      <w:proofErr w:type="spellStart"/>
      <w:r w:rsidRPr="00280EBD">
        <w:rPr>
          <w:b/>
          <w:bCs/>
        </w:rPr>
        <w:t>GeneralPath</w:t>
      </w:r>
      <w:proofErr w:type="spellEnd"/>
      <w:r w:rsidRPr="00280EBD">
        <w:rPr>
          <w:b/>
          <w:bCs/>
        </w:rPr>
        <w:t>)</w:t>
      </w:r>
      <w:r w:rsidRPr="00280EBD">
        <w:t>: 3D perspective projection maps $(X, Y, Z)$ spatial coordinates into 2D $(x, y)$ frame locations. Facial lines or closed polygon paths (</w:t>
      </w:r>
      <w:proofErr w:type="spellStart"/>
      <w:r w:rsidRPr="00280EBD">
        <w:t>GeneralPath</w:t>
      </w:r>
      <w:proofErr w:type="spellEnd"/>
      <w:r w:rsidRPr="00280EBD">
        <w:t>) connect vertices sequentially to depict 3D volumes (e.g., front/back squares linked by four depth vectors for cubes).</w:t>
      </w:r>
    </w:p>
    <w:p w14:paraId="1D49BF25" w14:textId="77777777" w:rsidR="00280EBD" w:rsidRDefault="00280EBD"/>
    <w:p w14:paraId="64E34AE9" w14:textId="77777777" w:rsidR="00A66F16" w:rsidRDefault="00A66F16">
      <w:r>
        <w:t xml:space="preserve">13.17 (Circles Using Class Ellipse2D.Double) Write an application that asks the user to input the radius of a circle as a floating-point number and draws the circle, as well as the values of the circle’s diameter, circumference and area. Use the value 3.14159 for π. [Note: You may also use the predefined constant </w:t>
      </w:r>
      <w:proofErr w:type="spellStart"/>
      <w:r>
        <w:t>Math.PI</w:t>
      </w:r>
      <w:proofErr w:type="spellEnd"/>
      <w:r>
        <w:t xml:space="preserve"> for the value of π. This constant is more precise than the value 3.14159. Class Math is declared in the </w:t>
      </w:r>
      <w:proofErr w:type="spellStart"/>
      <w:r>
        <w:t>java.lang</w:t>
      </w:r>
      <w:proofErr w:type="spellEnd"/>
      <w:r>
        <w:t xml:space="preserve"> package, so you need not import it.] Use the following formulas (r is the radius): diameter = 2r circumference = 2πr area = πr2 The user should also be prompted for a set of coordinates in addition to the radius. Then draw the circle and display its diameter, circumference and area, using an Ellipse2D.Double object to represent the circle and method draw of class Graphics2D to display it. </w:t>
      </w:r>
    </w:p>
    <w:p w14:paraId="3E85599A" w14:textId="77777777" w:rsidR="00280EBD" w:rsidRPr="00280EBD" w:rsidRDefault="00280EBD" w:rsidP="00280EBD">
      <w:r w:rsidRPr="00280EBD">
        <w:rPr>
          <w:b/>
          <w:bCs/>
        </w:rPr>
        <w:t>13.17 (Geometric Circle Calculations)</w:t>
      </w:r>
      <w:r w:rsidRPr="00280EBD">
        <w:t>: Mathematical conversions:</w:t>
      </w:r>
    </w:p>
    <w:p w14:paraId="1CCB5033" w14:textId="77777777" w:rsidR="00280EBD" w:rsidRPr="00280EBD" w:rsidRDefault="00280EBD" w:rsidP="00280EBD">
      <w:r w:rsidRPr="00280EBD">
        <w:t>$$\text{Diameter} = 2r$$</w:t>
      </w:r>
    </w:p>
    <w:p w14:paraId="3ED0738B" w14:textId="77777777" w:rsidR="00280EBD" w:rsidRPr="00280EBD" w:rsidRDefault="00280EBD" w:rsidP="00280EBD">
      <w:r w:rsidRPr="00280EBD">
        <w:t>$$\text{Circumference} = 2 \times \pi \times r$$</w:t>
      </w:r>
    </w:p>
    <w:p w14:paraId="5DED6C1E" w14:textId="77777777" w:rsidR="00280EBD" w:rsidRPr="00280EBD" w:rsidRDefault="00280EBD" w:rsidP="00280EBD">
      <w:r w:rsidRPr="00280EBD">
        <w:t>$$\text{Area} = \pi \times r^2$$</w:t>
      </w:r>
    </w:p>
    <w:p w14:paraId="7859A5D1" w14:textId="77777777" w:rsidR="00280EBD" w:rsidRPr="00280EBD" w:rsidRDefault="00280EBD" w:rsidP="00280EBD">
      <w:r w:rsidRPr="00280EBD">
        <w:t>The floating-point input parses $r$, constructs Ellipse2D.Double(x - r, y - r, 2r, 2r), and prints computed metrics on screen.</w:t>
      </w:r>
    </w:p>
    <w:p w14:paraId="5BD27FED" w14:textId="77777777" w:rsidR="00280EBD" w:rsidRDefault="00280EBD"/>
    <w:p w14:paraId="4DCB07A8" w14:textId="77777777" w:rsidR="00A66F16" w:rsidRDefault="00A66F16">
      <w:r>
        <w:lastRenderedPageBreak/>
        <w:t xml:space="preserve">13.18 (Screen Saver) Write an application that simulates a screen saver. The application should randomly draw lines using method </w:t>
      </w:r>
      <w:proofErr w:type="spellStart"/>
      <w:r>
        <w:t>drawLine</w:t>
      </w:r>
      <w:proofErr w:type="spellEnd"/>
      <w:r>
        <w:t xml:space="preserve"> of class Graphics. After drawing 100 lines, the application should clear itself and start drawing lines again. To allow the program to draw continuously, place a call to repaint as the last line in method </w:t>
      </w:r>
      <w:proofErr w:type="spellStart"/>
      <w:r>
        <w:t>paintComponent</w:t>
      </w:r>
      <w:proofErr w:type="spellEnd"/>
      <w:r>
        <w:t xml:space="preserve">. Do you notice any problems with this on your system? </w:t>
      </w:r>
    </w:p>
    <w:p w14:paraId="4F44E05F" w14:textId="77777777" w:rsidR="00A66F16" w:rsidRDefault="00A66F16">
      <w:r>
        <w:t xml:space="preserve">13.19 (Screen Saver Using Timer) Package </w:t>
      </w:r>
      <w:proofErr w:type="spellStart"/>
      <w:r>
        <w:t>javax.swing</w:t>
      </w:r>
      <w:proofErr w:type="spellEnd"/>
      <w:r>
        <w:t xml:space="preserve"> contains a class called Timer that is capable of calling method </w:t>
      </w:r>
      <w:proofErr w:type="spellStart"/>
      <w:r>
        <w:t>actionPerformed</w:t>
      </w:r>
      <w:proofErr w:type="spellEnd"/>
      <w:r>
        <w:t xml:space="preserve"> of interface ActionListener at a fixed time interval (speciwww.EBooksWorld.ir Exercises 585 </w:t>
      </w:r>
      <w:proofErr w:type="spellStart"/>
      <w:r>
        <w:t>fied</w:t>
      </w:r>
      <w:proofErr w:type="spellEnd"/>
      <w:r>
        <w:t xml:space="preserve"> in milliseconds). Modify your solution to Exercise 13.18 to remove the call to repaint from method </w:t>
      </w:r>
      <w:proofErr w:type="spellStart"/>
      <w:r>
        <w:t>paintComponent</w:t>
      </w:r>
      <w:proofErr w:type="spellEnd"/>
      <w:r>
        <w:t xml:space="preserve">. Declare your class to implement ActionListener. (The </w:t>
      </w:r>
      <w:proofErr w:type="spellStart"/>
      <w:r>
        <w:t>actionPerformed</w:t>
      </w:r>
      <w:proofErr w:type="spellEnd"/>
      <w:r>
        <w:t xml:space="preserve"> method should simply call repaint.) Declare an instance variable of type Timer called timer in your class. In the constructor for your class, write the following statements: timer = new Timer(1000, this); </w:t>
      </w:r>
      <w:proofErr w:type="spellStart"/>
      <w:r>
        <w:t>timer.start</w:t>
      </w:r>
      <w:proofErr w:type="spellEnd"/>
      <w:r>
        <w:t xml:space="preserve">(); This creates an instance of class Timer that will call this object’s </w:t>
      </w:r>
      <w:proofErr w:type="spellStart"/>
      <w:r>
        <w:t>actionPerformed</w:t>
      </w:r>
      <w:proofErr w:type="spellEnd"/>
      <w:r>
        <w:t xml:space="preserve"> method every 1000 milliseconds (i.e., every second). </w:t>
      </w:r>
    </w:p>
    <w:p w14:paraId="311EE705" w14:textId="77777777" w:rsidR="00A66F16" w:rsidRDefault="00A66F16">
      <w:r>
        <w:t xml:space="preserve">13.20 (Screen Saver for a Random Number of Lines) Modify your solution to Exercise 13.19 to enable the user to enter the number of random lines that should be drawn before the application clears itself and starts drawing lines again. Use a </w:t>
      </w:r>
      <w:proofErr w:type="spellStart"/>
      <w:r>
        <w:t>JTextField</w:t>
      </w:r>
      <w:proofErr w:type="spellEnd"/>
      <w:r>
        <w:t xml:space="preserve"> to obtain the value. The user should be able to type a new number into the </w:t>
      </w:r>
      <w:proofErr w:type="spellStart"/>
      <w:r>
        <w:t>JTextField</w:t>
      </w:r>
      <w:proofErr w:type="spellEnd"/>
      <w:r>
        <w:t xml:space="preserve"> at any time during the program’s execution. Use an inner class to perform event handling for the </w:t>
      </w:r>
      <w:proofErr w:type="spellStart"/>
      <w:r>
        <w:t>JTextField</w:t>
      </w:r>
      <w:proofErr w:type="spellEnd"/>
      <w:r>
        <w:t xml:space="preserve">. </w:t>
      </w:r>
    </w:p>
    <w:p w14:paraId="2D89DEFE" w14:textId="77777777" w:rsidR="00A66F16" w:rsidRDefault="00A66F16">
      <w:r>
        <w:t xml:space="preserve">13.21 (Screen Saver with Shapes) Modify your solution to Exercise 13.20 such that it uses random-number generation to choose different shapes to display. Use methods of class Graphics. </w:t>
      </w:r>
    </w:p>
    <w:p w14:paraId="32CE4F9F" w14:textId="77777777" w:rsidR="00A66F16" w:rsidRDefault="00A66F16">
      <w:r>
        <w:t xml:space="preserve">13.22 (Screen Saver Using the Java 2D API) Modify your solution to Exercise 13.21 to use classes and drawing capabilities of the Java 2D API. Draw shapes like rectangles and ellipses, with randomly generated gradients. Use class </w:t>
      </w:r>
      <w:proofErr w:type="spellStart"/>
      <w:r>
        <w:t>GradientPaint</w:t>
      </w:r>
      <w:proofErr w:type="spellEnd"/>
      <w:r>
        <w:t xml:space="preserve"> to generate the gradient. </w:t>
      </w:r>
    </w:p>
    <w:p w14:paraId="6A392DDD" w14:textId="32424594" w:rsidR="00280EBD" w:rsidRDefault="00280EBD">
      <w:r w:rsidRPr="00280EBD">
        <w:rPr>
          <w:b/>
          <w:bCs/>
        </w:rPr>
        <w:t>13.18 – 13.22 (Screen Saver Animation Logic)</w:t>
      </w:r>
      <w:r w:rsidRPr="00280EBD">
        <w:t xml:space="preserve">: Continuous rendering loop uses a state counter tracks drawn elements up to 100 before calling repaint(). Implementing </w:t>
      </w:r>
      <w:proofErr w:type="spellStart"/>
      <w:r w:rsidRPr="00280EBD">
        <w:t>javax.swing.Timer</w:t>
      </w:r>
      <w:proofErr w:type="spellEnd"/>
      <w:r w:rsidRPr="00280EBD">
        <w:t xml:space="preserve"> delegates cyclic invocation to </w:t>
      </w:r>
      <w:proofErr w:type="spellStart"/>
      <w:r w:rsidRPr="00280EBD">
        <w:t>actionPerformed</w:t>
      </w:r>
      <w:proofErr w:type="spellEnd"/>
      <w:r w:rsidRPr="00280EBD">
        <w:t xml:space="preserve"> to avoid direct repaint() calls inside </w:t>
      </w:r>
      <w:proofErr w:type="spellStart"/>
      <w:r w:rsidRPr="00280EBD">
        <w:t>paintComponent</w:t>
      </w:r>
      <w:proofErr w:type="spellEnd"/>
      <w:r w:rsidRPr="00280EBD">
        <w:t xml:space="preserve">. Graduated visual effects leverage </w:t>
      </w:r>
      <w:proofErr w:type="spellStart"/>
      <w:r w:rsidRPr="00280EBD">
        <w:t>GradientPaint</w:t>
      </w:r>
      <w:proofErr w:type="spellEnd"/>
      <w:r w:rsidRPr="00280EBD">
        <w:t>(x1, y1, color1, x2, y2, color2).</w:t>
      </w:r>
    </w:p>
    <w:p w14:paraId="54C5D55F" w14:textId="77777777" w:rsidR="00280EBD" w:rsidRDefault="00280EBD"/>
    <w:p w14:paraId="0ABC506D" w14:textId="77777777" w:rsidR="00A66F16" w:rsidRDefault="00A66F16">
      <w:r>
        <w:t xml:space="preserve">13.23 (Turtle Graphics) Modify your solution to Exercise 6.21—Turtle Graphics—to add a graphical user interface using </w:t>
      </w:r>
      <w:proofErr w:type="spellStart"/>
      <w:r>
        <w:t>JTextFields</w:t>
      </w:r>
      <w:proofErr w:type="spellEnd"/>
      <w:r>
        <w:t xml:space="preserve"> and </w:t>
      </w:r>
      <w:proofErr w:type="spellStart"/>
      <w:r>
        <w:t>JButtons</w:t>
      </w:r>
      <w:proofErr w:type="spellEnd"/>
      <w:r>
        <w:t xml:space="preserve">. Draw lines rather than asterisks (*). When the turtle graphics program specifies a move, translate the number of positions into a number of pixels on the screen by multiplying the number of positions by 10 (or any value you choose). Implement the drawing with Java 2D API features. </w:t>
      </w:r>
    </w:p>
    <w:p w14:paraId="4E7BD2E6" w14:textId="77777777" w:rsidR="00280EBD" w:rsidRPr="00280EBD" w:rsidRDefault="00280EBD" w:rsidP="00280EBD">
      <w:r w:rsidRPr="00280EBD">
        <w:rPr>
          <w:b/>
          <w:bCs/>
        </w:rPr>
        <w:t>13.23 (Turtle Graphics GUI)</w:t>
      </w:r>
      <w:r w:rsidRPr="00280EBD">
        <w:t xml:space="preserve">: Converts directional commands (Turn Right, Turn Left, Move $N$) into spatial coordinate shifts $(\Delta x, \Delta y)$ based on angle $\theta$. Path2D or Line2D segments store and render the path history scaled by pixel multiplier factors ($N \times 10\text{ </w:t>
      </w:r>
      <w:proofErr w:type="spellStart"/>
      <w:r w:rsidRPr="00280EBD">
        <w:t>px</w:t>
      </w:r>
      <w:proofErr w:type="spellEnd"/>
      <w:r w:rsidRPr="00280EBD">
        <w:t>}$).</w:t>
      </w:r>
    </w:p>
    <w:p w14:paraId="027CC15A" w14:textId="77777777" w:rsidR="00280EBD" w:rsidRDefault="00280EBD"/>
    <w:p w14:paraId="6BFEBB7D" w14:textId="77777777" w:rsidR="00A66F16" w:rsidRDefault="00A66F16">
      <w:r>
        <w:t xml:space="preserve">13.24 (Knight’s Tour) Produce a graphical version of the Knight’s Tour problem (Exercise 6.22, Exercise 6.23 and Exercise 6.26). As each move is made, the appropriate cell of the chessboard should be </w:t>
      </w:r>
      <w:r>
        <w:lastRenderedPageBreak/>
        <w:t xml:space="preserve">updated with the proper move number. If the result of the program is a full tour or a closed tour, the program should display an appropriate message. If you like, use class Timer (see Exercise 13.19) to help animate the Knight’s Tour. </w:t>
      </w:r>
    </w:p>
    <w:p w14:paraId="0B99D97E" w14:textId="77777777" w:rsidR="00A66F16" w:rsidRDefault="00A66F16">
      <w:r>
        <w:t xml:space="preserve">13.25 (Tortoise and Hare) Produce a graphical version of the Tortoise and Hare simulation (Exercise 6.28). Simulate the mountain by drawing an arc that extends from the bottom-left corner of the window to the top-right corner. The tortoise and the hare should race up the mountain. Implement the graphical output to actually print the tortoise and the hare on the arc for every move. [Hint: Extend the length of the race from 70 to 300 to allow yourself a larger graphics area.] </w:t>
      </w:r>
    </w:p>
    <w:p w14:paraId="4D736F4F" w14:textId="77777777" w:rsidR="00280EBD" w:rsidRPr="00280EBD" w:rsidRDefault="00280EBD" w:rsidP="00280EBD">
      <w:r w:rsidRPr="00280EBD">
        <w:rPr>
          <w:b/>
          <w:bCs/>
        </w:rPr>
        <w:t>13.24 &amp; 13.25 (Automated Board/Race Animations)</w:t>
      </w:r>
      <w:r w:rsidRPr="00280EBD">
        <w:t>:</w:t>
      </w:r>
    </w:p>
    <w:p w14:paraId="6081F78C" w14:textId="77777777" w:rsidR="00280EBD" w:rsidRPr="00280EBD" w:rsidRDefault="00280EBD" w:rsidP="00280EBD">
      <w:pPr>
        <w:numPr>
          <w:ilvl w:val="0"/>
          <w:numId w:val="6"/>
        </w:numPr>
      </w:pPr>
      <w:r w:rsidRPr="00280EBD">
        <w:rPr>
          <w:b/>
          <w:bCs/>
        </w:rPr>
        <w:t>Knight's Tour</w:t>
      </w:r>
      <w:r w:rsidRPr="00280EBD">
        <w:t>: Tracks board state via an $8 \times 8$ integer array. A Timer increments step count $k$, placing integer labels in corresponding cells.</w:t>
      </w:r>
    </w:p>
    <w:p w14:paraId="7502AB7E" w14:textId="77777777" w:rsidR="00280EBD" w:rsidRPr="00280EBD" w:rsidRDefault="00280EBD" w:rsidP="00280EBD">
      <w:pPr>
        <w:numPr>
          <w:ilvl w:val="0"/>
          <w:numId w:val="6"/>
        </w:numPr>
      </w:pPr>
      <w:r w:rsidRPr="00280EBD">
        <w:rPr>
          <w:b/>
          <w:bCs/>
        </w:rPr>
        <w:t>Tortoise &amp; Hare</w:t>
      </w:r>
      <w:r w:rsidRPr="00280EBD">
        <w:t>: Tracks position indices $</w:t>
      </w:r>
      <w:proofErr w:type="spellStart"/>
      <w:r w:rsidRPr="00280EBD">
        <w:t>P_t</w:t>
      </w:r>
      <w:proofErr w:type="spellEnd"/>
      <w:r w:rsidRPr="00280EBD">
        <w:t xml:space="preserve">, </w:t>
      </w:r>
      <w:proofErr w:type="spellStart"/>
      <w:r w:rsidRPr="00280EBD">
        <w:t>P_h</w:t>
      </w:r>
      <w:proofErr w:type="spellEnd"/>
      <w:r w:rsidRPr="00280EBD">
        <w:t xml:space="preserve"> \in [0, 300]$. Parametric arc equations map index values into screen positions along a parabolic/curved course $(x(p), y(p))$.</w:t>
      </w:r>
    </w:p>
    <w:p w14:paraId="186D9287" w14:textId="77777777" w:rsidR="00280EBD" w:rsidRDefault="00280EBD"/>
    <w:p w14:paraId="3E3AC496" w14:textId="77777777" w:rsidR="00A66F16" w:rsidRDefault="00A66F16">
      <w:r>
        <w:t xml:space="preserve">13.26 (Drawing Spirals) Write an application that uses Graphics method </w:t>
      </w:r>
      <w:proofErr w:type="spellStart"/>
      <w:r>
        <w:t>drawPolyline</w:t>
      </w:r>
      <w:proofErr w:type="spellEnd"/>
      <w:r>
        <w:t xml:space="preserve"> to draw a spiral similar to the one shown in Fig. 13.33. </w:t>
      </w:r>
    </w:p>
    <w:p w14:paraId="68FAEA32" w14:textId="77777777" w:rsidR="00280EBD" w:rsidRPr="00280EBD" w:rsidRDefault="00280EBD" w:rsidP="00280EBD">
      <w:r w:rsidRPr="00280EBD">
        <w:rPr>
          <w:b/>
          <w:bCs/>
        </w:rPr>
        <w:t>13.26 (Polar Spiral Calculation)</w:t>
      </w:r>
      <w:r w:rsidRPr="00280EBD">
        <w:t>: Spiral coordinates calculate continuous points along an Archimedean spiral:</w:t>
      </w:r>
    </w:p>
    <w:p w14:paraId="7CF76E61" w14:textId="77777777" w:rsidR="00280EBD" w:rsidRPr="00280EBD" w:rsidRDefault="00280EBD" w:rsidP="00280EBD">
      <w:r w:rsidRPr="00280EBD">
        <w:t>$$r = a + b\theta, \quad x = r\cos(\theta), \quad y = r\sin(\theta)$$</w:t>
      </w:r>
    </w:p>
    <w:p w14:paraId="3B5286DC" w14:textId="77777777" w:rsidR="00280EBD" w:rsidRPr="00280EBD" w:rsidRDefault="00280EBD" w:rsidP="00280EBD">
      <w:r w:rsidRPr="00280EBD">
        <w:t>Arrays of calculated $(</w:t>
      </w:r>
      <w:proofErr w:type="spellStart"/>
      <w:r w:rsidRPr="00280EBD">
        <w:t>x,y</w:t>
      </w:r>
      <w:proofErr w:type="spellEnd"/>
      <w:r w:rsidRPr="00280EBD">
        <w:t xml:space="preserve">)$ integer coordinates pass directly into </w:t>
      </w:r>
      <w:proofErr w:type="spellStart"/>
      <w:r w:rsidRPr="00280EBD">
        <w:t>g.drawPolyline</w:t>
      </w:r>
      <w:proofErr w:type="spellEnd"/>
      <w:r w:rsidRPr="00280EBD">
        <w:t>(</w:t>
      </w:r>
      <w:proofErr w:type="spellStart"/>
      <w:r w:rsidRPr="00280EBD">
        <w:t>xPoints</w:t>
      </w:r>
      <w:proofErr w:type="spellEnd"/>
      <w:r w:rsidRPr="00280EBD">
        <w:t xml:space="preserve">, </w:t>
      </w:r>
      <w:proofErr w:type="spellStart"/>
      <w:r w:rsidRPr="00280EBD">
        <w:t>yPoints</w:t>
      </w:r>
      <w:proofErr w:type="spellEnd"/>
      <w:r w:rsidRPr="00280EBD">
        <w:t xml:space="preserve">, </w:t>
      </w:r>
      <w:proofErr w:type="spellStart"/>
      <w:r w:rsidRPr="00280EBD">
        <w:t>nPoints</w:t>
      </w:r>
      <w:proofErr w:type="spellEnd"/>
      <w:r w:rsidRPr="00280EBD">
        <w:t>).</w:t>
      </w:r>
    </w:p>
    <w:p w14:paraId="19F10F44" w14:textId="77777777" w:rsidR="00280EBD" w:rsidRDefault="00280EBD"/>
    <w:p w14:paraId="2EA9A8C9" w14:textId="77777777" w:rsidR="00A66F16" w:rsidRDefault="00A66F16">
      <w:r>
        <w:t xml:space="preserve">13.27 (Pie Chart) Write a program that inputs four numbers and graphs them as a pie chart. Use class Arc2D.Double and method fill of class Graphics2D to perform the drawing. Draw each piece of the pie in a separate color. </w:t>
      </w:r>
    </w:p>
    <w:p w14:paraId="3A496BFF" w14:textId="77777777" w:rsidR="00280EBD" w:rsidRPr="00280EBD" w:rsidRDefault="00280EBD" w:rsidP="00280EBD">
      <w:r w:rsidRPr="00280EBD">
        <w:rPr>
          <w:b/>
          <w:bCs/>
        </w:rPr>
        <w:t>13.27 (Pie Chart Arc Splitting)</w:t>
      </w:r>
      <w:r w:rsidRPr="00280EBD">
        <w:t>: Converts an array of 4 numerical inputs $[v_1, v_2, v_3, v_4]$ into sweeping angle fractions:</w:t>
      </w:r>
    </w:p>
    <w:p w14:paraId="2DC0EB48" w14:textId="77777777" w:rsidR="00280EBD" w:rsidRPr="00280EBD" w:rsidRDefault="00280EBD" w:rsidP="00280EBD">
      <w:r w:rsidRPr="00280EBD">
        <w:t>$$\text{Angle}_</w:t>
      </w:r>
      <w:proofErr w:type="spellStart"/>
      <w:r w:rsidRPr="00280EBD">
        <w:t>i</w:t>
      </w:r>
      <w:proofErr w:type="spellEnd"/>
      <w:r w:rsidRPr="00280EBD">
        <w:t xml:space="preserve"> = \frac{</w:t>
      </w:r>
      <w:proofErr w:type="spellStart"/>
      <w:r w:rsidRPr="00280EBD">
        <w:t>v_i</w:t>
      </w:r>
      <w:proofErr w:type="spellEnd"/>
      <w:r w:rsidRPr="00280EBD">
        <w:t>}{\sum v} \times 360^\circ$$</w:t>
      </w:r>
    </w:p>
    <w:p w14:paraId="5D0EF43C" w14:textId="77777777" w:rsidR="00280EBD" w:rsidRPr="00280EBD" w:rsidRDefault="00280EBD" w:rsidP="00280EBD">
      <w:r w:rsidRPr="00280EBD">
        <w:t xml:space="preserve">Iterative loops draw slices using Arc2D.Double(x, y, w, h, </w:t>
      </w:r>
      <w:proofErr w:type="spellStart"/>
      <w:r w:rsidRPr="00280EBD">
        <w:t>startAngle</w:t>
      </w:r>
      <w:proofErr w:type="spellEnd"/>
      <w:r w:rsidRPr="00280EBD">
        <w:t xml:space="preserve">, </w:t>
      </w:r>
      <w:proofErr w:type="spellStart"/>
      <w:r w:rsidRPr="00280EBD">
        <w:t>sweepAngle</w:t>
      </w:r>
      <w:proofErr w:type="spellEnd"/>
      <w:r w:rsidRPr="00280EBD">
        <w:t>, Arc2D.PIE).</w:t>
      </w:r>
    </w:p>
    <w:p w14:paraId="1611AF7E" w14:textId="77777777" w:rsidR="00280EBD" w:rsidRDefault="00280EBD"/>
    <w:p w14:paraId="0BDE9F24" w14:textId="77777777" w:rsidR="00280EBD" w:rsidRDefault="00280EBD"/>
    <w:p w14:paraId="17A0008B" w14:textId="77777777" w:rsidR="00A66F16" w:rsidRDefault="00A66F16">
      <w:r>
        <w:t xml:space="preserve">13.28 (Selecting Shapes) Write an application that allows the user to select a shape from a </w:t>
      </w:r>
      <w:proofErr w:type="spellStart"/>
      <w:r>
        <w:t>JComboBox</w:t>
      </w:r>
      <w:proofErr w:type="spellEnd"/>
      <w:r>
        <w:t xml:space="preserve"> and draws it 20 times with random locations and dimensions in method </w:t>
      </w:r>
      <w:proofErr w:type="spellStart"/>
      <w:r>
        <w:t>paintComponent</w:t>
      </w:r>
      <w:proofErr w:type="spellEnd"/>
      <w:r>
        <w:t xml:space="preserve">. The first item in the </w:t>
      </w:r>
      <w:proofErr w:type="spellStart"/>
      <w:r>
        <w:t>JComboBox</w:t>
      </w:r>
      <w:proofErr w:type="spellEnd"/>
      <w:r>
        <w:t xml:space="preserve"> should be the default shape that is displayed the first time </w:t>
      </w:r>
      <w:proofErr w:type="spellStart"/>
      <w:r>
        <w:t>paintComponent</w:t>
      </w:r>
      <w:proofErr w:type="spellEnd"/>
      <w:r>
        <w:t xml:space="preserve"> is called. </w:t>
      </w:r>
    </w:p>
    <w:p w14:paraId="1FBC0E18" w14:textId="77777777" w:rsidR="00A66F16" w:rsidRDefault="00A66F16">
      <w:r>
        <w:lastRenderedPageBreak/>
        <w:t xml:space="preserve">13.29 (Random Colors) Modify Exercise 13.28 to draw each of the 20 randomly sized shapes in a randomly selected color. Use all 13 predefined Color objects in an array of Colors. </w:t>
      </w:r>
    </w:p>
    <w:p w14:paraId="0F7B5BDF" w14:textId="77777777" w:rsidR="00A66F16" w:rsidRDefault="00A66F16">
      <w:r>
        <w:t>13.30 (</w:t>
      </w:r>
      <w:proofErr w:type="spellStart"/>
      <w:r>
        <w:t>JColorChooser</w:t>
      </w:r>
      <w:proofErr w:type="spellEnd"/>
      <w:r>
        <w:t xml:space="preserve"> Dialog) Modify Exercise 13.28 to allow the user to select the color in which shapes should be drawn from a </w:t>
      </w:r>
      <w:proofErr w:type="spellStart"/>
      <w:r>
        <w:t>JColorChooser</w:t>
      </w:r>
      <w:proofErr w:type="spellEnd"/>
      <w:r>
        <w:t xml:space="preserve"> dialog. www.EBooksWorld.ir 586 Chapter 13 Graphics and Java 2D (Optional) GUI and Graphics Case Study Exercise: Adding Java 2D </w:t>
      </w:r>
    </w:p>
    <w:p w14:paraId="6F13A103" w14:textId="6C31673D" w:rsidR="00280EBD" w:rsidRDefault="00280EBD">
      <w:r w:rsidRPr="00280EBD">
        <w:rPr>
          <w:b/>
          <w:bCs/>
        </w:rPr>
        <w:t>13.28 – 13.30 (Dynamic Primitive Selection)</w:t>
      </w:r>
      <w:r w:rsidRPr="00280EBD">
        <w:t xml:space="preserve">: Event handlers on </w:t>
      </w:r>
      <w:proofErr w:type="spellStart"/>
      <w:r w:rsidRPr="00280EBD">
        <w:t>JComboBox</w:t>
      </w:r>
      <w:proofErr w:type="spellEnd"/>
      <w:r w:rsidRPr="00280EBD">
        <w:t xml:space="preserve"> trigger updates to active shape flags. Color palettes use arrays containing the 13 Color constants or extract selected values from </w:t>
      </w:r>
      <w:proofErr w:type="spellStart"/>
      <w:r w:rsidRPr="00280EBD">
        <w:t>JColorChooser.showDialog</w:t>
      </w:r>
      <w:proofErr w:type="spellEnd"/>
      <w:r w:rsidRPr="00280EBD">
        <w:t>().</w:t>
      </w:r>
    </w:p>
    <w:p w14:paraId="41E2C184" w14:textId="77777777" w:rsidR="00280EBD" w:rsidRDefault="00280EBD"/>
    <w:p w14:paraId="74970C79" w14:textId="77777777" w:rsidR="00A66F16" w:rsidRDefault="00A66F16">
      <w:r>
        <w:t xml:space="preserve">13.31 Java 2D introduces many new capabilities for creating unique and impressive graphics. We’ll add a small subset of these features to the drawing application you created in Exercise 12.17. In this version, you’ll enable the user to specify gradients for filling shapes and to change stroke characteristics for drawing lines and outlines of shapes. The user will be able to choose which colors compose the gradient and set the width and dash length of the stroke. First, you must update the </w:t>
      </w:r>
      <w:proofErr w:type="spellStart"/>
      <w:r>
        <w:t>MyShape</w:t>
      </w:r>
      <w:proofErr w:type="spellEnd"/>
      <w:r>
        <w:t xml:space="preserve"> hierarchy to support Java 2D functionality. Make the following changes in class </w:t>
      </w:r>
      <w:proofErr w:type="spellStart"/>
      <w:r>
        <w:t>MyShape</w:t>
      </w:r>
      <w:proofErr w:type="spellEnd"/>
      <w:r>
        <w:t xml:space="preserve">: </w:t>
      </w:r>
    </w:p>
    <w:p w14:paraId="1544CF44" w14:textId="1CF95DDB" w:rsidR="00A66F16" w:rsidRDefault="00A66F16" w:rsidP="00BD07EA">
      <w:pPr>
        <w:pStyle w:val="ListParagraph"/>
        <w:numPr>
          <w:ilvl w:val="0"/>
          <w:numId w:val="1"/>
        </w:numPr>
      </w:pPr>
      <w:r>
        <w:t xml:space="preserve">Change abstract method draw’s parameter type from Graphics to Graphics2D. </w:t>
      </w:r>
    </w:p>
    <w:p w14:paraId="4CC20718" w14:textId="525AA5DC" w:rsidR="00A66F16" w:rsidRDefault="00A66F16" w:rsidP="00BD07EA">
      <w:pPr>
        <w:pStyle w:val="ListParagraph"/>
        <w:numPr>
          <w:ilvl w:val="0"/>
          <w:numId w:val="1"/>
        </w:numPr>
      </w:pPr>
      <w:r>
        <w:t xml:space="preserve">Change all variables of type Color to type Paint to enable support for gradients. [Note: Recall that class Color implements interface Paint.] </w:t>
      </w:r>
    </w:p>
    <w:p w14:paraId="5F2F2808" w14:textId="3AB63BD7" w:rsidR="00BD07EA" w:rsidRDefault="00A66F16" w:rsidP="00BD07EA">
      <w:pPr>
        <w:pStyle w:val="ListParagraph"/>
        <w:numPr>
          <w:ilvl w:val="0"/>
          <w:numId w:val="1"/>
        </w:numPr>
      </w:pPr>
      <w:r>
        <w:t xml:space="preserve">Add an instance variable of type Stroke in class </w:t>
      </w:r>
      <w:proofErr w:type="spellStart"/>
      <w:r>
        <w:t>MyShape</w:t>
      </w:r>
      <w:proofErr w:type="spellEnd"/>
      <w:r>
        <w:t xml:space="preserve"> and a Stroke parameter in the constructor to initialize the new instance variable. The default stroke should be an instance of class </w:t>
      </w:r>
      <w:proofErr w:type="spellStart"/>
      <w:r>
        <w:t>BasicStroke</w:t>
      </w:r>
      <w:proofErr w:type="spellEnd"/>
      <w:r>
        <w:t xml:space="preserve">. </w:t>
      </w:r>
    </w:p>
    <w:p w14:paraId="425E029A" w14:textId="77777777" w:rsidR="00BD07EA" w:rsidRDefault="00A66F16">
      <w:r>
        <w:t xml:space="preserve">Classes MyLine, </w:t>
      </w:r>
      <w:proofErr w:type="spellStart"/>
      <w:r>
        <w:t>MyBoundedShape</w:t>
      </w:r>
      <w:proofErr w:type="spellEnd"/>
      <w:r>
        <w:t xml:space="preserve">, </w:t>
      </w:r>
      <w:proofErr w:type="spellStart"/>
      <w:r>
        <w:t>MyOval</w:t>
      </w:r>
      <w:proofErr w:type="spellEnd"/>
      <w:r>
        <w:t xml:space="preserve"> and </w:t>
      </w:r>
      <w:proofErr w:type="spellStart"/>
      <w:r>
        <w:t>MyRectangle</w:t>
      </w:r>
      <w:proofErr w:type="spellEnd"/>
      <w:r>
        <w:t xml:space="preserve"> should each add a Stroke parameter to their constructors. In the draw methods, each shape should set the Paint and the Stroke before drawing or filling a shape. Since Graphics2D is a subclass of Graphics, we can continue to use Graphics methods </w:t>
      </w:r>
      <w:proofErr w:type="spellStart"/>
      <w:r>
        <w:t>drawLine</w:t>
      </w:r>
      <w:proofErr w:type="spellEnd"/>
      <w:r>
        <w:t xml:space="preserve">, </w:t>
      </w:r>
      <w:proofErr w:type="spellStart"/>
      <w:r>
        <w:t>drawOval</w:t>
      </w:r>
      <w:proofErr w:type="spellEnd"/>
      <w:r>
        <w:t xml:space="preserve">, </w:t>
      </w:r>
      <w:proofErr w:type="spellStart"/>
      <w:r>
        <w:t>fillOval</w:t>
      </w:r>
      <w:proofErr w:type="spellEnd"/>
      <w:r>
        <w:t xml:space="preserve">, and so on to draw the shapes. When these methods are called, they’ll draw the appropriate shape using the specified Paint and Stroke settings. Next, you’ll update the </w:t>
      </w:r>
      <w:proofErr w:type="spellStart"/>
      <w:r>
        <w:t>DrawPanel</w:t>
      </w:r>
      <w:proofErr w:type="spellEnd"/>
      <w:r>
        <w:t xml:space="preserve"> to handle the Java 2D features. Change all Color variables to Paint variables. Declare an instance variable </w:t>
      </w:r>
      <w:proofErr w:type="spellStart"/>
      <w:r>
        <w:t>currentStroke</w:t>
      </w:r>
      <w:proofErr w:type="spellEnd"/>
      <w:r>
        <w:t xml:space="preserve"> of type Stroke and provide a set method for it. Update the calls to the individual shape constructors to include the Paint and Stroke arguments. In method </w:t>
      </w:r>
      <w:proofErr w:type="spellStart"/>
      <w:r>
        <w:t>paintComponent</w:t>
      </w:r>
      <w:proofErr w:type="spellEnd"/>
      <w:r>
        <w:t xml:space="preserve">, cast the Graphics reference to type Graphics2D and use the Graphics2D reference in each call to </w:t>
      </w:r>
      <w:proofErr w:type="spellStart"/>
      <w:r>
        <w:t>MyShape</w:t>
      </w:r>
      <w:proofErr w:type="spellEnd"/>
      <w:r>
        <w:t xml:space="preserve"> method draw. Next, make the new Java 2D features accessible from the GUI. Create a </w:t>
      </w:r>
      <w:proofErr w:type="spellStart"/>
      <w:r>
        <w:t>JPanel</w:t>
      </w:r>
      <w:proofErr w:type="spellEnd"/>
      <w:r>
        <w:t xml:space="preserve"> of GUI components for setting the Java 2D options. Add these components at the top of the </w:t>
      </w:r>
      <w:proofErr w:type="spellStart"/>
      <w:r>
        <w:t>DrawFrame</w:t>
      </w:r>
      <w:proofErr w:type="spellEnd"/>
      <w:r>
        <w:t xml:space="preserve"> below the panel that currently contains the standard shape controls (see Fig. 13.34). These GUI components should include: </w:t>
      </w:r>
    </w:p>
    <w:p w14:paraId="2A003DE3" w14:textId="0A454394" w:rsidR="00BD07EA" w:rsidRDefault="00A66F16" w:rsidP="00BD07EA">
      <w:pPr>
        <w:pStyle w:val="ListParagraph"/>
        <w:numPr>
          <w:ilvl w:val="0"/>
          <w:numId w:val="3"/>
        </w:numPr>
      </w:pPr>
      <w:r>
        <w:t xml:space="preserve">A checkbox to specify whether to paint using a gradient. </w:t>
      </w:r>
    </w:p>
    <w:p w14:paraId="15F0BF30" w14:textId="2EEE6538" w:rsidR="00BD07EA" w:rsidRDefault="00A66F16" w:rsidP="00BD07EA">
      <w:pPr>
        <w:pStyle w:val="ListParagraph"/>
        <w:numPr>
          <w:ilvl w:val="0"/>
          <w:numId w:val="3"/>
        </w:numPr>
      </w:pPr>
      <w:r>
        <w:t xml:space="preserve">Two </w:t>
      </w:r>
      <w:proofErr w:type="spellStart"/>
      <w:r>
        <w:t>JButtons</w:t>
      </w:r>
      <w:proofErr w:type="spellEnd"/>
      <w:r>
        <w:t xml:space="preserve"> that each show a </w:t>
      </w:r>
      <w:proofErr w:type="spellStart"/>
      <w:r>
        <w:t>JColorChooser</w:t>
      </w:r>
      <w:proofErr w:type="spellEnd"/>
      <w:r>
        <w:t xml:space="preserve"> dialog to allow the user to choose the first and second color in the gradient. (These will replace the </w:t>
      </w:r>
      <w:proofErr w:type="spellStart"/>
      <w:r>
        <w:t>JComboBox</w:t>
      </w:r>
      <w:proofErr w:type="spellEnd"/>
      <w:r>
        <w:t xml:space="preserve"> used for choosing the color in Exercise 12.17.) c) A text field for entering the Stroke width. </w:t>
      </w:r>
    </w:p>
    <w:p w14:paraId="6121C173" w14:textId="695D1BB0" w:rsidR="00BD07EA" w:rsidRDefault="00A66F16" w:rsidP="00BD07EA">
      <w:pPr>
        <w:pStyle w:val="ListParagraph"/>
        <w:numPr>
          <w:ilvl w:val="0"/>
          <w:numId w:val="3"/>
        </w:numPr>
      </w:pPr>
      <w:r>
        <w:t xml:space="preserve">A text field for entering the Stroke dash length. </w:t>
      </w:r>
    </w:p>
    <w:p w14:paraId="72DF277B" w14:textId="671B9205" w:rsidR="00280EBD" w:rsidRDefault="00A66F16" w:rsidP="00280EBD">
      <w:pPr>
        <w:pStyle w:val="ListParagraph"/>
        <w:numPr>
          <w:ilvl w:val="0"/>
          <w:numId w:val="3"/>
        </w:numPr>
      </w:pPr>
      <w:r>
        <w:t>A checkbox for selecting whether to draw a dashed or solid line</w:t>
      </w:r>
    </w:p>
    <w:p w14:paraId="33FF55E4" w14:textId="58BB196B" w:rsidR="00280EBD" w:rsidRDefault="00280EBD" w:rsidP="00280EBD">
      <w:r w:rsidRPr="00280EBD">
        <w:rPr>
          <w:b/>
          <w:bCs/>
        </w:rPr>
        <w:lastRenderedPageBreak/>
        <w:t>13.31 (Java 2D Advanced Pipeline)</w:t>
      </w:r>
      <w:r w:rsidRPr="00280EBD">
        <w:t xml:space="preserve">: Polymorphic shape architecture updates parameter types to Graphics2D, Paint, and Stroke. Dynamic style options inject </w:t>
      </w:r>
      <w:proofErr w:type="spellStart"/>
      <w:r w:rsidRPr="00280EBD">
        <w:t>GradientPaint</w:t>
      </w:r>
      <w:proofErr w:type="spellEnd"/>
      <w:r w:rsidRPr="00280EBD">
        <w:t xml:space="preserve"> and </w:t>
      </w:r>
      <w:proofErr w:type="spellStart"/>
      <w:r w:rsidRPr="00280EBD">
        <w:t>BasicStroke</w:t>
      </w:r>
      <w:proofErr w:type="spellEnd"/>
      <w:r w:rsidRPr="00280EBD">
        <w:t xml:space="preserve"> (with customized width and dash arrays) into rendering routines.</w:t>
      </w:r>
    </w:p>
    <w:p w14:paraId="6BB09D49" w14:textId="77777777" w:rsidR="00280EBD" w:rsidRPr="00280EBD" w:rsidRDefault="00280EBD" w:rsidP="00280EBD">
      <w:r w:rsidRPr="00280EBD">
        <w:rPr>
          <w:b/>
          <w:bCs/>
        </w:rPr>
        <w:t>13.32 (Accessibility Text Scaling)</w:t>
      </w:r>
      <w:r w:rsidRPr="00280EBD">
        <w:t xml:space="preserve">: Supports low-vision accessibility by enforcing a minimum interface font size of $20\text{ pt}$. Internal target </w:t>
      </w:r>
      <w:proofErr w:type="spellStart"/>
      <w:r w:rsidRPr="00280EBD">
        <w:t>JTextArea</w:t>
      </w:r>
      <w:proofErr w:type="spellEnd"/>
      <w:r w:rsidRPr="00280EBD">
        <w:t xml:space="preserve"> scales dynamically via </w:t>
      </w:r>
      <w:proofErr w:type="spellStart"/>
      <w:r w:rsidRPr="00280EBD">
        <w:t>font.deriveFont</w:t>
      </w:r>
      <w:proofErr w:type="spellEnd"/>
      <w:r w:rsidRPr="00280EBD">
        <w:t>(float size).</w:t>
      </w:r>
    </w:p>
    <w:p w14:paraId="7EAFE195" w14:textId="77777777" w:rsidR="00280EBD" w:rsidRDefault="00280EBD" w:rsidP="00280EBD"/>
    <w:p w14:paraId="2FAC20AD" w14:textId="77777777" w:rsidR="00BD07EA" w:rsidRDefault="00A66F16">
      <w:r>
        <w:t xml:space="preserve"> Fig. 13.33 | Spiral drawn using method </w:t>
      </w:r>
      <w:proofErr w:type="spellStart"/>
      <w:r>
        <w:t>drawPolyline</w:t>
      </w:r>
      <w:proofErr w:type="spellEnd"/>
      <w:r>
        <w:t xml:space="preserve">. www.EBooksWorld.ir Making a Difference 587 If the user selects to draw with a gradient, set the Paint on the </w:t>
      </w:r>
      <w:proofErr w:type="spellStart"/>
      <w:r>
        <w:t>DrawPanel</w:t>
      </w:r>
      <w:proofErr w:type="spellEnd"/>
      <w:r>
        <w:t xml:space="preserve"> to be a gradient of the two colors chosen by the user. The expression new </w:t>
      </w:r>
      <w:proofErr w:type="spellStart"/>
      <w:r>
        <w:t>GradientPaint</w:t>
      </w:r>
      <w:proofErr w:type="spellEnd"/>
      <w:r>
        <w:t xml:space="preserve">(0, 0, color1, 50, 50, color2, true)) creates a </w:t>
      </w:r>
      <w:proofErr w:type="spellStart"/>
      <w:r>
        <w:t>GradientPaint</w:t>
      </w:r>
      <w:proofErr w:type="spellEnd"/>
      <w:r>
        <w:t xml:space="preserve"> that cycles diagonally from the upper-left to the bottom-right every 50 pixels. Variables color1 and color2 represent the colors chosen by the user. If the user does not select to use a gradient, then simply set the Paint on the </w:t>
      </w:r>
      <w:proofErr w:type="spellStart"/>
      <w:r>
        <w:t>DrawPanel</w:t>
      </w:r>
      <w:proofErr w:type="spellEnd"/>
      <w:r>
        <w:t xml:space="preserve"> to be the first Color chosen by the user. For strokes, if the user chooses a solid line, then create the Stroke with the expression new </w:t>
      </w:r>
      <w:proofErr w:type="spellStart"/>
      <w:r>
        <w:t>BasicStroke</w:t>
      </w:r>
      <w:proofErr w:type="spellEnd"/>
      <w:r>
        <w:t xml:space="preserve">(width, </w:t>
      </w:r>
      <w:proofErr w:type="spellStart"/>
      <w:r>
        <w:t>BasicStroke.CAP_ROUND</w:t>
      </w:r>
      <w:proofErr w:type="spellEnd"/>
      <w:r>
        <w:t xml:space="preserve">, </w:t>
      </w:r>
      <w:proofErr w:type="spellStart"/>
      <w:r>
        <w:t>BasicStroke.JOIN_ROUND</w:t>
      </w:r>
      <w:proofErr w:type="spellEnd"/>
      <w:r>
        <w:t xml:space="preserve">) where variable width is the width specified by the user in the line-width text field. If the user chooses a dashed line, then create the Stroke with the expression new </w:t>
      </w:r>
      <w:proofErr w:type="spellStart"/>
      <w:r>
        <w:t>BasicStroke</w:t>
      </w:r>
      <w:proofErr w:type="spellEnd"/>
      <w:r>
        <w:t xml:space="preserve">(width, </w:t>
      </w:r>
      <w:proofErr w:type="spellStart"/>
      <w:r>
        <w:t>BasicStroke.CAP_ROUND</w:t>
      </w:r>
      <w:proofErr w:type="spellEnd"/>
      <w:r>
        <w:t xml:space="preserve">, </w:t>
      </w:r>
      <w:proofErr w:type="spellStart"/>
      <w:r>
        <w:t>BasicStroke.JOIN_ROUND</w:t>
      </w:r>
      <w:proofErr w:type="spellEnd"/>
      <w:r>
        <w:t xml:space="preserve">, 10, dashes, 0) where width again is the width in the line-width field, and dashes is an array with one element whose value is the length specified in the dash-length field. The Panel and Stroke objects should be passed to the shape object’s constructor when the shape is created in </w:t>
      </w:r>
      <w:proofErr w:type="spellStart"/>
      <w:r>
        <w:t>DrawPanel</w:t>
      </w:r>
      <w:proofErr w:type="spellEnd"/>
      <w:r>
        <w:t xml:space="preserve">. </w:t>
      </w:r>
    </w:p>
    <w:p w14:paraId="176CAD65" w14:textId="77777777" w:rsidR="00BD07EA" w:rsidRDefault="00BD07EA"/>
    <w:p w14:paraId="1B94E0FC" w14:textId="796E4C29" w:rsidR="00BD07EA" w:rsidRPr="00BD07EA" w:rsidRDefault="00A66F16">
      <w:pPr>
        <w:rPr>
          <w:b/>
          <w:bCs/>
          <w:sz w:val="32"/>
          <w:szCs w:val="32"/>
        </w:rPr>
      </w:pPr>
      <w:r w:rsidRPr="00BD07EA">
        <w:rPr>
          <w:b/>
          <w:bCs/>
          <w:sz w:val="32"/>
          <w:szCs w:val="32"/>
        </w:rPr>
        <w:t xml:space="preserve">Making a Difference </w:t>
      </w:r>
    </w:p>
    <w:p w14:paraId="0321992B" w14:textId="2769A969" w:rsidR="004F319B" w:rsidRDefault="00A66F16">
      <w:r>
        <w:t xml:space="preserve">13.32 (Large-Type Displays for People with Low Vision) The accessibility of computers and the Internet to all people, regardless of disabilities, is becoming more important as these tools play increasing roles in our personal and business lives. According to a recent estimate by the World Health Organization (www.who.int/mediacentre/factsheets/fs282/en/), 246 million people worldwide have low vision. To learn more about low vision, check out the GUI-based low-vision simulation at www.webaim.org/simulations/lowvision.php. People with low vision might prefer to choose a font and/or a larger font size when reading electronic documents and web pages. Java has five built-in “logical” fonts that are guaranteed to be available in any Java implementation, including Serif, Sans-serif and Monospaced. Write a GUI application that provides a </w:t>
      </w:r>
      <w:proofErr w:type="spellStart"/>
      <w:r>
        <w:t>JTextArea</w:t>
      </w:r>
      <w:proofErr w:type="spellEnd"/>
      <w:r>
        <w:t xml:space="preserve"> in which the user can type text. Allow the user to select Serif, Sans-serif or Monospaced from a </w:t>
      </w:r>
      <w:proofErr w:type="spellStart"/>
      <w:r>
        <w:t>JComboBox</w:t>
      </w:r>
      <w:proofErr w:type="spellEnd"/>
      <w:r>
        <w:t xml:space="preserve">. Provide a Bold </w:t>
      </w:r>
      <w:proofErr w:type="spellStart"/>
      <w:r>
        <w:t>JCheckBox</w:t>
      </w:r>
      <w:proofErr w:type="spellEnd"/>
      <w:r>
        <w:t xml:space="preserve">, which, if checked, makes the text bold. Include Increase Font Size and Decrease Font Size </w:t>
      </w:r>
      <w:proofErr w:type="spellStart"/>
      <w:r>
        <w:t>JButtons</w:t>
      </w:r>
      <w:proofErr w:type="spellEnd"/>
      <w:r>
        <w:t xml:space="preserve"> that allow the user to scale the size of the font up or down, respectively, by one point at a time. Start with a font size of 18 points. For the purposes of this exercise, set the font size on the </w:t>
      </w:r>
      <w:proofErr w:type="spellStart"/>
      <w:r>
        <w:t>JComboBox</w:t>
      </w:r>
      <w:proofErr w:type="spellEnd"/>
      <w:r>
        <w:t xml:space="preserve">, </w:t>
      </w:r>
      <w:proofErr w:type="spellStart"/>
      <w:r>
        <w:t>JButtons</w:t>
      </w:r>
      <w:proofErr w:type="spellEnd"/>
      <w:r>
        <w:t xml:space="preserve"> and </w:t>
      </w:r>
      <w:proofErr w:type="spellStart"/>
      <w:r>
        <w:t>JCheckBox</w:t>
      </w:r>
      <w:proofErr w:type="spellEnd"/>
      <w:r>
        <w:t xml:space="preserve"> to 20 points so that a person with low vision will be able to read the text on them.</w:t>
      </w:r>
    </w:p>
    <w:sectPr w:rsidR="004F3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E55B1"/>
    <w:multiLevelType w:val="hybridMultilevel"/>
    <w:tmpl w:val="72BE7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936C4"/>
    <w:multiLevelType w:val="multilevel"/>
    <w:tmpl w:val="8E9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27CAF"/>
    <w:multiLevelType w:val="hybridMultilevel"/>
    <w:tmpl w:val="94E487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361E6"/>
    <w:multiLevelType w:val="hybridMultilevel"/>
    <w:tmpl w:val="17C07A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655884"/>
    <w:multiLevelType w:val="hybridMultilevel"/>
    <w:tmpl w:val="18189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830446"/>
    <w:multiLevelType w:val="multilevel"/>
    <w:tmpl w:val="5ED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595145">
    <w:abstractNumId w:val="4"/>
  </w:num>
  <w:num w:numId="2" w16cid:durableId="86779864">
    <w:abstractNumId w:val="2"/>
  </w:num>
  <w:num w:numId="3" w16cid:durableId="40174756">
    <w:abstractNumId w:val="3"/>
  </w:num>
  <w:num w:numId="4" w16cid:durableId="73011181">
    <w:abstractNumId w:val="0"/>
  </w:num>
  <w:num w:numId="5" w16cid:durableId="693726146">
    <w:abstractNumId w:val="1"/>
  </w:num>
  <w:num w:numId="6" w16cid:durableId="3000422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16"/>
    <w:rsid w:val="00280EBD"/>
    <w:rsid w:val="00354251"/>
    <w:rsid w:val="004F319B"/>
    <w:rsid w:val="00A66F16"/>
    <w:rsid w:val="00BD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8420"/>
  <w15:chartTrackingRefBased/>
  <w15:docId w15:val="{A167D25C-82E0-4EA8-AFB9-A7F7DE38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2</cp:revision>
  <dcterms:created xsi:type="dcterms:W3CDTF">2025-03-03T13:59:00Z</dcterms:created>
  <dcterms:modified xsi:type="dcterms:W3CDTF">2026-08-25T13:27:00Z</dcterms:modified>
</cp:coreProperties>
</file>