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012_15.mp3_6637621a68b64dd8b37a639127a99041</w:t>
      </w:r>
    </w:p>
    <w:p/>
    <w:p>
      <w:pPr>
        <w:pStyle w:val="Title"/>
        <w:jc w:val="center"/>
      </w:pPr>
      <w:r>
        <w:rPr>
          <w:sz w:val="44"/>
        </w:rPr>
        <w:t>일상의 대화 속에 비치는 의식의 흔적</w:t>
      </w:r>
    </w:p>
    <w:p>
      <w:pPr>
        <w:spacing w:line="360" w:lineRule="auto"/>
      </w:pPr>
      <w:r>
        <w:t>모두 한자리에 펼쳐 두고, 각자 먹고 싶은 것을 골라 먹자는 의미였다. 음식은 특정한 사람의 몫으로 고정되는 것이 아니라, 함께 나누어 두고 각자가 자신의 욕구와 필요에 따라 선택하는 방식이었다. 나는 그 상황에서 우유가 마시고 싶다고 말하며, “내 우유 좀 틀어 봐”라는 식의 표현을 썼다. 우유를 준비하기 위해 수건을 가져와 여기에 깔아 달라고 요청하였다. 이는 단순한 식사 상황이었지만, 각자의 필요를 존중하면서도 함께 나누는 자리였다.</w:t>
      </w:r>
    </w:p>
    <w:p>
      <w:pPr>
        <w:spacing w:line="360" w:lineRule="auto"/>
      </w:pPr>
      <w:r>
        <w:t>이 일상적인 장면 속에서, 문득 다른 화제로 의식이 전환되었다. 일지는 유엔과 관련하여 무엇을 하려고 했는지, 그것이 단순한 등록 차원의 시도였는지, 혹은 UN과의 연결을 통해 어떤 일을 도모하고자 했던 것인지에 대한 질문이 떠올랐다. 그가 무엇을 세우려 했는지, 어디에 무엇을 두고자 했는지, 그 구체적인 의도를 짚어 보게 되었다.</w:t>
      </w:r>
    </w:p>
    <w:p>
      <w:pPr>
        <w:spacing w:line="360" w:lineRule="auto"/>
      </w:pPr>
      <w:r>
        <w:t>유엔 사무총장의 부인이라는 직함, 그리고 반기문 전 유엔 사무총장의 이름이 함께 언급되었다. 그 관계성과 지위 속에서, 일지가 품었을 가능성이 있는 계획과 방향을 가늠해 보게 된다. 단지 이름과 직함의 연결이 아니라, 그 안에서 무엇을 이루고자 했는지, 어떤 의식과 목적이 작동하고 있었는지를 살펴보게 되는 것이다.</w:t>
      </w:r>
    </w:p>
    <w:p>
      <w:pPr>
        <w:spacing w:line="360" w:lineRule="auto"/>
      </w:pPr>
      <w:r>
        <w:t>이렇듯 일상의 소소한 장면과 세계적 기구인 유엔에 대한 언급이 한 흐름 안에서 맞물리며, 자연스러운 대화 속에서도 우리는 개인적 욕구, 관계의 맥락, 그리고 더 큰 차원의 구조와 역할을 함께 인식하게 된다. 그런 맥락에서 일지의 행보를 바라볼 때, “참 그러시네”라는 말에는 단순한 감탄이나 의문이 아니라, 그가 선택한 길과 연결의 방향성에 대한 조용한 관찰과 평가가 담겨 있었다.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