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240918_171312_75.mp3_c0e756620ae74fc592455a2423ca9e71</w:t>
      </w:r>
    </w:p>
    <w:p/>
    <w:p>
      <w:pPr>
        <w:pStyle w:val="Title"/>
        <w:jc w:val="center"/>
      </w:pPr>
      <w:r>
        <w:rPr>
          <w:sz w:val="44"/>
        </w:rPr>
        <w:t>마방진, 천부경, 무청경의 수리와 구조를 통해 드러나는 창조의 원리</w:t>
      </w:r>
    </w:p>
    <w:p>
      <w:pPr>
        <w:spacing w:line="360" w:lineRule="auto"/>
      </w:pPr>
      <w:r>
        <w:t>마방진에 대하여 논하려면, 단순히 9칸을 9개로 배열하여 숫자를 채워 넣는 수준에서 머물러서는 안 된다. 누구나 할 수 있는 단순 배열이 아니라, 왜 정사각형이라는 형식이 선택되었는지, 왜 9×9, 다시 말해 81칸이라는 구성이 사용되었는지, 그 기원과 원리를 이해해야 한다.</w:t>
      </w:r>
    </w:p>
    <w:p>
      <w:pPr>
        <w:spacing w:line="360" w:lineRule="auto"/>
      </w:pPr>
      <w:r>
        <w:t>정사각형을 9×9로 나누면 81개의 칸이 생기고, 이 81칸 전체가 다시 하나의 큰 정사각형을 이룬다. 동일한 원리가 반복되며 더 큰 정사각형이 겹겹이 펼쳐지는 구조가 형성되는 것이다. 이 구조를 통해 우리는 묻게 된다. 마방진은 누가, 무엇을 위해, 어떤 원리를 바탕으로 이러한 구성을 사용하기 시작했는가. 그 답은 단순한 ‘깨달음’의 문제가 아니라, 흩어져 있던 정보를 치밀하게 취합하는 과정에서 드러난다.</w:t>
      </w:r>
    </w:p>
    <w:p>
      <w:pPr>
        <w:spacing w:line="360" w:lineRule="auto"/>
      </w:pPr>
      <w:r>
        <w:t>그렇게 정보를 모아보면, 구궁도와 마방진이 어떤 관계 속에서 쓰이게 되었는지가 비로소 보인다. 지금까지 주역과 관련된 전통적 해석과 신뢰를 얻어온 논리, 그리고 그에 대한 수많은 증거와 표현이 존재한다. 구궁도는 하늘의 원리, 땅의 원리, 그리고 주역의 팔괘를 연마하여 구성한 것이므로, 많은 이들이 “그래, 구궁도는 맞다. 구궁도는 하늘의 원리와 땅의 원리, 주역의 원리가 함께 작동한 결과다”라고 동의할 수 있다.</w:t>
      </w:r>
    </w:p>
    <w:p>
      <w:pPr>
        <w:spacing w:line="360" w:lineRule="auto"/>
      </w:pPr>
      <w:r>
        <w:t>그러나 마방진은 81이라는 수를 기반으로 한다. 이 81이라는 수 안에 천·지·인, 다시 말해 하늘·땅·사람의 구조를 여러 겹으로 배치할 수 있다. 천지인, 천지인, 천지인이 반복적으로 배치되는 이 구조 속에서, 나는 ‘무청경(無靑經)’이라는 것을 마주하게 되었다. 나는 이것을 ‘학이지지(學而知知)’라고 표현한다. 쉽게 말하면, 기억과 논리를 의도적으로 동원하여 구성한 것이 아니라, 기억 논리 이전의 상태, 무의식의 상태에서 자연스럽게 흘러나온 글이다.</w:t>
      </w:r>
    </w:p>
    <w:p>
      <w:pPr>
        <w:spacing w:line="360" w:lineRule="auto"/>
      </w:pPr>
      <w:r>
        <w:t>무청경은 룩셈부르크에 머무르며 기다리는 동안, 무의식적으로 종이에 써내려간 기록이다. 그 종이를 나의 짝이 가져왔고, 그 글을 너희들에게 천부경을 베껴 쓰는 방식의 ‘노트 과제’처럼 제시한 것이 아니었다. 거기에는 이미 일정한 서명, 즉 ‘thott hothoa’라는 싸인과 상징들이 있었다. 그리고 그 안에서 1과 1, 그리고 ‘육변(六變)’의 구조를 마주했을 때, 나는 주역의 첫 장을 떠올렸다. 주역의 시작은 하늘과 땅이 만나는 지점, 곧 음과 양, 양과 음의 조우이다.</w:t>
      </w:r>
    </w:p>
    <w:p>
      <w:pPr>
        <w:spacing w:line="360" w:lineRule="auto"/>
      </w:pPr>
      <w:r>
        <w:t>여기서 양은 에너지이고, 음은 원자적 실체이다. 음은 특정한 기질과 구조를 가진 원자이며, 그 원자들이 단지 정지해 있는 상태에서는 아무런 탄생과 변화가 일어나지 않는다. 알을 예로 들어 보자. 알을 그대로 놓아두면 소멸할 뿐이다. 그러나 거기에 바람, 온도, 에너지라는 요소를 더해 주면, 알은 닭이 될 수 있는 ‘닭알’로 변모한다. 이때 알이라는 그릇을 가진 것은 음자(陰子)이고, 그 안에 작용하는 바람과 원소, 에너지, 압력, 중력, 전자들의 폭발적 운동이 양자(陽子)이다. 이 양적 에너지가 작동하면서 비로소 원자가 움직이고, 그 움직임 속에서 생명체, 곧 유기물의 탄생이 시작된다.</w:t>
      </w:r>
    </w:p>
    <w:p>
      <w:pPr>
        <w:spacing w:line="360" w:lineRule="auto"/>
      </w:pPr>
      <w:r>
        <w:t>이 논리는 과학의 언어로 보아도 맞는 구조를 가진다. 그렇다면 각 하나의 점, 하나의 자리, 하나의 수는 모두 음과 양을 동시에 품고 있다고 볼 수 있다. 이 둘이 만나서 여섯이 된다. 하나, 둘, 셋, 넷, 다섯, 여섯. 음의 세계와 양의 세계가 서로 만나며 변화를 개시하고, 그 변화는 다시 ‘하나’로 수렴한다. 이 ‘육변(六變)의 논리’ 하나만으로도 동양철학과 역학 전체를 설명할 수 있으며, 동시에 과학의 원리 또한 설명할 수 있다.</w:t>
      </w:r>
    </w:p>
    <w:p>
      <w:pPr>
        <w:spacing w:line="360" w:lineRule="auto"/>
      </w:pPr>
      <w:r>
        <w:t>나는 인류의 ‘육변’ 구조를 이해하기 위해 관련 책 다섯 권을 구입하였다. 네 권은 정리했고, 그 원고들을 가방에 넣어 두었다. 어느 날, 그동안 내가 어떻게 써왔는지 확인하기 위해 한 장 한 장 넘겨보았다. 한 글자 한 글자에 정성을 기울여, 반듯하게, 천천히 써내려간 글들이었다. 그런데 문득, 페이지를 넘기며 글자와 숫자들의 배열을 바라보다가, 눈에 어떤 패턴이 들어왔다. 색연필로 동그라미를 쳐보고, 다음 장도 그렇게 표시해 보았다. 네 번 정도 반복해 보았을 때, 이상하게도 서로 다른 두 군데가 ‘틀려 있는’ 부분이 있었다. 왜 그 두 부분이 틀렸는지는 당시의 나로서는 알 수 없었다.</w:t>
      </w:r>
    </w:p>
    <w:p>
      <w:pPr>
        <w:spacing w:line="360" w:lineRule="auto"/>
      </w:pPr>
      <w:r>
        <w:t>천부경을 두고 여러 사람이 각자의 해석 코드를 적용해 보더라도, 중앙부의 구조를 풀어내는 데에는 도달하지 못한다. 수리학의 논리는 쉽게 풀리는 단순 구조가 아니며, 그 안에는 반드시 X와 Y라는 좌표축, 곧 여지체(與持體)가 있어야 한다. 숫자와 숫자의 단순한 합·곱으로 이루어진 답이 아니다. 그 사이에 숨겨진 값, 숨겨진 구조가 있다. 우리 전통의 비서(祕書)들을 보면, 이를 X라고 두고, 거기서 더 입체화된 Y가 등장해야 비로소 그 안의 구조를 읽을 수 있다. X와 Y, 그리고 숫자. 이 셋이 하나의 연산 방식 안에서 만나야 올바른 답을 이끌어낼 수 있다. 이 차원은 본질적으로 3차원적 구조다.</w:t>
      </w:r>
    </w:p>
    <w:p>
      <w:pPr>
        <w:spacing w:line="360" w:lineRule="auto"/>
      </w:pPr>
      <w:r>
        <w:t>우리가 1차원과 2차원에서는 그저 “선풍기라는 물건이 있다”고 인지할 수 있을 뿐이지만, 3차원에서는 “선풍기는 어떤 원리로 작동하는가”를 이해하게 된다. 1차, 2차, 3차의 세 층위를 함께 보아야 비로소 선풍기가 돌아가는 실제 원리를 만난다. 우리의 삶도 이와 같이 1·2·3차원 속에서 전개되고 있다.</w:t>
      </w:r>
    </w:p>
    <w:p>
      <w:pPr>
        <w:spacing w:line="360" w:lineRule="auto"/>
      </w:pPr>
      <w:r>
        <w:t>이러한 차원적 시각을 바탕으로, 나는 1·1·6변이라는 구조를 계속 대입해 보다가 어떤 만남을 경험했다. 그것은 내가 머리로 구성하여 만든 것이 아니라, 이미 형성되어 있던 구조와 내가 ‘조우’한 것이다. 그 조우 이후, 한국에서 최소 50~60년 이상 천부경을 연구해 온, 이른바 ‘천부경 원장’이라고 불릴 만한 분들, 그리고 도학과 도덕경, 유교학에서 깊게 통달한 분들을 직접 만나게 되었다. 혜동 선생, 홍익담 선생과 같은 도학자, 유학자, 그리고 이미 90세를 넘기신 분들이었다.</w:t>
      </w:r>
    </w:p>
    <w:p>
      <w:pPr>
        <w:spacing w:line="360" w:lineRule="auto"/>
      </w:pPr>
      <w:r>
        <w:t>태평광의님은 당시 국정과 관련된 일 때문에 프랑스에 머무르고 계셨고, 그분의 뜻으로, 나의 기록을 그 어른들에게 보여 드리게 되었다. 나는 오공에게 이 일을 맡겼다. 이 과정에도 나름의 스토리가 있다. 모든 일은 결코 우연하게 ‘툭’ 하고 나오지 않는다.</w:t>
      </w:r>
    </w:p>
    <w:p>
      <w:pPr>
        <w:spacing w:line="360" w:lineRule="auto"/>
      </w:pPr>
      <w:r>
        <w:t>그 세 분의 반응은 흥미로웠다. 세 분 모두가 해석을 시도하지 않았다. 그중 한 분은 기록을 보고 삼배를 올린 뒤, “이것은 천부경입니다. 천부경에서 나온 것입니다”라고만 말했다. 나머지 두 분은 “우리는 이것을 해석하고 말할 수 없습니다. 이 내용에 대해서는 태평광요님만이 말씀하실 수 있습니다”라고 답했다. 유학과 도학에 통달한 그 분들이, 모두 “해석 불가”라고 한 것이다.</w:t>
      </w:r>
    </w:p>
    <w:p>
      <w:pPr>
        <w:spacing w:line="360" w:lineRule="auto"/>
      </w:pPr>
      <w:r>
        <w:t>천부경은 한문으로 된 경전이다. 그렇다면 왜 그토록 많은 학문이 축적된 이들이 그 구조를 풀지 못했을까. 그 이유는, 천부경이 단순히 문자로 표현된 경전이 아니라, 수리학의 구조를 지닌 에너지 체계이기 때문이다. 천부경에 담긴 수리학과, 그 수리학을 담아낼 수 있는 그릇인 무청경이 만나야 비로소 해석이 가능하다. 아직 나 역시 천부경을 ‘완전히 해석했다’고 말할 수는 없다. 다만 분명한 것은, 천부경이 하나의 구조체, 하나의 에너지 체계라는 사실이다. 그리고 그 구조를 실제로 움직이고 운용하는 힘이 바로 무청경이라는 점이다.</w:t>
      </w:r>
    </w:p>
    <w:p>
      <w:pPr>
        <w:spacing w:line="360" w:lineRule="auto"/>
      </w:pPr>
      <w:r>
        <w:t>나는 스스로 수련을 시도하며, 인사(印寫)도 해보고, 다양한 방식으로 진동을 일으켜 보았다. 그 과정에서 천부경과 무청경이 가진 진동력이 서로 다르다는 것을 분명히 체감했다. 그렇게 천부경과 무청경을 한 세트로 운용하면서, 비로소 어떤 ‘회복’이 이루어졌다.</w:t>
      </w:r>
    </w:p>
    <w:p>
      <w:pPr>
        <w:spacing w:line="360" w:lineRule="auto"/>
      </w:pPr>
      <w:r>
        <w:t>이때 나는 “천부경 탑을 세울 것이 아니라, 무청경을 형상화한 탑을 세워야 한다”고 말했다. 원래 계획은 전국 곳곳, 여러 지점에 일정 개수의 탑을 세워, 우리나라 전체가 무청경 탑의 에너지와 함께 순환하도록 하는 것이었다. 그러나 현실적으로 그 구상을 그대로 실행하기란 쉽지 않았다. 그래서 나는, 살아 있는 힘을 가진 것은 ‘무청경의 탑’이며, 단지 수리적 이치로 존재하는 천부경은 원리일 뿐이라고 보게 되었다. 이치는 천부경 속에 있으나, 그 이치를 실제 ‘행(行)’으로 일으키는 것은 무청경이다. 그래서 나는 무청경을 기반으로 탑을 세우기 시작하였다.</w:t>
      </w:r>
    </w:p>
    <w:p>
      <w:pPr>
        <w:spacing w:line="360" w:lineRule="auto"/>
      </w:pPr>
      <w:r>
        <w:t>이 두 체계를 함께 보려면, 먼저 천부경에서 ‘일(一)’의 의미를 살펴야 한다. 천부경의 시작은 ‘일시(一始)’이지만, 뒤로 갈수록 다시 다른 차원의 ‘시(始)’가 나타난다. 시작의 일, 그리고 중간의 일, 또 다른 차원에서의 일. 예를 들어, “일시무시일, 석삼극무진본…”과 같은 구절을 보자. ‘일적(一積) 십거(十巨)’라는 표현에서 ‘적(積)’ 자는 ‘쌓을 적(積)’이다. 하나를 쌓고, 그 하나를 열 번 쌓아 이루는 것이 ‘거(巨)’다. 하나를 10개로 쌓아 크게 만드는 구조다. 그렇다면 1·1·6변에서의 ‘1’은 시작의 일이며, 동시에 쌓는 일, 원소를 형성하는 일이다. 여기에 ‘육(六)’이라는 수가 들어오면, 6에서 새로운 시작이 이루어진다. 6개의 변화를 거쳐 다시 ‘일종무종(一終無終)’으로 하나로 돌아가는 구조다.</w:t>
      </w:r>
    </w:p>
    <w:p>
      <w:pPr>
        <w:spacing w:line="360" w:lineRule="auto"/>
      </w:pPr>
      <w:r>
        <w:t>이처럼 천부경의 구조를 이해해야만, 무청경이 담고 있는 뜻에 제대로 접근할 수 있다. 천부경의 해석이 1차 수업이라면, 무청경을 이해하는 것은 2차 수업에 해당한다. 천부경을 바탕으로 구조를 세우고, 그 구조를 무청경이라는 그릇 안에 담아야 한다.</w:t>
      </w:r>
    </w:p>
    <w:p>
      <w:pPr>
        <w:spacing w:line="360" w:lineRule="auto"/>
      </w:pPr>
      <w:r>
        <w:t>이 구조를 세우기 위해서는, 마방진의 수를 바탕으로 주역의 수, 순환의 고리를 함께 대입해야 한다. 그래야 무청경을 통해 우리가 이 세상에 남기고자 하는 작업의 ‘순서’와 ‘좌표’가 잡힌다.</w:t>
      </w:r>
    </w:p>
    <w:p>
      <w:pPr>
        <w:spacing w:line="360" w:lineRule="auto"/>
      </w:pPr>
      <w:r>
        <w:t>네가 나에게 작업한 결과를 보여주었을 때, 나는 너에게 바를 집어 들라고 하면서도, 네가 ‘순환’이라는 개념을 바탕으로 고리를 만든 것은 에너지 구조로 보아 올바르다고 인정했다. 두 개의 고리가 서로 마주 보며 만나는 구조를 생각해 보자. 하나는 이렇게 돌고, 다른 하나는 반대로 돈다. 이 둘을 겹쳐 놓으면, 열 개의 지점을 만나며 순환이 형성된다. 하나의 고리는 앞으로 나아가며 활동하는 양맥(陽脈)이 되고, 다른 고리는 안쪽을 지탱하며 받쳐주는 음맥(陰脈)이 된다.</w:t>
      </w:r>
    </w:p>
    <w:p>
      <w:pPr>
        <w:spacing w:line="360" w:lineRule="auto"/>
      </w:pPr>
      <w:r>
        <w:t>에너지장을 색으로 표현하면, 빨강과 파랑이다. 빨강과 파랑이 하나의 원을 이루며 이어지고, 거기서 다시 다음 원이 이어지고, 또 다음 원이 이어진다. 빨강, 파랑, 빨강, 파랑이 교차하며 순환하는 구조 속에서, 우리는 묻게 된다. 무청경의 한 ‘고리’를 완성하기 위해서는, 이 순환이 최소 몇 번 반복되어야 하는가. 이런 질문들까지도 구조적으로 설명할 수 있다.</w:t>
      </w:r>
    </w:p>
    <w:p>
      <w:pPr>
        <w:spacing w:line="360" w:lineRule="auto"/>
      </w:pPr>
      <w:r>
        <w:t>나는 이러한 구성 원리를 모두 무청경으로 옮겨 보았다. 그 과정에서, 아까 말한 것처럼 중심부에 딱딱하게 고정된 모양이 드러났다. 6이 중앙에 자리하고, 6에서부터 변화가 시작되는 형태였다. 이후 1, 1, 1, 3, 1, 3, 1, 3, 5, 7… 이런 식으로, 양수의 패턴이 1·3·5·7·9로 이어지는 모습을 확인했다.</w:t>
      </w:r>
    </w:p>
    <w:p>
      <w:pPr>
        <w:spacing w:line="360" w:lineRule="auto"/>
      </w:pPr>
      <w:r>
        <w:t>두 번째 도표를 보며 ‘시적생부(始的生部)’를 찾을 때, 처음에는 1·3·5·7 구조가 유지되는 것처럼 보였지만, 조금 더 살펴보니 어느 지점에서 1·3·5·8로 바뀌어 있었다. 왜 7에서 8로 건너뛰는가. 7에 도달하려면, 얼마만큼의 순환, 얼마만큼의 시간이 필요하다는 말인가. 이를 상징적으로 해석하면, 7에 이르기 위해서는 8년, 혹은 8번의 주기가 필요하다는 식의 읽기가 가능하다. 7은 ‘연(緣)’이자 ‘연(年)’이기도 하다. 이 지점에서 수가 7에서 8로 바뀌는 것은, 변화의 주기와 연(緣)의 성숙을 암시한다.</w:t>
      </w:r>
    </w:p>
    <w:p>
      <w:pPr>
        <w:spacing w:line="360" w:lineRule="auto"/>
      </w:pPr>
      <w:r>
        <w:t>계속해서 시급(時急), 석계운심(釋界運心), 석태문신문(釋胎門神門) 등으로 넘어가면, 배열의 양상이 점차 변한다. 처음에는 1·3·5·7, 1·3·5·7의 패턴이 반복되다가, 어느 순간 1·3·7·8, 이어서 1·3·6·8, 나아가 1·4·6·8, 그리고 2·4·6·8과 같은 구성으로 옮겨간다. 이 변화 속에는 음과 양의 전환, 음에서 양으로, 양에서 음으로의 이동, 그리고 소양(少陽)·소음(少陰)·태양(太陽)·태음(太陰)의 미묘한 변이가 함께 담겨 있다.</w:t>
      </w:r>
    </w:p>
    <w:p>
      <w:pPr>
        <w:spacing w:line="360" w:lineRule="auto"/>
      </w:pPr>
      <w:r>
        <w:t>1로 시작하는 쪽과 2로 시작하는 쪽이 서로 마주 보고 있는 구조 속에서, 음과 양은 서로 대응한다. 그러나 그 변화의 수, 곧 붙는 숫자는 다르게 작동한다. 어떤 구간에서는 2·4·6, 또 어떤 구간에서는 2·4·7·9로 들어간다. 이를 살펴보면, “순환은 맞지만, 수리학만으로는 완전히 설명되지 않는다”는 결론에 이르게 된다.</w:t>
      </w:r>
    </w:p>
    <w:p>
      <w:pPr>
        <w:spacing w:line="360" w:lineRule="auto"/>
      </w:pPr>
      <w:r>
        <w:t>다시 말해, 이 구조는 단순한 수리의 반복이 아니라, 비대칭적이고 ‘업비트(Up-beat)’하게 도는, 리듬과 변주를 품은 순환이다. 이 구조는 반드시 구궁도(九宮圖)의 패턴과 겹쳐 보아야 한다. 구궁의 패턴 속에서 빨강과 파랑의 순환, 양과 음의 교차, 1·1·6변의 좌표들이 어떻게 자리 잡고 있는지가 드러난다. 그렇게 하면 왼쪽에서 1·1·6변이 전개될 때, 오른쪽에서는 반대 방향으로 전개되는 식의 거꾸로 된 좌표도 함께 볼 수 있다.</w:t>
      </w:r>
    </w:p>
    <w:p>
      <w:pPr>
        <w:spacing w:line="360" w:lineRule="auto"/>
      </w:pPr>
      <w:r>
        <w:t>결국, 나는 “이것은 단순 수리학이 아니라 구조학이며, 수리는 구조를 만들기 위한 좌표에 불과하다”는 결론에 도달했다. 1·1·6변에서의 ‘육(六)’은 태극(太極)의 변화를 상징하며, 그 중심에서 태도(太道)와 태리(太理)가 서로 만난다. 이 만남이 바로 창조와 변화의 원리다.</w:t>
      </w:r>
    </w:p>
    <w:p>
      <w:pPr>
        <w:spacing w:line="360" w:lineRule="auto"/>
      </w:pPr>
      <w:r>
        <w:t>여기까지가, 내가 이 구조가 어떻게 이렇게 형성되었는지, 어디까지 이해했는지에 대한 정리이다. 그 다음의 작업은, 네가 내가 제시한 구조를 바탕으로 실제로 구현해 보고, 그 결과를 스스로 이해하는 과정이다. 너희가 그 무더운 날에도 이 작업을 이어 갔을 것을 생각하면, 고마움과 함께, 이제 그 수고가 헛되지 않도록 이 구조의 깊이를 제대로 전하고자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