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천부경과 한국 철학의 본질</w:t>
      </w:r>
    </w:p>
    <w:p>
      <w:pPr>
        <w:spacing w:line="384" w:lineRule="auto"/>
      </w:pPr>
      <w:r>
        <w:t>천부경은 우리 민족의 고유한 철학으로, 이는 우리 조상으로부터 전해 내려온 진리의 언어입니다. 소크라테스가 서양 철학의 뿌리라면, 천부경은 한민족의 만 년 역사를 관통하는 철학적 뿌리입니다. 이는 단순히 철학을 넘어, 하늘의 소리와도 같은 깊은 의미를 지니고 있습니다. 우리는 우리의 언어를 사용함으로써 우리의 존재를 드러낼 수 있습니다. 외국어를 사용하면 그 나라의 문화와 철학에 동화되기 쉽지만, 한국어를 통해 우리는 한국적 철학의 깊이를 탐구할 수 있습니다.</w:t>
      </w:r>
    </w:p>
    <w:p>
      <w:pPr>
        <w:pStyle w:val="Heading1"/>
      </w:pPr>
      <w:r>
        <w:t>철학과 종교의 차이</w:t>
      </w:r>
    </w:p>
    <w:p>
      <w:pPr>
        <w:spacing w:line="384" w:lineRule="auto"/>
      </w:pPr>
      <w:r>
        <w:t>철학은 깨달음을 통해 진리를 탐구하는 과정입니다. 종교는 철학을 능가할 수 없으며, 철학은 종교와는 다른 바구니에 담겨야 합니다. 철학은 깨달음을 이야기하고, 그 깨달음은 진리의 언어로 표현됩니다. 그러나 이를 형상화하고 실현하기 위해서는 철학을 운행하는 사람들이 필요합니다. 이들은 젊고 힘이 있어야 하며, 이끌어 나갈 수 있는 능력이 있어야 합니다.</w:t>
      </w:r>
    </w:p>
    <w:p>
      <w:pPr>
        <w:pStyle w:val="Heading1"/>
      </w:pPr>
      <w:r>
        <w:t>지도자의 역할과 제자의 성장</w:t>
      </w:r>
    </w:p>
    <w:p>
      <w:pPr>
        <w:spacing w:line="384" w:lineRule="auto"/>
      </w:pPr>
      <w:r>
        <w:t>지도자는 스승의 가르침을 통해 제자들을 이끌어야 합니다. 제자들은 스승의 의식과 철학을 담아내며, 그 가르침을 세상에 전파할 수 있어야 합니다. 제자들이 지도자로 성장하여 또 다른 지도자를 양성하는 것이 중요합니다. 이는 다차원적 회복과 성장의 연대를 이루어 나가는 과정입니다. 그러나 제자들이 스스로의 치유에만 집중한다면, 그들은 진정한 지도자로 성장할 수 없습니다.</w:t>
      </w:r>
    </w:p>
    <w:p>
      <w:pPr>
        <w:pStyle w:val="Heading1"/>
      </w:pPr>
      <w:r>
        <w:t>내면적 성장과 지도자 양성</w:t>
      </w:r>
    </w:p>
    <w:p>
      <w:pPr>
        <w:spacing w:line="384" w:lineRule="auto"/>
      </w:pPr>
      <w:r>
        <w:t>지도자는 내면적 성장을 통해 자신의 본질적 모습을 깨달아야 합니다. 이는 단순히 겉모습을 흉내 내는 것이 아니라, 자신의 본질을 깨닫고 성장하는 과정을 의미합니다. 지도자는 자신의 내면을 되돌아보고, 비어 있는 부분을 채우며 균형을 맞춰야 합니다. 이를 통해 진정한 지도자로서의 자질을 갖추고, 다른 이들에게 긍정적인 영향을 미칠 수 있습니다.</w:t>
      </w:r>
    </w:p>
    <w:p>
      <w:pPr>
        <w:pStyle w:val="Heading1"/>
      </w:pPr>
      <w:r>
        <w:t>인류 공헌을 위한 철학의 실현</w:t>
      </w:r>
    </w:p>
    <w:p>
      <w:pPr>
        <w:spacing w:line="384" w:lineRule="auto"/>
      </w:pPr>
      <w:r>
        <w:t>철학은 인류에게 공헌할 수 있는 원동력이 되어야 합니다. 하나의 씨앗이 인류에게 많은 씨를 뿌릴 수 있는 가능성을 지니고 있습니다. 이를 위해서는 지도자 양성이 필수적이며, 내면적 성장과 본질적 깨달음을 통해 철학을 실현해야 합니다. 지도자는 자신의 기질과 본질을 깨닫고, 이를 통해 인류에게 긍정적인 변화를 가져올 수 있는 존재가 되어야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