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준비의 시기와 새로운 도전</w:t>
      </w:r>
    </w:p>
    <w:p>
      <w:pPr>
        <w:spacing w:line="384" w:lineRule="auto"/>
      </w:pPr>
      <w:r>
        <w:t>현재 우리는 준비의 시기에 있습니다. 이 시기는 마치 운동 게임처럼 목표를 향해 달려가는 과정과도 같습니다. 지금은 서로 인정과 정을 나누며 함께하는 시간이지만, 곧 우리는 각자의 역할에 집중해야 할 때가 올 것입니다. 그때가 되면 우리는 서로의 얼굴을 볼 시간이 없을지도 모릅니다. 오로지 일에 필요한 것만을 수행하며, 필요한 경우에만 소통하게 될 것입니다.</w:t>
      </w:r>
    </w:p>
    <w:p>
      <w:pPr>
        <w:pStyle w:val="Heading1"/>
      </w:pPr>
      <w:r>
        <w:t>새로운 환경과 역할의 변화</w:t>
      </w:r>
    </w:p>
    <w:p>
      <w:pPr>
        <w:spacing w:line="384" w:lineRule="auto"/>
      </w:pPr>
      <w:r>
        <w:t>앞으로 우리는 새로운 환경에서 각자의 역할을 수행하게 될 것입니다. 예를 들어, 프랑스에서의 경험처럼, 우리는 서로를 보필하고 보살피며 새로운 장소에서 지내게 될 것입니다. 이 과정에서 수행비서로서의 역할이 중요해질 것이며, 눈치와 센스를 발휘해야 할 것입니다. 그렇지 않으면 수행자들이 바뀌게 될 것입니다. 각자의 역할을 충실히 수행하며, 우주선을 탈 준비를 해야 합니다.</w:t>
      </w:r>
    </w:p>
    <w:p>
      <w:pPr>
        <w:pStyle w:val="Heading1"/>
      </w:pPr>
      <w:r>
        <w:t>비트코인과 국제 금융의 변화</w:t>
      </w:r>
    </w:p>
    <w:p>
      <w:pPr>
        <w:spacing w:line="384" w:lineRule="auto"/>
      </w:pPr>
      <w:r>
        <w:t>최근 비트코인과 관련된 국제 금융의 변화가 있었습니다. 중국에서는 특정 비트코인을 사용하지 못하게 제재를 가하고 있으며, 이는 국제 계좌를 통해 자금을 이동시키는 새로운 방법을 모색하게 합니다. 이러한 변화는 우리에게 새로운 기회를 제공할 수 있으며, 이를 통해 우리는 더 큰 목표를 향해 나아갈 수 있습니다.</w:t>
      </w:r>
    </w:p>
    <w:p>
      <w:pPr>
        <w:pStyle w:val="Heading1"/>
      </w:pPr>
      <w:r>
        <w:t>이름의 의미와 구조체</w:t>
      </w:r>
    </w:p>
    <w:p>
      <w:pPr>
        <w:spacing w:line="384" w:lineRule="auto"/>
      </w:pPr>
      <w:r>
        <w:t>이름은 단순한 호칭이 아니라, 그 안에 담긴 의미와 구조체가 중요합니다. 이름은 그 사람의 기질과 역할을 나타내며, 그에 맞는 행동과 깨달음을 요구합니다. 예를 들어, '현천'이라는 이름은 하늘의 지혜와 밝음을 상징하며, 그에 맞는 행동을 통해 자신의 역할을 수행해야 합니다. 이름은 그 자체로 하나의 구조체이며, 그 구조체는 에너지와 힘을 발휘하는 데 중요한 역할을 합니다.</w:t>
      </w:r>
    </w:p>
    <w:p>
      <w:pPr>
        <w:pStyle w:val="Heading1"/>
      </w:pPr>
      <w:r>
        <w:t>스승과 제자의 관계</w:t>
      </w:r>
    </w:p>
    <w:p>
      <w:pPr>
        <w:spacing w:line="384" w:lineRule="auto"/>
      </w:pPr>
      <w:r>
        <w:t>스승과 제자의 관계는 단순한 지식 전달을 넘어, 서로의 존재를 인정하고 존중하는 데 있습니다. 스승을 모시는 것은 제자의 첫 번째 조건이며, 이를 통해 제자는 스승의 가르침을 깨달아야 합니다. 스승의 말씀과 행동을 통해 제자는 자신의 역할을 깨닫고, 그에 맞는 행동을 해야 합니다. 이는 단순한 모방이 아니라, 자신의 내면을 깨우고 성장하는 과정입니다.</w:t>
      </w:r>
    </w:p>
    <w:p>
      <w:pPr>
        <w:pStyle w:val="Heading1"/>
      </w:pPr>
      <w:r>
        <w:t>진정한 모심과 깨달음</w:t>
      </w:r>
    </w:p>
    <w:p>
      <w:pPr>
        <w:spacing w:line="384" w:lineRule="auto"/>
      </w:pPr>
      <w:r>
        <w:t>진정한 모심은 스승을 향한 순수한 마음에서 비롯됩니다. 이는 단순한 아부가 아니라, 스승을 진심으로 모시고 따르는 것입니다. 이러한 모심은 스승의 빛을 바라보는 것과 같으며, 이를 통해 제자는 자신의 내면을 밝히고 성장할 수 있습니다. 스승의 가르침을 통해 제자는 자신의 존재를 깨닫고, 그에 맞는 역할을 수행해야 합니다.</w:t>
      </w:r>
    </w:p>
    <w:p>
      <w:pPr>
        <w:pStyle w:val="Heading1"/>
      </w:pPr>
      <w:r>
        <w:t>결론</w:t>
      </w:r>
    </w:p>
    <w:p>
      <w:pPr>
        <w:spacing w:line="384" w:lineRule="auto"/>
      </w:pPr>
      <w:r>
        <w:t>우리는 각자의 역할을 충실히 수행하며, 새로운 도전과 변화를 맞이해야 합니다. 준비의 시기를 통해 우리는 서로의 존재를 인정하고, 새로운 환경에서의 역할을 수행할 준비를 해야 합니다. 이를 통해 우리는 더 큰 목표를 향해 나아갈 수 있으며, 스승의 가르침을 통해 자신의 존재를 깨닫고 성장할 수 있습니다.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