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주역의 이해와 현대적 적용</w:t>
      </w:r>
    </w:p>
    <w:p>
      <w:pPr>
        <w:spacing w:line="384" w:lineRule="auto"/>
      </w:pPr>
      <w:r>
        <w:t>주역은 고대 중국의 철학서로, 변화와 점괘를 통해 세상의 이치를 이해하고자 하는 학문입니다. 이 글에서는 주역의 원리를 현대적으로 해석하고, 이를 바탕으로 강의를 준비하는 과정에 대해 설명하고자 합니다.</w:t>
      </w:r>
    </w:p>
    <w:p>
      <w:pPr>
        <w:pStyle w:val="Heading2"/>
      </w:pPr>
      <w:r>
        <w:t>주역의 원리와 강의 준비</w:t>
      </w:r>
    </w:p>
    <w:p>
      <w:pPr>
        <w:spacing w:line="384" w:lineRule="auto"/>
      </w:pPr>
      <w:r>
        <w:t>주역의 원리를 이해하기 위해서는 먼저 그 내용을 글로 정리하는 것이 중요합니다. 각 괘와 효의 의미를 파악하고, 이를 바탕으로 왜 특정한 괘가 특정한 상황에서 나타나는지를 이해해야 합니다. 이러한 과정을 통해 주역의 본질을 깊이 있게 탐구할 수 있습니다.</w:t>
      </w:r>
    </w:p>
    <w:p>
      <w:pPr>
        <w:spacing w:line="384" w:lineRule="auto"/>
      </w:pPr>
      <w:r>
        <w:t>주역을 공부하는 과정에서, 우리는 각 괘에 대해 다양한 이름과 설명을 붙이게 됩니다. 이때, 이름에 얽매이지 않고 그 본질적인 의미를 파악하는 것이 중요합니다. 예를 들어, '택산'이라는 이름이 붙은 괘가 있다면, 그 이름의 의미를 탐구하고, 괘가 지닌 상징적 의미를 이해해야 합니다.</w:t>
      </w:r>
    </w:p>
    <w:p>
      <w:pPr>
        <w:pStyle w:val="Heading2"/>
      </w:pPr>
      <w:r>
        <w:t>주역의 현대적 해석</w:t>
      </w:r>
    </w:p>
    <w:p>
      <w:pPr>
        <w:spacing w:line="384" w:lineRule="auto"/>
      </w:pPr>
      <w:r>
        <w:t>주역은 단순히 고대의 철학서로서의 의미를 넘어서, 현대에도 다양한 방식으로 해석될 수 있습니다. 주역의 변화무쌍한 특성은 마치 카멜레온처럼 상황에 따라 다양한 색깔을 띠는 도마뱀과도 같습니다. 이러한 변화를 이해하는 것은 주역의 본질을 파악하는 데 중요한 요소입니다.</w:t>
      </w:r>
    </w:p>
    <w:p>
      <w:pPr>
        <w:spacing w:line="384" w:lineRule="auto"/>
      </w:pPr>
      <w:r>
        <w:t>주역을 철학적으로 이해하고자 한다면, 주역의 원리를 현대적 관점에서 해석한 책들을 참고할 수 있습니다. 이러한 책들은 주역의 철학적 의미와 본질적 의미를 깊이 있게 탐구하는 데 도움을 줄 것입니다.</w:t>
      </w:r>
    </w:p>
    <w:p>
      <w:pPr>
        <w:pStyle w:val="Heading2"/>
      </w:pPr>
      <w:r>
        <w:t>강의의 풍요로움과 철학적 의미</w:t>
      </w:r>
    </w:p>
    <w:p>
      <w:pPr>
        <w:spacing w:line="384" w:lineRule="auto"/>
      </w:pPr>
      <w:r>
        <w:t>주역을 바탕으로 강의를 준비할 때, 단순히 주역의 원리를 전달하는 것을 넘어, 철학적이고 본질적인 의미를 함께 전달하는 것이 중요합니다. 이를 위해서는 주역에 대한 깊이 있는 이해와 더불어 철학적 관점을 함께 고려해야 합니다.</w:t>
      </w:r>
    </w:p>
    <w:p>
      <w:pPr>
        <w:spacing w:line="384" w:lineRule="auto"/>
      </w:pPr>
      <w:r>
        <w:t>강의를 준비하는 과정에서, 주역의 원리를 현대적 맥락에서 어떻게 적용할 수 있을지를 고민해야 합니다. 이를 통해 강의는 더욱 풍요로워지고, 청중에게 깊은 통찰을 제공할 수 있을 것입니다.</w:t>
      </w:r>
    </w:p>
    <w:p>
      <w:pPr>
        <w:spacing w:line="384" w:lineRule="auto"/>
      </w:pPr>
      <w:r>
        <w:t>주역은 단순한 점괘의 해석을 넘어, 세상의 변화를 이해하고자 하는 깊이 있는 철학적 탐구의 대상입니다. 이를 통해 우리는 변화하는 세상 속에서 보다 명확한 방향성을 찾을 수 있을 것입니다.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