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B8060">
      <w:pPr>
        <w:pStyle w:val="8"/>
        <w:framePr w:wrap="auto" w:vAnchor="margin" w:hAnchor="text" w:yAlign="inline"/>
        <w:numPr>
          <w:ilvl w:val="0"/>
          <w:numId w:val="2"/>
        </w:numPr>
        <w:suppressAutoHyphens/>
        <w:jc w:val="left"/>
        <w:rPr>
          <w:rFonts w:hint="eastAsia" w:eastAsia="Helvetica"/>
          <w:sz w:val="24"/>
          <w:szCs w:val="24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安装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配置软件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>WisefidoBle</w:t>
      </w:r>
    </w:p>
    <w:p w14:paraId="08DC690D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224ACA7A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1032510</wp:posOffset>
            </wp:positionH>
            <wp:positionV relativeFrom="line">
              <wp:posOffset>66040</wp:posOffset>
            </wp:positionV>
            <wp:extent cx="948690" cy="28130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Google_Play_Store_badge_EN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Google_Play_Store_badge_EN.sv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8443" cy="2809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4"/>
          <w:szCs w:val="24"/>
          <w:rtl w:val="0"/>
          <w:lang w:val="zh-CN" w:eastAsia="zh-CN"/>
        </w:rPr>
        <w:t>Google play</w:t>
      </w:r>
    </w:p>
    <w:p w14:paraId="621FDA6E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0A4CF613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69A6A552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Style w:val="9"/>
          <w:rFonts w:ascii="Helvetica" w:hAnsi="Helvetica" w:eastAsia="Helvetica" w:cs="Helvetica"/>
          <w:sz w:val="24"/>
          <w:szCs w:val="24"/>
        </w:rPr>
        <w:fldChar w:fldCharType="begin"/>
      </w:r>
      <w:r>
        <w:rPr>
          <w:rStyle w:val="9"/>
          <w:rFonts w:ascii="Helvetica" w:hAnsi="Helvetica" w:eastAsia="Helvetica" w:cs="Helvetica"/>
          <w:sz w:val="24"/>
          <w:szCs w:val="24"/>
        </w:rPr>
        <w:instrText xml:space="preserve"> HYPERLINK "https://play.google.com/store/apps/details?id=com.wisefido&amp;hl=en_US&amp;pli=1"</w:instrText>
      </w:r>
      <w:r>
        <w:rPr>
          <w:rStyle w:val="9"/>
          <w:rFonts w:ascii="Helvetica" w:hAnsi="Helvetica" w:eastAsia="Helvetica" w:cs="Helvetica"/>
          <w:sz w:val="24"/>
          <w:szCs w:val="24"/>
        </w:rPr>
        <w:fldChar w:fldCharType="separate"/>
      </w:r>
      <w:r>
        <w:rPr>
          <w:rStyle w:val="9"/>
          <w:rFonts w:ascii="Helvetica" w:hAnsi="Helvetica"/>
          <w:sz w:val="24"/>
          <w:szCs w:val="24"/>
          <w:rtl w:val="0"/>
          <w:lang w:val="en-US"/>
        </w:rPr>
        <w:t>https://play.google.com/store/apps/details?id=com.wisefido&amp;hl=en_US&amp;pli=1</w:t>
      </w:r>
      <w:r>
        <w:rPr>
          <w:rFonts w:ascii="Helvetica" w:hAnsi="Helvetica" w:eastAsia="Helvetica" w:cs="Helvetica"/>
          <w:sz w:val="24"/>
          <w:szCs w:val="24"/>
        </w:rPr>
        <w:fldChar w:fldCharType="end"/>
      </w: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345440</wp:posOffset>
            </wp:positionV>
            <wp:extent cx="1542415" cy="154241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WisefidoBle-Goog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WisefidoBle-Googl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2663" cy="15426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BE65E33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152CFC7A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5658CA68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460BBEF0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24FF2C96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558B24CB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127526F9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02E9B409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7BFE10AB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5BEDD906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11D9BDC4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976630</wp:posOffset>
            </wp:positionH>
            <wp:positionV relativeFrom="line">
              <wp:posOffset>89535</wp:posOffset>
            </wp:positionV>
            <wp:extent cx="1240155" cy="41465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download-on-the-app-stor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download-on-the-app-store.sv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0341" cy="4146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3DFB67C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6F64ED3F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Apple Store</w:t>
      </w:r>
    </w:p>
    <w:p w14:paraId="46248943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13FDAE48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5B4DC8F0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Style w:val="9"/>
          <w:rFonts w:ascii="Helvetica" w:hAnsi="Helvetica" w:eastAsia="Helvetica" w:cs="Helvetica"/>
          <w:sz w:val="24"/>
          <w:szCs w:val="24"/>
        </w:rPr>
        <w:fldChar w:fldCharType="begin"/>
      </w:r>
      <w:r>
        <w:rPr>
          <w:rStyle w:val="9"/>
          <w:rFonts w:ascii="Helvetica" w:hAnsi="Helvetica" w:eastAsia="Helvetica" w:cs="Helvetica"/>
          <w:sz w:val="24"/>
          <w:szCs w:val="24"/>
        </w:rPr>
        <w:instrText xml:space="preserve"> HYPERLINK "https://apps.apple.com/us/app/wisefidoble/id6744308525"</w:instrText>
      </w:r>
      <w:r>
        <w:rPr>
          <w:rStyle w:val="9"/>
          <w:rFonts w:ascii="Helvetica" w:hAnsi="Helvetica" w:eastAsia="Helvetica" w:cs="Helvetica"/>
          <w:sz w:val="24"/>
          <w:szCs w:val="24"/>
        </w:rPr>
        <w:fldChar w:fldCharType="separate"/>
      </w:r>
      <w:r>
        <w:rPr>
          <w:rStyle w:val="9"/>
          <w:rFonts w:ascii="Helvetica" w:hAnsi="Helvetica"/>
          <w:sz w:val="24"/>
          <w:szCs w:val="24"/>
          <w:rtl w:val="0"/>
          <w:lang w:val="en-US"/>
        </w:rPr>
        <w:t>https://apps.apple.com/us/app/wisefidoble/id6744308525</w:t>
      </w:r>
      <w:r>
        <w:rPr>
          <w:rFonts w:ascii="Helvetica" w:hAnsi="Helvetica" w:eastAsia="Helvetica" w:cs="Helvetica"/>
          <w:sz w:val="24"/>
          <w:szCs w:val="24"/>
        </w:rPr>
        <w:fldChar w:fldCharType="end"/>
      </w: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287655</wp:posOffset>
            </wp:positionV>
            <wp:extent cx="1542415" cy="154241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WisefiodBle-ap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 descr="WisefiodBle-appl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2663" cy="15426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3285D3E5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487A8638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19AEAAFC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67072617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278E064A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2E45EB05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4B1E5040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12E916A9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4D5AACD2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46A56D22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6A76927E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023F1839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0B7F94BB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直接下载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Andriod APK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Style w:val="9"/>
          <w:rFonts w:ascii="Helvetica" w:hAnsi="Helvetica" w:eastAsia="Helvetica" w:cs="Helvetica"/>
          <w:sz w:val="24"/>
          <w:szCs w:val="24"/>
        </w:rPr>
        <w:fldChar w:fldCharType="begin"/>
      </w:r>
      <w:r>
        <w:rPr>
          <w:rStyle w:val="9"/>
          <w:rFonts w:ascii="Helvetica" w:hAnsi="Helvetica" w:eastAsia="Helvetica" w:cs="Helvetica"/>
          <w:sz w:val="24"/>
          <w:szCs w:val="24"/>
        </w:rPr>
        <w:instrText xml:space="preserve"> HYPERLINK "https://github.com/wisefido/ConfigureTool/blob/main/WisefidoBle-v1.0.apk"</w:instrText>
      </w:r>
      <w:r>
        <w:rPr>
          <w:rStyle w:val="9"/>
          <w:rFonts w:ascii="Helvetica" w:hAnsi="Helvetica" w:eastAsia="Helvetica" w:cs="Helvetica"/>
          <w:sz w:val="24"/>
          <w:szCs w:val="24"/>
        </w:rPr>
        <w:fldChar w:fldCharType="separate"/>
      </w:r>
      <w:r>
        <w:rPr>
          <w:rStyle w:val="9"/>
          <w:rFonts w:ascii="Helvetica" w:hAnsi="Helvetica"/>
          <w:sz w:val="24"/>
          <w:szCs w:val="24"/>
          <w:rtl w:val="0"/>
          <w:lang w:val="en-US"/>
        </w:rPr>
        <w:t>https://github.com/wisefido/ConfigureTool/blob/main/WisefidoBle-v1.0.apk</w:t>
      </w:r>
      <w:r>
        <w:rPr>
          <w:rFonts w:ascii="Helvetica" w:hAnsi="Helvetica" w:eastAsia="Helvetica" w:cs="Helvetica"/>
          <w:sz w:val="24"/>
          <w:szCs w:val="24"/>
        </w:rPr>
        <w:fldChar w:fldCharType="end"/>
      </w: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180975</wp:posOffset>
            </wp:positionV>
            <wp:extent cx="1603375" cy="160337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WisefiodBle-ap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WisefiodBle-appl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3451" cy="16034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B5409E0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7D7A76FB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4A8EFBE8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547F362C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356F30BD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2E8A281B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7035B2D4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62355D0F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允许未知来源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(googlePlay, USA app Store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可直接下载）</w:t>
      </w:r>
    </w:p>
    <w:p w14:paraId="70791A98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0DCCDA76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2D80E68F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11E05A86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0CAD6A47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</w:p>
    <w:p w14:paraId="5E4AB1C8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zh-CN" w:eastAsia="zh-CN"/>
        </w:rPr>
        <w:t>2.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安装睡眠板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Sleep Board</w:t>
      </w:r>
    </w:p>
    <w:p w14:paraId="09232C1F">
      <w:pPr>
        <w:pStyle w:val="8"/>
        <w:framePr w:wrap="auto" w:vAnchor="margin" w:hAnchor="text" w:yAlign="inline"/>
        <w:numPr>
          <w:ilvl w:val="8"/>
          <w:numId w:val="2"/>
        </w:numPr>
        <w:suppressAutoHyphens/>
        <w:ind w:left="393" w:leftChars="0" w:firstLineChars="0"/>
        <w:jc w:val="left"/>
        <w:rPr>
          <w:rFonts w:hint="eastAsia" w:eastAsia="Helvetica"/>
          <w:sz w:val="24"/>
          <w:szCs w:val="24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滑出背板分别接上传感器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MicUSB,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电源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TypeC</w:t>
      </w:r>
    </w:p>
    <w:p w14:paraId="6C73B29B">
      <w:pPr>
        <w:pStyle w:val="8"/>
        <w:framePr w:wrap="auto" w:vAnchor="margin" w:hAnchor="text" w:yAlign="inline"/>
        <w:numPr>
          <w:ilvl w:val="0"/>
          <w:numId w:val="2"/>
        </w:numPr>
        <w:suppressAutoHyphens/>
        <w:ind w:left="393" w:leftChars="0" w:hanging="393" w:firstLineChars="0"/>
        <w:jc w:val="left"/>
        <w:rPr>
          <w:rFonts w:hint="eastAsia" w:eastAsia="Helvetica"/>
          <w:sz w:val="24"/>
          <w:szCs w:val="24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传感器板放置在床垫下方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,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位置在枕头下方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15-20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厘米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(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胸部位置）</w:t>
      </w:r>
    </w:p>
    <w:p w14:paraId="356A65F0">
      <w:pPr>
        <w:pStyle w:val="8"/>
        <w:framePr w:wrap="auto" w:vAnchor="margin" w:hAnchor="text" w:yAlign="inline"/>
        <w:numPr>
          <w:ilvl w:val="0"/>
          <w:numId w:val="2"/>
        </w:numPr>
        <w:suppressAutoHyphens/>
        <w:jc w:val="left"/>
        <w:rPr>
          <w:rFonts w:hint="eastAsia" w:eastAsia="Helvetica"/>
          <w:sz w:val="24"/>
          <w:szCs w:val="24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传感背板较长，将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3M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胶贴在背板，固定硬床板或床龙骨上</w:t>
      </w:r>
    </w:p>
    <w:p w14:paraId="198D53D6">
      <w:pPr>
        <w:pStyle w:val="8"/>
        <w:framePr w:wrap="auto" w:vAnchor="margin" w:hAnchor="text" w:yAlign="inline"/>
        <w:numPr>
          <w:ilvl w:val="0"/>
          <w:numId w:val="2"/>
        </w:numPr>
        <w:suppressAutoHyphens/>
        <w:ind w:left="393" w:leftChars="0" w:hanging="393" w:firstLine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8480" behindDoc="1" locked="0" layoutInCell="1" allowOverlap="1">
            <wp:simplePos x="0" y="0"/>
            <wp:positionH relativeFrom="margin">
              <wp:posOffset>-227965</wp:posOffset>
            </wp:positionH>
            <wp:positionV relativeFrom="page">
              <wp:posOffset>2690495</wp:posOffset>
            </wp:positionV>
            <wp:extent cx="4610735" cy="1241425"/>
            <wp:effectExtent l="0" t="0" r="12065" b="3175"/>
            <wp:wrapNone/>
            <wp:docPr id="1073741832" name="officeArt object" descr="SleepBoar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 descr="SleepBoard3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1241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未配置前，中间的灯是红色，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>app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配置</w:t>
      </w:r>
      <w:r>
        <w:rPr>
          <w:rFonts w:ascii="Helvetica" w:hAnsi="Helvetica"/>
          <w:sz w:val="24"/>
          <w:szCs w:val="24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成功后为绿色</w:t>
      </w:r>
    </w:p>
    <w:p w14:paraId="0025FEEA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01C9FF6D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4B508F99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0675E5D0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3208205F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7F17DA5C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5408" behindDoc="1" locked="0" layoutInCell="1" allowOverlap="1">
            <wp:simplePos x="0" y="0"/>
            <wp:positionH relativeFrom="margin">
              <wp:posOffset>-153670</wp:posOffset>
            </wp:positionH>
            <wp:positionV relativeFrom="line">
              <wp:posOffset>200660</wp:posOffset>
            </wp:positionV>
            <wp:extent cx="2128520" cy="2838450"/>
            <wp:effectExtent l="0" t="0" r="5080" b="6350"/>
            <wp:wrapNone/>
            <wp:docPr id="1073741831" name="officeArt object" descr="SleepBoar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 descr="SleepBoard-2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2838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551A2EF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  <w:r>
        <w:rPr>
          <w:rFonts w:ascii="Helvetica" w:hAnsi="Helvetica" w:eastAsia="Helvetica" w:cs="Helvetica"/>
          <w:sz w:val="24"/>
          <w:szCs w:val="24"/>
        </w:rPr>
        <w:drawing>
          <wp:anchor distT="152400" distB="152400" distL="152400" distR="152400" simplePos="0" relativeHeight="251666432" behindDoc="1" locked="0" layoutInCell="1" allowOverlap="1">
            <wp:simplePos x="0" y="0"/>
            <wp:positionH relativeFrom="margin">
              <wp:posOffset>2073910</wp:posOffset>
            </wp:positionH>
            <wp:positionV relativeFrom="line">
              <wp:posOffset>6985</wp:posOffset>
            </wp:positionV>
            <wp:extent cx="3695700" cy="2772410"/>
            <wp:effectExtent l="0" t="0" r="12700" b="21590"/>
            <wp:wrapNone/>
            <wp:docPr id="1073741830" name="officeArt object" descr="sleepboar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sleepboard-1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7724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8E3BB03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4E61CDE5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54DC5CE3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551CFE4B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270CC2D6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31A20E31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2DFE484B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141BD6BC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38D321E3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38D68A94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264C8002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3DF1ECEA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75C350F5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37DF40A5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73D81B99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29DC3826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673EACC5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453ED7A3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24DE4594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268416C3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78ADC28A">
      <w:pPr>
        <w:pStyle w:val="8"/>
        <w:framePr w:wrap="auto" w:vAnchor="margin" w:hAnchor="text" w:yAlign="inline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APP配置睡眠板</w:t>
      </w:r>
    </w:p>
    <w:p w14:paraId="2ED9458E">
      <w:pPr>
        <w:pStyle w:val="8"/>
        <w:framePr w:wrap="auto" w:vAnchor="margin" w:hAnchor="text" w:yAlign="inline"/>
        <w:numPr>
          <w:ilvl w:val="0"/>
          <w:numId w:val="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420" w:leftChars="0" w:right="0" w:rightChars="0"/>
        <w:jc w:val="left"/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APP主界面，点击查找设备</w:t>
      </w:r>
    </w:p>
    <w:p w14:paraId="64719F82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drawing>
          <wp:inline distT="0" distB="0" distL="114300" distR="114300">
            <wp:extent cx="2152015" cy="4632325"/>
            <wp:effectExtent l="0" t="0" r="6985" b="158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C122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2C5D1D07">
      <w:pPr>
        <w:pStyle w:val="8"/>
        <w:framePr w:wrap="auto" w:vAnchor="margin" w:hAnchor="text" w:yAlign="inline"/>
        <w:numPr>
          <w:ilvl w:val="0"/>
          <w:numId w:val="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420" w:leftChars="0" w:right="0" w:rightChars="0" w:firstLine="0" w:firstLineChars="0"/>
        <w:jc w:val="left"/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查询设备，以睡眠板SleepBoard为例（雷达Radar)</w:t>
      </w:r>
    </w:p>
    <w:p w14:paraId="63B367D7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420" w:leftChars="0" w:right="0" w:rightChars="0" w:firstLine="240" w:firstLineChars="10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2.1选择设备类型SleepBoard后，</w:t>
      </w:r>
    </w:p>
    <w:p w14:paraId="770BD481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420" w:leftChars="0" w:right="0" w:rightChars="0" w:firstLine="240" w:firstLineChars="10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2.2点击Scan,开始查找设备</w:t>
      </w:r>
    </w:p>
    <w:p w14:paraId="75E0929B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420" w:leftChars="0" w:right="0" w:rightChars="0" w:firstLine="240" w:firstLineChars="10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3.3 点击查找出的设备</w:t>
      </w:r>
    </w:p>
    <w:p w14:paraId="3506DF6B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420" w:leftChars="0" w:right="0" w:rightChars="0" w:firstLine="480" w:firstLineChars="20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睡眠板BM8722…,与睡眠板主机背面的二维码ID一致;雷达TSBLU…</w:t>
      </w:r>
    </w:p>
    <w:p w14:paraId="55832791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420" w:leftChars="0" w:right="0" w:rightChars="0" w:firstLine="440" w:firstLineChars="200"/>
        <w:jc w:val="left"/>
        <w:rPr>
          <w:rFonts w:hint="default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drawing>
          <wp:inline distT="0" distB="0" distL="114300" distR="114300">
            <wp:extent cx="5418455" cy="8859520"/>
            <wp:effectExtent l="0" t="0" r="17145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4C65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3.配置设备</w:t>
      </w:r>
    </w:p>
    <w:p w14:paraId="38652205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睡眠板  server:  app.wisefido.com    port:29010</w:t>
      </w: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br w:type="textWrapping"/>
      </w: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雷达      server: app.wiefido.com      port:9100</w:t>
      </w:r>
    </w:p>
    <w:p w14:paraId="50533A2E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default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wifi: 填写2.4G  wifi-ssid  wifi密码：xxxxxx</w:t>
      </w: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br w:type="textWrapping"/>
      </w: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最后点击 pair。  睡眠板配置成功后，等待1分钟，中间的wifi灯变绿色</w:t>
      </w:r>
    </w:p>
    <w:p w14:paraId="383BFE56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</w:p>
    <w:p w14:paraId="5CE3709E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default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61640" cy="6372860"/>
            <wp:effectExtent l="0" t="0" r="10160" b="254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637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B46838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default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</w:pP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>雷达配置 后，自动重启，等待1分钟，如果LED红灯不亮，表示配置成功，此时，再查找radar时扫描不到设备。</w:t>
      </w: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br w:type="textWrapping"/>
      </w:r>
      <w:r>
        <w:rPr>
          <w:rFonts w:hint="eastAsia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en-US" w:eastAsia="zh-CN"/>
        </w:rPr>
        <w:t xml:space="preserve">若需要重置雷达，按雷达白色指示灯10秒后，雷达亮红灯，此时可以再用用app重新查找及配置 </w:t>
      </w:r>
    </w:p>
    <w:p w14:paraId="5C4999E9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0D4EABCC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0143252D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135FBA8E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Chars="0" w:right="0" w:rightChars="0"/>
        <w:jc w:val="left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0CFF7ED9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674340F0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0AB4FEA4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40126729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39976718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428D2B12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47E27BF5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</w:pPr>
    </w:p>
    <w:p w14:paraId="3075B797">
      <w:pPr>
        <w:pStyle w:val="8"/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bidi w:val="0"/>
        <w:spacing w:before="0" w:beforeAutospacing="0" w:after="0" w:afterAutospacing="0" w:line="240" w:lineRule="auto"/>
        <w:ind w:right="0" w:rightChars="0"/>
        <w:jc w:val="left"/>
        <w:outlineLvl w:val="9"/>
      </w:pPr>
    </w:p>
    <w:p w14:paraId="2E132375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383CF391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18A44047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2920CEDD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56A80448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24A53937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5DCC8226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4C58B0E1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23FCD1D3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</w:pPr>
    </w:p>
    <w:p w14:paraId="2610B672">
      <w:pPr>
        <w:pStyle w:val="8"/>
        <w:framePr w:wrap="auto" w:vAnchor="margin" w:hAnchor="text" w:yAlign="inline"/>
        <w:numPr>
          <w:ilvl w:val="0"/>
          <w:numId w:val="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left="220" w:right="0" w:rightChars="0" w:hanging="220" w:hangingChars="100"/>
        <w:jc w:val="left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4 安装配置雷达</w:t>
      </w:r>
      <w:r>
        <w:rPr>
          <w:rFonts w:hint="eastAsia" w:eastAsia="SimSun"/>
          <w:lang w:val="en-US" w:eastAsia="zh-CN"/>
        </w:rPr>
        <w:br w:type="textWrapping"/>
      </w:r>
      <w:r>
        <w:rPr>
          <w:rFonts w:hint="eastAsia" w:eastAsia="SimSun"/>
          <w:lang w:val="en-US" w:eastAsia="zh-CN"/>
        </w:rPr>
        <w:t>4.1.使用APP配置雷达，在Scan界面，选中设备类型 Radar， 点击扫描</w:t>
      </w:r>
      <w:r>
        <w:rPr>
          <w:rFonts w:hint="eastAsia" w:eastAsia="SimSun"/>
          <w:lang w:val="en-US" w:eastAsia="zh-CN"/>
        </w:rPr>
        <w:br w:type="textWrapping"/>
      </w:r>
      <w:r>
        <w:rPr>
          <w:rFonts w:hint="eastAsia" w:eastAsia="SimSun"/>
          <w:lang w:val="en-US" w:eastAsia="zh-CN"/>
        </w:rPr>
        <w:t>4.2.蓝牙查找的设备ID:TSBLUxxxx  该ID后4位与设备标签的后4位一致</w:t>
      </w:r>
    </w:p>
    <w:p w14:paraId="5FEA4CEC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firstLine="220" w:firstLineChars="100"/>
        <w:jc w:val="left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4.3雷达服务器  app.wisefido.com  端口9100</w:t>
      </w:r>
    </w:p>
    <w:p w14:paraId="24CC6ACC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firstLine="220" w:firstLineChars="100"/>
        <w:jc w:val="left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4.4 填写2.4G wifi的ssid和密码， 点击pair配置 </w:t>
      </w:r>
    </w:p>
    <w:p w14:paraId="389A4B9B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firstLine="220" w:firstLineChars="100"/>
        <w:jc w:val="left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4.5 配置状态会在app的文本框显示，配置成功后，雷达会自动重启，1分钟后，雷灯红灯消失，表示配置 成功；若仍亮红灯，表示配置未连接到服务器，</w:t>
      </w:r>
    </w:p>
    <w:p w14:paraId="0A850B80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ind w:firstLine="660" w:firstLineChars="300"/>
        <w:jc w:val="left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常见故障：需检查WiFi是否是2.4G ,能否正常上网，DNS是否正常，如DNS不正常，服务器可直接用47.90.180.176  端口9100</w:t>
      </w:r>
    </w:p>
    <w:p w14:paraId="293D9B25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eastAsia" w:eastAsia="SimSun"/>
          <w:lang w:val="en-US" w:eastAsia="zh-CN"/>
        </w:rPr>
      </w:pPr>
    </w:p>
    <w:p w14:paraId="0D3FEAEE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重置雷达：按着白色指示灯</w:t>
      </w:r>
      <w:bookmarkStart w:id="1" w:name="_GoBack"/>
      <w:bookmarkEnd w:id="1"/>
      <w:r>
        <w:rPr>
          <w:rFonts w:hint="eastAsia" w:eastAsia="SimSun"/>
          <w:lang w:val="en-US" w:eastAsia="zh-CN"/>
        </w:rPr>
        <w:t>按钮10秒中，雷达亮红灯，表示清空配置</w:t>
      </w:r>
    </w:p>
    <w:p w14:paraId="3B67132A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eastAsia" w:eastAsia="SimSun"/>
          <w:lang w:val="en-US" w:eastAsia="zh-CN"/>
        </w:rPr>
      </w:pPr>
    </w:p>
    <w:p w14:paraId="7ABA2438">
      <w:pPr>
        <w:pStyle w:val="2"/>
        <w:framePr w:wrap="auto" w:vAnchor="margin" w:hAnchor="text" w:yAlign="inline"/>
        <w:numPr>
          <w:ilvl w:val="1"/>
          <w:numId w:val="5"/>
        </w:numPr>
        <w:jc w:val="both"/>
      </w:pPr>
      <w:bookmarkStart w:id="0" w:name="_Toc21102"/>
      <w:r>
        <w:rPr>
          <w:rFonts w:hint="eastAsia"/>
        </w:rPr>
        <w:t>安装位置选择</w:t>
      </w:r>
      <w:bookmarkEnd w:id="0"/>
    </w:p>
    <w:p w14:paraId="7ABA2439">
      <w:pPr>
        <w:framePr w:wrap="auto" w:vAnchor="margin" w:hAnchor="text" w:yAlign="inline"/>
        <w:rPr>
          <w:sz w:val="22"/>
        </w:rPr>
      </w:pPr>
      <w:r>
        <w:rPr>
          <w:rFonts w:hint="eastAsia"/>
          <w:sz w:val="22"/>
        </w:rPr>
        <w:t>雷达在不同的使用地点和和工作模式下，有不同的安装要求，如下表所示：</w:t>
      </w:r>
    </w:p>
    <w:tbl>
      <w:tblPr>
        <w:tblStyle w:val="6"/>
        <w:tblW w:w="446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234"/>
        <w:gridCol w:w="1383"/>
        <w:gridCol w:w="1978"/>
        <w:gridCol w:w="2648"/>
      </w:tblGrid>
      <w:tr w14:paraId="7ABA243F"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3F3F3F"/>
          </w:tcPr>
          <w:p w14:paraId="7ABA243A">
            <w:pPr>
              <w:framePr w:wrap="auto" w:vAnchor="margin" w:hAnchor="text" w:yAlign="inline"/>
              <w:rPr>
                <w:b/>
              </w:rPr>
            </w:pPr>
            <w:r>
              <w:rPr>
                <w:rFonts w:hint="eastAsia"/>
                <w:b/>
              </w:rPr>
              <w:t>使用地点</w:t>
            </w:r>
          </w:p>
        </w:tc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3F3F3F"/>
          </w:tcPr>
          <w:p w14:paraId="7ABA243B">
            <w:pPr>
              <w:framePr w:wrap="auto" w:vAnchor="margin" w:hAnchor="text" w:yAlign="inline"/>
              <w:rPr>
                <w:b/>
              </w:rPr>
            </w:pPr>
            <w:r>
              <w:rPr>
                <w:rFonts w:hint="eastAsia"/>
                <w:b/>
              </w:rPr>
              <w:t>工作模式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F3F3F"/>
          </w:tcPr>
          <w:p w14:paraId="7ABA243C">
            <w:pPr>
              <w:framePr w:wrap="auto" w:vAnchor="margin" w:hAnchor="text" w:yAlign="inline"/>
              <w:rPr>
                <w:b/>
              </w:rPr>
            </w:pPr>
            <w:r>
              <w:rPr>
                <w:rFonts w:hint="eastAsia"/>
                <w:b/>
              </w:rPr>
              <w:t>侧装位置要求</w:t>
            </w:r>
          </w:p>
        </w:tc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F3F3F"/>
          </w:tcPr>
          <w:p w14:paraId="7ABA243D">
            <w:pPr>
              <w:framePr w:wrap="auto" w:vAnchor="margin" w:hAnchor="text" w:yAlign="inline"/>
              <w:rPr>
                <w:b/>
              </w:rPr>
            </w:pPr>
            <w:r>
              <w:rPr>
                <w:rFonts w:hint="eastAsia"/>
                <w:b/>
              </w:rPr>
              <w:t>顶装位置要求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F3F3F"/>
          </w:tcPr>
          <w:p w14:paraId="7ABA243E">
            <w:pPr>
              <w:framePr w:wrap="auto" w:vAnchor="margin" w:hAnchor="text" w:yAlign="inline"/>
              <w:rPr>
                <w:b/>
              </w:rPr>
            </w:pPr>
            <w:r>
              <w:rPr>
                <w:rFonts w:hint="eastAsia"/>
                <w:b/>
              </w:rPr>
              <w:t>推荐安装高度</w:t>
            </w:r>
          </w:p>
        </w:tc>
      </w:tr>
      <w:tr w14:paraId="7ABA2445">
        <w:trPr>
          <w:trHeight w:val="350" w:hRule="atLeast"/>
        </w:trPr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0">
            <w:r>
              <w:rPr>
                <w:rFonts w:hint="eastAsia"/>
              </w:rPr>
              <w:t>卫生间</w:t>
            </w:r>
          </w:p>
        </w:tc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1">
            <w:r>
              <w:rPr>
                <w:rFonts w:hint="eastAsia"/>
              </w:rPr>
              <w:t>跌倒检测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2">
            <w:pPr>
              <w:pStyle w:val="10"/>
              <w:framePr w:wrap="auto" w:vAnchor="margin" w:hAnchor="text" w:yAlign="inline"/>
              <w:tabs>
                <w:tab w:val="left" w:pos="440"/>
              </w:tabs>
              <w:ind w:left="20" w:firstLine="0" w:firstLineChars="0"/>
            </w:pPr>
            <w:r>
              <w:rPr>
                <w:rFonts w:hint="eastAsia"/>
                <w:shd w:val="clear" w:color="auto" w:fill="D5D5D5" w:themeFill="background2"/>
              </w:rPr>
              <w:t>不支持</w:t>
            </w:r>
          </w:p>
        </w:tc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3">
            <w:pPr>
              <w:pStyle w:val="10"/>
              <w:framePr w:wrap="auto" w:vAnchor="margin" w:hAnchor="text" w:yAlign="inline"/>
              <w:tabs>
                <w:tab w:val="left" w:pos="440"/>
              </w:tabs>
              <w:ind w:left="20" w:firstLine="0" w:firstLineChars="0"/>
            </w:pPr>
            <w:r>
              <w:rPr>
                <w:rFonts w:hint="eastAsia"/>
              </w:rPr>
              <w:t>天花板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4">
            <w:pPr>
              <w:pStyle w:val="10"/>
              <w:framePr w:wrap="auto" w:vAnchor="margin" w:hAnchor="text" w:yAlign="inline"/>
              <w:tabs>
                <w:tab w:val="left" w:pos="440"/>
              </w:tabs>
              <w:ind w:left="20" w:firstLine="0" w:firstLineChars="0"/>
            </w:pPr>
            <w:r>
              <w:rPr>
                <w:rFonts w:hint="eastAsia"/>
              </w:rPr>
              <w:t>2.0-3.0米</w:t>
            </w:r>
          </w:p>
        </w:tc>
      </w:tr>
      <w:tr w14:paraId="7ABA244C">
        <w:trPr>
          <w:trHeight w:val="556" w:hRule="atLeast"/>
        </w:trPr>
        <w:tc>
          <w:tcPr>
            <w:tcW w:w="61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6">
            <w:r>
              <w:rPr>
                <w:rFonts w:hint="eastAsia"/>
              </w:rPr>
              <w:t>卧室/客厅</w:t>
            </w:r>
          </w:p>
        </w:tc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7">
            <w:r>
              <w:rPr>
                <w:rFonts w:hint="eastAsia"/>
              </w:rPr>
              <w:t>床位监护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8">
            <w:r>
              <w:rPr>
                <w:rFonts w:hint="eastAsia"/>
              </w:rPr>
              <w:t>床头</w:t>
            </w:r>
          </w:p>
        </w:tc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9">
            <w:r>
              <w:rPr>
                <w:rFonts w:hint="eastAsia"/>
              </w:rPr>
              <w:t>床顶（床必须在雷达下方±1.5米范围内）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A">
            <w:r>
              <w:rPr>
                <w:rFonts w:hint="eastAsia"/>
              </w:rPr>
              <w:t>侧装：1.5-1.6米</w:t>
            </w:r>
          </w:p>
          <w:p w14:paraId="7ABA244B">
            <w:r>
              <w:rPr>
                <w:rFonts w:hint="eastAsia"/>
              </w:rPr>
              <w:t>顶装：2.0-3.0米</w:t>
            </w:r>
          </w:p>
        </w:tc>
      </w:tr>
      <w:tr w14:paraId="7ABA2452">
        <w:trPr>
          <w:trHeight w:val="353" w:hRule="atLeast"/>
        </w:trPr>
        <w:tc>
          <w:tcPr>
            <w:tcW w:w="61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D"/>
        </w:tc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E">
            <w:r>
              <w:rPr>
                <w:rFonts w:hint="eastAsia"/>
              </w:rPr>
              <w:t>呼吸睡眠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4F">
            <w:r>
              <w:rPr>
                <w:rFonts w:hint="eastAsia"/>
              </w:rPr>
              <w:t>床头</w:t>
            </w:r>
          </w:p>
        </w:tc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0">
            <w:r>
              <w:rPr>
                <w:rFonts w:hint="eastAsia"/>
              </w:rPr>
              <w:t>不支持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1">
            <w:r>
              <w:rPr>
                <w:rFonts w:hint="eastAsia"/>
              </w:rPr>
              <w:t>侧装：1.5-1.6米</w:t>
            </w:r>
          </w:p>
        </w:tc>
      </w:tr>
      <w:tr w14:paraId="7ABA2459">
        <w:trPr>
          <w:trHeight w:val="620" w:hRule="atLeast"/>
        </w:trPr>
        <w:tc>
          <w:tcPr>
            <w:tcW w:w="61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3"/>
        </w:tc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4">
            <w:r>
              <w:rPr>
                <w:rFonts w:hint="eastAsia"/>
              </w:rPr>
              <w:t>跌倒检测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5">
            <w:r>
              <w:rPr>
                <w:rFonts w:hint="eastAsia"/>
              </w:rPr>
              <w:t>墙面</w:t>
            </w:r>
          </w:p>
        </w:tc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6">
            <w:r>
              <w:rPr>
                <w:rFonts w:hint="eastAsia"/>
              </w:rPr>
              <w:t>天花板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7">
            <w:r>
              <w:rPr>
                <w:rFonts w:hint="eastAsia"/>
              </w:rPr>
              <w:t>侧装：1.5-1.8米</w:t>
            </w:r>
          </w:p>
          <w:p w14:paraId="7ABA2458">
            <w:r>
              <w:rPr>
                <w:rFonts w:hint="eastAsia"/>
              </w:rPr>
              <w:t>顶装：2.0-3.0米</w:t>
            </w:r>
          </w:p>
        </w:tc>
      </w:tr>
      <w:tr w14:paraId="7ABA2460">
        <w:tc>
          <w:tcPr>
            <w:tcW w:w="61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A"/>
        </w:tc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B">
            <w:r>
              <w:rPr>
                <w:rFonts w:hint="eastAsia"/>
              </w:rPr>
              <w:t>人数跟踪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C">
            <w:r>
              <w:rPr>
                <w:rFonts w:hint="eastAsia"/>
              </w:rPr>
              <w:t>墙面</w:t>
            </w:r>
          </w:p>
        </w:tc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D">
            <w:r>
              <w:rPr>
                <w:rFonts w:hint="eastAsia"/>
              </w:rPr>
              <w:t>天花板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245E">
            <w:r>
              <w:rPr>
                <w:rFonts w:hint="eastAsia"/>
              </w:rPr>
              <w:t>侧装：1.8-2.3米</w:t>
            </w:r>
          </w:p>
          <w:p w14:paraId="7ABA245F">
            <w:r>
              <w:rPr>
                <w:rFonts w:hint="eastAsia"/>
              </w:rPr>
              <w:t>顶装：2.0-3.0米</w:t>
            </w:r>
          </w:p>
        </w:tc>
      </w:tr>
    </w:tbl>
    <w:p w14:paraId="7ABA2461">
      <w:pPr>
        <w:pStyle w:val="10"/>
        <w:framePr w:wrap="auto" w:vAnchor="margin" w:hAnchor="text" w:yAlign="inline"/>
        <w:tabs>
          <w:tab w:val="left" w:pos="440"/>
        </w:tabs>
        <w:ind w:firstLine="0" w:firstLineChars="0"/>
      </w:pPr>
    </w:p>
    <w:p w14:paraId="7ABA2462">
      <w:pPr>
        <w:pStyle w:val="10"/>
        <w:framePr w:wrap="auto" w:vAnchor="margin" w:hAnchor="text" w:yAlign="inline"/>
        <w:numPr>
          <w:ilvl w:val="0"/>
          <w:numId w:val="6"/>
        </w:numPr>
        <w:tabs>
          <w:tab w:val="left" w:pos="440"/>
          <w:tab w:val="clear" w:pos="20"/>
        </w:tabs>
        <w:ind w:firstLineChars="0"/>
      </w:pPr>
      <w:r>
        <w:rPr>
          <w:rFonts w:hint="eastAsia"/>
        </w:rPr>
        <w:t>安装高度请参考表格实施，使用测距仪或卷尺实际测量，勿通过目测方式确认。高度不当影响跌倒检测和睡眠呼吸检测功能。</w:t>
      </w:r>
    </w:p>
    <w:p w14:paraId="7ABA2463">
      <w:pPr>
        <w:pStyle w:val="10"/>
        <w:framePr w:wrap="auto" w:vAnchor="margin" w:hAnchor="text" w:yAlign="inline"/>
        <w:numPr>
          <w:ilvl w:val="0"/>
          <w:numId w:val="6"/>
        </w:numPr>
        <w:tabs>
          <w:tab w:val="left" w:pos="440"/>
          <w:tab w:val="clear" w:pos="20"/>
        </w:tabs>
        <w:ind w:firstLineChars="0"/>
      </w:pPr>
      <w:r>
        <w:rPr>
          <w:rFonts w:hint="eastAsia"/>
        </w:rPr>
        <w:t>勿安装在高温源（如取暖片、白炽灯）或 吊扇/吸顶灯/吊灯/柜体等遮挡物旁边，避免信号遮挡</w:t>
      </w:r>
    </w:p>
    <w:p w14:paraId="7ABA2464">
      <w:pPr>
        <w:pStyle w:val="10"/>
        <w:framePr w:wrap="auto" w:vAnchor="margin" w:hAnchor="text" w:yAlign="inline"/>
        <w:numPr>
          <w:ilvl w:val="0"/>
          <w:numId w:val="6"/>
        </w:numPr>
        <w:tabs>
          <w:tab w:val="left" w:pos="440"/>
          <w:tab w:val="clear" w:pos="20"/>
        </w:tabs>
        <w:ind w:firstLineChars="0"/>
      </w:pPr>
      <w:r>
        <w:rPr>
          <w:rFonts w:hint="eastAsia"/>
        </w:rPr>
        <w:t>安装位置0.7米范围内不允许有震动物体（如窗帘/空调/风扇等）</w:t>
      </w:r>
    </w:p>
    <w:p w14:paraId="471852EB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eastAsia" w:eastAsia="SimSun"/>
          <w:lang w:val="en-US" w:eastAsia="zh-CN"/>
        </w:rPr>
      </w:pPr>
    </w:p>
    <w:p w14:paraId="7ABA2430">
      <w:pPr>
        <w:framePr w:wrap="auto" w:vAnchor="margin" w:hAnchor="text" w:yAlign="inline"/>
        <w:ind w:firstLine="480" w:firstLineChars="20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eastAsia" w:eastAsia="SimSun"/>
          <w:lang w:val="en-US" w:eastAsia="zh-CN"/>
        </w:rPr>
        <w:t>安装示意图：</w:t>
      </w:r>
      <w:r>
        <w:rPr>
          <w:rFonts w:hint="eastAsia" w:eastAsia="SimSun"/>
          <w:lang w:val="en-US" w:eastAsia="zh-CN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58720" cy="1770380"/>
            <wp:effectExtent l="0" t="0" r="5080" b="7620"/>
            <wp:docPr id="1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l="14042" r="14193" b="1852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770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524125" cy="1915795"/>
            <wp:effectExtent l="0" t="0" r="15875" b="14605"/>
            <wp:docPr id="1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 l="17440" t="3109" r="17161" b="249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15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BA2431">
      <w:pPr>
        <w:framePr w:wrap="auto" w:vAnchor="margin" w:hAnchor="text" w:yAlign="inline"/>
        <w:jc w:val="left"/>
        <w:rPr>
          <w:rFonts w:ascii="SimSun" w:hAnsi="SimSun" w:eastAsia="SimSun" w:cs="SimSun"/>
          <w:b/>
          <w:bCs/>
          <w:szCs w:val="21"/>
        </w:rPr>
      </w:pPr>
      <w:r>
        <w:rPr>
          <w:rFonts w:hint="eastAsia" w:ascii="SimSun" w:hAnsi="SimSun" w:eastAsia="SimSun" w:cs="SimSun"/>
          <w:b/>
          <w:bCs/>
          <w:szCs w:val="21"/>
        </w:rPr>
        <w:t>顶装方向和检测范围示意图</w:t>
      </w:r>
      <w:r>
        <w:rPr>
          <w:rFonts w:hint="eastAsia" w:ascii="SimSun" w:hAnsi="SimSun" w:eastAsia="SimSun" w:cs="SimSun"/>
          <w:b/>
          <w:bCs/>
          <w:szCs w:val="21"/>
        </w:rPr>
        <w:tab/>
      </w:r>
      <w:r>
        <w:rPr>
          <w:rFonts w:hint="eastAsia" w:ascii="SimSun" w:hAnsi="SimSun" w:eastAsia="SimSun" w:cs="SimSun"/>
          <w:b/>
          <w:bCs/>
          <w:szCs w:val="21"/>
          <w:lang w:val="en-US" w:eastAsia="zh-CN"/>
        </w:rPr>
        <w:t xml:space="preserve">         </w:t>
      </w:r>
      <w:r>
        <w:rPr>
          <w:rFonts w:hint="eastAsia" w:ascii="SimSun" w:hAnsi="SimSun" w:eastAsia="SimSun" w:cs="SimSun"/>
          <w:b/>
          <w:bCs/>
          <w:szCs w:val="21"/>
        </w:rPr>
        <w:t>侧装方向和检测范围示意图</w:t>
      </w:r>
    </w:p>
    <w:tbl>
      <w:tblPr>
        <w:tblStyle w:val="6"/>
        <w:tblpPr w:leftFromText="180" w:rightFromText="180" w:vertAnchor="text" w:horzAnchor="page" w:tblpX="1440" w:tblpY="344"/>
        <w:tblOverlap w:val="never"/>
        <w:tblW w:w="98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331"/>
        <w:gridCol w:w="4604"/>
        <w:gridCol w:w="2781"/>
      </w:tblGrid>
      <w:tr w14:paraId="55135550"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3F3F3F"/>
          </w:tcPr>
          <w:p w14:paraId="19D27254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安装方式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3F3F3F"/>
          </w:tcPr>
          <w:p w14:paraId="72CAC04A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底座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F3F3F"/>
          </w:tcPr>
          <w:p w14:paraId="489C8D6E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安装示意图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F3F3F"/>
          </w:tcPr>
          <w:p w14:paraId="2284C8B7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注意事项</w:t>
            </w:r>
          </w:p>
        </w:tc>
      </w:tr>
      <w:tr w14:paraId="5AF51DCE">
        <w:trPr>
          <w:trHeight w:val="2241" w:hRule="atLeast"/>
        </w:trPr>
        <w:tc>
          <w:tcPr>
            <w:tcW w:w="1135" w:type="dxa"/>
          </w:tcPr>
          <w:p w14:paraId="1F4596B3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</w:pPr>
            <w:r>
              <w:rPr>
                <w:rFonts w:hint="eastAsia"/>
              </w:rPr>
              <w:t>顶装</w:t>
            </w:r>
          </w:p>
        </w:tc>
        <w:tc>
          <w:tcPr>
            <w:tcW w:w="1331" w:type="dxa"/>
          </w:tcPr>
          <w:p w14:paraId="14C851C6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</w:pPr>
            <w:r>
              <w:rPr>
                <w:rFonts w:hint="eastAsia"/>
              </w:rPr>
              <w:drawing>
                <wp:inline distT="0" distB="0" distL="114300" distR="114300">
                  <wp:extent cx="735965" cy="669925"/>
                  <wp:effectExtent l="0" t="0" r="0" b="0"/>
                  <wp:docPr id="13" name="图片 13" descr="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00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33692" t="22293" r="31677" b="21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65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</w:tcPr>
          <w:p w14:paraId="0C716057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</w:pPr>
            <w:r>
              <w:rPr>
                <w:rFonts w:hint="eastAsia"/>
              </w:rPr>
              <w:drawing>
                <wp:anchor distT="0" distB="0" distL="114935" distR="114935" simplePos="0" relativeHeight="251659264" behindDoc="0" locked="0" layoutInCell="1" allowOverlap="1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108585</wp:posOffset>
                  </wp:positionV>
                  <wp:extent cx="2667635" cy="1244600"/>
                  <wp:effectExtent l="0" t="0" r="24765" b="0"/>
                  <wp:wrapNone/>
                  <wp:docPr id="8" name="图片 5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1-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5423" b="6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81" w:type="dxa"/>
          </w:tcPr>
          <w:p w14:paraId="4564F27F">
            <w:pPr>
              <w:pStyle w:val="10"/>
              <w:framePr w:wrap="auto" w:vAnchor="margin" w:hAnchor="text" w:yAlign="inline"/>
              <w:numPr>
                <w:ilvl w:val="0"/>
                <w:numId w:val="6"/>
              </w:numPr>
              <w:tabs>
                <w:tab w:val="left" w:pos="440"/>
                <w:tab w:val="clear" w:pos="20"/>
              </w:tabs>
              <w:ind w:firstLineChars="0"/>
            </w:pPr>
            <w:r>
              <w:rPr>
                <w:rFonts w:hint="eastAsia"/>
              </w:rPr>
              <w:t>请安装于天花板平整处，勿倾斜</w:t>
            </w:r>
          </w:p>
          <w:p w14:paraId="18444A77">
            <w:pPr>
              <w:pStyle w:val="10"/>
              <w:framePr w:wrap="auto" w:vAnchor="margin" w:hAnchor="text" w:yAlign="inline"/>
              <w:numPr>
                <w:ilvl w:val="0"/>
                <w:numId w:val="6"/>
              </w:numPr>
              <w:tabs>
                <w:tab w:val="left" w:pos="440"/>
                <w:tab w:val="clear" w:pos="20"/>
              </w:tabs>
              <w:ind w:firstLineChars="0"/>
            </w:pPr>
            <w:r>
              <w:rPr>
                <w:rFonts w:hint="eastAsia"/>
              </w:rPr>
              <w:t>注意底座粘贴方向正确，</w:t>
            </w:r>
            <w:r>
              <w:rPr>
                <w:rFonts w:hint="eastAsia"/>
                <w:color w:val="FF0000"/>
              </w:rPr>
              <w:t>使得设备按键/指示灯 垂直于墙面</w:t>
            </w:r>
            <w:r>
              <w:rPr>
                <w:rFonts w:hint="eastAsia"/>
              </w:rPr>
              <w:t>，且雷达长短边方向与房间长短边方向匹配，实现最大覆盖</w:t>
            </w:r>
          </w:p>
        </w:tc>
      </w:tr>
      <w:tr w14:paraId="042169CA">
        <w:trPr>
          <w:trHeight w:val="1968" w:hRule="atLeast"/>
        </w:trPr>
        <w:tc>
          <w:tcPr>
            <w:tcW w:w="1135" w:type="dxa"/>
          </w:tcPr>
          <w:p w14:paraId="73AE810C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</w:pPr>
            <w:r>
              <w:rPr>
                <w:rFonts w:hint="eastAsia"/>
              </w:rPr>
              <w:t>侧装</w:t>
            </w:r>
          </w:p>
        </w:tc>
        <w:tc>
          <w:tcPr>
            <w:tcW w:w="1331" w:type="dxa"/>
          </w:tcPr>
          <w:p w14:paraId="33D7CBC9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</w:pPr>
            <w:r>
              <w:rPr>
                <w:rFonts w:hint="eastAsia"/>
              </w:rPr>
              <w:drawing>
                <wp:inline distT="0" distB="0" distL="114300" distR="114300">
                  <wp:extent cx="808990" cy="727075"/>
                  <wp:effectExtent l="0" t="0" r="0" b="0"/>
                  <wp:docPr id="14" name="图片 14" descr="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00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28235" t="20567" r="31627" b="15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</w:tcPr>
          <w:p w14:paraId="39D5CFB4">
            <w:pPr>
              <w:pStyle w:val="10"/>
              <w:framePr w:wrap="auto" w:vAnchor="margin" w:hAnchor="text" w:yAlign="inline"/>
              <w:tabs>
                <w:tab w:val="left" w:pos="440"/>
              </w:tabs>
              <w:ind w:firstLine="0" w:firstLineChars="0"/>
            </w:pPr>
            <w:r>
              <w:rPr>
                <w:rFonts w:hint="eastAsia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93980</wp:posOffset>
                  </wp:positionV>
                  <wp:extent cx="2366010" cy="1066800"/>
                  <wp:effectExtent l="0" t="0" r="21590" b="0"/>
                  <wp:wrapNone/>
                  <wp:docPr id="6" name="图片 6" descr="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-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7434" b="7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81" w:type="dxa"/>
          </w:tcPr>
          <w:p w14:paraId="2B5773AF">
            <w:pPr>
              <w:pStyle w:val="10"/>
              <w:framePr w:wrap="auto" w:vAnchor="margin" w:hAnchor="text" w:yAlign="inline"/>
              <w:numPr>
                <w:ilvl w:val="0"/>
                <w:numId w:val="6"/>
              </w:numPr>
              <w:tabs>
                <w:tab w:val="left" w:pos="440"/>
                <w:tab w:val="clear" w:pos="20"/>
              </w:tabs>
              <w:ind w:firstLineChars="0"/>
            </w:pPr>
            <w:r>
              <w:rPr>
                <w:rFonts w:hint="eastAsia"/>
              </w:rPr>
              <w:t>请使用带倾角的支架</w:t>
            </w:r>
          </w:p>
          <w:p w14:paraId="763FC85B">
            <w:pPr>
              <w:pStyle w:val="10"/>
              <w:framePr w:wrap="auto" w:vAnchor="margin" w:hAnchor="text" w:yAlign="inline"/>
              <w:numPr>
                <w:ilvl w:val="0"/>
                <w:numId w:val="6"/>
              </w:numPr>
              <w:tabs>
                <w:tab w:val="left" w:pos="440"/>
                <w:tab w:val="clear" w:pos="20"/>
              </w:tabs>
              <w:ind w:firstLineChars="0"/>
            </w:pPr>
            <w:r>
              <w:rPr>
                <w:rFonts w:hint="eastAsia"/>
                <w:color w:val="FF0000"/>
              </w:rPr>
              <w:t>电源线应垂直于地面</w:t>
            </w:r>
          </w:p>
        </w:tc>
      </w:tr>
    </w:tbl>
    <w:p w14:paraId="31DFD65D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default" w:eastAsia="SimSun"/>
          <w:lang w:val="en-US" w:eastAsia="zh-CN"/>
        </w:rPr>
      </w:pPr>
    </w:p>
    <w:p w14:paraId="12C6B3C9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并手画一张安装示意图，单位厘米，误差不要超过5厘米即可</w:t>
      </w:r>
    </w:p>
    <w:p w14:paraId="5834CD4D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default" w:eastAsia="SimSun"/>
          <w:lang w:val="en-US" w:eastAsia="zh-CN"/>
        </w:rPr>
      </w:pPr>
      <w:r>
        <w:drawing>
          <wp:inline distT="0" distB="0" distL="114300" distR="114300">
            <wp:extent cx="1757045" cy="1791970"/>
            <wp:effectExtent l="0" t="0" r="2095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DAC5">
      <w:pPr>
        <w:pStyle w:val="8"/>
        <w:framePr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/>
        <w:jc w:val="left"/>
        <w:rPr>
          <w:rFonts w:hint="default" w:eastAsia="SimSun"/>
          <w:lang w:val="en-US" w:eastAsia="zh-CN"/>
        </w:rPr>
      </w:pPr>
    </w:p>
    <w:sectPr>
      <w:headerReference r:id="rId5" w:type="default"/>
      <w:footerReference r:id="rId6" w:type="default"/>
      <w:pgSz w:w="11900" w:h="16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roman"/>
    <w:pitch w:val="default"/>
    <w:sig w:usb0="E00002FF" w:usb1="5000785B" w:usb2="00000000" w:usb3="00000000" w:csb0="2000019F" w:csb1="4F01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09CC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0D4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1px;height:40px" o:bullet="t">
        <v:imagedata r:id="rId1" o:title=""/>
      </v:shape>
    </w:pict>
  </w:numPicBullet>
  <w:abstractNum w:abstractNumId="0">
    <w:nsid w:val="8FAF4BDE"/>
    <w:multiLevelType w:val="multilevel"/>
    <w:tmpl w:val="8FAF4BDE"/>
    <w:lvl w:ilvl="0" w:tentative="0">
      <w:start w:val="1"/>
      <w:numFmt w:val="decimal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FDCD21E8"/>
    <w:multiLevelType w:val="singleLevel"/>
    <w:tmpl w:val="FDCD21E8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1B970BC9"/>
    <w:multiLevelType w:val="multilevel"/>
    <w:tmpl w:val="1B970BC9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400"/>
      </w:pPr>
      <w:rPr>
        <w:rFonts w:hint="eastAsia"/>
      </w:rPr>
    </w:lvl>
    <w:lvl w:ilvl="1" w:tentative="0">
      <w:start w:val="1"/>
      <w:numFmt w:val="decimal"/>
      <w:isLgl/>
      <w:suff w:val="nothing"/>
      <w:lvlText w:val="%1.%2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3">
    <w:nsid w:val="36CF02F8"/>
    <w:multiLevelType w:val="singleLevel"/>
    <w:tmpl w:val="36CF02F8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60F379E4"/>
    <w:multiLevelType w:val="multilevel"/>
    <w:tmpl w:val="60F379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2"/>
      <w:isLgl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74D550F5"/>
    <w:multiLevelType w:val="multilevel"/>
    <w:tmpl w:val="74D550F5"/>
    <w:lvl w:ilvl="0" w:tentative="0">
      <w:start w:val="1"/>
      <w:numFmt w:val="bullet"/>
      <w:lvlText w:val=""/>
      <w:lvlPicBulletId w:val="0"/>
      <w:lvlJc w:val="left"/>
      <w:pPr>
        <w:tabs>
          <w:tab w:val="left" w:pos="20"/>
        </w:tabs>
        <w:ind w:left="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460"/>
        </w:tabs>
        <w:ind w:left="46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900"/>
        </w:tabs>
        <w:ind w:left="90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340"/>
        </w:tabs>
        <w:ind w:left="134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1780"/>
        </w:tabs>
        <w:ind w:left="178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220"/>
        </w:tabs>
        <w:ind w:left="22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660"/>
        </w:tabs>
        <w:ind w:left="266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100"/>
        </w:tabs>
        <w:ind w:left="310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540"/>
        </w:tabs>
        <w:ind w:left="3540" w:firstLine="0"/>
      </w:pPr>
      <w:rPr>
        <w:rFonts w:hint="default" w:ascii="Symbol" w:hAnsi="Symbol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3FFE63"/>
    <w:rsid w:val="3DD164CA"/>
    <w:rsid w:val="6FBFCA58"/>
    <w:rsid w:val="99FEFF4B"/>
    <w:rsid w:val="FD87F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u w:val="single"/>
    </w:rPr>
  </w:style>
  <w:style w:type="table" w:styleId="6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1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Body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Helvetica Neue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CN" w:eastAsia="zh-CN"/>
    </w:rPr>
  </w:style>
  <w:style w:type="character" w:customStyle="1" w:styleId="9">
    <w:name w:val="Hyperlink.0"/>
    <w:basedOn w:val="5"/>
    <w:uiPriority w:val="0"/>
    <w:rPr>
      <w:u w:val="single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18</TotalTime>
  <ScaleCrop>false</ScaleCrop>
  <LinksUpToDate>false</LinksUpToDate>
  <Application>WPS Office_6.13.1.8710_F1E327BC-269C-435d-A152-05C5408002CA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2025-05-02T00:10:00Z</dcterms:created>
  <dc:creator>Data</dc:creator>
  <cp:lastModifiedBy>3721Sady</cp:lastModifiedBy>
  <dcterms:modified xsi:type="dcterms:W3CDTF">2025-05-02T18:45:36Z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2D3CB1B09FF3C4E470301568C4BEBF41_42</vt:lpwstr>
  </property>
</Properties>
</file>