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6B053" w14:textId="77777777" w:rsidR="00557AC7" w:rsidRDefault="00557AC7"/>
    <w:p w14:paraId="63D701A5" w14:textId="77777777" w:rsidR="00557AC7" w:rsidRDefault="00557AC7"/>
    <w:p w14:paraId="4A66F833" w14:textId="77777777" w:rsidR="00557AC7" w:rsidRDefault="00557AC7"/>
    <w:p w14:paraId="6B4C8D86" w14:textId="77777777" w:rsidR="00557AC7" w:rsidRDefault="00557AC7"/>
    <w:p w14:paraId="72DE3514" w14:textId="77777777" w:rsidR="00557AC7" w:rsidRDefault="00557AC7"/>
    <w:p w14:paraId="51A73394" w14:textId="77777777" w:rsidR="00557AC7" w:rsidRDefault="00557AC7"/>
    <w:p w14:paraId="1672A396" w14:textId="77777777" w:rsidR="00557AC7" w:rsidRDefault="00557AC7"/>
    <w:p w14:paraId="46FA7DC5" w14:textId="77777777" w:rsidR="00557AC7" w:rsidRDefault="00557AC7"/>
    <w:p w14:paraId="12B7C4F6" w14:textId="779E1838" w:rsidR="00557AC7" w:rsidRDefault="00AB4582">
      <w:pPr>
        <w:jc w:val="center"/>
      </w:pPr>
      <w:r>
        <w:rPr>
          <w:noProof/>
        </w:rPr>
        <w:drawing>
          <wp:inline distT="0" distB="0" distL="0" distR="0" wp14:anchorId="071402ED" wp14:editId="45DCCAF6">
            <wp:extent cx="3723669" cy="1789430"/>
            <wp:effectExtent l="0" t="0" r="0" b="1270"/>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4934" cy="1809260"/>
                    </a:xfrm>
                    <a:prstGeom prst="rect">
                      <a:avLst/>
                    </a:prstGeom>
                  </pic:spPr>
                </pic:pic>
              </a:graphicData>
            </a:graphic>
          </wp:inline>
        </w:drawing>
      </w:r>
    </w:p>
    <w:p w14:paraId="7179D904" w14:textId="77777777" w:rsidR="00AB4582" w:rsidRDefault="00AB4582">
      <w:pPr>
        <w:jc w:val="center"/>
        <w:rPr>
          <w:b/>
          <w:sz w:val="28"/>
          <w:szCs w:val="28"/>
        </w:rPr>
      </w:pPr>
    </w:p>
    <w:p w14:paraId="64BC0218" w14:textId="77777777" w:rsidR="00AB4582" w:rsidRDefault="00AB4582">
      <w:pPr>
        <w:jc w:val="center"/>
        <w:rPr>
          <w:b/>
          <w:sz w:val="28"/>
          <w:szCs w:val="28"/>
        </w:rPr>
      </w:pPr>
    </w:p>
    <w:p w14:paraId="2F0BD567" w14:textId="26D5848C" w:rsidR="00557AC7" w:rsidRDefault="00250AB9">
      <w:pPr>
        <w:jc w:val="center"/>
        <w:rPr>
          <w:b/>
          <w:sz w:val="28"/>
          <w:szCs w:val="28"/>
        </w:rPr>
      </w:pPr>
      <w:r>
        <w:rPr>
          <w:b/>
          <w:sz w:val="28"/>
          <w:szCs w:val="28"/>
        </w:rPr>
        <w:t xml:space="preserve">FCS </w:t>
      </w:r>
      <w:proofErr w:type="gramStart"/>
      <w:r>
        <w:rPr>
          <w:b/>
          <w:sz w:val="28"/>
          <w:szCs w:val="28"/>
        </w:rPr>
        <w:t xml:space="preserve">- </w:t>
      </w:r>
      <w:r w:rsidR="00871BAD">
        <w:rPr>
          <w:b/>
          <w:sz w:val="28"/>
          <w:szCs w:val="28"/>
        </w:rPr>
        <w:t xml:space="preserve"> Use</w:t>
      </w:r>
      <w:r w:rsidR="008F523D">
        <w:rPr>
          <w:b/>
          <w:sz w:val="28"/>
          <w:szCs w:val="28"/>
        </w:rPr>
        <w:t>r</w:t>
      </w:r>
      <w:proofErr w:type="gramEnd"/>
      <w:r w:rsidR="00871BAD">
        <w:rPr>
          <w:b/>
          <w:sz w:val="28"/>
          <w:szCs w:val="28"/>
        </w:rPr>
        <w:t xml:space="preserve"> Guide</w:t>
      </w:r>
    </w:p>
    <w:p w14:paraId="7406A78F" w14:textId="77777777" w:rsidR="00557AC7" w:rsidRDefault="00557AC7">
      <w:pPr>
        <w:jc w:val="center"/>
        <w:rPr>
          <w:sz w:val="28"/>
          <w:szCs w:val="28"/>
        </w:rPr>
      </w:pPr>
    </w:p>
    <w:p w14:paraId="3E56FC4E" w14:textId="77777777" w:rsidR="00557AC7" w:rsidRDefault="00557AC7">
      <w:pPr>
        <w:jc w:val="center"/>
        <w:rPr>
          <w:sz w:val="28"/>
          <w:szCs w:val="28"/>
        </w:rPr>
      </w:pPr>
    </w:p>
    <w:p w14:paraId="2A1A10C8" w14:textId="77777777" w:rsidR="00557AC7" w:rsidRDefault="00557AC7">
      <w:pPr>
        <w:jc w:val="center"/>
        <w:rPr>
          <w:sz w:val="28"/>
          <w:szCs w:val="28"/>
        </w:rPr>
      </w:pPr>
    </w:p>
    <w:p w14:paraId="45029755" w14:textId="77777777" w:rsidR="00557AC7" w:rsidRDefault="00557AC7">
      <w:pPr>
        <w:jc w:val="center"/>
        <w:rPr>
          <w:sz w:val="28"/>
          <w:szCs w:val="28"/>
        </w:rPr>
      </w:pPr>
    </w:p>
    <w:p w14:paraId="0F746715" w14:textId="77777777" w:rsidR="00557AC7" w:rsidRDefault="00557AC7">
      <w:pPr>
        <w:jc w:val="center"/>
        <w:rPr>
          <w:sz w:val="28"/>
          <w:szCs w:val="28"/>
        </w:rPr>
      </w:pPr>
    </w:p>
    <w:p w14:paraId="7FA343E0" w14:textId="77777777" w:rsidR="00557AC7" w:rsidRDefault="00557AC7">
      <w:pPr>
        <w:jc w:val="center"/>
        <w:rPr>
          <w:sz w:val="28"/>
          <w:szCs w:val="28"/>
        </w:rPr>
      </w:pPr>
    </w:p>
    <w:p w14:paraId="356FF1DF" w14:textId="77777777" w:rsidR="00557AC7" w:rsidRDefault="00557AC7">
      <w:pPr>
        <w:jc w:val="center"/>
        <w:rPr>
          <w:sz w:val="28"/>
          <w:szCs w:val="28"/>
        </w:rPr>
      </w:pPr>
    </w:p>
    <w:p w14:paraId="229EB77A" w14:textId="77777777" w:rsidR="00557AC7" w:rsidRDefault="00557AC7">
      <w:pPr>
        <w:jc w:val="center"/>
        <w:rPr>
          <w:sz w:val="28"/>
          <w:szCs w:val="28"/>
        </w:rPr>
      </w:pPr>
    </w:p>
    <w:p w14:paraId="3DF19764" w14:textId="77777777" w:rsidR="00557AC7" w:rsidRDefault="00557AC7">
      <w:pPr>
        <w:jc w:val="center"/>
        <w:rPr>
          <w:sz w:val="28"/>
          <w:szCs w:val="28"/>
        </w:rPr>
      </w:pPr>
    </w:p>
    <w:p w14:paraId="7849A985" w14:textId="77777777" w:rsidR="00557AC7" w:rsidRDefault="00557AC7">
      <w:pPr>
        <w:jc w:val="center"/>
        <w:rPr>
          <w:sz w:val="28"/>
          <w:szCs w:val="28"/>
        </w:rPr>
      </w:pPr>
    </w:p>
    <w:p w14:paraId="3CF95D7C" w14:textId="77777777" w:rsidR="00557AC7" w:rsidRDefault="00557AC7">
      <w:pPr>
        <w:jc w:val="center"/>
        <w:rPr>
          <w:sz w:val="28"/>
          <w:szCs w:val="28"/>
        </w:rPr>
      </w:pPr>
    </w:p>
    <w:p w14:paraId="458435CA" w14:textId="77777777" w:rsidR="00557AC7" w:rsidRDefault="00557AC7">
      <w:pPr>
        <w:rPr>
          <w:sz w:val="28"/>
          <w:szCs w:val="28"/>
        </w:rPr>
      </w:pPr>
    </w:p>
    <w:p w14:paraId="7C1054C1" w14:textId="67D6B290" w:rsidR="00557AC7" w:rsidRDefault="00871BAD">
      <w:pPr>
        <w:jc w:val="center"/>
        <w:rPr>
          <w:sz w:val="28"/>
          <w:szCs w:val="28"/>
        </w:rPr>
      </w:pPr>
      <w:r>
        <w:rPr>
          <w:sz w:val="28"/>
          <w:szCs w:val="28"/>
        </w:rPr>
        <w:t xml:space="preserve">Revision </w:t>
      </w:r>
      <w:r w:rsidR="00AE56BC">
        <w:rPr>
          <w:sz w:val="28"/>
          <w:szCs w:val="28"/>
        </w:rPr>
        <w:t>4</w:t>
      </w:r>
    </w:p>
    <w:p w14:paraId="1990702B" w14:textId="77777777" w:rsidR="00557AC7" w:rsidRDefault="00E83330">
      <w:pPr>
        <w:jc w:val="center"/>
      </w:pPr>
      <w:r>
        <w:t>6/2</w:t>
      </w:r>
      <w:r w:rsidR="00871BAD">
        <w:t>/2021</w:t>
      </w:r>
    </w:p>
    <w:p w14:paraId="552BE56E" w14:textId="77777777" w:rsidR="00557AC7" w:rsidRDefault="00557AC7"/>
    <w:p w14:paraId="100D9590" w14:textId="77777777" w:rsidR="00557AC7" w:rsidRDefault="00557AC7"/>
    <w:p w14:paraId="742F7EAA" w14:textId="77777777" w:rsidR="00557AC7" w:rsidRDefault="00557AC7"/>
    <w:p w14:paraId="5D1B394A" w14:textId="77777777" w:rsidR="00557AC7" w:rsidRDefault="00557AC7"/>
    <w:p w14:paraId="7871BDB2" w14:textId="77777777" w:rsidR="00557AC7" w:rsidRDefault="00557AC7"/>
    <w:p w14:paraId="3E87527F" w14:textId="77777777" w:rsidR="00557AC7" w:rsidRDefault="00557AC7"/>
    <w:p w14:paraId="68749D4A" w14:textId="77777777" w:rsidR="00557AC7" w:rsidRDefault="00871BAD">
      <w:pPr>
        <w:rPr>
          <w:b/>
          <w:sz w:val="36"/>
          <w:szCs w:val="36"/>
        </w:rPr>
      </w:pPr>
      <w:r>
        <w:rPr>
          <w:b/>
          <w:sz w:val="36"/>
          <w:szCs w:val="36"/>
        </w:rPr>
        <w:t>Introduction</w:t>
      </w:r>
    </w:p>
    <w:p w14:paraId="5CC300D7" w14:textId="77777777" w:rsidR="00557AC7" w:rsidRDefault="00557AC7"/>
    <w:p w14:paraId="40041398" w14:textId="4FBD9308" w:rsidR="00557AC7" w:rsidRDefault="00871BAD">
      <w:r>
        <w:t xml:space="preserve">The </w:t>
      </w:r>
      <w:r w:rsidR="00C94A16">
        <w:t xml:space="preserve">Flow Controller System </w:t>
      </w:r>
      <w:r>
        <w:t>is a Human-Machine Interface (HMI) designed to be used with Sonotec Clamp-On Flow Sensors. Features of this product include:</w:t>
      </w:r>
    </w:p>
    <w:p w14:paraId="77707FBD" w14:textId="77777777" w:rsidR="00557AC7" w:rsidRDefault="00871BAD">
      <w:pPr>
        <w:numPr>
          <w:ilvl w:val="0"/>
          <w:numId w:val="3"/>
        </w:numPr>
      </w:pPr>
      <w:r>
        <w:t>Over-The-Air Software Updates</w:t>
      </w:r>
    </w:p>
    <w:p w14:paraId="31E1677A" w14:textId="77777777" w:rsidR="00557AC7" w:rsidRDefault="00871BAD">
      <w:pPr>
        <w:numPr>
          <w:ilvl w:val="0"/>
          <w:numId w:val="3"/>
        </w:numPr>
      </w:pPr>
      <w:r>
        <w:t>Flow Data Logging to a USB Drive in CSV Format</w:t>
      </w:r>
    </w:p>
    <w:p w14:paraId="2F4B89DD" w14:textId="77777777" w:rsidR="00557AC7" w:rsidRDefault="00871BAD">
      <w:pPr>
        <w:numPr>
          <w:ilvl w:val="0"/>
          <w:numId w:val="3"/>
        </w:numPr>
      </w:pPr>
      <w:r>
        <w:t>Flow Averaging Calculations</w:t>
      </w:r>
    </w:p>
    <w:p w14:paraId="7FF4B541" w14:textId="77777777" w:rsidR="00557AC7" w:rsidRDefault="00871BAD">
      <w:pPr>
        <w:numPr>
          <w:ilvl w:val="0"/>
          <w:numId w:val="3"/>
        </w:numPr>
      </w:pPr>
      <w:r>
        <w:t>Sensor Zeroing</w:t>
      </w:r>
    </w:p>
    <w:p w14:paraId="69DA73E0" w14:textId="77777777" w:rsidR="00557AC7" w:rsidRDefault="00871BAD">
      <w:pPr>
        <w:numPr>
          <w:ilvl w:val="0"/>
          <w:numId w:val="3"/>
        </w:numPr>
      </w:pPr>
      <w:r>
        <w:t>Flow Data Graphing</w:t>
      </w:r>
    </w:p>
    <w:p w14:paraId="7C9C3C8D" w14:textId="77777777" w:rsidR="00557AC7" w:rsidRDefault="00871BAD">
      <w:pPr>
        <w:numPr>
          <w:ilvl w:val="0"/>
          <w:numId w:val="3"/>
        </w:numPr>
      </w:pPr>
      <w:r>
        <w:t>Flow Calibration</w:t>
      </w:r>
    </w:p>
    <w:p w14:paraId="10CBE7CF" w14:textId="77777777" w:rsidR="00557AC7" w:rsidRDefault="00871BAD">
      <w:pPr>
        <w:numPr>
          <w:ilvl w:val="0"/>
          <w:numId w:val="3"/>
        </w:numPr>
      </w:pPr>
      <w:r>
        <w:t>PID Pump Control (4-20mA)</w:t>
      </w:r>
    </w:p>
    <w:p w14:paraId="7988A9F7" w14:textId="77777777" w:rsidR="00557AC7" w:rsidRDefault="00871BAD">
      <w:pPr>
        <w:numPr>
          <w:ilvl w:val="0"/>
          <w:numId w:val="3"/>
        </w:numPr>
      </w:pPr>
      <w:r>
        <w:t>Automatic fluid dispensing</w:t>
      </w:r>
    </w:p>
    <w:p w14:paraId="0AED6AA9" w14:textId="77777777" w:rsidR="00557AC7" w:rsidRDefault="00557AC7"/>
    <w:p w14:paraId="512187AC" w14:textId="26C59D0F" w:rsidR="00557AC7" w:rsidRDefault="00871BAD">
      <w:r>
        <w:t xml:space="preserve">This User’s Guide gives a brief overview of how to use the </w:t>
      </w:r>
      <w:r w:rsidR="00C94A16">
        <w:t xml:space="preserve">Flow Controller System </w:t>
      </w:r>
      <w:r>
        <w:t xml:space="preserve">and a summary of how </w:t>
      </w:r>
      <w:proofErr w:type="gramStart"/>
      <w:r>
        <w:t>it’s</w:t>
      </w:r>
      <w:proofErr w:type="gramEnd"/>
      <w:r>
        <w:t xml:space="preserve"> features are integrated.</w:t>
      </w:r>
    </w:p>
    <w:p w14:paraId="0E5EA6C2" w14:textId="77777777" w:rsidR="00557AC7" w:rsidRDefault="00557AC7"/>
    <w:p w14:paraId="603008B6" w14:textId="77777777" w:rsidR="00557AC7" w:rsidRDefault="00871BAD">
      <w:pPr>
        <w:rPr>
          <w:i/>
        </w:rPr>
      </w:pPr>
      <w:r>
        <w:rPr>
          <w:i/>
        </w:rPr>
        <w:t>Note: Images in this guide are for reference only, and were captured using an emulator running on a PC to get screenshots. No sensor or pump was connected during the time of capture.</w:t>
      </w:r>
    </w:p>
    <w:p w14:paraId="2DCB1CB6" w14:textId="77777777" w:rsidR="00557AC7" w:rsidRDefault="00557AC7"/>
    <w:p w14:paraId="64194FDA" w14:textId="77777777" w:rsidR="00557AC7" w:rsidRDefault="00871BAD">
      <w:pPr>
        <w:rPr>
          <w:b/>
        </w:rPr>
      </w:pPr>
      <w:r>
        <w:rPr>
          <w:b/>
        </w:rPr>
        <w:t>Table Of Contents:</w:t>
      </w:r>
    </w:p>
    <w:p w14:paraId="3A1940F4" w14:textId="2429E0CB" w:rsidR="00557AC7" w:rsidRDefault="00C94A16">
      <w:pPr>
        <w:rPr>
          <w:b/>
        </w:rPr>
      </w:pPr>
      <w:r>
        <w:rPr>
          <w:b/>
        </w:rPr>
        <w:t xml:space="preserve">                                                                                                                                                </w:t>
      </w:r>
      <w:r w:rsidR="003973A5">
        <w:rPr>
          <w:b/>
        </w:rPr>
        <w:t>Page</w:t>
      </w:r>
      <w:r>
        <w:rPr>
          <w:b/>
        </w:rPr>
        <w:t xml:space="preserve"> </w:t>
      </w:r>
    </w:p>
    <w:sdt>
      <w:sdtPr>
        <w:id w:val="-410695478"/>
        <w:docPartObj>
          <w:docPartGallery w:val="Table of Contents"/>
          <w:docPartUnique/>
        </w:docPartObj>
      </w:sdtPr>
      <w:sdtEndPr/>
      <w:sdtContent>
        <w:p w14:paraId="75DD938C" w14:textId="3962FA9C" w:rsidR="00557AC7" w:rsidRDefault="00871BAD">
          <w:pPr>
            <w:tabs>
              <w:tab w:val="right" w:pos="9360"/>
            </w:tabs>
            <w:spacing w:before="80" w:line="240" w:lineRule="auto"/>
            <w:rPr>
              <w:b/>
              <w:noProof/>
              <w:color w:val="000000"/>
            </w:rPr>
          </w:pPr>
          <w:r>
            <w:fldChar w:fldCharType="begin"/>
          </w:r>
          <w:r>
            <w:instrText xml:space="preserve"> TOC \h \u \z </w:instrText>
          </w:r>
          <w:r>
            <w:fldChar w:fldCharType="separate"/>
          </w:r>
          <w:hyperlink w:anchor="_xdsjw2fa6g6z">
            <w:r>
              <w:rPr>
                <w:b/>
                <w:noProof/>
                <w:color w:val="000000"/>
              </w:rPr>
              <w:t>I. Quick Start Setup</w:t>
            </w:r>
          </w:hyperlink>
          <w:r>
            <w:rPr>
              <w:b/>
              <w:noProof/>
              <w:color w:val="000000"/>
            </w:rPr>
            <w:tab/>
          </w:r>
          <w:r>
            <w:rPr>
              <w:noProof/>
            </w:rPr>
            <w:fldChar w:fldCharType="begin"/>
          </w:r>
          <w:r>
            <w:rPr>
              <w:noProof/>
            </w:rPr>
            <w:instrText xml:space="preserve"> PAGEREF _xdsjw2fa6g6z \h </w:instrText>
          </w:r>
          <w:r>
            <w:rPr>
              <w:noProof/>
            </w:rPr>
          </w:r>
          <w:r>
            <w:rPr>
              <w:noProof/>
            </w:rPr>
            <w:fldChar w:fldCharType="separate"/>
          </w:r>
          <w:r w:rsidR="00AE2082">
            <w:rPr>
              <w:noProof/>
            </w:rPr>
            <w:t>3</w:t>
          </w:r>
          <w:r>
            <w:rPr>
              <w:noProof/>
            </w:rPr>
            <w:fldChar w:fldCharType="end"/>
          </w:r>
        </w:p>
        <w:p w14:paraId="507269EE" w14:textId="5305318C" w:rsidR="00557AC7" w:rsidRDefault="0032195E">
          <w:pPr>
            <w:tabs>
              <w:tab w:val="right" w:pos="9360"/>
            </w:tabs>
            <w:spacing w:before="200" w:line="240" w:lineRule="auto"/>
            <w:rPr>
              <w:b/>
              <w:noProof/>
              <w:color w:val="000000"/>
            </w:rPr>
          </w:pPr>
          <w:hyperlink w:anchor="_1410cxrq0om">
            <w:r w:rsidR="00871BAD">
              <w:rPr>
                <w:b/>
                <w:noProof/>
                <w:color w:val="000000"/>
              </w:rPr>
              <w:t>II. Using the GUI</w:t>
            </w:r>
          </w:hyperlink>
          <w:r w:rsidR="00871BAD">
            <w:rPr>
              <w:b/>
              <w:noProof/>
              <w:color w:val="000000"/>
            </w:rPr>
            <w:tab/>
          </w:r>
          <w:r w:rsidR="00871BAD">
            <w:rPr>
              <w:noProof/>
            </w:rPr>
            <w:fldChar w:fldCharType="begin"/>
          </w:r>
          <w:r w:rsidR="00871BAD">
            <w:rPr>
              <w:noProof/>
            </w:rPr>
            <w:instrText xml:space="preserve"> PAGEREF _1410cxrq0om \h </w:instrText>
          </w:r>
          <w:r w:rsidR="00871BAD">
            <w:rPr>
              <w:noProof/>
            </w:rPr>
          </w:r>
          <w:r w:rsidR="00871BAD">
            <w:rPr>
              <w:noProof/>
            </w:rPr>
            <w:fldChar w:fldCharType="separate"/>
          </w:r>
          <w:r w:rsidR="00AE2082">
            <w:rPr>
              <w:noProof/>
            </w:rPr>
            <w:t>4</w:t>
          </w:r>
          <w:r w:rsidR="00871BAD">
            <w:rPr>
              <w:noProof/>
            </w:rPr>
            <w:fldChar w:fldCharType="end"/>
          </w:r>
        </w:p>
        <w:p w14:paraId="5056A3E8" w14:textId="32923E4D" w:rsidR="00557AC7" w:rsidRDefault="0032195E">
          <w:pPr>
            <w:tabs>
              <w:tab w:val="right" w:pos="9360"/>
            </w:tabs>
            <w:spacing w:before="60" w:line="240" w:lineRule="auto"/>
            <w:ind w:left="360"/>
            <w:rPr>
              <w:noProof/>
              <w:color w:val="000000"/>
            </w:rPr>
          </w:pPr>
          <w:hyperlink w:anchor="_ecik3qteigjv">
            <w:r w:rsidR="00871BAD">
              <w:rPr>
                <w:noProof/>
                <w:color w:val="000000"/>
              </w:rPr>
              <w:t>Graphing Sensor Data</w:t>
            </w:r>
          </w:hyperlink>
          <w:r w:rsidR="00871BAD">
            <w:rPr>
              <w:noProof/>
              <w:color w:val="000000"/>
            </w:rPr>
            <w:tab/>
          </w:r>
          <w:r w:rsidR="00871BAD">
            <w:rPr>
              <w:noProof/>
            </w:rPr>
            <w:fldChar w:fldCharType="begin"/>
          </w:r>
          <w:r w:rsidR="00871BAD">
            <w:rPr>
              <w:noProof/>
            </w:rPr>
            <w:instrText xml:space="preserve"> PAGEREF _ecik3qteigjv \h </w:instrText>
          </w:r>
          <w:r w:rsidR="00871BAD">
            <w:rPr>
              <w:noProof/>
            </w:rPr>
          </w:r>
          <w:r w:rsidR="00871BAD">
            <w:rPr>
              <w:noProof/>
            </w:rPr>
            <w:fldChar w:fldCharType="separate"/>
          </w:r>
          <w:r w:rsidR="00AE2082">
            <w:rPr>
              <w:noProof/>
            </w:rPr>
            <w:t>4</w:t>
          </w:r>
          <w:r w:rsidR="00871BAD">
            <w:rPr>
              <w:noProof/>
            </w:rPr>
            <w:fldChar w:fldCharType="end"/>
          </w:r>
        </w:p>
        <w:p w14:paraId="26DAC9F5" w14:textId="43EDEC84" w:rsidR="00557AC7" w:rsidRDefault="0032195E">
          <w:pPr>
            <w:tabs>
              <w:tab w:val="right" w:pos="9360"/>
            </w:tabs>
            <w:spacing w:before="60" w:line="240" w:lineRule="auto"/>
            <w:ind w:left="360"/>
            <w:rPr>
              <w:noProof/>
              <w:color w:val="000000"/>
            </w:rPr>
          </w:pPr>
          <w:hyperlink w:anchor="_pa7ejzjybeab">
            <w:r w:rsidR="00871BAD">
              <w:rPr>
                <w:noProof/>
                <w:color w:val="000000"/>
              </w:rPr>
              <w:t>Calibrating/Setting Flow Offset</w:t>
            </w:r>
          </w:hyperlink>
          <w:r w:rsidR="00871BAD">
            <w:rPr>
              <w:noProof/>
              <w:color w:val="000000"/>
            </w:rPr>
            <w:tab/>
          </w:r>
          <w:r w:rsidR="00871BAD">
            <w:rPr>
              <w:noProof/>
            </w:rPr>
            <w:fldChar w:fldCharType="begin"/>
          </w:r>
          <w:r w:rsidR="00871BAD">
            <w:rPr>
              <w:noProof/>
            </w:rPr>
            <w:instrText xml:space="preserve"> PAGEREF _pa7ejzjybeab \h </w:instrText>
          </w:r>
          <w:r w:rsidR="00871BAD">
            <w:rPr>
              <w:noProof/>
            </w:rPr>
          </w:r>
          <w:r w:rsidR="00871BAD">
            <w:rPr>
              <w:noProof/>
            </w:rPr>
            <w:fldChar w:fldCharType="separate"/>
          </w:r>
          <w:r w:rsidR="00AE2082">
            <w:rPr>
              <w:noProof/>
            </w:rPr>
            <w:t>5</w:t>
          </w:r>
          <w:r w:rsidR="00871BAD">
            <w:rPr>
              <w:noProof/>
            </w:rPr>
            <w:fldChar w:fldCharType="end"/>
          </w:r>
        </w:p>
        <w:p w14:paraId="32828B34" w14:textId="3E5AE813" w:rsidR="00557AC7" w:rsidRDefault="0032195E">
          <w:pPr>
            <w:tabs>
              <w:tab w:val="right" w:pos="9360"/>
            </w:tabs>
            <w:spacing w:before="60" w:line="240" w:lineRule="auto"/>
            <w:ind w:left="360"/>
            <w:rPr>
              <w:noProof/>
              <w:color w:val="000000"/>
            </w:rPr>
          </w:pPr>
          <w:hyperlink w:anchor="_mhy8teio10k6">
            <w:r w:rsidR="00871BAD">
              <w:rPr>
                <w:noProof/>
                <w:color w:val="000000"/>
              </w:rPr>
              <w:t>Logging Data</w:t>
            </w:r>
          </w:hyperlink>
          <w:r w:rsidR="00871BAD">
            <w:rPr>
              <w:noProof/>
              <w:color w:val="000000"/>
            </w:rPr>
            <w:tab/>
          </w:r>
          <w:r w:rsidR="00871BAD">
            <w:rPr>
              <w:noProof/>
            </w:rPr>
            <w:fldChar w:fldCharType="begin"/>
          </w:r>
          <w:r w:rsidR="00871BAD">
            <w:rPr>
              <w:noProof/>
            </w:rPr>
            <w:instrText xml:space="preserve"> PAGEREF _mhy8teio10k6 \h </w:instrText>
          </w:r>
          <w:r w:rsidR="00871BAD">
            <w:rPr>
              <w:noProof/>
            </w:rPr>
          </w:r>
          <w:r w:rsidR="00871BAD">
            <w:rPr>
              <w:noProof/>
            </w:rPr>
            <w:fldChar w:fldCharType="separate"/>
          </w:r>
          <w:r w:rsidR="00AE2082">
            <w:rPr>
              <w:noProof/>
            </w:rPr>
            <w:t>6</w:t>
          </w:r>
          <w:r w:rsidR="00871BAD">
            <w:rPr>
              <w:noProof/>
            </w:rPr>
            <w:fldChar w:fldCharType="end"/>
          </w:r>
        </w:p>
        <w:p w14:paraId="55232381" w14:textId="6464C95C" w:rsidR="00557AC7" w:rsidRDefault="0032195E">
          <w:pPr>
            <w:tabs>
              <w:tab w:val="right" w:pos="9360"/>
            </w:tabs>
            <w:spacing w:before="60" w:line="240" w:lineRule="auto"/>
            <w:ind w:left="360"/>
            <w:rPr>
              <w:noProof/>
            </w:rPr>
          </w:pPr>
          <w:hyperlink w:anchor="_qxi5qalob4uo">
            <w:r w:rsidR="00871BAD">
              <w:rPr>
                <w:noProof/>
              </w:rPr>
              <w:t>Stopping/Starting Data Reading</w:t>
            </w:r>
          </w:hyperlink>
          <w:r w:rsidR="00871BAD">
            <w:rPr>
              <w:noProof/>
            </w:rPr>
            <w:tab/>
          </w:r>
          <w:r w:rsidR="00871BAD">
            <w:rPr>
              <w:noProof/>
            </w:rPr>
            <w:fldChar w:fldCharType="begin"/>
          </w:r>
          <w:r w:rsidR="00871BAD">
            <w:rPr>
              <w:noProof/>
            </w:rPr>
            <w:instrText xml:space="preserve"> PAGEREF _qxi5qalob4uo \h </w:instrText>
          </w:r>
          <w:r w:rsidR="00871BAD">
            <w:rPr>
              <w:noProof/>
            </w:rPr>
          </w:r>
          <w:r w:rsidR="00871BAD">
            <w:rPr>
              <w:noProof/>
            </w:rPr>
            <w:fldChar w:fldCharType="separate"/>
          </w:r>
          <w:r w:rsidR="00AE2082">
            <w:rPr>
              <w:noProof/>
            </w:rPr>
            <w:t>10</w:t>
          </w:r>
          <w:r w:rsidR="00871BAD">
            <w:rPr>
              <w:noProof/>
            </w:rPr>
            <w:fldChar w:fldCharType="end"/>
          </w:r>
        </w:p>
        <w:p w14:paraId="4015EEFE" w14:textId="7F0671E3" w:rsidR="00557AC7" w:rsidRDefault="0032195E">
          <w:pPr>
            <w:tabs>
              <w:tab w:val="right" w:pos="9360"/>
            </w:tabs>
            <w:spacing w:before="60" w:line="240" w:lineRule="auto"/>
            <w:ind w:left="360"/>
            <w:rPr>
              <w:noProof/>
            </w:rPr>
          </w:pPr>
          <w:hyperlink w:anchor="_935cf48wyprx">
            <w:r w:rsidR="00871BAD">
              <w:rPr>
                <w:noProof/>
              </w:rPr>
              <w:t>Sensor Tare/Zero</w:t>
            </w:r>
          </w:hyperlink>
          <w:r w:rsidR="00871BAD">
            <w:rPr>
              <w:noProof/>
            </w:rPr>
            <w:tab/>
          </w:r>
          <w:r w:rsidR="00871BAD">
            <w:rPr>
              <w:noProof/>
            </w:rPr>
            <w:fldChar w:fldCharType="begin"/>
          </w:r>
          <w:r w:rsidR="00871BAD">
            <w:rPr>
              <w:noProof/>
            </w:rPr>
            <w:instrText xml:space="preserve"> PAGEREF _935cf48wyprx \h </w:instrText>
          </w:r>
          <w:r w:rsidR="00871BAD">
            <w:rPr>
              <w:noProof/>
            </w:rPr>
          </w:r>
          <w:r w:rsidR="00871BAD">
            <w:rPr>
              <w:noProof/>
            </w:rPr>
            <w:fldChar w:fldCharType="separate"/>
          </w:r>
          <w:r w:rsidR="00AE2082">
            <w:rPr>
              <w:noProof/>
            </w:rPr>
            <w:t>12</w:t>
          </w:r>
          <w:r w:rsidR="00871BAD">
            <w:rPr>
              <w:noProof/>
            </w:rPr>
            <w:fldChar w:fldCharType="end"/>
          </w:r>
        </w:p>
        <w:p w14:paraId="247E6C07" w14:textId="318A1CDF" w:rsidR="00557AC7" w:rsidRDefault="0032195E">
          <w:pPr>
            <w:tabs>
              <w:tab w:val="right" w:pos="9360"/>
            </w:tabs>
            <w:spacing w:before="60" w:line="240" w:lineRule="auto"/>
            <w:ind w:left="360"/>
            <w:rPr>
              <w:b/>
              <w:noProof/>
              <w:color w:val="000000"/>
            </w:rPr>
          </w:pPr>
          <w:hyperlink w:anchor="_bx0j8tvrxzyc">
            <w:r w:rsidR="00871BAD">
              <w:rPr>
                <w:b/>
                <w:noProof/>
                <w:color w:val="000000"/>
              </w:rPr>
              <w:t>Configuring PID Loop Settings</w:t>
            </w:r>
          </w:hyperlink>
          <w:r w:rsidR="00871BAD">
            <w:rPr>
              <w:b/>
              <w:noProof/>
              <w:color w:val="000000"/>
            </w:rPr>
            <w:tab/>
          </w:r>
          <w:r w:rsidR="00871BAD">
            <w:rPr>
              <w:noProof/>
            </w:rPr>
            <w:fldChar w:fldCharType="begin"/>
          </w:r>
          <w:r w:rsidR="00871BAD">
            <w:rPr>
              <w:noProof/>
            </w:rPr>
            <w:instrText xml:space="preserve"> PAGEREF _bx0j8tvrxzyc \h </w:instrText>
          </w:r>
          <w:r w:rsidR="00871BAD">
            <w:rPr>
              <w:noProof/>
            </w:rPr>
          </w:r>
          <w:r w:rsidR="00871BAD">
            <w:rPr>
              <w:noProof/>
            </w:rPr>
            <w:fldChar w:fldCharType="separate"/>
          </w:r>
          <w:r w:rsidR="00AE2082">
            <w:rPr>
              <w:noProof/>
            </w:rPr>
            <w:t>13</w:t>
          </w:r>
          <w:r w:rsidR="00871BAD">
            <w:rPr>
              <w:noProof/>
            </w:rPr>
            <w:fldChar w:fldCharType="end"/>
          </w:r>
        </w:p>
        <w:p w14:paraId="210315A5" w14:textId="4D5766EE" w:rsidR="00557AC7" w:rsidRDefault="0032195E">
          <w:pPr>
            <w:tabs>
              <w:tab w:val="right" w:pos="9360"/>
            </w:tabs>
            <w:spacing w:before="60" w:line="240" w:lineRule="auto"/>
            <w:ind w:left="360"/>
            <w:rPr>
              <w:noProof/>
            </w:rPr>
          </w:pPr>
          <w:hyperlink w:anchor="_ohc05zl3sjbf">
            <w:r w:rsidR="00871BAD">
              <w:rPr>
                <w:noProof/>
              </w:rPr>
              <w:t>Setting Desired Flow Rate (Setpoint)</w:t>
            </w:r>
          </w:hyperlink>
          <w:r w:rsidR="00871BAD">
            <w:rPr>
              <w:noProof/>
            </w:rPr>
            <w:tab/>
          </w:r>
          <w:r w:rsidR="00871BAD">
            <w:rPr>
              <w:noProof/>
            </w:rPr>
            <w:fldChar w:fldCharType="begin"/>
          </w:r>
          <w:r w:rsidR="00871BAD">
            <w:rPr>
              <w:noProof/>
            </w:rPr>
            <w:instrText xml:space="preserve"> PAGEREF _ohc05zl3sjbf \h </w:instrText>
          </w:r>
          <w:r w:rsidR="00871BAD">
            <w:rPr>
              <w:noProof/>
            </w:rPr>
          </w:r>
          <w:r w:rsidR="00871BAD">
            <w:rPr>
              <w:noProof/>
            </w:rPr>
            <w:fldChar w:fldCharType="separate"/>
          </w:r>
          <w:r w:rsidR="00AE2082">
            <w:rPr>
              <w:noProof/>
            </w:rPr>
            <w:t>14</w:t>
          </w:r>
          <w:r w:rsidR="00871BAD">
            <w:rPr>
              <w:noProof/>
            </w:rPr>
            <w:fldChar w:fldCharType="end"/>
          </w:r>
        </w:p>
        <w:p w14:paraId="0E623143" w14:textId="7BC4C7D0" w:rsidR="00557AC7" w:rsidRDefault="0032195E">
          <w:pPr>
            <w:tabs>
              <w:tab w:val="right" w:pos="9360"/>
            </w:tabs>
            <w:spacing w:before="60" w:line="240" w:lineRule="auto"/>
            <w:ind w:left="360"/>
            <w:rPr>
              <w:noProof/>
            </w:rPr>
          </w:pPr>
          <w:hyperlink w:anchor="_7fjiaaygrg78">
            <w:r w:rsidR="00871BAD">
              <w:rPr>
                <w:noProof/>
              </w:rPr>
              <w:t>Dispensing A Set Volume of Liquid</w:t>
            </w:r>
          </w:hyperlink>
          <w:r w:rsidR="00871BAD">
            <w:rPr>
              <w:noProof/>
            </w:rPr>
            <w:tab/>
          </w:r>
          <w:r w:rsidR="00871BAD">
            <w:rPr>
              <w:noProof/>
            </w:rPr>
            <w:fldChar w:fldCharType="begin"/>
          </w:r>
          <w:r w:rsidR="00871BAD">
            <w:rPr>
              <w:noProof/>
            </w:rPr>
            <w:instrText xml:space="preserve"> PAGEREF _7fjiaaygrg78 \h </w:instrText>
          </w:r>
          <w:r w:rsidR="00871BAD">
            <w:rPr>
              <w:noProof/>
            </w:rPr>
          </w:r>
          <w:r w:rsidR="00871BAD">
            <w:rPr>
              <w:noProof/>
            </w:rPr>
            <w:fldChar w:fldCharType="separate"/>
          </w:r>
          <w:r w:rsidR="00AE2082">
            <w:rPr>
              <w:noProof/>
            </w:rPr>
            <w:t>15</w:t>
          </w:r>
          <w:r w:rsidR="00871BAD">
            <w:rPr>
              <w:noProof/>
            </w:rPr>
            <w:fldChar w:fldCharType="end"/>
          </w:r>
        </w:p>
        <w:p w14:paraId="68089467" w14:textId="3360D502" w:rsidR="00557AC7" w:rsidRDefault="0032195E">
          <w:pPr>
            <w:tabs>
              <w:tab w:val="right" w:pos="9360"/>
            </w:tabs>
            <w:spacing w:before="200" w:after="80" w:line="240" w:lineRule="auto"/>
          </w:pPr>
          <w:hyperlink w:anchor="_1lg48wbayzd5">
            <w:r w:rsidR="00871BAD">
              <w:rPr>
                <w:b/>
                <w:noProof/>
              </w:rPr>
              <w:t>III. Connecting To WiFi</w:t>
            </w:r>
          </w:hyperlink>
          <w:r w:rsidR="00871BAD">
            <w:rPr>
              <w:b/>
              <w:noProof/>
            </w:rPr>
            <w:tab/>
          </w:r>
          <w:r w:rsidR="00871BAD">
            <w:rPr>
              <w:noProof/>
            </w:rPr>
            <w:fldChar w:fldCharType="begin"/>
          </w:r>
          <w:r w:rsidR="00871BAD">
            <w:rPr>
              <w:noProof/>
            </w:rPr>
            <w:instrText xml:space="preserve"> PAGEREF _1lg48wbayzd5 \h </w:instrText>
          </w:r>
          <w:r w:rsidR="00871BAD">
            <w:rPr>
              <w:noProof/>
            </w:rPr>
          </w:r>
          <w:r w:rsidR="00871BAD">
            <w:rPr>
              <w:noProof/>
            </w:rPr>
            <w:fldChar w:fldCharType="separate"/>
          </w:r>
          <w:r w:rsidR="00AE2082">
            <w:rPr>
              <w:noProof/>
            </w:rPr>
            <w:t>17</w:t>
          </w:r>
          <w:r w:rsidR="00871BAD">
            <w:rPr>
              <w:noProof/>
            </w:rPr>
            <w:fldChar w:fldCharType="end"/>
          </w:r>
          <w:r w:rsidR="00871BAD">
            <w:fldChar w:fldCharType="end"/>
          </w:r>
        </w:p>
      </w:sdtContent>
    </w:sdt>
    <w:p w14:paraId="2C32350C" w14:textId="77777777" w:rsidR="00557AC7" w:rsidRDefault="00557AC7"/>
    <w:p w14:paraId="1D29C9FB" w14:textId="77777777" w:rsidR="00557AC7" w:rsidRDefault="00557AC7"/>
    <w:p w14:paraId="673653A2" w14:textId="77777777" w:rsidR="00557AC7" w:rsidRDefault="00557AC7"/>
    <w:p w14:paraId="2A33698F" w14:textId="77777777" w:rsidR="00557AC7" w:rsidRDefault="00557AC7"/>
    <w:p w14:paraId="11656885" w14:textId="77777777" w:rsidR="00557AC7" w:rsidRDefault="00557AC7"/>
    <w:p w14:paraId="7A677A6C" w14:textId="77777777" w:rsidR="00557AC7" w:rsidRDefault="00557AC7"/>
    <w:p w14:paraId="6ED085B4" w14:textId="77777777" w:rsidR="00557AC7" w:rsidRDefault="00557AC7"/>
    <w:p w14:paraId="50A64FFD" w14:textId="77777777" w:rsidR="00557AC7" w:rsidRDefault="00557AC7"/>
    <w:p w14:paraId="175771A8" w14:textId="77777777" w:rsidR="00557AC7" w:rsidRDefault="00557AC7"/>
    <w:p w14:paraId="10AFFE38" w14:textId="77777777" w:rsidR="00557AC7" w:rsidRDefault="00557AC7"/>
    <w:p w14:paraId="4AB8690F" w14:textId="77777777" w:rsidR="00557AC7" w:rsidRDefault="00557AC7"/>
    <w:p w14:paraId="1FA33F90" w14:textId="77777777" w:rsidR="00557AC7" w:rsidRDefault="00871BAD">
      <w:pPr>
        <w:pStyle w:val="Heading2"/>
      </w:pPr>
      <w:bookmarkStart w:id="0" w:name="_xdsjw2fa6g6z" w:colFirst="0" w:colLast="0"/>
      <w:bookmarkEnd w:id="0"/>
      <w:r>
        <w:t>I. Quick Start Setup</w:t>
      </w:r>
    </w:p>
    <w:p w14:paraId="54CA4C5B" w14:textId="77777777" w:rsidR="00557AC7" w:rsidRDefault="00557AC7"/>
    <w:p w14:paraId="6FE01F1D" w14:textId="52CDBA85" w:rsidR="00557AC7" w:rsidRDefault="00871BAD">
      <w:r>
        <w:t xml:space="preserve">    The steps to quickly get started with the </w:t>
      </w:r>
      <w:r w:rsidR="003973A5">
        <w:t xml:space="preserve">Flow Controller System </w:t>
      </w:r>
      <w:r>
        <w:t>are as follows:</w:t>
      </w:r>
    </w:p>
    <w:p w14:paraId="0416967F" w14:textId="77777777" w:rsidR="00557AC7" w:rsidRDefault="00557AC7"/>
    <w:p w14:paraId="71983C75" w14:textId="77777777" w:rsidR="00557AC7" w:rsidRDefault="00871BAD">
      <w:pPr>
        <w:numPr>
          <w:ilvl w:val="0"/>
          <w:numId w:val="1"/>
        </w:numPr>
      </w:pPr>
      <w:r>
        <w:t>Plug in the unit with the provided DC power brick.</w:t>
      </w:r>
    </w:p>
    <w:p w14:paraId="785448CA" w14:textId="77777777" w:rsidR="00557AC7" w:rsidRDefault="00871BAD">
      <w:pPr>
        <w:numPr>
          <w:ilvl w:val="0"/>
          <w:numId w:val="1"/>
        </w:numPr>
      </w:pPr>
      <w:r>
        <w:t>Plug in the Sonotec Sensor to the unit through the 8-pin M12 Connector</w:t>
      </w:r>
    </w:p>
    <w:p w14:paraId="547969FD" w14:textId="77777777" w:rsidR="00557AC7" w:rsidRDefault="00871BAD">
      <w:pPr>
        <w:numPr>
          <w:ilvl w:val="0"/>
          <w:numId w:val="1"/>
        </w:numPr>
      </w:pPr>
      <w:r>
        <w:t>Connect the pump to be controlled (if one is to be controlled) to the 5-pin M12 Connector.</w:t>
      </w:r>
    </w:p>
    <w:p w14:paraId="50E3EB72" w14:textId="77777777" w:rsidR="00557AC7" w:rsidRDefault="00871BAD">
      <w:pPr>
        <w:numPr>
          <w:ilvl w:val="0"/>
          <w:numId w:val="1"/>
        </w:numPr>
      </w:pPr>
      <w:r>
        <w:t>Press the power button to turn on the unit. The button should light up if power is connected.</w:t>
      </w:r>
    </w:p>
    <w:p w14:paraId="52CC5AC4" w14:textId="5A0E85AC" w:rsidR="00557AC7" w:rsidRDefault="00871BAD">
      <w:pPr>
        <w:numPr>
          <w:ilvl w:val="0"/>
          <w:numId w:val="1"/>
        </w:numPr>
      </w:pPr>
      <w:r>
        <w:t xml:space="preserve">The unit will now go through </w:t>
      </w:r>
      <w:proofErr w:type="spellStart"/>
      <w:proofErr w:type="gramStart"/>
      <w:r>
        <w:t>it’s</w:t>
      </w:r>
      <w:proofErr w:type="spellEnd"/>
      <w:proofErr w:type="gramEnd"/>
      <w:r>
        <w:t xml:space="preserve"> initial boot sequence, and a </w:t>
      </w:r>
      <w:r w:rsidR="00250AB9">
        <w:t xml:space="preserve">FCS </w:t>
      </w:r>
      <w:r>
        <w:t>Logo will shortly appear on the screen.</w:t>
      </w:r>
    </w:p>
    <w:p w14:paraId="04C2EFB1" w14:textId="490D4A06" w:rsidR="00557AC7" w:rsidRDefault="00871BAD">
      <w:pPr>
        <w:numPr>
          <w:ilvl w:val="0"/>
          <w:numId w:val="1"/>
        </w:numPr>
      </w:pPr>
      <w:r>
        <w:t xml:space="preserve">If </w:t>
      </w:r>
      <w:r w:rsidR="003973A5">
        <w:t>Wi-Fi</w:t>
      </w:r>
      <w:r>
        <w:t xml:space="preserve"> is available in the area, connect the device to the internet (detailed instructions follow in the “Connecting to </w:t>
      </w:r>
      <w:r w:rsidR="003973A5">
        <w:t>Wi-Fi</w:t>
      </w:r>
      <w:r>
        <w:t>” Section on page 11)</w:t>
      </w:r>
    </w:p>
    <w:p w14:paraId="45720EA6" w14:textId="5C3878FE" w:rsidR="00557AC7" w:rsidRDefault="00871BAD">
      <w:pPr>
        <w:numPr>
          <w:ilvl w:val="0"/>
          <w:numId w:val="1"/>
        </w:numPr>
      </w:pPr>
      <w:r>
        <w:t xml:space="preserve">Press </w:t>
      </w:r>
      <w:proofErr w:type="gramStart"/>
      <w:r>
        <w:t>start</w:t>
      </w:r>
      <w:proofErr w:type="gramEnd"/>
      <w:r>
        <w:t xml:space="preserve"> on the User Interface to begin controlling the pump</w:t>
      </w:r>
      <w:r w:rsidR="003973A5">
        <w:t>.</w:t>
      </w:r>
    </w:p>
    <w:p w14:paraId="43A8DCBB" w14:textId="77777777" w:rsidR="00557AC7" w:rsidRDefault="00557AC7"/>
    <w:p w14:paraId="4028D763" w14:textId="77777777" w:rsidR="00557AC7" w:rsidRDefault="00557AC7"/>
    <w:p w14:paraId="79DBC88E" w14:textId="77777777" w:rsidR="00557AC7" w:rsidRDefault="00557AC7"/>
    <w:p w14:paraId="7FA9D662" w14:textId="77777777" w:rsidR="00557AC7" w:rsidRDefault="00557AC7"/>
    <w:p w14:paraId="319275E6" w14:textId="77777777" w:rsidR="00557AC7" w:rsidRDefault="00557AC7"/>
    <w:p w14:paraId="5AC1BB9D" w14:textId="77777777" w:rsidR="00557AC7" w:rsidRDefault="00557AC7"/>
    <w:p w14:paraId="554765AD" w14:textId="77777777" w:rsidR="00557AC7" w:rsidRDefault="00557AC7"/>
    <w:p w14:paraId="2F14906A" w14:textId="77777777" w:rsidR="00557AC7" w:rsidRDefault="00557AC7"/>
    <w:p w14:paraId="42F501EF" w14:textId="77777777" w:rsidR="00557AC7" w:rsidRDefault="00557AC7"/>
    <w:p w14:paraId="4C57F5FB" w14:textId="77777777" w:rsidR="00557AC7" w:rsidRDefault="00557AC7"/>
    <w:p w14:paraId="658474F3" w14:textId="77777777" w:rsidR="00557AC7" w:rsidRDefault="00557AC7"/>
    <w:p w14:paraId="25877528" w14:textId="77777777" w:rsidR="00557AC7" w:rsidRDefault="00557AC7"/>
    <w:p w14:paraId="58A64211" w14:textId="77777777" w:rsidR="00557AC7" w:rsidRDefault="00557AC7"/>
    <w:p w14:paraId="7D416B67" w14:textId="77777777" w:rsidR="00557AC7" w:rsidRDefault="00557AC7"/>
    <w:p w14:paraId="51C23777" w14:textId="77777777" w:rsidR="00557AC7" w:rsidRDefault="00557AC7"/>
    <w:p w14:paraId="22D6C38C" w14:textId="77777777" w:rsidR="00557AC7" w:rsidRDefault="00557AC7"/>
    <w:p w14:paraId="24189A3E" w14:textId="77777777" w:rsidR="00557AC7" w:rsidRDefault="00557AC7"/>
    <w:p w14:paraId="5EE201D5" w14:textId="77777777" w:rsidR="00557AC7" w:rsidRDefault="00557AC7"/>
    <w:p w14:paraId="1F6D22E5" w14:textId="77777777" w:rsidR="00557AC7" w:rsidRDefault="00557AC7"/>
    <w:p w14:paraId="38E06EDA" w14:textId="77777777" w:rsidR="00557AC7" w:rsidRDefault="00557AC7"/>
    <w:p w14:paraId="15097BDD" w14:textId="77777777" w:rsidR="00557AC7" w:rsidRDefault="00557AC7"/>
    <w:p w14:paraId="27E17885" w14:textId="77777777" w:rsidR="00557AC7" w:rsidRDefault="00557AC7"/>
    <w:p w14:paraId="0FD958BE" w14:textId="77777777" w:rsidR="00557AC7" w:rsidRDefault="00557AC7"/>
    <w:p w14:paraId="202E1D02" w14:textId="77777777" w:rsidR="00557AC7" w:rsidRDefault="00557AC7"/>
    <w:p w14:paraId="241BA11B" w14:textId="77777777" w:rsidR="00557AC7" w:rsidRDefault="00557AC7"/>
    <w:p w14:paraId="5300584F" w14:textId="77777777" w:rsidR="00557AC7" w:rsidRDefault="00871BAD">
      <w:pPr>
        <w:pStyle w:val="Heading2"/>
        <w:rPr>
          <w:b/>
          <w:sz w:val="36"/>
          <w:szCs w:val="36"/>
        </w:rPr>
      </w:pPr>
      <w:bookmarkStart w:id="1" w:name="_1410cxrq0om" w:colFirst="0" w:colLast="0"/>
      <w:bookmarkEnd w:id="1"/>
      <w:r>
        <w:t>II. Using the GUI</w:t>
      </w:r>
    </w:p>
    <w:p w14:paraId="4F489DD3" w14:textId="77777777" w:rsidR="00557AC7" w:rsidRDefault="00871BAD">
      <w:pPr>
        <w:pStyle w:val="Heading3"/>
      </w:pPr>
      <w:bookmarkStart w:id="2" w:name="_ecik3qteigjv" w:colFirst="0" w:colLast="0"/>
      <w:bookmarkEnd w:id="2"/>
      <w:r>
        <w:t>Graphing Sensor Data</w:t>
      </w:r>
    </w:p>
    <w:p w14:paraId="2FDB7A4D" w14:textId="77777777" w:rsidR="00557AC7" w:rsidRDefault="00557AC7">
      <w:pPr>
        <w:rPr>
          <w:b/>
        </w:rPr>
      </w:pPr>
    </w:p>
    <w:p w14:paraId="11EF9CDD" w14:textId="4F81D964" w:rsidR="00557AC7" w:rsidRDefault="00871BAD" w:rsidP="008F523D">
      <w:r>
        <w:t>By default when the device starts up, it will attempt to find and connect to a Sonotec sensor. If none is attached, it will continue to look for a sensor until one is plugged into the M12 connector. Once the sensor is connected, the HMI will begin to graph the sensor’s read flow rate (blue), along with the flow set point (red).</w:t>
      </w:r>
    </w:p>
    <w:p w14:paraId="437DA6D2" w14:textId="77777777" w:rsidR="00250AB9" w:rsidRDefault="00250AB9"/>
    <w:p w14:paraId="3061894D" w14:textId="77777777" w:rsidR="00557AC7" w:rsidRDefault="00871BAD">
      <w:pPr>
        <w:jc w:val="center"/>
      </w:pPr>
      <w:r>
        <w:rPr>
          <w:noProof/>
          <w:lang w:val="en-US"/>
        </w:rPr>
        <w:drawing>
          <wp:inline distT="114300" distB="114300" distL="114300" distR="114300" wp14:anchorId="6D4F4334" wp14:editId="14D2046D">
            <wp:extent cx="5943600" cy="3441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441700"/>
                    </a:xfrm>
                    <a:prstGeom prst="rect">
                      <a:avLst/>
                    </a:prstGeom>
                    <a:ln/>
                  </pic:spPr>
                </pic:pic>
              </a:graphicData>
            </a:graphic>
          </wp:inline>
        </w:drawing>
      </w:r>
    </w:p>
    <w:p w14:paraId="28DD1F99" w14:textId="77777777" w:rsidR="00557AC7" w:rsidRDefault="00557AC7"/>
    <w:p w14:paraId="4611F524" w14:textId="77777777" w:rsidR="00557AC7" w:rsidRDefault="00871BAD">
      <w:pPr>
        <w:jc w:val="center"/>
        <w:rPr>
          <w:i/>
          <w:sz w:val="20"/>
          <w:szCs w:val="20"/>
        </w:rPr>
      </w:pPr>
      <w:r>
        <w:rPr>
          <w:i/>
          <w:sz w:val="20"/>
          <w:szCs w:val="20"/>
        </w:rPr>
        <w:t>Figure 1: Sensor Data Graph</w:t>
      </w:r>
    </w:p>
    <w:p w14:paraId="39F647A3" w14:textId="77777777" w:rsidR="00557AC7" w:rsidRDefault="00557AC7">
      <w:pPr>
        <w:jc w:val="center"/>
        <w:rPr>
          <w:i/>
          <w:sz w:val="20"/>
          <w:szCs w:val="20"/>
        </w:rPr>
      </w:pPr>
    </w:p>
    <w:p w14:paraId="3826FEB9" w14:textId="77777777" w:rsidR="00557AC7" w:rsidRDefault="00871BAD">
      <w:r>
        <w:lastRenderedPageBreak/>
        <w:t>Data can be viewed in the graphing section from either the last 1, 5, or 10 minutes. Data is still being stored from before that timeframe (so long as the device has been powered on and running).</w:t>
      </w:r>
    </w:p>
    <w:p w14:paraId="4B06D620" w14:textId="77777777" w:rsidR="00557AC7" w:rsidRDefault="00557AC7"/>
    <w:p w14:paraId="60515813" w14:textId="77777777" w:rsidR="00557AC7" w:rsidRDefault="00557AC7"/>
    <w:p w14:paraId="2BACB190" w14:textId="77777777" w:rsidR="00557AC7" w:rsidRDefault="00557AC7"/>
    <w:p w14:paraId="1B24A0EE" w14:textId="77777777" w:rsidR="00557AC7" w:rsidRDefault="00557AC7"/>
    <w:p w14:paraId="673E861A" w14:textId="77777777" w:rsidR="00557AC7" w:rsidRDefault="00557AC7"/>
    <w:p w14:paraId="64AB83C3" w14:textId="77777777" w:rsidR="00557AC7" w:rsidRDefault="00557AC7"/>
    <w:p w14:paraId="22EAB465" w14:textId="77777777" w:rsidR="00557AC7" w:rsidRDefault="00557AC7"/>
    <w:p w14:paraId="21175764" w14:textId="77777777" w:rsidR="00557AC7" w:rsidRDefault="00871BAD">
      <w:pPr>
        <w:pStyle w:val="Heading3"/>
      </w:pPr>
      <w:bookmarkStart w:id="3" w:name="_pa7ejzjybeab" w:colFirst="0" w:colLast="0"/>
      <w:bookmarkEnd w:id="3"/>
      <w:r>
        <w:t>Calibrating/Setting Flow Offset</w:t>
      </w:r>
    </w:p>
    <w:p w14:paraId="178062DC" w14:textId="77777777" w:rsidR="00557AC7" w:rsidRDefault="00557AC7"/>
    <w:p w14:paraId="335D48FF" w14:textId="77777777" w:rsidR="00557AC7" w:rsidRDefault="00871BAD">
      <w:r>
        <w:t xml:space="preserve">The Sensor can be calibrated with the “Calibrate” button. This allows the user to set an offset between the wanted and currently read flow rate. This calibration persists between power cycles of the device. </w:t>
      </w:r>
    </w:p>
    <w:p w14:paraId="1CC62585" w14:textId="77777777" w:rsidR="00557AC7" w:rsidRDefault="00557AC7"/>
    <w:p w14:paraId="789A32B5" w14:textId="77777777" w:rsidR="00557AC7" w:rsidRDefault="00871BAD">
      <w:r>
        <w:rPr>
          <w:noProof/>
          <w:lang w:val="en-US"/>
        </w:rPr>
        <w:drawing>
          <wp:inline distT="114300" distB="114300" distL="114300" distR="114300" wp14:anchorId="580077AD" wp14:editId="24FC1CE3">
            <wp:extent cx="5943600" cy="34036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3403600"/>
                    </a:xfrm>
                    <a:prstGeom prst="rect">
                      <a:avLst/>
                    </a:prstGeom>
                    <a:ln/>
                  </pic:spPr>
                </pic:pic>
              </a:graphicData>
            </a:graphic>
          </wp:inline>
        </w:drawing>
      </w:r>
    </w:p>
    <w:p w14:paraId="4E985053" w14:textId="77777777" w:rsidR="00557AC7" w:rsidRDefault="00871BAD">
      <w:pPr>
        <w:jc w:val="center"/>
        <w:rPr>
          <w:i/>
          <w:sz w:val="20"/>
          <w:szCs w:val="20"/>
        </w:rPr>
      </w:pPr>
      <w:r>
        <w:rPr>
          <w:i/>
          <w:sz w:val="20"/>
          <w:szCs w:val="20"/>
        </w:rPr>
        <w:t>Figure 2: Flow Calibration Pop-up</w:t>
      </w:r>
    </w:p>
    <w:p w14:paraId="444E62AF" w14:textId="77777777" w:rsidR="00557AC7" w:rsidRDefault="00557AC7"/>
    <w:p w14:paraId="0E2CA7F2" w14:textId="77777777" w:rsidR="00557AC7" w:rsidRDefault="00557AC7">
      <w:pPr>
        <w:rPr>
          <w:b/>
        </w:rPr>
      </w:pPr>
    </w:p>
    <w:p w14:paraId="6233B69E" w14:textId="77777777" w:rsidR="00557AC7" w:rsidRDefault="00557AC7">
      <w:pPr>
        <w:rPr>
          <w:b/>
        </w:rPr>
      </w:pPr>
    </w:p>
    <w:p w14:paraId="74F1C514" w14:textId="77777777" w:rsidR="00557AC7" w:rsidRDefault="00557AC7">
      <w:pPr>
        <w:rPr>
          <w:b/>
        </w:rPr>
      </w:pPr>
    </w:p>
    <w:p w14:paraId="7A228FDE" w14:textId="77777777" w:rsidR="00557AC7" w:rsidRDefault="00557AC7">
      <w:pPr>
        <w:rPr>
          <w:b/>
        </w:rPr>
      </w:pPr>
    </w:p>
    <w:p w14:paraId="1AF61E61" w14:textId="77777777" w:rsidR="00557AC7" w:rsidRDefault="00557AC7">
      <w:pPr>
        <w:rPr>
          <w:b/>
        </w:rPr>
      </w:pPr>
    </w:p>
    <w:p w14:paraId="6EF823E9" w14:textId="77777777" w:rsidR="00557AC7" w:rsidRDefault="00557AC7">
      <w:pPr>
        <w:rPr>
          <w:b/>
        </w:rPr>
      </w:pPr>
    </w:p>
    <w:p w14:paraId="40869615" w14:textId="77777777" w:rsidR="00557AC7" w:rsidRDefault="00557AC7">
      <w:pPr>
        <w:rPr>
          <w:b/>
        </w:rPr>
      </w:pPr>
    </w:p>
    <w:p w14:paraId="063887F6" w14:textId="77777777" w:rsidR="00557AC7" w:rsidRDefault="00557AC7">
      <w:pPr>
        <w:rPr>
          <w:b/>
        </w:rPr>
      </w:pPr>
    </w:p>
    <w:p w14:paraId="41C4A429" w14:textId="77777777" w:rsidR="00557AC7" w:rsidRDefault="00557AC7">
      <w:pPr>
        <w:rPr>
          <w:b/>
        </w:rPr>
      </w:pPr>
    </w:p>
    <w:p w14:paraId="2FDA90C9" w14:textId="77777777" w:rsidR="00557AC7" w:rsidRDefault="00557AC7">
      <w:pPr>
        <w:rPr>
          <w:b/>
        </w:rPr>
      </w:pPr>
    </w:p>
    <w:p w14:paraId="6EF14B54" w14:textId="77777777" w:rsidR="00557AC7" w:rsidRDefault="00557AC7">
      <w:pPr>
        <w:rPr>
          <w:b/>
        </w:rPr>
      </w:pPr>
    </w:p>
    <w:p w14:paraId="39E3CD54" w14:textId="77777777" w:rsidR="00557AC7" w:rsidRDefault="00557AC7">
      <w:pPr>
        <w:rPr>
          <w:b/>
        </w:rPr>
      </w:pPr>
    </w:p>
    <w:p w14:paraId="7348D412" w14:textId="77777777" w:rsidR="00557AC7" w:rsidRDefault="00557AC7">
      <w:pPr>
        <w:rPr>
          <w:b/>
        </w:rPr>
      </w:pPr>
    </w:p>
    <w:p w14:paraId="4BFCBE75" w14:textId="77777777" w:rsidR="00557AC7" w:rsidRDefault="00557AC7">
      <w:pPr>
        <w:rPr>
          <w:b/>
        </w:rPr>
      </w:pPr>
    </w:p>
    <w:p w14:paraId="3A237B86" w14:textId="77777777" w:rsidR="00557AC7" w:rsidRDefault="00871BAD">
      <w:pPr>
        <w:pStyle w:val="Heading3"/>
      </w:pPr>
      <w:bookmarkStart w:id="4" w:name="_mhy8teio10k6" w:colFirst="0" w:colLast="0"/>
      <w:bookmarkEnd w:id="4"/>
      <w:r>
        <w:t xml:space="preserve">Logging Data </w:t>
      </w:r>
    </w:p>
    <w:p w14:paraId="7E46A888" w14:textId="77777777" w:rsidR="00557AC7" w:rsidRDefault="00557AC7"/>
    <w:p w14:paraId="77BC55F9" w14:textId="4675A9CB" w:rsidR="00557AC7" w:rsidRDefault="00871BAD">
      <w:r>
        <w:t xml:space="preserve">The FDC allows for logging of flow data in a CSV format to a USB drive. To accomplish this, the “Start Logging” button must first be pressed. This sets the start point for data logging to a CSV file. Once pressed, the button will change to a “Stop Logging” button, and the warning banner will disappear. </w:t>
      </w:r>
    </w:p>
    <w:p w14:paraId="2AFFB2FB" w14:textId="77777777" w:rsidR="00250AB9" w:rsidRDefault="00250AB9"/>
    <w:p w14:paraId="0F3B394E" w14:textId="77777777" w:rsidR="00557AC7" w:rsidRDefault="00871BAD">
      <w:r>
        <w:rPr>
          <w:noProof/>
          <w:lang w:val="en-US"/>
        </w:rPr>
        <w:drawing>
          <wp:inline distT="114300" distB="114300" distL="114300" distR="114300" wp14:anchorId="76ECFFA9" wp14:editId="7D18F65E">
            <wp:extent cx="5943600" cy="3378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78200"/>
                    </a:xfrm>
                    <a:prstGeom prst="rect">
                      <a:avLst/>
                    </a:prstGeom>
                    <a:ln/>
                  </pic:spPr>
                </pic:pic>
              </a:graphicData>
            </a:graphic>
          </wp:inline>
        </w:drawing>
      </w:r>
    </w:p>
    <w:p w14:paraId="4C3A8E67" w14:textId="77777777" w:rsidR="00250AB9" w:rsidRDefault="00871BAD">
      <w:pPr>
        <w:jc w:val="center"/>
        <w:rPr>
          <w:i/>
          <w:sz w:val="20"/>
          <w:szCs w:val="20"/>
        </w:rPr>
      </w:pPr>
      <w:r>
        <w:rPr>
          <w:i/>
          <w:sz w:val="20"/>
          <w:szCs w:val="20"/>
        </w:rPr>
        <w:t xml:space="preserve">Figure 3: </w:t>
      </w:r>
      <w:proofErr w:type="gramStart"/>
      <w:r>
        <w:rPr>
          <w:i/>
          <w:sz w:val="20"/>
          <w:szCs w:val="20"/>
        </w:rPr>
        <w:t>Controller  In</w:t>
      </w:r>
      <w:proofErr w:type="gramEnd"/>
      <w:r>
        <w:rPr>
          <w:i/>
          <w:sz w:val="20"/>
          <w:szCs w:val="20"/>
        </w:rPr>
        <w:t xml:space="preserve"> Logging Mode.</w:t>
      </w:r>
    </w:p>
    <w:p w14:paraId="6E1224F3" w14:textId="2E81FFAE" w:rsidR="00557AC7" w:rsidRDefault="00871BAD">
      <w:pPr>
        <w:jc w:val="center"/>
        <w:rPr>
          <w:i/>
          <w:sz w:val="20"/>
          <w:szCs w:val="20"/>
        </w:rPr>
      </w:pPr>
      <w:r>
        <w:rPr>
          <w:i/>
          <w:sz w:val="20"/>
          <w:szCs w:val="20"/>
        </w:rPr>
        <w:t xml:space="preserve"> Note the “Stop Logging” State of the logging button and the green color</w:t>
      </w:r>
    </w:p>
    <w:p w14:paraId="49206049" w14:textId="77777777" w:rsidR="00557AC7" w:rsidRDefault="00557AC7">
      <w:pPr>
        <w:jc w:val="center"/>
        <w:rPr>
          <w:i/>
          <w:sz w:val="20"/>
          <w:szCs w:val="20"/>
        </w:rPr>
      </w:pPr>
    </w:p>
    <w:p w14:paraId="7A1A9A78" w14:textId="77777777" w:rsidR="00557AC7" w:rsidRDefault="00557AC7">
      <w:pPr>
        <w:jc w:val="center"/>
        <w:rPr>
          <w:i/>
          <w:sz w:val="20"/>
          <w:szCs w:val="20"/>
        </w:rPr>
      </w:pPr>
    </w:p>
    <w:p w14:paraId="69A4F882" w14:textId="77777777" w:rsidR="00557AC7" w:rsidRDefault="00557AC7">
      <w:pPr>
        <w:jc w:val="center"/>
        <w:rPr>
          <w:i/>
          <w:sz w:val="20"/>
          <w:szCs w:val="20"/>
        </w:rPr>
      </w:pPr>
    </w:p>
    <w:p w14:paraId="78DE8A6F" w14:textId="77777777" w:rsidR="00557AC7" w:rsidRDefault="00557AC7">
      <w:pPr>
        <w:jc w:val="center"/>
        <w:rPr>
          <w:i/>
          <w:sz w:val="20"/>
          <w:szCs w:val="20"/>
        </w:rPr>
      </w:pPr>
    </w:p>
    <w:p w14:paraId="0C71C428" w14:textId="77777777" w:rsidR="00557AC7" w:rsidRDefault="00557AC7">
      <w:pPr>
        <w:jc w:val="center"/>
        <w:rPr>
          <w:i/>
          <w:sz w:val="20"/>
          <w:szCs w:val="20"/>
        </w:rPr>
      </w:pPr>
    </w:p>
    <w:p w14:paraId="037EE184" w14:textId="77777777" w:rsidR="00557AC7" w:rsidRDefault="00557AC7">
      <w:pPr>
        <w:jc w:val="center"/>
        <w:rPr>
          <w:i/>
          <w:sz w:val="20"/>
          <w:szCs w:val="20"/>
        </w:rPr>
      </w:pPr>
    </w:p>
    <w:p w14:paraId="359E3429" w14:textId="77777777" w:rsidR="00557AC7" w:rsidRDefault="00557AC7">
      <w:pPr>
        <w:jc w:val="center"/>
        <w:rPr>
          <w:i/>
          <w:sz w:val="20"/>
          <w:szCs w:val="20"/>
        </w:rPr>
      </w:pPr>
    </w:p>
    <w:p w14:paraId="1143CD02" w14:textId="77777777" w:rsidR="00557AC7" w:rsidRDefault="00557AC7">
      <w:pPr>
        <w:jc w:val="center"/>
        <w:rPr>
          <w:i/>
          <w:sz w:val="20"/>
          <w:szCs w:val="20"/>
        </w:rPr>
      </w:pPr>
    </w:p>
    <w:p w14:paraId="711C7D78" w14:textId="77777777" w:rsidR="00557AC7" w:rsidRDefault="00557AC7">
      <w:pPr>
        <w:jc w:val="center"/>
        <w:rPr>
          <w:i/>
          <w:sz w:val="20"/>
          <w:szCs w:val="20"/>
        </w:rPr>
      </w:pPr>
    </w:p>
    <w:p w14:paraId="6D066A30" w14:textId="77777777" w:rsidR="00557AC7" w:rsidRDefault="00557AC7">
      <w:pPr>
        <w:jc w:val="center"/>
        <w:rPr>
          <w:i/>
          <w:sz w:val="20"/>
          <w:szCs w:val="20"/>
        </w:rPr>
      </w:pPr>
    </w:p>
    <w:p w14:paraId="2A24AE8C" w14:textId="77777777" w:rsidR="00557AC7" w:rsidRDefault="00557AC7">
      <w:pPr>
        <w:jc w:val="center"/>
        <w:rPr>
          <w:i/>
          <w:sz w:val="20"/>
          <w:szCs w:val="20"/>
        </w:rPr>
      </w:pPr>
    </w:p>
    <w:p w14:paraId="5C48F51E" w14:textId="77777777" w:rsidR="00557AC7" w:rsidRDefault="00557AC7">
      <w:pPr>
        <w:jc w:val="center"/>
        <w:rPr>
          <w:i/>
          <w:sz w:val="20"/>
          <w:szCs w:val="20"/>
        </w:rPr>
      </w:pPr>
    </w:p>
    <w:p w14:paraId="75F06BF1" w14:textId="77777777" w:rsidR="00557AC7" w:rsidRDefault="00557AC7">
      <w:pPr>
        <w:jc w:val="center"/>
        <w:rPr>
          <w:i/>
          <w:sz w:val="20"/>
          <w:szCs w:val="20"/>
        </w:rPr>
      </w:pPr>
    </w:p>
    <w:p w14:paraId="2369F9E8" w14:textId="77777777" w:rsidR="00557AC7" w:rsidRDefault="00557AC7">
      <w:pPr>
        <w:jc w:val="center"/>
        <w:rPr>
          <w:i/>
          <w:sz w:val="20"/>
          <w:szCs w:val="20"/>
        </w:rPr>
      </w:pPr>
    </w:p>
    <w:p w14:paraId="33A50EC7" w14:textId="77777777" w:rsidR="00557AC7" w:rsidRDefault="00557AC7">
      <w:pPr>
        <w:jc w:val="center"/>
        <w:rPr>
          <w:i/>
          <w:sz w:val="20"/>
          <w:szCs w:val="20"/>
        </w:rPr>
      </w:pPr>
    </w:p>
    <w:p w14:paraId="5E34A56F" w14:textId="77777777" w:rsidR="00557AC7" w:rsidRDefault="00557AC7">
      <w:pPr>
        <w:jc w:val="center"/>
        <w:rPr>
          <w:i/>
          <w:sz w:val="20"/>
          <w:szCs w:val="20"/>
        </w:rPr>
      </w:pPr>
    </w:p>
    <w:p w14:paraId="24BB758F" w14:textId="77777777" w:rsidR="00557AC7" w:rsidRDefault="00557AC7">
      <w:pPr>
        <w:jc w:val="center"/>
        <w:rPr>
          <w:i/>
          <w:sz w:val="20"/>
          <w:szCs w:val="20"/>
        </w:rPr>
      </w:pPr>
    </w:p>
    <w:p w14:paraId="4699A772" w14:textId="77777777" w:rsidR="00557AC7" w:rsidRDefault="00557AC7">
      <w:pPr>
        <w:jc w:val="center"/>
        <w:rPr>
          <w:i/>
          <w:sz w:val="20"/>
          <w:szCs w:val="20"/>
        </w:rPr>
      </w:pPr>
    </w:p>
    <w:p w14:paraId="0FB9989C" w14:textId="77777777" w:rsidR="00557AC7" w:rsidRDefault="00557AC7">
      <w:pPr>
        <w:jc w:val="center"/>
        <w:rPr>
          <w:i/>
          <w:sz w:val="20"/>
          <w:szCs w:val="20"/>
        </w:rPr>
      </w:pPr>
    </w:p>
    <w:p w14:paraId="5E204421" w14:textId="77777777" w:rsidR="00557AC7" w:rsidRDefault="00557AC7">
      <w:pPr>
        <w:rPr>
          <w:i/>
          <w:sz w:val="20"/>
          <w:szCs w:val="20"/>
        </w:rPr>
      </w:pPr>
    </w:p>
    <w:p w14:paraId="16E28D51" w14:textId="684AC0C1" w:rsidR="00557AC7" w:rsidRDefault="00871BAD">
      <w:r>
        <w:t>Then, at a later point in time, the “Stop Logging” button can be pressed. This will indicate to the device the point in time that logging is stopped. The CSV file can now be downloaded to a USB drive, and is indicated by the button changing color and state to a “Save Log” button.</w:t>
      </w:r>
    </w:p>
    <w:p w14:paraId="16D19A69" w14:textId="77777777" w:rsidR="008F523D" w:rsidRDefault="008F523D"/>
    <w:p w14:paraId="0C54226A" w14:textId="77777777" w:rsidR="00557AC7" w:rsidRDefault="00871BAD">
      <w:r>
        <w:rPr>
          <w:noProof/>
          <w:lang w:val="en-US"/>
        </w:rPr>
        <w:drawing>
          <wp:inline distT="114300" distB="114300" distL="114300" distR="114300" wp14:anchorId="41B07DA4" wp14:editId="2AD0E268">
            <wp:extent cx="5943600" cy="34290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3429000"/>
                    </a:xfrm>
                    <a:prstGeom prst="rect">
                      <a:avLst/>
                    </a:prstGeom>
                    <a:ln/>
                  </pic:spPr>
                </pic:pic>
              </a:graphicData>
            </a:graphic>
          </wp:inline>
        </w:drawing>
      </w:r>
    </w:p>
    <w:p w14:paraId="12B8E2A6" w14:textId="77777777" w:rsidR="00557AC7" w:rsidRDefault="00871BAD">
      <w:pPr>
        <w:jc w:val="center"/>
        <w:rPr>
          <w:i/>
          <w:sz w:val="20"/>
          <w:szCs w:val="20"/>
        </w:rPr>
      </w:pPr>
      <w:r>
        <w:rPr>
          <w:i/>
          <w:sz w:val="20"/>
          <w:szCs w:val="20"/>
        </w:rPr>
        <w:lastRenderedPageBreak/>
        <w:t>Figure 4: FDC Ready to save logged data to a CSV File</w:t>
      </w:r>
    </w:p>
    <w:p w14:paraId="59DBBF3D" w14:textId="77777777" w:rsidR="00557AC7" w:rsidRDefault="00557AC7">
      <w:pPr>
        <w:jc w:val="center"/>
        <w:rPr>
          <w:i/>
          <w:sz w:val="20"/>
          <w:szCs w:val="20"/>
        </w:rPr>
      </w:pPr>
    </w:p>
    <w:p w14:paraId="5E446532" w14:textId="77777777" w:rsidR="00557AC7" w:rsidRDefault="00871BAD">
      <w:r>
        <w:t xml:space="preserve">When the “Save Log” button is pressed, a window will appear with a USB status bar, a file name, and a save button. </w:t>
      </w:r>
    </w:p>
    <w:p w14:paraId="00EB076F" w14:textId="77777777" w:rsidR="00557AC7" w:rsidRDefault="00871BAD">
      <w:pPr>
        <w:jc w:val="center"/>
      </w:pPr>
      <w:r>
        <w:rPr>
          <w:noProof/>
          <w:lang w:val="en-US"/>
        </w:rPr>
        <w:drawing>
          <wp:inline distT="114300" distB="114300" distL="114300" distR="114300" wp14:anchorId="2A8A83DA" wp14:editId="1EF11465">
            <wp:extent cx="5943600" cy="34544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454400"/>
                    </a:xfrm>
                    <a:prstGeom prst="rect">
                      <a:avLst/>
                    </a:prstGeom>
                    <a:ln/>
                  </pic:spPr>
                </pic:pic>
              </a:graphicData>
            </a:graphic>
          </wp:inline>
        </w:drawing>
      </w:r>
    </w:p>
    <w:p w14:paraId="5388DFC0" w14:textId="7D869A29" w:rsidR="00557AC7" w:rsidRDefault="00871BAD">
      <w:pPr>
        <w:jc w:val="center"/>
        <w:rPr>
          <w:i/>
          <w:sz w:val="20"/>
          <w:szCs w:val="20"/>
        </w:rPr>
      </w:pPr>
      <w:r>
        <w:rPr>
          <w:i/>
          <w:sz w:val="20"/>
          <w:szCs w:val="20"/>
        </w:rPr>
        <w:t>Figure 5: Save Log Pop-up with no USB drive connected</w:t>
      </w:r>
    </w:p>
    <w:p w14:paraId="2FD51AB2" w14:textId="77777777" w:rsidR="003973A5" w:rsidRDefault="003973A5">
      <w:pPr>
        <w:jc w:val="center"/>
        <w:rPr>
          <w:i/>
          <w:sz w:val="20"/>
          <w:szCs w:val="20"/>
        </w:rPr>
      </w:pPr>
    </w:p>
    <w:p w14:paraId="7E59436A" w14:textId="77777777" w:rsidR="003973A5" w:rsidRDefault="00871BAD">
      <w:r>
        <w:t xml:space="preserve">If a USB </w:t>
      </w:r>
      <w:r w:rsidR="003973A5">
        <w:t xml:space="preserve">drive </w:t>
      </w:r>
      <w:r>
        <w:t xml:space="preserve">is inserted, and the “Refresh” button is pressed, the USB status bar will turn green and </w:t>
      </w:r>
      <w:proofErr w:type="gramStart"/>
      <w:r>
        <w:t>say</w:t>
      </w:r>
      <w:proofErr w:type="gramEnd"/>
      <w:r>
        <w:t xml:space="preserve"> “USB Drive Connected”, indicating that data can be saved to the USB drive. </w:t>
      </w:r>
    </w:p>
    <w:p w14:paraId="56AD6234" w14:textId="77777777" w:rsidR="003973A5" w:rsidRDefault="003973A5"/>
    <w:p w14:paraId="44FCABF5" w14:textId="417C3FEE" w:rsidR="00557AC7" w:rsidRDefault="00871BAD">
      <w:r>
        <w:t xml:space="preserve">When the “Save” Button is pressed, the HMI will begin downloading data to the USB drive in CSV format. The time this takes is dependent on the length of time being saved. Once data is done being downloaded, the save button will change to “Saved” indicating that the window can be closed and the USB drive can be removed. </w:t>
      </w:r>
    </w:p>
    <w:p w14:paraId="2C5DA7D4" w14:textId="77777777" w:rsidR="00557AC7" w:rsidRDefault="00557AC7"/>
    <w:p w14:paraId="1FFC30FB" w14:textId="77777777" w:rsidR="00557AC7" w:rsidRDefault="00871BAD">
      <w:pPr>
        <w:jc w:val="center"/>
      </w:pPr>
      <w:r>
        <w:rPr>
          <w:noProof/>
          <w:lang w:val="en-US"/>
        </w:rPr>
        <w:lastRenderedPageBreak/>
        <w:drawing>
          <wp:inline distT="114300" distB="114300" distL="114300" distR="114300" wp14:anchorId="21A82423" wp14:editId="4A7F0418">
            <wp:extent cx="5943600" cy="34290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3429000"/>
                    </a:xfrm>
                    <a:prstGeom prst="rect">
                      <a:avLst/>
                    </a:prstGeom>
                    <a:ln/>
                  </pic:spPr>
                </pic:pic>
              </a:graphicData>
            </a:graphic>
          </wp:inline>
        </w:drawing>
      </w:r>
    </w:p>
    <w:p w14:paraId="28EFD32B" w14:textId="77777777" w:rsidR="00557AC7" w:rsidRDefault="00871BAD">
      <w:pPr>
        <w:jc w:val="center"/>
        <w:rPr>
          <w:i/>
          <w:sz w:val="20"/>
          <w:szCs w:val="20"/>
        </w:rPr>
      </w:pPr>
      <w:r>
        <w:rPr>
          <w:i/>
          <w:sz w:val="20"/>
          <w:szCs w:val="20"/>
        </w:rPr>
        <w:t>Figure 6: Logging Pop-up with USB Drive Connection and File Available to be saved</w:t>
      </w:r>
    </w:p>
    <w:p w14:paraId="1384E520" w14:textId="77777777" w:rsidR="00557AC7" w:rsidRDefault="00557AC7">
      <w:pPr>
        <w:jc w:val="center"/>
        <w:rPr>
          <w:i/>
          <w:sz w:val="20"/>
          <w:szCs w:val="20"/>
        </w:rPr>
      </w:pPr>
    </w:p>
    <w:p w14:paraId="6C56C18F" w14:textId="77777777" w:rsidR="00557AC7" w:rsidRDefault="00557AC7">
      <w:pPr>
        <w:rPr>
          <w:i/>
          <w:sz w:val="20"/>
          <w:szCs w:val="20"/>
        </w:rPr>
      </w:pPr>
    </w:p>
    <w:p w14:paraId="574C68FC" w14:textId="77777777" w:rsidR="00557AC7" w:rsidRDefault="00871BAD">
      <w:r>
        <w:t>Upon pressing the “Save” button on this popup, the button will display “Saving” as it copies data onto the USB drive. It will change to “Saved” once data transfer is complete.</w:t>
      </w:r>
    </w:p>
    <w:p w14:paraId="296463E4" w14:textId="77777777" w:rsidR="00557AC7" w:rsidRDefault="00557AC7"/>
    <w:p w14:paraId="0B58DB3A" w14:textId="77777777" w:rsidR="00557AC7" w:rsidRDefault="00557AC7"/>
    <w:p w14:paraId="6ADEF8CA" w14:textId="77777777" w:rsidR="00557AC7" w:rsidRDefault="00557AC7"/>
    <w:p w14:paraId="06FB4A7B" w14:textId="77777777" w:rsidR="00557AC7" w:rsidRDefault="00557AC7"/>
    <w:p w14:paraId="71651624" w14:textId="77777777" w:rsidR="00557AC7" w:rsidRDefault="00557AC7"/>
    <w:p w14:paraId="4E0F4B87" w14:textId="77777777" w:rsidR="00557AC7" w:rsidRDefault="00557AC7"/>
    <w:p w14:paraId="3BD15BFA" w14:textId="77777777" w:rsidR="00557AC7" w:rsidRDefault="00557AC7"/>
    <w:p w14:paraId="69C248CE" w14:textId="77777777" w:rsidR="00557AC7" w:rsidRDefault="00557AC7"/>
    <w:p w14:paraId="5D6FEF82" w14:textId="77777777" w:rsidR="00557AC7" w:rsidRDefault="00557AC7"/>
    <w:p w14:paraId="2A4444EA" w14:textId="77777777" w:rsidR="00557AC7" w:rsidRDefault="00557AC7"/>
    <w:p w14:paraId="1814940F" w14:textId="77777777" w:rsidR="00557AC7" w:rsidRDefault="00557AC7"/>
    <w:p w14:paraId="6880CF20" w14:textId="77777777" w:rsidR="00557AC7" w:rsidRDefault="00557AC7"/>
    <w:p w14:paraId="3096EA00" w14:textId="77777777" w:rsidR="00557AC7" w:rsidRDefault="00557AC7"/>
    <w:p w14:paraId="289BC0A4" w14:textId="77777777" w:rsidR="00557AC7" w:rsidRDefault="00557AC7"/>
    <w:p w14:paraId="7A3A27B8" w14:textId="77777777" w:rsidR="00557AC7" w:rsidRDefault="00557AC7">
      <w:pPr>
        <w:pStyle w:val="Heading3"/>
      </w:pPr>
      <w:bookmarkStart w:id="5" w:name="_u3eq3912r9rw" w:colFirst="0" w:colLast="0"/>
      <w:bookmarkEnd w:id="5"/>
    </w:p>
    <w:p w14:paraId="2412BD60" w14:textId="77777777" w:rsidR="00557AC7" w:rsidRDefault="00557AC7">
      <w:pPr>
        <w:pStyle w:val="Heading3"/>
      </w:pPr>
      <w:bookmarkStart w:id="6" w:name="_8fcx6y30ebcy" w:colFirst="0" w:colLast="0"/>
      <w:bookmarkEnd w:id="6"/>
    </w:p>
    <w:p w14:paraId="7DF7C557" w14:textId="77777777" w:rsidR="00557AC7" w:rsidRDefault="00557AC7"/>
    <w:p w14:paraId="255AA706" w14:textId="77777777" w:rsidR="00557AC7" w:rsidRDefault="00871BAD">
      <w:pPr>
        <w:pStyle w:val="Heading3"/>
      </w:pPr>
      <w:bookmarkStart w:id="7" w:name="_qxi5qalob4uo" w:colFirst="0" w:colLast="0"/>
      <w:bookmarkEnd w:id="7"/>
      <w:r>
        <w:t>Stopping/Starting Data Reading</w:t>
      </w:r>
    </w:p>
    <w:p w14:paraId="21C653F1" w14:textId="77777777" w:rsidR="00557AC7" w:rsidRDefault="00557AC7"/>
    <w:p w14:paraId="508F1852" w14:textId="021D7003" w:rsidR="00557AC7" w:rsidRDefault="00871BAD">
      <w:r>
        <w:t>The button on the bottom right of the GUI simply Starts and Stops reading of data from the sensor. The default state of the device is Stopped after boot.</w:t>
      </w:r>
    </w:p>
    <w:p w14:paraId="3E5EC99A" w14:textId="77777777" w:rsidR="008F523D" w:rsidRDefault="008F523D"/>
    <w:p w14:paraId="1CA4DE7A" w14:textId="77777777" w:rsidR="00557AC7" w:rsidRDefault="00871BAD">
      <w:r>
        <w:rPr>
          <w:noProof/>
          <w:lang w:val="en-US"/>
        </w:rPr>
        <w:drawing>
          <wp:inline distT="114300" distB="114300" distL="114300" distR="114300" wp14:anchorId="05CCDB19" wp14:editId="1EFE0169">
            <wp:extent cx="5943600" cy="3416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3416300"/>
                    </a:xfrm>
                    <a:prstGeom prst="rect">
                      <a:avLst/>
                    </a:prstGeom>
                    <a:ln/>
                  </pic:spPr>
                </pic:pic>
              </a:graphicData>
            </a:graphic>
          </wp:inline>
        </w:drawing>
      </w:r>
    </w:p>
    <w:p w14:paraId="7BF7BC3E" w14:textId="77777777" w:rsidR="00557AC7" w:rsidRDefault="00871BAD">
      <w:pPr>
        <w:jc w:val="center"/>
        <w:rPr>
          <w:i/>
          <w:sz w:val="20"/>
          <w:szCs w:val="20"/>
        </w:rPr>
      </w:pPr>
      <w:r>
        <w:rPr>
          <w:i/>
          <w:sz w:val="20"/>
          <w:szCs w:val="20"/>
        </w:rPr>
        <w:t>Figure 7: Shortly after pressing the Stop button. Note the Color and State of the Start/Stop Button This is the state present at boot</w:t>
      </w:r>
    </w:p>
    <w:p w14:paraId="69FD9321" w14:textId="77777777" w:rsidR="00557AC7" w:rsidRDefault="00871BAD">
      <w:pPr>
        <w:rPr>
          <w:i/>
          <w:sz w:val="20"/>
          <w:szCs w:val="20"/>
        </w:rPr>
      </w:pPr>
      <w:r>
        <w:rPr>
          <w:i/>
          <w:noProof/>
          <w:sz w:val="20"/>
          <w:szCs w:val="20"/>
          <w:lang w:val="en-US"/>
        </w:rPr>
        <w:lastRenderedPageBreak/>
        <w:drawing>
          <wp:inline distT="114300" distB="114300" distL="114300" distR="114300" wp14:anchorId="1188DCE2" wp14:editId="4A8E855F">
            <wp:extent cx="5943600" cy="342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429000"/>
                    </a:xfrm>
                    <a:prstGeom prst="rect">
                      <a:avLst/>
                    </a:prstGeom>
                    <a:ln/>
                  </pic:spPr>
                </pic:pic>
              </a:graphicData>
            </a:graphic>
          </wp:inline>
        </w:drawing>
      </w:r>
    </w:p>
    <w:p w14:paraId="40023586" w14:textId="77777777" w:rsidR="00557AC7" w:rsidRDefault="00871BAD">
      <w:pPr>
        <w:jc w:val="center"/>
        <w:rPr>
          <w:b/>
        </w:rPr>
      </w:pPr>
      <w:r>
        <w:rPr>
          <w:i/>
          <w:sz w:val="16"/>
          <w:szCs w:val="16"/>
        </w:rPr>
        <w:t>Figure 8: Controller In Running mode with user prompt to stop graphing.</w:t>
      </w:r>
    </w:p>
    <w:p w14:paraId="2FCC3C08" w14:textId="77777777" w:rsidR="00557AC7" w:rsidRDefault="00557AC7">
      <w:pPr>
        <w:pStyle w:val="Heading3"/>
      </w:pPr>
      <w:bookmarkStart w:id="8" w:name="_wd8wqkyx3nwx" w:colFirst="0" w:colLast="0"/>
      <w:bookmarkEnd w:id="8"/>
    </w:p>
    <w:p w14:paraId="4927DD64" w14:textId="77777777" w:rsidR="00557AC7" w:rsidRDefault="00557AC7">
      <w:pPr>
        <w:pStyle w:val="Heading3"/>
      </w:pPr>
      <w:bookmarkStart w:id="9" w:name="_mdwlin6t0gs" w:colFirst="0" w:colLast="0"/>
      <w:bookmarkEnd w:id="9"/>
    </w:p>
    <w:p w14:paraId="1965210B" w14:textId="77777777" w:rsidR="00557AC7" w:rsidRDefault="00557AC7">
      <w:pPr>
        <w:pStyle w:val="Heading3"/>
      </w:pPr>
      <w:bookmarkStart w:id="10" w:name="_x9z2jibibxlz" w:colFirst="0" w:colLast="0"/>
      <w:bookmarkEnd w:id="10"/>
    </w:p>
    <w:p w14:paraId="57B1630F" w14:textId="77777777" w:rsidR="00557AC7" w:rsidRDefault="00557AC7">
      <w:pPr>
        <w:pStyle w:val="Heading3"/>
      </w:pPr>
      <w:bookmarkStart w:id="11" w:name="_nxqrkdvp0dto" w:colFirst="0" w:colLast="0"/>
      <w:bookmarkEnd w:id="11"/>
    </w:p>
    <w:p w14:paraId="4B321BE7" w14:textId="77777777" w:rsidR="00557AC7" w:rsidRDefault="00557AC7">
      <w:pPr>
        <w:pStyle w:val="Heading3"/>
      </w:pPr>
      <w:bookmarkStart w:id="12" w:name="_f54x23fepu0v" w:colFirst="0" w:colLast="0"/>
      <w:bookmarkEnd w:id="12"/>
    </w:p>
    <w:p w14:paraId="5C654482" w14:textId="77777777" w:rsidR="00557AC7" w:rsidRDefault="00557AC7">
      <w:pPr>
        <w:pStyle w:val="Heading3"/>
      </w:pPr>
      <w:bookmarkStart w:id="13" w:name="_uz0tugcjr8ho" w:colFirst="0" w:colLast="0"/>
      <w:bookmarkEnd w:id="13"/>
    </w:p>
    <w:p w14:paraId="34021607" w14:textId="77777777" w:rsidR="00557AC7" w:rsidRDefault="00557AC7">
      <w:pPr>
        <w:pStyle w:val="Heading3"/>
      </w:pPr>
      <w:bookmarkStart w:id="14" w:name="_qy75qcvcv1m1" w:colFirst="0" w:colLast="0"/>
      <w:bookmarkEnd w:id="14"/>
    </w:p>
    <w:p w14:paraId="4F13EC79" w14:textId="77777777" w:rsidR="00557AC7" w:rsidRDefault="00557AC7">
      <w:pPr>
        <w:pStyle w:val="Heading3"/>
      </w:pPr>
      <w:bookmarkStart w:id="15" w:name="_1bkhsdb3zilz" w:colFirst="0" w:colLast="0"/>
      <w:bookmarkEnd w:id="15"/>
    </w:p>
    <w:p w14:paraId="4A63C74E" w14:textId="77777777" w:rsidR="00557AC7" w:rsidRDefault="00557AC7"/>
    <w:p w14:paraId="70E1E402" w14:textId="77777777" w:rsidR="00557AC7" w:rsidRDefault="00557AC7"/>
    <w:p w14:paraId="24F5176A" w14:textId="77777777" w:rsidR="00557AC7" w:rsidRDefault="00871BAD">
      <w:pPr>
        <w:pStyle w:val="Heading3"/>
      </w:pPr>
      <w:bookmarkStart w:id="16" w:name="_935cf48wyprx" w:colFirst="0" w:colLast="0"/>
      <w:bookmarkEnd w:id="16"/>
      <w:r>
        <w:lastRenderedPageBreak/>
        <w:t>Sensor Tare/Zero</w:t>
      </w:r>
    </w:p>
    <w:p w14:paraId="69900C8E" w14:textId="77777777" w:rsidR="00557AC7" w:rsidRDefault="00557AC7">
      <w:pPr>
        <w:rPr>
          <w:b/>
        </w:rPr>
      </w:pPr>
    </w:p>
    <w:p w14:paraId="563E95A0" w14:textId="77777777" w:rsidR="00557AC7" w:rsidRDefault="00871BAD">
      <w:r>
        <w:t>The Controller’s Tare button is used to set the zero point of the sensor, which it accomplishes by sending a zero command over the RS485 bus. The Tare button also sets the average flow rate to zero. During the Tare procedure, the button will indicate that the sensor is currently being Tared, and the graph will stop, as the RS485 bus is being used to zero the sensor.</w:t>
      </w:r>
    </w:p>
    <w:p w14:paraId="39FF067F" w14:textId="77777777" w:rsidR="00557AC7" w:rsidRDefault="00557AC7"/>
    <w:p w14:paraId="07A91B25" w14:textId="77777777" w:rsidR="00557AC7" w:rsidRDefault="00871BAD">
      <w:r>
        <w:rPr>
          <w:noProof/>
          <w:lang w:val="en-US"/>
        </w:rPr>
        <w:drawing>
          <wp:inline distT="114300" distB="114300" distL="114300" distR="114300" wp14:anchorId="589F5AFD" wp14:editId="74726EB4">
            <wp:extent cx="5943600" cy="3416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416300"/>
                    </a:xfrm>
                    <a:prstGeom prst="rect">
                      <a:avLst/>
                    </a:prstGeom>
                    <a:ln/>
                  </pic:spPr>
                </pic:pic>
              </a:graphicData>
            </a:graphic>
          </wp:inline>
        </w:drawing>
      </w:r>
    </w:p>
    <w:p w14:paraId="7D830838" w14:textId="77777777" w:rsidR="00557AC7" w:rsidRDefault="00557AC7"/>
    <w:p w14:paraId="26DF4BE0" w14:textId="77777777" w:rsidR="00557AC7" w:rsidRDefault="00871BAD">
      <w:pPr>
        <w:jc w:val="center"/>
        <w:rPr>
          <w:i/>
          <w:sz w:val="20"/>
          <w:szCs w:val="20"/>
        </w:rPr>
      </w:pPr>
      <w:r>
        <w:rPr>
          <w:i/>
          <w:sz w:val="20"/>
          <w:szCs w:val="20"/>
        </w:rPr>
        <w:t>Figure 8: Controller GUI Shortly after pressing the Tare Button</w:t>
      </w:r>
    </w:p>
    <w:p w14:paraId="5F6E89D8" w14:textId="77777777" w:rsidR="00557AC7" w:rsidRDefault="00557AC7">
      <w:pPr>
        <w:rPr>
          <w:i/>
          <w:sz w:val="20"/>
          <w:szCs w:val="20"/>
        </w:rPr>
      </w:pPr>
    </w:p>
    <w:p w14:paraId="2EAB0986" w14:textId="77777777" w:rsidR="00557AC7" w:rsidRDefault="00557AC7">
      <w:pPr>
        <w:rPr>
          <w:i/>
          <w:sz w:val="20"/>
          <w:szCs w:val="20"/>
        </w:rPr>
      </w:pPr>
    </w:p>
    <w:p w14:paraId="72991C4A" w14:textId="77777777" w:rsidR="00557AC7" w:rsidRDefault="00557AC7">
      <w:pPr>
        <w:rPr>
          <w:i/>
          <w:sz w:val="20"/>
          <w:szCs w:val="20"/>
        </w:rPr>
      </w:pPr>
    </w:p>
    <w:p w14:paraId="76DF2F14" w14:textId="77777777" w:rsidR="00557AC7" w:rsidRDefault="00557AC7">
      <w:pPr>
        <w:rPr>
          <w:i/>
          <w:sz w:val="20"/>
          <w:szCs w:val="20"/>
        </w:rPr>
      </w:pPr>
    </w:p>
    <w:p w14:paraId="6B1DF731" w14:textId="77777777" w:rsidR="00557AC7" w:rsidRDefault="00557AC7">
      <w:pPr>
        <w:rPr>
          <w:i/>
          <w:sz w:val="20"/>
          <w:szCs w:val="20"/>
        </w:rPr>
      </w:pPr>
    </w:p>
    <w:p w14:paraId="77A10669" w14:textId="77777777" w:rsidR="00557AC7" w:rsidRDefault="00557AC7">
      <w:pPr>
        <w:rPr>
          <w:i/>
          <w:sz w:val="20"/>
          <w:szCs w:val="20"/>
        </w:rPr>
      </w:pPr>
    </w:p>
    <w:p w14:paraId="777FF4D5" w14:textId="77777777" w:rsidR="00557AC7" w:rsidRDefault="00557AC7">
      <w:pPr>
        <w:rPr>
          <w:i/>
          <w:sz w:val="20"/>
          <w:szCs w:val="20"/>
        </w:rPr>
      </w:pPr>
    </w:p>
    <w:p w14:paraId="02E097FA" w14:textId="77777777" w:rsidR="00557AC7" w:rsidRDefault="00557AC7">
      <w:pPr>
        <w:rPr>
          <w:i/>
          <w:sz w:val="20"/>
          <w:szCs w:val="20"/>
        </w:rPr>
      </w:pPr>
    </w:p>
    <w:p w14:paraId="7D330A63" w14:textId="77777777" w:rsidR="00557AC7" w:rsidRDefault="00557AC7">
      <w:pPr>
        <w:rPr>
          <w:i/>
          <w:sz w:val="20"/>
          <w:szCs w:val="20"/>
        </w:rPr>
      </w:pPr>
    </w:p>
    <w:p w14:paraId="2A227D7E" w14:textId="77777777" w:rsidR="00557AC7" w:rsidRDefault="00557AC7">
      <w:pPr>
        <w:rPr>
          <w:i/>
          <w:sz w:val="20"/>
          <w:szCs w:val="20"/>
        </w:rPr>
      </w:pPr>
    </w:p>
    <w:p w14:paraId="08350931" w14:textId="77777777" w:rsidR="00557AC7" w:rsidRDefault="00557AC7">
      <w:pPr>
        <w:rPr>
          <w:i/>
          <w:sz w:val="20"/>
          <w:szCs w:val="20"/>
        </w:rPr>
      </w:pPr>
    </w:p>
    <w:p w14:paraId="75AE5C0A" w14:textId="77777777" w:rsidR="00557AC7" w:rsidRDefault="00557AC7">
      <w:pPr>
        <w:rPr>
          <w:i/>
          <w:sz w:val="20"/>
          <w:szCs w:val="20"/>
        </w:rPr>
      </w:pPr>
    </w:p>
    <w:p w14:paraId="3D0DD129" w14:textId="77777777" w:rsidR="00557AC7" w:rsidRDefault="00557AC7">
      <w:pPr>
        <w:rPr>
          <w:i/>
          <w:sz w:val="20"/>
          <w:szCs w:val="20"/>
        </w:rPr>
      </w:pPr>
    </w:p>
    <w:p w14:paraId="561DF087" w14:textId="77777777" w:rsidR="00557AC7" w:rsidRDefault="00557AC7">
      <w:pPr>
        <w:rPr>
          <w:i/>
          <w:sz w:val="20"/>
          <w:szCs w:val="20"/>
        </w:rPr>
      </w:pPr>
    </w:p>
    <w:p w14:paraId="55A154B1" w14:textId="77777777" w:rsidR="00557AC7" w:rsidRDefault="00557AC7">
      <w:pPr>
        <w:rPr>
          <w:i/>
          <w:sz w:val="20"/>
          <w:szCs w:val="20"/>
        </w:rPr>
      </w:pPr>
    </w:p>
    <w:p w14:paraId="293AE87D" w14:textId="77777777" w:rsidR="00557AC7" w:rsidRDefault="00871BAD">
      <w:pPr>
        <w:pStyle w:val="Heading3"/>
      </w:pPr>
      <w:bookmarkStart w:id="17" w:name="_bx0j8tvrxzyc" w:colFirst="0" w:colLast="0"/>
      <w:bookmarkEnd w:id="17"/>
      <w:r>
        <w:t>Configuring PID Loop Settings</w:t>
      </w:r>
    </w:p>
    <w:p w14:paraId="53F5C340" w14:textId="77777777" w:rsidR="00557AC7" w:rsidRDefault="00557AC7"/>
    <w:p w14:paraId="16503ECD" w14:textId="5314675C" w:rsidR="00557AC7" w:rsidRDefault="00871BAD">
      <w:r>
        <w:t xml:space="preserve">The </w:t>
      </w:r>
      <w:proofErr w:type="gramStart"/>
      <w:r w:rsidR="008F523D">
        <w:t xml:space="preserve">FCS </w:t>
      </w:r>
      <w:r>
        <w:t xml:space="preserve"> Controller</w:t>
      </w:r>
      <w:proofErr w:type="gramEnd"/>
      <w:r>
        <w:t xml:space="preserve"> features user configurable PID gains, which persist upon power cycling the device. To do so, the small gear at the top right of the screen in the PID control section of the User Interface should be pressed.</w:t>
      </w:r>
    </w:p>
    <w:p w14:paraId="1F85FC11" w14:textId="77777777" w:rsidR="00557AC7" w:rsidRDefault="00557AC7"/>
    <w:p w14:paraId="7223D77D" w14:textId="77777777" w:rsidR="00557AC7" w:rsidRDefault="00871BAD">
      <w:pPr>
        <w:jc w:val="center"/>
      </w:pPr>
      <w:r>
        <w:rPr>
          <w:noProof/>
          <w:lang w:val="en-US"/>
        </w:rPr>
        <w:drawing>
          <wp:inline distT="114300" distB="114300" distL="114300" distR="114300" wp14:anchorId="650DE494" wp14:editId="6106DEE6">
            <wp:extent cx="4838700" cy="2057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838700" cy="2057400"/>
                    </a:xfrm>
                    <a:prstGeom prst="rect">
                      <a:avLst/>
                    </a:prstGeom>
                    <a:ln/>
                  </pic:spPr>
                </pic:pic>
              </a:graphicData>
            </a:graphic>
          </wp:inline>
        </w:drawing>
      </w:r>
    </w:p>
    <w:p w14:paraId="640EC2E8" w14:textId="556900B9" w:rsidR="00557AC7" w:rsidRDefault="00871BAD">
      <w:pPr>
        <w:jc w:val="center"/>
        <w:rPr>
          <w:i/>
          <w:sz w:val="20"/>
          <w:szCs w:val="20"/>
        </w:rPr>
      </w:pPr>
      <w:r>
        <w:rPr>
          <w:i/>
          <w:sz w:val="20"/>
          <w:szCs w:val="20"/>
        </w:rPr>
        <w:t>Figure 9: PID Control Section of User Interface, note the gear icon in the top right.</w:t>
      </w:r>
    </w:p>
    <w:p w14:paraId="384D99A4" w14:textId="77777777" w:rsidR="008F523D" w:rsidRDefault="008F523D">
      <w:pPr>
        <w:jc w:val="center"/>
        <w:rPr>
          <w:i/>
          <w:sz w:val="20"/>
          <w:szCs w:val="20"/>
        </w:rPr>
      </w:pPr>
    </w:p>
    <w:p w14:paraId="255818B9" w14:textId="140BF9A7" w:rsidR="00557AC7" w:rsidRDefault="00871BAD">
      <w:r>
        <w:t>Once this button is pressed, a window will appear with fields to fill in PID tuning parameters. The Controller has default gains in place, so this procedure is optional if the response to a change in setpoint is desirable.</w:t>
      </w:r>
    </w:p>
    <w:p w14:paraId="2A7543AD" w14:textId="77777777" w:rsidR="008F523D" w:rsidRDefault="008F523D"/>
    <w:p w14:paraId="3FB92DE6" w14:textId="77777777" w:rsidR="00557AC7" w:rsidRDefault="00871BAD">
      <w:r>
        <w:rPr>
          <w:noProof/>
          <w:lang w:val="en-US"/>
        </w:rPr>
        <w:drawing>
          <wp:inline distT="114300" distB="114300" distL="114300" distR="114300" wp14:anchorId="5FA2154A" wp14:editId="68179BC3">
            <wp:extent cx="5943600" cy="2768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3600" cy="2768600"/>
                    </a:xfrm>
                    <a:prstGeom prst="rect">
                      <a:avLst/>
                    </a:prstGeom>
                    <a:ln/>
                  </pic:spPr>
                </pic:pic>
              </a:graphicData>
            </a:graphic>
          </wp:inline>
        </w:drawing>
      </w:r>
    </w:p>
    <w:p w14:paraId="3E22AF57" w14:textId="6FB20CAD" w:rsidR="00557AC7" w:rsidRDefault="00871BAD">
      <w:pPr>
        <w:jc w:val="center"/>
        <w:rPr>
          <w:i/>
          <w:sz w:val="20"/>
          <w:szCs w:val="20"/>
        </w:rPr>
      </w:pPr>
      <w:r>
        <w:rPr>
          <w:i/>
          <w:sz w:val="20"/>
          <w:szCs w:val="20"/>
        </w:rPr>
        <w:lastRenderedPageBreak/>
        <w:t>Figure 10: PID Configuration Options</w:t>
      </w:r>
    </w:p>
    <w:p w14:paraId="1C9D37F8" w14:textId="77777777" w:rsidR="008F523D" w:rsidRDefault="008F523D">
      <w:pPr>
        <w:jc w:val="center"/>
        <w:rPr>
          <w:i/>
          <w:sz w:val="20"/>
          <w:szCs w:val="20"/>
        </w:rPr>
      </w:pPr>
    </w:p>
    <w:p w14:paraId="53AD6DD4" w14:textId="77777777" w:rsidR="00557AC7" w:rsidRDefault="00871BAD">
      <w:r>
        <w:t>Upon pressing any of the boxes, a keypad will appear on screen allowing the user to set the desired parameter. Volume Control Limit simply limits the flow rate during a fluid dispense run. The save button can then be pressed to confirm user configured PID parameters, and the window will close.</w:t>
      </w:r>
    </w:p>
    <w:p w14:paraId="3F5B33F5" w14:textId="77777777" w:rsidR="00E83330" w:rsidRDefault="00E83330"/>
    <w:p w14:paraId="28E524F5" w14:textId="3A1187FD" w:rsidR="00E83330" w:rsidRDefault="00E83330">
      <w:r>
        <w:t xml:space="preserve">Please see our </w:t>
      </w:r>
      <w:r w:rsidR="008F523D">
        <w:t>Y</w:t>
      </w:r>
      <w:r>
        <w:t>ou</w:t>
      </w:r>
      <w:r w:rsidR="008F523D">
        <w:t>T</w:t>
      </w:r>
      <w:r>
        <w:t>ube video on PID</w:t>
      </w:r>
    </w:p>
    <w:p w14:paraId="79C79481" w14:textId="77777777" w:rsidR="00E83330" w:rsidRDefault="00E83330">
      <w:r w:rsidRPr="00E83330">
        <w:t>https://www.youtube.com/watch?v=m9D81uW98jI</w:t>
      </w:r>
    </w:p>
    <w:p w14:paraId="78992055" w14:textId="77777777" w:rsidR="00E83330" w:rsidRDefault="00E83330"/>
    <w:p w14:paraId="257A464E" w14:textId="77777777" w:rsidR="00557AC7" w:rsidRDefault="00871BAD">
      <w:pPr>
        <w:pStyle w:val="Heading3"/>
      </w:pPr>
      <w:bookmarkStart w:id="18" w:name="_ohc05zl3sjbf" w:colFirst="0" w:colLast="0"/>
      <w:bookmarkEnd w:id="18"/>
      <w:r>
        <w:t>Setting Desired Flow Rate (Setpoint)</w:t>
      </w:r>
    </w:p>
    <w:p w14:paraId="5EE7E7B0" w14:textId="77777777" w:rsidR="00557AC7" w:rsidRDefault="00871BAD">
      <w:r>
        <w:t xml:space="preserve">With the device in Flow Control mode (“Flow” button colored blue in PID section), the desired flow rate can be set using the box labeled “Flow Setpoint [mL/min]. </w:t>
      </w:r>
    </w:p>
    <w:p w14:paraId="01B0447A" w14:textId="77777777" w:rsidR="00557AC7" w:rsidRDefault="00557AC7"/>
    <w:p w14:paraId="623FA142" w14:textId="77777777" w:rsidR="00557AC7" w:rsidRDefault="00871BAD">
      <w:r>
        <w:t>Once a desired flow rate is entered, the Blue “Set” button can be pressed. Once pressed, it will turn green, the red line on the graph will go to the setpoint, and the controller will drive the pump to maintain that flow rate.</w:t>
      </w:r>
    </w:p>
    <w:p w14:paraId="3E1A4FE0" w14:textId="77777777" w:rsidR="00557AC7" w:rsidRDefault="00871BAD">
      <w:pPr>
        <w:pStyle w:val="Heading2"/>
        <w:jc w:val="center"/>
      </w:pPr>
      <w:bookmarkStart w:id="19" w:name="_bn6qohxckgvh" w:colFirst="0" w:colLast="0"/>
      <w:bookmarkEnd w:id="19"/>
      <w:r>
        <w:rPr>
          <w:noProof/>
          <w:lang w:val="en-US"/>
        </w:rPr>
        <w:drawing>
          <wp:inline distT="114300" distB="114300" distL="114300" distR="114300" wp14:anchorId="6CBF668C" wp14:editId="05CDF97B">
            <wp:extent cx="4572000" cy="16002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572000" cy="1600200"/>
                    </a:xfrm>
                    <a:prstGeom prst="rect">
                      <a:avLst/>
                    </a:prstGeom>
                    <a:ln/>
                  </pic:spPr>
                </pic:pic>
              </a:graphicData>
            </a:graphic>
          </wp:inline>
        </w:drawing>
      </w:r>
    </w:p>
    <w:p w14:paraId="12770843" w14:textId="77777777" w:rsidR="00557AC7" w:rsidRDefault="00871BAD">
      <w:pPr>
        <w:jc w:val="center"/>
        <w:rPr>
          <w:i/>
          <w:sz w:val="20"/>
          <w:szCs w:val="20"/>
        </w:rPr>
      </w:pPr>
      <w:r>
        <w:rPr>
          <w:i/>
          <w:sz w:val="20"/>
          <w:szCs w:val="20"/>
        </w:rPr>
        <w:t>Figure 11: PID Section in Flow Mode after setting a desired 120mL/min flow rate</w:t>
      </w:r>
    </w:p>
    <w:p w14:paraId="7B84BB8B" w14:textId="77777777" w:rsidR="00557AC7" w:rsidRDefault="00557AC7">
      <w:pPr>
        <w:jc w:val="center"/>
        <w:rPr>
          <w:i/>
          <w:sz w:val="20"/>
          <w:szCs w:val="20"/>
        </w:rPr>
      </w:pPr>
    </w:p>
    <w:p w14:paraId="2E1BAF18" w14:textId="77777777" w:rsidR="00557AC7" w:rsidRDefault="00557AC7">
      <w:pPr>
        <w:jc w:val="center"/>
        <w:rPr>
          <w:i/>
          <w:sz w:val="20"/>
          <w:szCs w:val="20"/>
        </w:rPr>
      </w:pPr>
    </w:p>
    <w:p w14:paraId="7718FF43" w14:textId="77777777" w:rsidR="00557AC7" w:rsidRDefault="00557AC7">
      <w:pPr>
        <w:jc w:val="center"/>
        <w:rPr>
          <w:i/>
          <w:sz w:val="20"/>
          <w:szCs w:val="20"/>
        </w:rPr>
      </w:pPr>
    </w:p>
    <w:p w14:paraId="15059B7D" w14:textId="77777777" w:rsidR="00557AC7" w:rsidRDefault="00557AC7">
      <w:pPr>
        <w:jc w:val="center"/>
        <w:rPr>
          <w:i/>
          <w:sz w:val="20"/>
          <w:szCs w:val="20"/>
        </w:rPr>
      </w:pPr>
    </w:p>
    <w:p w14:paraId="132ABE7D" w14:textId="77777777" w:rsidR="00557AC7" w:rsidRDefault="00557AC7">
      <w:pPr>
        <w:jc w:val="center"/>
        <w:rPr>
          <w:i/>
          <w:sz w:val="20"/>
          <w:szCs w:val="20"/>
        </w:rPr>
      </w:pPr>
    </w:p>
    <w:p w14:paraId="69DA7E1A" w14:textId="77777777" w:rsidR="00557AC7" w:rsidRDefault="00557AC7">
      <w:pPr>
        <w:jc w:val="center"/>
        <w:rPr>
          <w:i/>
          <w:sz w:val="20"/>
          <w:szCs w:val="20"/>
        </w:rPr>
      </w:pPr>
    </w:p>
    <w:p w14:paraId="7E248A3A" w14:textId="77777777" w:rsidR="00557AC7" w:rsidRDefault="00557AC7">
      <w:pPr>
        <w:jc w:val="center"/>
        <w:rPr>
          <w:i/>
          <w:sz w:val="20"/>
          <w:szCs w:val="20"/>
        </w:rPr>
      </w:pPr>
    </w:p>
    <w:p w14:paraId="5AD7CAA8" w14:textId="77777777" w:rsidR="00557AC7" w:rsidRDefault="00557AC7">
      <w:pPr>
        <w:jc w:val="center"/>
        <w:rPr>
          <w:i/>
          <w:sz w:val="20"/>
          <w:szCs w:val="20"/>
        </w:rPr>
      </w:pPr>
    </w:p>
    <w:p w14:paraId="238664FA" w14:textId="77777777" w:rsidR="00557AC7" w:rsidRDefault="00557AC7">
      <w:pPr>
        <w:jc w:val="center"/>
        <w:rPr>
          <w:i/>
          <w:sz w:val="20"/>
          <w:szCs w:val="20"/>
        </w:rPr>
      </w:pPr>
    </w:p>
    <w:p w14:paraId="75DC8B68" w14:textId="77777777" w:rsidR="00557AC7" w:rsidRDefault="00557AC7">
      <w:pPr>
        <w:jc w:val="center"/>
        <w:rPr>
          <w:i/>
          <w:sz w:val="20"/>
          <w:szCs w:val="20"/>
        </w:rPr>
      </w:pPr>
    </w:p>
    <w:p w14:paraId="28DD04A7" w14:textId="77777777" w:rsidR="00557AC7" w:rsidRDefault="00557AC7">
      <w:pPr>
        <w:jc w:val="center"/>
        <w:rPr>
          <w:i/>
          <w:sz w:val="20"/>
          <w:szCs w:val="20"/>
        </w:rPr>
      </w:pPr>
    </w:p>
    <w:p w14:paraId="4208357D" w14:textId="77777777" w:rsidR="00557AC7" w:rsidRDefault="00557AC7">
      <w:pPr>
        <w:jc w:val="center"/>
        <w:rPr>
          <w:i/>
          <w:sz w:val="20"/>
          <w:szCs w:val="20"/>
        </w:rPr>
      </w:pPr>
    </w:p>
    <w:p w14:paraId="4FF8C670" w14:textId="77777777" w:rsidR="00557AC7" w:rsidRDefault="00557AC7">
      <w:pPr>
        <w:jc w:val="center"/>
        <w:rPr>
          <w:i/>
          <w:sz w:val="20"/>
          <w:szCs w:val="20"/>
        </w:rPr>
      </w:pPr>
    </w:p>
    <w:p w14:paraId="15E1A236" w14:textId="77777777" w:rsidR="00557AC7" w:rsidRDefault="00557AC7">
      <w:pPr>
        <w:jc w:val="center"/>
        <w:rPr>
          <w:i/>
          <w:sz w:val="20"/>
          <w:szCs w:val="20"/>
        </w:rPr>
      </w:pPr>
    </w:p>
    <w:p w14:paraId="0C18BE33" w14:textId="77777777" w:rsidR="00557AC7" w:rsidRDefault="00557AC7">
      <w:pPr>
        <w:jc w:val="center"/>
        <w:rPr>
          <w:i/>
          <w:sz w:val="20"/>
          <w:szCs w:val="20"/>
        </w:rPr>
      </w:pPr>
    </w:p>
    <w:p w14:paraId="2C455011" w14:textId="77777777" w:rsidR="00557AC7" w:rsidRDefault="00557AC7">
      <w:pPr>
        <w:jc w:val="center"/>
        <w:rPr>
          <w:i/>
          <w:sz w:val="20"/>
          <w:szCs w:val="20"/>
        </w:rPr>
      </w:pPr>
    </w:p>
    <w:p w14:paraId="7A1D7616" w14:textId="77777777" w:rsidR="00557AC7" w:rsidRDefault="00557AC7">
      <w:pPr>
        <w:jc w:val="center"/>
        <w:rPr>
          <w:i/>
          <w:sz w:val="20"/>
          <w:szCs w:val="20"/>
        </w:rPr>
      </w:pPr>
    </w:p>
    <w:p w14:paraId="574828FF" w14:textId="77777777" w:rsidR="00557AC7" w:rsidRDefault="00557AC7">
      <w:pPr>
        <w:jc w:val="center"/>
        <w:rPr>
          <w:i/>
          <w:sz w:val="20"/>
          <w:szCs w:val="20"/>
        </w:rPr>
      </w:pPr>
    </w:p>
    <w:p w14:paraId="065993FC" w14:textId="77777777" w:rsidR="00557AC7" w:rsidRDefault="00557AC7">
      <w:pPr>
        <w:jc w:val="center"/>
        <w:rPr>
          <w:i/>
          <w:sz w:val="20"/>
          <w:szCs w:val="20"/>
        </w:rPr>
      </w:pPr>
    </w:p>
    <w:p w14:paraId="358ED9C1" w14:textId="77777777" w:rsidR="00557AC7" w:rsidRDefault="00557AC7">
      <w:pPr>
        <w:jc w:val="center"/>
        <w:rPr>
          <w:i/>
          <w:sz w:val="20"/>
          <w:szCs w:val="20"/>
        </w:rPr>
      </w:pPr>
    </w:p>
    <w:p w14:paraId="44448539" w14:textId="77777777" w:rsidR="00557AC7" w:rsidRDefault="00557AC7">
      <w:pPr>
        <w:jc w:val="center"/>
        <w:rPr>
          <w:i/>
          <w:sz w:val="20"/>
          <w:szCs w:val="20"/>
        </w:rPr>
      </w:pPr>
    </w:p>
    <w:p w14:paraId="13B7B9D2" w14:textId="77777777" w:rsidR="00557AC7" w:rsidRDefault="00557AC7">
      <w:pPr>
        <w:jc w:val="center"/>
        <w:rPr>
          <w:i/>
          <w:sz w:val="20"/>
          <w:szCs w:val="20"/>
        </w:rPr>
      </w:pPr>
    </w:p>
    <w:p w14:paraId="0A60662A" w14:textId="77777777" w:rsidR="00557AC7" w:rsidRDefault="00871BAD">
      <w:pPr>
        <w:pStyle w:val="Heading3"/>
      </w:pPr>
      <w:bookmarkStart w:id="20" w:name="_7fjiaaygrg78" w:colFirst="0" w:colLast="0"/>
      <w:bookmarkEnd w:id="20"/>
      <w:r>
        <w:t>Dispensing A Set Volume of Liquid</w:t>
      </w:r>
    </w:p>
    <w:p w14:paraId="2F3C0791" w14:textId="0DA99F22" w:rsidR="00557AC7" w:rsidRDefault="00871BAD">
      <w:r>
        <w:t xml:space="preserve">The </w:t>
      </w:r>
      <w:proofErr w:type="gramStart"/>
      <w:r w:rsidR="008F523D">
        <w:t xml:space="preserve">FCS </w:t>
      </w:r>
      <w:r>
        <w:t xml:space="preserve"> Data</w:t>
      </w:r>
      <w:proofErr w:type="gramEnd"/>
      <w:r>
        <w:t xml:space="preserve"> controller features a mode to dispense a user defined volume of liquid. To Set the controller to this mode, simply press the “Volume” button in the PID section of the interface.</w:t>
      </w:r>
    </w:p>
    <w:p w14:paraId="2CFB02E5" w14:textId="77777777" w:rsidR="00557AC7" w:rsidRDefault="00557AC7"/>
    <w:p w14:paraId="34AACE07" w14:textId="77777777" w:rsidR="00557AC7" w:rsidRDefault="00871BAD">
      <w:pPr>
        <w:jc w:val="center"/>
      </w:pPr>
      <w:r>
        <w:rPr>
          <w:noProof/>
          <w:lang w:val="en-US"/>
        </w:rPr>
        <w:drawing>
          <wp:inline distT="114300" distB="114300" distL="114300" distR="114300" wp14:anchorId="49E89775" wp14:editId="7B07510C">
            <wp:extent cx="2933700" cy="11334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933700" cy="1133475"/>
                    </a:xfrm>
                    <a:prstGeom prst="rect">
                      <a:avLst/>
                    </a:prstGeom>
                    <a:ln/>
                  </pic:spPr>
                </pic:pic>
              </a:graphicData>
            </a:graphic>
          </wp:inline>
        </w:drawing>
      </w:r>
    </w:p>
    <w:p w14:paraId="17AEBD49" w14:textId="4D9AC469" w:rsidR="00557AC7" w:rsidRDefault="00871BAD">
      <w:pPr>
        <w:jc w:val="center"/>
        <w:rPr>
          <w:i/>
          <w:sz w:val="20"/>
          <w:szCs w:val="20"/>
        </w:rPr>
      </w:pPr>
      <w:r>
        <w:rPr>
          <w:i/>
          <w:sz w:val="20"/>
          <w:szCs w:val="20"/>
        </w:rPr>
        <w:t>Figure 11: PID Section in Volume Dispense Mode</w:t>
      </w:r>
    </w:p>
    <w:p w14:paraId="456DBF45" w14:textId="77777777" w:rsidR="008F523D" w:rsidRDefault="008F523D">
      <w:pPr>
        <w:jc w:val="center"/>
        <w:rPr>
          <w:i/>
          <w:sz w:val="20"/>
          <w:szCs w:val="20"/>
        </w:rPr>
      </w:pPr>
    </w:p>
    <w:p w14:paraId="25A04BB9" w14:textId="1E4F8CB7" w:rsidR="00557AC7" w:rsidRDefault="00871BAD">
      <w:r>
        <w:t xml:space="preserve">The procedure for dispensing liquid is </w:t>
      </w:r>
      <w:proofErr w:type="gramStart"/>
      <w:r>
        <w:t>similar to</w:t>
      </w:r>
      <w:proofErr w:type="gramEnd"/>
      <w:r>
        <w:t xml:space="preserve"> setting a static flow rate: simply enter the desired volume and press “Set”.</w:t>
      </w:r>
    </w:p>
    <w:p w14:paraId="6CD6095E" w14:textId="77777777" w:rsidR="008F523D" w:rsidRDefault="008F523D"/>
    <w:p w14:paraId="1185C683" w14:textId="77777777" w:rsidR="00557AC7" w:rsidRDefault="00871BAD">
      <w:pPr>
        <w:jc w:val="center"/>
      </w:pPr>
      <w:r>
        <w:rPr>
          <w:noProof/>
          <w:lang w:val="en-US"/>
        </w:rPr>
        <w:drawing>
          <wp:inline distT="114300" distB="114300" distL="114300" distR="114300" wp14:anchorId="62BD28A0" wp14:editId="0DCC784A">
            <wp:extent cx="3219450" cy="11144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219450" cy="1114425"/>
                    </a:xfrm>
                    <a:prstGeom prst="rect">
                      <a:avLst/>
                    </a:prstGeom>
                    <a:ln/>
                  </pic:spPr>
                </pic:pic>
              </a:graphicData>
            </a:graphic>
          </wp:inline>
        </w:drawing>
      </w:r>
    </w:p>
    <w:p w14:paraId="541D3BF2" w14:textId="77777777" w:rsidR="00557AC7" w:rsidRDefault="00871BAD">
      <w:pPr>
        <w:jc w:val="center"/>
        <w:rPr>
          <w:i/>
          <w:sz w:val="20"/>
          <w:szCs w:val="20"/>
        </w:rPr>
      </w:pPr>
      <w:r>
        <w:rPr>
          <w:i/>
          <w:sz w:val="20"/>
          <w:szCs w:val="20"/>
        </w:rPr>
        <w:t>Figure 12: PID Section after starting a dispense run of 50 mL</w:t>
      </w:r>
    </w:p>
    <w:p w14:paraId="0091A123" w14:textId="77777777" w:rsidR="00557AC7" w:rsidRDefault="00557AC7">
      <w:pPr>
        <w:rPr>
          <w:i/>
          <w:sz w:val="20"/>
          <w:szCs w:val="20"/>
        </w:rPr>
      </w:pPr>
    </w:p>
    <w:p w14:paraId="6DDF769B" w14:textId="77777777" w:rsidR="00557AC7" w:rsidRDefault="00871BAD">
      <w:pPr>
        <w:rPr>
          <w:sz w:val="20"/>
          <w:szCs w:val="20"/>
        </w:rPr>
      </w:pPr>
      <w:r>
        <w:rPr>
          <w:sz w:val="20"/>
          <w:szCs w:val="20"/>
        </w:rPr>
        <w:t>After setting a desired volume to dispense, the start button should be pressed to start dispensing liquid. The start button will then turn to “stop” Once the desired volume has been dispensed, the button will be changed back to “start”. This can be pressed any number of times to dispense the set amount of liquid. Stop can also be pressed as the FC is dispensing liquid, which will pause the dispensing process, not restart it (</w:t>
      </w:r>
      <w:proofErr w:type="spellStart"/>
      <w:r>
        <w:rPr>
          <w:sz w:val="20"/>
          <w:szCs w:val="20"/>
        </w:rPr>
        <w:t>e.g</w:t>
      </w:r>
      <w:proofErr w:type="spellEnd"/>
      <w:r>
        <w:rPr>
          <w:sz w:val="20"/>
          <w:szCs w:val="20"/>
        </w:rPr>
        <w:t xml:space="preserve"> if set to 50 mL, stopping it at 30 mL will set the remaining volume to dispense to 20 mL). To reset it at this point (restart dispensing 50mL), the Tare button should be pressed.</w:t>
      </w:r>
    </w:p>
    <w:p w14:paraId="30D60FAC" w14:textId="77777777" w:rsidR="00557AC7" w:rsidRDefault="00557AC7">
      <w:pPr>
        <w:rPr>
          <w:sz w:val="20"/>
          <w:szCs w:val="20"/>
        </w:rPr>
      </w:pPr>
    </w:p>
    <w:p w14:paraId="1F240623" w14:textId="77777777" w:rsidR="00557AC7" w:rsidRDefault="00557AC7">
      <w:pPr>
        <w:rPr>
          <w:sz w:val="20"/>
          <w:szCs w:val="20"/>
        </w:rPr>
      </w:pPr>
    </w:p>
    <w:p w14:paraId="440C3F96" w14:textId="77777777" w:rsidR="00557AC7" w:rsidRDefault="00557AC7">
      <w:pPr>
        <w:rPr>
          <w:sz w:val="20"/>
          <w:szCs w:val="20"/>
        </w:rPr>
      </w:pPr>
    </w:p>
    <w:p w14:paraId="24F03349" w14:textId="77777777" w:rsidR="00557AC7" w:rsidRDefault="00557AC7">
      <w:pPr>
        <w:rPr>
          <w:sz w:val="20"/>
          <w:szCs w:val="20"/>
        </w:rPr>
      </w:pPr>
    </w:p>
    <w:p w14:paraId="2DEC5089" w14:textId="77777777" w:rsidR="00557AC7" w:rsidRDefault="00557AC7">
      <w:pPr>
        <w:rPr>
          <w:sz w:val="20"/>
          <w:szCs w:val="20"/>
        </w:rPr>
      </w:pPr>
    </w:p>
    <w:p w14:paraId="5DDA6984" w14:textId="77777777" w:rsidR="00557AC7" w:rsidRDefault="00557AC7">
      <w:pPr>
        <w:rPr>
          <w:sz w:val="20"/>
          <w:szCs w:val="20"/>
        </w:rPr>
      </w:pPr>
    </w:p>
    <w:p w14:paraId="1F0ECD50" w14:textId="77777777" w:rsidR="00557AC7" w:rsidRDefault="00557AC7">
      <w:pPr>
        <w:rPr>
          <w:sz w:val="20"/>
          <w:szCs w:val="20"/>
        </w:rPr>
      </w:pPr>
    </w:p>
    <w:p w14:paraId="15E7402B" w14:textId="77777777" w:rsidR="00557AC7" w:rsidRDefault="00557AC7">
      <w:pPr>
        <w:rPr>
          <w:sz w:val="20"/>
          <w:szCs w:val="20"/>
        </w:rPr>
      </w:pPr>
    </w:p>
    <w:p w14:paraId="63957DBF" w14:textId="77777777" w:rsidR="00557AC7" w:rsidRDefault="00557AC7">
      <w:pPr>
        <w:rPr>
          <w:sz w:val="20"/>
          <w:szCs w:val="20"/>
        </w:rPr>
      </w:pPr>
    </w:p>
    <w:p w14:paraId="7905F734" w14:textId="77777777" w:rsidR="00557AC7" w:rsidRDefault="00557AC7">
      <w:pPr>
        <w:rPr>
          <w:sz w:val="20"/>
          <w:szCs w:val="20"/>
        </w:rPr>
      </w:pPr>
    </w:p>
    <w:p w14:paraId="74E97887" w14:textId="77777777" w:rsidR="00557AC7" w:rsidRDefault="00557AC7">
      <w:pPr>
        <w:rPr>
          <w:sz w:val="20"/>
          <w:szCs w:val="20"/>
        </w:rPr>
      </w:pPr>
    </w:p>
    <w:p w14:paraId="3BC1CFF3" w14:textId="77777777" w:rsidR="00557AC7" w:rsidRDefault="00557AC7">
      <w:pPr>
        <w:rPr>
          <w:sz w:val="20"/>
          <w:szCs w:val="20"/>
        </w:rPr>
      </w:pPr>
    </w:p>
    <w:p w14:paraId="15536F54" w14:textId="77777777" w:rsidR="00557AC7" w:rsidRDefault="00557AC7">
      <w:pPr>
        <w:rPr>
          <w:sz w:val="20"/>
          <w:szCs w:val="20"/>
        </w:rPr>
      </w:pPr>
    </w:p>
    <w:p w14:paraId="3CE29905" w14:textId="77777777" w:rsidR="00557AC7" w:rsidRDefault="00871BAD">
      <w:pPr>
        <w:pStyle w:val="Heading3"/>
      </w:pPr>
      <w:bookmarkStart w:id="21" w:name="_fvw6s7jahvue" w:colFirst="0" w:colLast="0"/>
      <w:bookmarkEnd w:id="21"/>
      <w:r>
        <w:t>Calibrating Dispensed Volume</w:t>
      </w:r>
    </w:p>
    <w:p w14:paraId="5C1534CC" w14:textId="77777777" w:rsidR="00557AC7" w:rsidRDefault="00871BAD">
      <w:r>
        <w:t xml:space="preserve">If the actual dispensed volume does not match the desired volume, the Calibrate button can be pressed in Volume mode. This allows the user to set the actual volume dispensed compared to the desired (previously set) volume. The controller will then calculate a ratio between the desired and actual volumes, maintaining the calibration for any volume setpoint. </w:t>
      </w:r>
    </w:p>
    <w:p w14:paraId="34976A19" w14:textId="77777777" w:rsidR="00557AC7" w:rsidRDefault="00557AC7"/>
    <w:p w14:paraId="2FCE21D1" w14:textId="77777777" w:rsidR="00557AC7" w:rsidRDefault="00871BAD">
      <w:pPr>
        <w:jc w:val="center"/>
      </w:pPr>
      <w:r>
        <w:rPr>
          <w:noProof/>
          <w:lang w:val="en-US"/>
        </w:rPr>
        <w:drawing>
          <wp:inline distT="114300" distB="114300" distL="114300" distR="114300" wp14:anchorId="782F7384" wp14:editId="4F6F777A">
            <wp:extent cx="5491163" cy="292158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491163" cy="2921580"/>
                    </a:xfrm>
                    <a:prstGeom prst="rect">
                      <a:avLst/>
                    </a:prstGeom>
                    <a:ln/>
                  </pic:spPr>
                </pic:pic>
              </a:graphicData>
            </a:graphic>
          </wp:inline>
        </w:drawing>
      </w:r>
    </w:p>
    <w:p w14:paraId="24E24BBE" w14:textId="77777777" w:rsidR="008F523D" w:rsidRDefault="008F523D">
      <w:pPr>
        <w:jc w:val="center"/>
        <w:rPr>
          <w:i/>
          <w:sz w:val="18"/>
          <w:szCs w:val="18"/>
        </w:rPr>
      </w:pPr>
    </w:p>
    <w:p w14:paraId="11F41583" w14:textId="6A324086" w:rsidR="00557AC7" w:rsidRDefault="00871BAD">
      <w:pPr>
        <w:jc w:val="center"/>
        <w:rPr>
          <w:i/>
          <w:sz w:val="18"/>
          <w:szCs w:val="18"/>
        </w:rPr>
      </w:pPr>
      <w:r>
        <w:rPr>
          <w:i/>
          <w:sz w:val="18"/>
          <w:szCs w:val="18"/>
        </w:rPr>
        <w:t xml:space="preserve">Figure 13: Volume Calibration (set to 50mL, </w:t>
      </w:r>
      <w:proofErr w:type="gramStart"/>
      <w:r>
        <w:rPr>
          <w:i/>
          <w:sz w:val="18"/>
          <w:szCs w:val="18"/>
        </w:rPr>
        <w:t>actually dispensed</w:t>
      </w:r>
      <w:proofErr w:type="gramEnd"/>
      <w:r>
        <w:rPr>
          <w:i/>
          <w:sz w:val="18"/>
          <w:szCs w:val="18"/>
        </w:rPr>
        <w:t xml:space="preserve"> 53 mL). Notice default calibration ratio of 1</w:t>
      </w:r>
    </w:p>
    <w:p w14:paraId="5BE9FA1C" w14:textId="77777777" w:rsidR="00557AC7" w:rsidRDefault="00557AC7">
      <w:pPr>
        <w:jc w:val="center"/>
        <w:rPr>
          <w:i/>
          <w:sz w:val="20"/>
          <w:szCs w:val="20"/>
        </w:rPr>
      </w:pPr>
    </w:p>
    <w:p w14:paraId="3A2CF4DD" w14:textId="77777777" w:rsidR="00557AC7" w:rsidRDefault="00871BAD">
      <w:pPr>
        <w:jc w:val="center"/>
        <w:rPr>
          <w:i/>
          <w:sz w:val="20"/>
          <w:szCs w:val="20"/>
        </w:rPr>
      </w:pPr>
      <w:r>
        <w:rPr>
          <w:i/>
          <w:noProof/>
          <w:sz w:val="20"/>
          <w:szCs w:val="20"/>
          <w:lang w:val="en-US"/>
        </w:rPr>
        <w:lastRenderedPageBreak/>
        <w:drawing>
          <wp:inline distT="114300" distB="114300" distL="114300" distR="114300" wp14:anchorId="02476C26" wp14:editId="090CA5B4">
            <wp:extent cx="5624513" cy="2947461"/>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624513" cy="2947461"/>
                    </a:xfrm>
                    <a:prstGeom prst="rect">
                      <a:avLst/>
                    </a:prstGeom>
                    <a:ln/>
                  </pic:spPr>
                </pic:pic>
              </a:graphicData>
            </a:graphic>
          </wp:inline>
        </w:drawing>
      </w:r>
    </w:p>
    <w:p w14:paraId="154395A9" w14:textId="77777777" w:rsidR="008F523D" w:rsidRDefault="008F523D">
      <w:pPr>
        <w:jc w:val="center"/>
        <w:rPr>
          <w:i/>
          <w:sz w:val="20"/>
          <w:szCs w:val="20"/>
        </w:rPr>
      </w:pPr>
    </w:p>
    <w:p w14:paraId="69BAA351" w14:textId="5B4702DD" w:rsidR="00557AC7" w:rsidRDefault="00871BAD">
      <w:pPr>
        <w:jc w:val="center"/>
        <w:rPr>
          <w:i/>
          <w:sz w:val="20"/>
          <w:szCs w:val="20"/>
        </w:rPr>
      </w:pPr>
      <w:r>
        <w:rPr>
          <w:i/>
          <w:sz w:val="20"/>
          <w:szCs w:val="20"/>
        </w:rPr>
        <w:t>Figure 14: After Pressing calibrate in Fig. 13. Notice the ratio is now less than 1 (controller will dispense less on next run)</w:t>
      </w:r>
    </w:p>
    <w:p w14:paraId="4E45C53B" w14:textId="77777777" w:rsidR="009D4E2D" w:rsidRDefault="009D4E2D">
      <w:pPr>
        <w:jc w:val="center"/>
        <w:rPr>
          <w:i/>
          <w:sz w:val="20"/>
          <w:szCs w:val="20"/>
        </w:rPr>
      </w:pPr>
    </w:p>
    <w:p w14:paraId="38183CE2" w14:textId="77777777" w:rsidR="00557AC7" w:rsidRDefault="00871BAD">
      <w:r>
        <w:rPr>
          <w:b/>
          <w:i/>
        </w:rPr>
        <w:t>Note: Changing Modes (Flow/Volume) will stop the pump and zero accumulated volume re</w:t>
      </w:r>
      <w:bookmarkStart w:id="22" w:name="_1lg48wbayzd5" w:colFirst="0" w:colLast="0"/>
      <w:bookmarkEnd w:id="22"/>
      <w:r>
        <w:rPr>
          <w:b/>
          <w:i/>
        </w:rPr>
        <w:t>adings.</w:t>
      </w:r>
    </w:p>
    <w:p w14:paraId="212128AB" w14:textId="77777777" w:rsidR="00557AC7" w:rsidRDefault="00557AC7"/>
    <w:p w14:paraId="1021F35A" w14:textId="77777777" w:rsidR="00557AC7" w:rsidRDefault="00557AC7"/>
    <w:p w14:paraId="01818543" w14:textId="77777777" w:rsidR="00557AC7" w:rsidRDefault="00557AC7">
      <w:pPr>
        <w:ind w:left="1440"/>
      </w:pPr>
    </w:p>
    <w:p w14:paraId="60E20C57" w14:textId="0B385F9B" w:rsidR="00557AC7" w:rsidRDefault="00557AC7">
      <w:pPr>
        <w:rPr>
          <w:i/>
          <w:sz w:val="20"/>
          <w:szCs w:val="20"/>
        </w:rPr>
      </w:pPr>
    </w:p>
    <w:p w14:paraId="0CB86F5D" w14:textId="1A950327" w:rsidR="009D4E2D" w:rsidRDefault="009D4E2D">
      <w:pPr>
        <w:rPr>
          <w:i/>
          <w:sz w:val="20"/>
          <w:szCs w:val="20"/>
        </w:rPr>
      </w:pPr>
    </w:p>
    <w:p w14:paraId="61A6A3C4" w14:textId="50E583AC" w:rsidR="009D4E2D" w:rsidRDefault="009D4E2D">
      <w:pPr>
        <w:rPr>
          <w:i/>
          <w:sz w:val="20"/>
          <w:szCs w:val="20"/>
        </w:rPr>
      </w:pPr>
    </w:p>
    <w:p w14:paraId="0FF945CA" w14:textId="68F703DD" w:rsidR="009D4E2D" w:rsidRDefault="009D4E2D">
      <w:pPr>
        <w:rPr>
          <w:i/>
          <w:sz w:val="20"/>
          <w:szCs w:val="20"/>
        </w:rPr>
      </w:pPr>
    </w:p>
    <w:p w14:paraId="675C18F0" w14:textId="53359F5B" w:rsidR="009D4E2D" w:rsidRDefault="009D4E2D">
      <w:pPr>
        <w:rPr>
          <w:i/>
          <w:sz w:val="20"/>
          <w:szCs w:val="20"/>
        </w:rPr>
      </w:pPr>
    </w:p>
    <w:p w14:paraId="4B2F3CAD" w14:textId="6E3791C9" w:rsidR="009D4E2D" w:rsidRDefault="009D4E2D">
      <w:pPr>
        <w:rPr>
          <w:i/>
          <w:sz w:val="20"/>
          <w:szCs w:val="20"/>
        </w:rPr>
      </w:pPr>
    </w:p>
    <w:p w14:paraId="64E0BD29" w14:textId="1CC5B287" w:rsidR="009D4E2D" w:rsidRDefault="009D4E2D">
      <w:pPr>
        <w:rPr>
          <w:i/>
          <w:sz w:val="20"/>
          <w:szCs w:val="20"/>
        </w:rPr>
      </w:pPr>
    </w:p>
    <w:p w14:paraId="675E9658" w14:textId="32BA9BBD" w:rsidR="009D4E2D" w:rsidRDefault="009D4E2D">
      <w:pPr>
        <w:rPr>
          <w:i/>
          <w:sz w:val="20"/>
          <w:szCs w:val="20"/>
        </w:rPr>
      </w:pPr>
    </w:p>
    <w:p w14:paraId="3BF57F79" w14:textId="54280851" w:rsidR="009D4E2D" w:rsidRDefault="009D4E2D">
      <w:pPr>
        <w:rPr>
          <w:i/>
          <w:sz w:val="20"/>
          <w:szCs w:val="20"/>
        </w:rPr>
      </w:pPr>
    </w:p>
    <w:p w14:paraId="1ED3F095" w14:textId="43C13FD9" w:rsidR="009D4E2D" w:rsidRDefault="009D4E2D">
      <w:pPr>
        <w:rPr>
          <w:i/>
          <w:sz w:val="20"/>
          <w:szCs w:val="20"/>
        </w:rPr>
      </w:pPr>
    </w:p>
    <w:p w14:paraId="67BB38C1" w14:textId="147D248D" w:rsidR="009D4E2D" w:rsidRDefault="009D4E2D">
      <w:pPr>
        <w:rPr>
          <w:i/>
          <w:sz w:val="20"/>
          <w:szCs w:val="20"/>
        </w:rPr>
      </w:pPr>
    </w:p>
    <w:p w14:paraId="1FEFDFEF" w14:textId="506E9BD4" w:rsidR="009D4E2D" w:rsidRDefault="009D4E2D">
      <w:pPr>
        <w:rPr>
          <w:i/>
          <w:sz w:val="20"/>
          <w:szCs w:val="20"/>
        </w:rPr>
      </w:pPr>
    </w:p>
    <w:p w14:paraId="3E5D0336" w14:textId="1150F760" w:rsidR="009D4E2D" w:rsidRDefault="009D4E2D">
      <w:pPr>
        <w:rPr>
          <w:i/>
          <w:sz w:val="20"/>
          <w:szCs w:val="20"/>
        </w:rPr>
      </w:pPr>
    </w:p>
    <w:p w14:paraId="6A2EDFA9" w14:textId="234742AB" w:rsidR="009D4E2D" w:rsidRDefault="009D4E2D">
      <w:pPr>
        <w:rPr>
          <w:i/>
          <w:sz w:val="20"/>
          <w:szCs w:val="20"/>
        </w:rPr>
      </w:pPr>
    </w:p>
    <w:p w14:paraId="7FD55FA7" w14:textId="37C37916" w:rsidR="009D4E2D" w:rsidRDefault="009D4E2D">
      <w:pPr>
        <w:rPr>
          <w:i/>
          <w:sz w:val="20"/>
          <w:szCs w:val="20"/>
        </w:rPr>
      </w:pPr>
    </w:p>
    <w:p w14:paraId="61091EBA" w14:textId="35ECA854" w:rsidR="009D4E2D" w:rsidRDefault="009D4E2D">
      <w:pPr>
        <w:rPr>
          <w:i/>
          <w:sz w:val="20"/>
          <w:szCs w:val="20"/>
        </w:rPr>
      </w:pPr>
    </w:p>
    <w:p w14:paraId="5302616D" w14:textId="1D60744E" w:rsidR="009D4E2D" w:rsidRDefault="009D4E2D">
      <w:pPr>
        <w:rPr>
          <w:i/>
          <w:sz w:val="20"/>
          <w:szCs w:val="20"/>
        </w:rPr>
      </w:pPr>
    </w:p>
    <w:p w14:paraId="185AA8C8" w14:textId="6909CF54" w:rsidR="009D4E2D" w:rsidRDefault="009D4E2D">
      <w:pPr>
        <w:rPr>
          <w:i/>
          <w:sz w:val="20"/>
          <w:szCs w:val="20"/>
        </w:rPr>
      </w:pPr>
    </w:p>
    <w:p w14:paraId="3863BF14" w14:textId="65A63BE1" w:rsidR="009D4E2D" w:rsidRDefault="009D4E2D">
      <w:pPr>
        <w:rPr>
          <w:i/>
          <w:sz w:val="20"/>
          <w:szCs w:val="20"/>
        </w:rPr>
      </w:pPr>
    </w:p>
    <w:p w14:paraId="355409DF" w14:textId="740B6F66" w:rsidR="009D4E2D" w:rsidRDefault="009D4E2D">
      <w:pPr>
        <w:rPr>
          <w:i/>
          <w:sz w:val="20"/>
          <w:szCs w:val="20"/>
        </w:rPr>
      </w:pPr>
    </w:p>
    <w:p w14:paraId="75BD8F84" w14:textId="0437B7B6" w:rsidR="009D4E2D" w:rsidRDefault="009D4E2D">
      <w:pPr>
        <w:rPr>
          <w:i/>
          <w:sz w:val="20"/>
          <w:szCs w:val="20"/>
        </w:rPr>
      </w:pPr>
    </w:p>
    <w:p w14:paraId="688F853A" w14:textId="64F6E02E" w:rsidR="009D4E2D" w:rsidRDefault="009D4E2D">
      <w:pPr>
        <w:rPr>
          <w:i/>
          <w:sz w:val="20"/>
          <w:szCs w:val="20"/>
        </w:rPr>
      </w:pPr>
    </w:p>
    <w:p w14:paraId="0986CF96" w14:textId="77777777" w:rsidR="009D4E2D" w:rsidRDefault="009D4E2D" w:rsidP="009D4E2D">
      <w:pPr>
        <w:pStyle w:val="Heading2"/>
      </w:pPr>
      <w:r>
        <w:t xml:space="preserve">III. Connecting </w:t>
      </w:r>
      <w:proofErr w:type="gramStart"/>
      <w:r>
        <w:t>To</w:t>
      </w:r>
      <w:proofErr w:type="gramEnd"/>
      <w:r>
        <w:t xml:space="preserve"> </w:t>
      </w:r>
      <w:proofErr w:type="spellStart"/>
      <w:r>
        <w:t>WiFi</w:t>
      </w:r>
      <w:proofErr w:type="spellEnd"/>
    </w:p>
    <w:p w14:paraId="13D66ADD" w14:textId="77777777" w:rsidR="009D4E2D" w:rsidRDefault="009D4E2D" w:rsidP="009D4E2D">
      <w:pPr>
        <w:ind w:left="720"/>
        <w:rPr>
          <w:b/>
          <w:sz w:val="36"/>
          <w:szCs w:val="36"/>
        </w:rPr>
      </w:pPr>
    </w:p>
    <w:p w14:paraId="23CE4AB2" w14:textId="77777777" w:rsidR="009D4E2D" w:rsidRDefault="009D4E2D" w:rsidP="009D4E2D">
      <w:pPr>
        <w:ind w:left="720"/>
      </w:pPr>
      <w:r>
        <w:t xml:space="preserve">The </w:t>
      </w:r>
      <w:proofErr w:type="gramStart"/>
      <w:r>
        <w:t>FCS  Controller</w:t>
      </w:r>
      <w:proofErr w:type="gramEnd"/>
      <w:r>
        <w:t xml:space="preserve"> software includes an application that interfaces with a mobile phone to connect the Controller to a wireless internet connection. This connection can then be used for remote monitoring and updating of the Controller’s </w:t>
      </w:r>
      <w:proofErr w:type="gramStart"/>
      <w:r>
        <w:t>firmware, and</w:t>
      </w:r>
      <w:proofErr w:type="gramEnd"/>
      <w:r>
        <w:t xml:space="preserve"> is also used to derive a valid timestamp for data.</w:t>
      </w:r>
    </w:p>
    <w:p w14:paraId="3C146129" w14:textId="77777777" w:rsidR="009D4E2D" w:rsidRDefault="009D4E2D" w:rsidP="009D4E2D">
      <w:pPr>
        <w:ind w:left="720"/>
      </w:pPr>
    </w:p>
    <w:p w14:paraId="74E03B35" w14:textId="77777777" w:rsidR="009D4E2D" w:rsidRDefault="009D4E2D" w:rsidP="009D4E2D">
      <w:pPr>
        <w:ind w:left="720"/>
      </w:pPr>
      <w:r>
        <w:t>The Unit may also be connected to the internet via the Ethernet port, which is as simple as plugging it in.</w:t>
      </w:r>
    </w:p>
    <w:p w14:paraId="594C4DDF" w14:textId="77777777" w:rsidR="009D4E2D" w:rsidRDefault="009D4E2D" w:rsidP="009D4E2D">
      <w:pPr>
        <w:ind w:left="720"/>
      </w:pPr>
    </w:p>
    <w:p w14:paraId="5F545A52" w14:textId="77777777" w:rsidR="009D4E2D" w:rsidRDefault="009D4E2D" w:rsidP="009D4E2D">
      <w:pPr>
        <w:ind w:left="720"/>
      </w:pPr>
      <w:r>
        <w:t>The procedure to connect the Controller to a wireless network is as follows:</w:t>
      </w:r>
    </w:p>
    <w:p w14:paraId="4219F4B9" w14:textId="77777777" w:rsidR="009D4E2D" w:rsidRDefault="009D4E2D" w:rsidP="009D4E2D">
      <w:pPr>
        <w:ind w:left="720"/>
      </w:pPr>
    </w:p>
    <w:p w14:paraId="78CE3D7D" w14:textId="2374B598" w:rsidR="009D4E2D" w:rsidRDefault="009D4E2D" w:rsidP="009D4E2D">
      <w:pPr>
        <w:numPr>
          <w:ilvl w:val="0"/>
          <w:numId w:val="2"/>
        </w:numPr>
      </w:pPr>
      <w:r>
        <w:t xml:space="preserve">Using a mobile phone, open </w:t>
      </w:r>
      <w:proofErr w:type="spellStart"/>
      <w:r>
        <w:t>WiFi</w:t>
      </w:r>
      <w:proofErr w:type="spellEnd"/>
      <w:r>
        <w:t xml:space="preserve"> settings and connect </w:t>
      </w:r>
      <w:proofErr w:type="gramStart"/>
      <w:r>
        <w:t>to  “</w:t>
      </w:r>
      <w:proofErr w:type="spellStart"/>
      <w:proofErr w:type="gramEnd"/>
      <w:r>
        <w:t>Flotek</w:t>
      </w:r>
      <w:r>
        <w:t>DC</w:t>
      </w:r>
      <w:proofErr w:type="spellEnd"/>
      <w:r>
        <w:t>”. The passphrase for this connection is “</w:t>
      </w:r>
      <w:proofErr w:type="spellStart"/>
      <w:r>
        <w:t>flotek</w:t>
      </w:r>
      <w:r>
        <w:t>wl</w:t>
      </w:r>
      <w:proofErr w:type="spellEnd"/>
      <w:r>
        <w:t>”</w:t>
      </w:r>
    </w:p>
    <w:p w14:paraId="1B19CDE9" w14:textId="77777777" w:rsidR="009D4E2D" w:rsidRDefault="009D4E2D" w:rsidP="009D4E2D">
      <w:pPr>
        <w:numPr>
          <w:ilvl w:val="0"/>
          <w:numId w:val="2"/>
        </w:numPr>
      </w:pPr>
      <w:r>
        <w:t xml:space="preserve">A sign-in page should now pop up and prompt the user to select a </w:t>
      </w:r>
      <w:proofErr w:type="spellStart"/>
      <w:r>
        <w:t>WiFi</w:t>
      </w:r>
      <w:proofErr w:type="spellEnd"/>
      <w:r>
        <w:t xml:space="preserve"> connection and enter the password for that network.</w:t>
      </w:r>
    </w:p>
    <w:p w14:paraId="47FD33E4" w14:textId="77777777" w:rsidR="009D4E2D" w:rsidRDefault="009D4E2D" w:rsidP="009D4E2D">
      <w:pPr>
        <w:numPr>
          <w:ilvl w:val="0"/>
          <w:numId w:val="2"/>
        </w:numPr>
      </w:pPr>
      <w:r>
        <w:t xml:space="preserve">Once the network information has been correctly entered, the Controller is now connected to the internet and the “FCS DC” </w:t>
      </w:r>
      <w:proofErr w:type="spellStart"/>
      <w:r>
        <w:t>WiFi</w:t>
      </w:r>
      <w:proofErr w:type="spellEnd"/>
      <w:r>
        <w:t xml:space="preserve"> should disappear.</w:t>
      </w:r>
    </w:p>
    <w:p w14:paraId="6E0323F1" w14:textId="77777777" w:rsidR="009D4E2D" w:rsidRDefault="009D4E2D">
      <w:pPr>
        <w:rPr>
          <w:i/>
          <w:sz w:val="20"/>
          <w:szCs w:val="20"/>
        </w:rPr>
      </w:pPr>
    </w:p>
    <w:sectPr w:rsidR="009D4E2D">
      <w:headerReference w:type="default" r:id="rId25"/>
      <w:footerReference w:type="defaul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D8ED5" w14:textId="77777777" w:rsidR="0032195E" w:rsidRDefault="0032195E">
      <w:pPr>
        <w:spacing w:line="240" w:lineRule="auto"/>
      </w:pPr>
      <w:r>
        <w:separator/>
      </w:r>
    </w:p>
  </w:endnote>
  <w:endnote w:type="continuationSeparator" w:id="0">
    <w:p w14:paraId="664EF654" w14:textId="77777777" w:rsidR="0032195E" w:rsidRDefault="00321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BA4C1" w14:textId="77777777" w:rsidR="00557AC7" w:rsidRDefault="00871BAD">
    <w:pPr>
      <w:jc w:val="center"/>
      <w:rPr>
        <w:i/>
        <w:sz w:val="20"/>
        <w:szCs w:val="20"/>
      </w:rPr>
    </w:pPr>
    <w:r>
      <w:fldChar w:fldCharType="begin"/>
    </w:r>
    <w:r>
      <w:instrText>PAGE</w:instrText>
    </w:r>
    <w:r>
      <w:fldChar w:fldCharType="separate"/>
    </w:r>
    <w:r w:rsidR="00E83330">
      <w:rPr>
        <w:noProof/>
      </w:rPr>
      <w:t>14</w:t>
    </w:r>
    <w:r>
      <w:fldChar w:fldCharType="end"/>
    </w:r>
  </w:p>
  <w:p w14:paraId="49EC5DD9" w14:textId="77777777" w:rsidR="00557AC7" w:rsidRDefault="00557AC7">
    <w:pPr>
      <w:jc w:val="cen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8E3BE" w14:textId="77777777" w:rsidR="0032195E" w:rsidRDefault="0032195E">
      <w:pPr>
        <w:spacing w:line="240" w:lineRule="auto"/>
      </w:pPr>
      <w:r>
        <w:separator/>
      </w:r>
    </w:p>
  </w:footnote>
  <w:footnote w:type="continuationSeparator" w:id="0">
    <w:p w14:paraId="6B50FA2F" w14:textId="77777777" w:rsidR="0032195E" w:rsidRDefault="003219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BF2A8" w14:textId="3ED047FE" w:rsidR="00AE56BC" w:rsidRDefault="0012539F" w:rsidP="00C94A16">
    <w:r>
      <w:rPr>
        <w:noProof/>
      </w:rPr>
      <w:drawing>
        <wp:inline distT="0" distB="0" distL="0" distR="0" wp14:anchorId="5766AFDE" wp14:editId="5F214DD0">
          <wp:extent cx="5943600" cy="1106170"/>
          <wp:effectExtent l="0" t="0" r="0" b="0"/>
          <wp:docPr id="27" name="Picture 2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C3FD2"/>
    <w:multiLevelType w:val="multilevel"/>
    <w:tmpl w:val="321EFC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EE4724D"/>
    <w:multiLevelType w:val="multilevel"/>
    <w:tmpl w:val="7256C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A921EC"/>
    <w:multiLevelType w:val="multilevel"/>
    <w:tmpl w:val="308C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AC7"/>
    <w:rsid w:val="0012539F"/>
    <w:rsid w:val="00250AB9"/>
    <w:rsid w:val="0032195E"/>
    <w:rsid w:val="003973A5"/>
    <w:rsid w:val="00557AC7"/>
    <w:rsid w:val="00871BAD"/>
    <w:rsid w:val="008F523D"/>
    <w:rsid w:val="009D4E2D"/>
    <w:rsid w:val="00AB4582"/>
    <w:rsid w:val="00AE2082"/>
    <w:rsid w:val="00AE56BC"/>
    <w:rsid w:val="00C94A16"/>
    <w:rsid w:val="00E8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E0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E56BC"/>
    <w:pPr>
      <w:tabs>
        <w:tab w:val="center" w:pos="4680"/>
        <w:tab w:val="right" w:pos="9360"/>
      </w:tabs>
      <w:spacing w:line="240" w:lineRule="auto"/>
    </w:pPr>
  </w:style>
  <w:style w:type="character" w:customStyle="1" w:styleId="HeaderChar">
    <w:name w:val="Header Char"/>
    <w:basedOn w:val="DefaultParagraphFont"/>
    <w:link w:val="Header"/>
    <w:uiPriority w:val="99"/>
    <w:rsid w:val="00AE56BC"/>
  </w:style>
  <w:style w:type="paragraph" w:styleId="Footer">
    <w:name w:val="footer"/>
    <w:basedOn w:val="Normal"/>
    <w:link w:val="FooterChar"/>
    <w:uiPriority w:val="99"/>
    <w:unhideWhenUsed/>
    <w:rsid w:val="00AE56BC"/>
    <w:pPr>
      <w:tabs>
        <w:tab w:val="center" w:pos="4680"/>
        <w:tab w:val="right" w:pos="9360"/>
      </w:tabs>
      <w:spacing w:line="240" w:lineRule="auto"/>
    </w:pPr>
  </w:style>
  <w:style w:type="character" w:customStyle="1" w:styleId="FooterChar">
    <w:name w:val="Footer Char"/>
    <w:basedOn w:val="DefaultParagraphFont"/>
    <w:link w:val="Footer"/>
    <w:uiPriority w:val="99"/>
    <w:rsid w:val="00AE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787280">
      <w:bodyDiv w:val="1"/>
      <w:marLeft w:val="0"/>
      <w:marRight w:val="0"/>
      <w:marTop w:val="0"/>
      <w:marBottom w:val="0"/>
      <w:divBdr>
        <w:top w:val="none" w:sz="0" w:space="0" w:color="auto"/>
        <w:left w:val="none" w:sz="0" w:space="0" w:color="auto"/>
        <w:bottom w:val="none" w:sz="0" w:space="0" w:color="auto"/>
        <w:right w:val="none" w:sz="0" w:space="0" w:color="auto"/>
      </w:divBdr>
      <w:divsChild>
        <w:div w:id="17019717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4432-BEB6-7642-858F-C2756901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Aubrey Foox</cp:lastModifiedBy>
  <cp:revision>4</cp:revision>
  <dcterms:created xsi:type="dcterms:W3CDTF">2021-07-13T01:01:00Z</dcterms:created>
  <dcterms:modified xsi:type="dcterms:W3CDTF">2021-07-13T01:07:00Z</dcterms:modified>
</cp:coreProperties>
</file>