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200"/>
        <w:jc w:val="center"/>
      </w:pPr>
      <w:r>
        <w:rPr>
          <w:rFonts w:ascii="Arial" w:cs="Arial" w:eastAsia="Arial" w:hAnsi="Arial"/>
          <w:b/>
          <w:bCs/>
          <w:color w:val="0D9F6E"/>
          <w:sz w:val="52"/>
          <w:szCs w:val="52"/>
        </w:rPr>
        <w:t xml:space="preserve">SUPRAWALL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SEO PAGE BRIEFS</w:t>
      </w: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14 Missing Pillar Pages — Detailed SEO Structure</w:t>
      </w: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supra-wall.com  |  March 2026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</w:rPr>
        <w:t xml:space="preserve">Quick Reference — All 14 Pages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summary of every page covered in this brief. Pages are ordered by phase and priority. Build Phase A first (hub pages that are currently 404ing), then Phase B (feature pages), then Phase C (persona landings and GDPR hub).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000"/>
        <w:gridCol w:w="4160"/>
      </w:tblGrid>
      <w:tr>
        <w:tc>
          <w:tcPr>
            <w:tcW w:type="dxa" w:w="26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Slug</w:t>
            </w:r>
          </w:p>
        </w:tc>
        <w:tc>
          <w:tcPr>
            <w:tcW w:type="dxa" w:w="10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TL;DR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/learn — Security Hub 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/learn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definitive knowledge hub for AI agent security — aggregates all 22 learn articles into topic clusters so users and Google can navigate the full content library.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/blog — Blog 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/blog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SupraWall's analysis and research hub — the destination for long-form thinking on the future of AI agent security, governance, and compliance.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/vs — Comparisons 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Honest, feature-by-feature comparisons of SupraWall against every major alternative — the go-to page for buyers in the evaluation stage.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/integrations — Integrations 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/integrations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Universal one-line security middleware for every major AI agent framework — the developer's starting point for securing any stack.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 — Features 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six enterprise-grade capabilities that together make SupraWall the Compliance OS for autonomous AI agents.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/use-cases — Use Cases 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/use-cases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real teams use SupraWall to make AI agents safe in production — organized by problem, persona, and industry.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/features/human-in-the-loop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/features/human-in-the-loop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Enterprise-grade approval workflows for high-risk AI agent actions — delivered in Slack, Teams, or the SupraWall Dashboard. EU AI Act Article 14 native.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/features/audit-trail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/features/audit-trail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Tamper-evident logs for every AI agent action, with time-travel debugging and one-click PDF export for Article 12 compliance submissions.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/features/pii-shield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/features/pii-shield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detection and redaction of PII before it reaches the model or the logs — GDPR Article 25 compliant by design.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/features/policy-engine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/features/policy-engine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high-end GUI where compliance teams set ALLOW/DENY/REQUIRE_APPROVAL policies for AI agents — no code, no engineering dependency.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/for-developers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/for-developers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line of code adds enterprise security, compliance, and governance to any AI agent — no refactoring, no new patterns, ships in minutes.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/for-compliance-officers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/for-compliance-officers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compliance dashboard that turns AI agent activity into audit-ready evidence — without writing a single line of code or depending on engineering.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/for-enterprise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/for-enterprise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governance for AI agent fleets — distributed HITL approvals, fleet-level spending controls, and audit-ready compliance at organizational scale.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/gdpr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/gdpr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SupraWall makes AI agents GDPR-compliant by design — mapping PII scrubbing, audit logging, and zero-trust credential management to specific GDPR articles.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</w:rPr>
        <w:t xml:space="preserve">Priority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Currently causing a 404 error. Users and Google hit a dead end. Build immediately.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Major keyword and conversion opportunity missing. High search volume and/or zero competition. Build in Month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Important for enterprise positioning and brand trust. Build in Month 2.</w:t>
            </w:r>
          </w:p>
        </w:tc>
      </w:tr>
    </w:tbl>
    <w:p>
      <w:pPr>
        <w:spacing w:before="400"/>
      </w:pPr>
    </w:p>
    <w:p>
      <w:pPr>
        <w:pBdr>
          <w:bottom w:val="single" w:color="0D9F6E" w:sz="4"/>
        </w:pBdr>
        <w:spacing w:after="240" w:before="240"/>
      </w:pPr>
    </w:p>
    <w:p>
      <w:pPr>
        <w:shd w:fill="1E2A3A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 — Fix the 404s: Hub Index Pages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/learn — Security Hub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/learn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definitive knowledge hub for AI agent security — aggregates all 22 learn articles into topic clusters so users and Google can navigate the full content library.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CRITICAL (22 articles have no entry point)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guide, ai agent security resources, ai agent security knowledge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tutorials, LLM agent security, ai agent compliance guide, agentic security documentation, ai agent guardrails guide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Hub | SupraWall Learn (39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Comprehensive guides, tutorials, and best practices for securing AI agents in production. EU AI Act compliance, zero-trust guardrails, and more. (144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CollectionPage + ItemList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→ 'Start Here' featured article → Topic cluster grid (6 clusters) → Browse by framework → Browse by regulation →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Hero introduces the hub as the go-to resource for AI agent security. 'Start Here' card highlights the foundational ARS article. Six topic cluster cards: Security Fundamentals, EU AI Act &amp; Compliance, Threats &amp; Attacks, Cost &amp; Operations, Integration Guides, Glossary. Each cluster shows 3-4 article cards. 'Browse by Framework' row links to /integrations. 'Browse by Regulation' links to /eu-ai-act and /gdpr. Bottom CTA: 'Secure your agents today'.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/blog, /features, /integrations, /homepage nav, /vs pages, /news articles, /use-cases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individual /learn article (breadcrumb + footer), /features hub, /integrations hub, sitemap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three — entry point for any user doing research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Free → /join-beta | See integrations → /integrations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/blog — Blog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SupraWall's analysis and research hub — the destination for long-form thinking on the future of AI agent security, governance, and compliance.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CRITICAL (6 articles have no entry point)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blog, ai agent security articles, ai governance blog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agentic AI security insights, AI compliance blog, AI agent governance research, AI security industry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Blog | SupraWall (34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Expert analysis, original research, and perspectives on AI agent security, EU AI Act compliance, and the future of autonomous AI. Updated regularly. (148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Blog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 + ItemList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→ Featured post hero card → Category filter chips → Article grid (3-col) → Newsletter/Beta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Hero subtitle: 'Research, analysis, and perspectives on autonomous AI security.' Featured post: the most current or highest-value article displayed large. Category filters: All / Research / Compliance / Threats / Use Cases. Article grid shows all blog posts with date, read time, category chip, headline, excerpt. Newest first. Bottom section: 'Stay ahead of AI agent threats' → Join Beta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/learn articles (cross-links), /news, /homepage, /features, nav 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/blog article (breadcrumb + related articles), /learn articles, /news articles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three — different categories serve different personas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 Beta → /join-beta | Explore Learn Hub → /learn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/vs — Comparisons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Honest, feature-by-feature comparisons of SupraWall against every major alternative — the go-to page for buyers in the evaluation stage.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CRITICAL (6 comparison pages have no entry point)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SupraWall vs alternatives, ai agent security comparison, best ai agent security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guardrails comparison 2026, ai agent security alternatives, Galileo alternative, NeMo alternative, Guardrails AI alternative, compare ai agent security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SupraWall vs Alternatives | AI Agent Security Comparison (56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SupraWall against Galileo, NVIDIA NeMo, Guardrails AI, Straiker, Lakera, and Portkey. Honest feature-by-feature breakdown for AI teams. (143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SupraWall Compares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WebPage + ItemList + FAQPage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→ Master comparison table → Competitor cards grid → 'Why teams choose SupraWall' section → FAQ →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Intro: 'Not all AI security tools are built the same — and most weren't built for agents.' Master comparison table: SupraWall + all 6 competitors across 10 features (one-line setup, HITL, EU AI Act, GDPR, vault, budgets, open source, enterprise, audit export, pricing). Six competitor cards each with headline differentiator and link to individual /vs/[slug] page. 'Why teams choose SupraWall' section highlights 3 unique capabilities. FAQ section with 5+ comparison questions. Bottom CTA: Start free.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/features, /homepage, /for-enterprise, /learn articles that mention competitors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/vs/[competitor] page (breadcrumb), /features, /for-enterprise, /for-compliance-officers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— primarily buyers in evaluation/comparison 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Free → /join-beta | See documentation → /docs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/integrations — Integrations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/integrations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Universal one-line security middleware for every major AI agent framework — the developer's starting point for securing any stack.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CRITICAL (6 integration guides have no entry point)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integrations, LangChain security middleware, ai framework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AI SDK guardrails, MCP security integration, CrewAI security, AutoGen security middleware, PydanticAI security, one-line ai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Integrations | SupraWall (42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line of code adds enterprise security to LangChain, Vercel AI SDK, CrewAI, AutoGen, PydanticAI, and MCP. No rewrites. Works with your existing stack. (153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Universal Security for Every AI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SoftwareApplication + ItemList + FAQPage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→ 'One line' stat bar → Framework cards with code snippet preview → Compatibility matrix → 'Request an integration' → FAQ →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Hero subtitle: 'One line of code. Enterprise security. No rewrites.' Stat bar: '30 seconds to secure your agent.' Six framework cards: LangChain Python, LangChain TS, Vercel AI SDK, CrewAI, AutoGen, PydanticAI, MCP — each card shows a 3-line code snippet preview and links to the full integration guide. Compatibility matrix showing which features work with which frameworks (HITL ✓, vault ✓, budgets ✓, etc.). 'Don't see your framework?' → request form. FAQ: 'Does this work with LangGraph?', 'Can I use multiple frameworks at once?',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/learn hub, /features, /for-developers, /docs, /homepage nav, /use-cases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/integrations/[framework] page (breadcrumb + related), /for-developers, /docs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Developer-primary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Free → /join-beta | Read Docs → /docs/quickstart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/features — Features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six enterprise-grade capabilities that together make SupraWall the Compliance OS for autonomous AI agents.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CRITICAL (no hub for 6 feature pages)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features, ai compliance platform features, ai agent governance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ai compliance features, ai security platform capabilities, compliance OS for ai agents, ai agent policy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 | SupraWall AI Agent Compliance OS (43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Six enterprise features that make SupraWall the Compliance OS for AI agents: HITL approvals, EU AI Act logging, PII shield, secret vault, and more. (147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Compliance OS for AI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SoftwareApplication + ItemList + FAQPage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+ 'Compliance OS' positioning → Three persona tabs → Six feature cards → Comparison table vs custom build → Trust signals → FAQ →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Hero: 'Six enterprise capabilities. One line of integration. The Compliance OS for autonomous AI agents.' Three persona tabs: For Developers / For Compliance / For Approvers — each tab shows which features matter most for that role. Six feature cards (each links to detail page): Universal Middleware, Human-in-the-Loop, Audit Logging (Article 12), PII Shield, Secret Vault, Budget Controls. Comparison table: SupraWall vs. custom implementation across 8 dimensions (setup time, maintenance, compliance coverage, etc.). Trust signals. FAQ: 5+ questions about the platform.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/homepage, /vs, /for-developers, /for-compliance-officers, /for-enterprise, nav 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/features/[name] page (breadcrumb), /vs hub, /use-cases, /learn articles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three — hub page serves all audiences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Free → /join-beta | Compare → /vs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/use-cases — Use Cases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/use-cases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real teams use SupraWall to make AI agents safe in production — organized by problem, persona, and industry.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CRITICAL (2 use case pages have no entry point)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use cases, ai compliance use cases, enterprise ai agent security 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governance examples, ai agent production safety, ai agent deployment examples, ai security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Use Cases | SupraWall (39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how compliance teams, developers, and enterprises use SupraWall to secure AI agents in production. From cost control to EU AI Act compliance. (145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in the Real World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WebPage + ItemList + FAQPage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→ 'The full workflow' story section → Use case cards grid → Industry section → Persona-specific CTAs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Hero: 'From one rogue tool call to full regulatory compliance — here's how SupraWall works in production.' Full workflow story: shows the 5-step flow (policy set → agent runs → high-risk action → Slack approval → audit log). Use case cards: Prompt Injection Prevention, Runaway Cost Control, EU AI Act Compliance, GDPR &amp; PII Protection, Financial Services Automation, Healthcare AI Governance, Legal AI Oversight, Multi-Agent Swarm Control. Each card has a one-line problem, one-line solution, and links to the use case detail page. Industry section: financial services / healthcare / legal / SaaS. Persona CTAs at bottom.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/features, /learn hub, /for-enterprise, /homepage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/use-cases/[slug] pages, /features/[slug] pages, /for-enterprise, /for-compliance-officers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three — entry point for problem-aware buyers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Free → /join-beta | See Features → /features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hd w:fill="1E2A3A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 — Missing Feature Pages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/features/human-in-the-loop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/features/human-in-the-loop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Enterprise-grade approval workflows for high-risk AI agent actions — delivered in Slack, Teams, or the SupraWall Dashboard. EU AI Act Article 14 native.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HIGHEST IMPACT (zero-competition keyword cluster)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 in the loop ai agents, HITL ai agents enterprise, ai agent approval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approval workflow Slack, Microsoft Teams ai oversight, distributed ai approval system, Article 14 human oversight ai, ai agent pause and approve, enterprise ai oversight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Human-in-the-Loop for AI Agents | SupraWall (43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Pause high-risk AI agent actions and route approvals to your team in Slack or Teams. Enterprise HITL that scales from one approver to the whole org. (148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Human-in-the-Loop for AI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SoftwareApplication + FAQPage + HowTo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→ Problem section → 5-step flow diagram → Feature breakdown → EU AI Act Article 14 alignment → Code example → Persona sections → FAQ → Related features →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Problem: 'Terminal prompts don't scale. A single approver in a local terminal can't govern a distributed agent fleet.' Five-step HITL flow: (1) Admin sets policy in GUI, (2) Agent attempts high-risk action, (3) SupraWall pauses execution, (4) Slack/Teams notification sent with context + parameters + decision buttons, (5) Approver clicks Approve/Deny/Amend — agent resumes, decision logged. Feature breakdown: Slack notifications with full action context; Teams integration; Dashboard fallback; Approve with reasoning; Amend action parameters before approval; Role-based routing (send to @marketing_lead, not just any approver). Article 14 alignment: explains how HITL satisfies 'meaningful human oversight' requirements. Code example: how to configure a HITL policy rule. Developer section, Compliance section, Approver section. 5+ FAQs.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/learn/human-in-the-loop-ai-agents, /learn/eu-ai-act-article-14-human-oversight, /features (hub), /for-compliance-officers, /for-enterprise, /use-cases, any news article about Article 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 to /features (hub), /integrations, /learn/eu-ai-act-article-14-human-oversight, /for-enterprise, /docs/hitl-setup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Approvers primary; Compliance Officers secondary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Free → /join-beta | Set up HITL → /docs/hitl-setup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/features/audit-trail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/features/audit-trail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Tamper-evident logs for every AI agent action, with time-travel debugging and one-click PDF export for Article 12 compliance submissions.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 IMPACT (EU AI Act Article 12 is mandatory)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audit trail, ai agent audit logging, EU AI Act Article 12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audit trail regulatory compliance, agent action history logging, time-travel debugging ai agents, tamper-evident ai logs, ai agent compliance export, audit ready ai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Audit Trail &amp; Logging | SupraWall (42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Tamper-evident logs for every AI agent action. Time-travel audit debugging and one-click Article 12 PDF compliance export. Built for regulators. (144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Audit Trail — Complete Visibility Into Every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SoftwareApplication + FAQPage + HowTo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→ What Article 12 actually requires → How the audit trail works → Feature breakdown → Example log entry → Time-travel diagram → PDF export demo → FAQ →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Article 12 requirements section: explains what 'record keeping' actually means under EU AI Act (what must be logged, who must keep it, how long). How SupraWall's audit trail works: every agent step logged automatically — input, output, tool call, parameters, result, timestamp, cost, human decisions. Feature breakdown: time-travel view (navigate back to any moment in agent history), tamper-evident chain, automatic metadata capture, human decision logging (approval, denial, reasoning), PDF audit report generation in one click. Example log entry shown as a formatted card. FAQ: 'How long are logs retained?', 'Can logs be exported to our SIEM?', 'What format is the PDF report?'. 5+ Q&amp;As.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/learn/ai-agent-audit-trail-logging, /eu-ai-act/article-12, /features (hub), /for-compliance-officers, /use-cases, /news (any Article 12 news)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 to /features (hub), /features/human-in-the-loop, /eu-ai-act/article-12, /for-compliance-officers, /compliance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Officers primary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a sample audit report → demo | Start Free → /join-beta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/features/pii-shield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/features/pii-shield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detection and redaction of PII before it reaches the model or the logs — GDPR Article 25 compliant by design.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 IMPACT (GDPR angle, underserved keyword cluster)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pii protection, pii scrubbing ai agents, prevent pii in 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GDPR ai agent compliance, data scrubbing before model, sensitive data redaction ai, ai data privacy GDPR, Article 25 data protection by design ai, IBAN email phone detection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PII Shield for AI Agents | SupraWall (36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Automatically detect and redact PII before it reaches your AI model or logs. GDPR Article 25 compliant by design. Emails, IBANs, phone numbers, and more. (153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PII Protection for AI Agents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SoftwareApplication + FAQPage + HowTo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→ The hidden PII risk section → How PII Shield works → What data is detected → Two protection modes → GDPR Article 25 alignment → Code example → Industry use cases → FAQ →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hidden risk: 'Your agent may be sending customer emails, IBANs, and phone numbers into an LLM training corpus without you knowing.' How PII Shield works: intercepts at SDK level before model execution AND before logging. What's detected: email addresses, phone numbers, IBANs, SSNs, passport numbers, medical record numbers, street addresses — extensible with custom patterns. Two modes: scrub before model execution (PII never seen by LLM) or scrub before logging (PII logged as $EMAIL, $PHONE). Policy options: Deny, Scrub, Alert. GDPR Article 25 alignment: maps feature to data minimization and privacy-by-design requirements. Code example in Python (LangChain). Industry section: healthcare (HIPAA), finance (PSD2/GDPR), legal (attorney-client privilege). FAQ: 'What exactly gets detected?', 'Can we add custom PII patterns?', 'Does scrubbing affect agent performance?'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/learn/ai-agent-pii-protection, /gdpr, /features (hub), /for-compliance-officers, /use-cases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 to /gdpr, /features (hub), /features/audit-trail, /compliance, /for-compliance-officers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Officers primary; Developers secondary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Free → /join-beta | Read GDPR guide → /gdpr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/features/policy-engine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/features/policy-engine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high-end GUI where compliance teams set ALLOW/DENY/REQUIRE_APPROVAL policies for AI agents — no code, no engineering dependency.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 IMPACT (unique differentiator: GUI policy for compliance teams)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policy engine, ai agent policy management, no-code ai governance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access control policy, enterprise ai rules engine, AI policy GUI dashboard, ALLOW DENY REQUIRE_APPROVAL ai, compliance officer ai policy tool, ai agent policy without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Policy Engine | SupraWall (34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ALLOW, DENY, and REQUIRE_APPROVAL policies for AI agents from a no-code GUI. Compliance teams govern agent behavior without touching the codebase. (150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AI Agent Policy Engine — No Code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SoftwareApplication + FAQPage + HowTo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→ The problem (policies locked in code) → How the policy engine works → Policy types → GUI walkthrough → Example policies → Code-GUI decoupling explained → Audit integration → FAQ →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Problem: 'Your security policy is buried in if/else statements that only engineers can change.' How it works: compliance officers log into the SupraWall Dashboard and create rules using a visual policy builder. Three policy types: ALLOW (always permit this tool call), DENY (always block), REQUIRE_APPROVAL (pause and route to approver). Policy conditions: by tool name, cost threshold, parameter value, user context, time of day. Example policies shown as cards: 'Block all SendEmail calls with recipient outside @company.com', 'Require approval for DELETE operations on customer records', 'Allow GET requests to any API, deny POST'. GUI walkthrough with screenshots/diagrams. Code-GUI decoupling: developer integrates one-line middleware, compliance team owns all policy decisions from that point — no engineering dependency. FAQ: 'Can policies be imported/exported?', 'Is there an API for policy management?', 'How do policies interact with each other?'.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/features (hub), /for-compliance-officers, /learn/what-are-ai-agent-guardrails, /use-cases, /features/human-in-the-loop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 to /features (hub), /features/human-in-the-loop, /features/audit-trail, /for-compliance-officers, /docs/policies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Officers primary; all three (explains decoupling between dev and compliance)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Free → /join-beta | See Dashboard → /dashboard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hd w:fill="1E2A3A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 — Persona Landings &amp; GDPR Hub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/for-developers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/for-developers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line of code adds enterprise security, compliance, and governance to any AI agent — no refactoring, no new patterns, ships in minutes.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 IMPACT (primary conversion page for developer audience)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for developers, add guardrails to AI agent, LangChain security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middleware Python TypeScript, secure AI agent one line code, AgentExecutor security wrapper, Vercel AI SDK security, ai agent security npm package, how to add guardrails LangChain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Security for Developers | SupraWall (44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enterprise security to LangChain, Vercel AI SDK, and MCP agents in one line of code. No rewrites. No new patterns. Ship secure agents in minutes. (149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Security for Your AI Agent. One 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SoftwareApplication + HowTo + FAQPage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+ code snippet → Pain point section → 3-step setup → Framework tabs with code → 'What you stop worrying about' section → Feature benefits for devs → Social proof → Quick start CTA → FAQ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Hero: massive H1 with 3-line code snippet (LangChain wrap) immediately below — most impactful thing a developer can see. Pain point: 'You're shipping an agent to production without knowing what it'll do. SupraWall intercepts every tool call before it executes.' 3-step setup: npm install / pip install → wrap your model → policies auto-apply. Framework tabs: LangChain Python / LangChain TS / Vercel AI SDK / MCP / CrewAI / AutoGen — each tab shows copy-paste code. 'What you stop worrying about': cost explosions, prompt injection, PII leaks, compliance failures, runaway loops — each with a one-line SupraWall solution. Feature benefits: no rewriting agent logic, respects existing patterns, rich SDK, local dev mode, works with existing observability stack. FAQ: developer-specific — 'Does this add latency?', 'What happens if SupraWall is down?', 'Can I test in local dev mode?', 'Is there a free tier?'.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/integrations, /homepage hero CTA, /features (hub), /docs, /vs pages, /learn articles about frameworks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 to /integrations (all frameworks), /docs/quickstart, /features/policy-engine, /features/human-in-the-loop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 — primary conversion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Free → /join-beta | Read Docs → /docs/quickstart | See all integrations → /integrations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/for-compliance-officers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/for-compliance-officers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compliance dashboard that turns AI agent activity into audit-ready evidence — without writing a single line of code or depending on engineering.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 IMPACT (primary conversion page for decision-makers)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 AI Act compliance dashboard, ai compliance platform compliance officers, ai agent audit trail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regulatory compliance ai agents, AI Act compliance officer tool, ai governance for compliance teams, Article 12 automated logging, one-click audit report, AI agent compliance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Compliance Platform for Compliance Teams | SupraWall (55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Govern AI agents, generate Article 12 audit reports, and prove EU AI Act compliance — all from a GUI. No code. No engineering dependency. (137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Compliance, Finally Under Your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SoftwareApplication + FAQPage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→ Pain point → Value proposition → Feature benefits for compliance → Regulatory framework coverage table → 'What you can prove to regulators' → Workflow walkthrough → Demo CTA → FAQ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 point: 'Your AI agents are making decisions you can't audit, in processes you can't control, creating liabilities you can't quantify.' Value prop: SupraWall gives compliance teams policy control and audit evidence without engineering dependency. Feature benefits: policy management in GUI (no dev needed), automated Article 12 logging, one-click PDF audit export, time-travel audit view, GDPR PII protection by default, EU AI Act Articles 9/10/12/14 coverage. Regulatory coverage table: maps each SupraWall feature to the regulation it satisfies (EU AI Act Article 12 → Audit Trail; GDPR Article 25 → PII Shield; Article 14 → HITL). 'What you can prove' section: what you can show a regulator with SupraWall vs without. Workflow: policy setting → agent activity → human approval → audit log → PDF export. FAQ: 'Do I need engineering support to set policies?', 'What exactly does the audit report include?', 'Which EU AI Act articles does SupraWall cover?'.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/homepage, /features (hub), /eu-ai-act, /compliance, /vs (hub), /for-enterprise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 to /features/audit-trail, /features/policy-engine, /features/human-in-the-loop, /features/pii-shield, /eu-ai-act, /gdpr, /compliance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Officers — primary conversion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Compliance Demo → form | Generate sample audit report → demo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/for-enterprise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/for-enterprise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governance for AI agent fleets — distributed HITL approvals, fleet-level spending controls, and audit-ready compliance at organizational 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 — HIGH IMPACT (enterprise deals, procurement, brand trust)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ai agent security, enterprise ai governance platform, enterprise ai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ai agent fleet management, scale ai human oversight, enterprise AI Act compliance, enterprise ai agent policy, multi-agent governance enterprise, ai agent SSO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AI Agent Governance &amp; Compliance | SupraWall (55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Govern your entire AI agent fleet at enterprise scale. Distributed HITL approvals in Slack and Teams, fleet-level budgets, and audit-ready EU AI Act compliance. (160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Governance for AI Agent Fleets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SoftwareApplication + FAQPage + BreadcrumbList + Organization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→ Pain point at scale → Three-pillar value (Security, Compliance, Control) → Enterprise-specific features → How SupraWall scales → Compliance coverage → Security practices → Partner ecosystem → Enterprise CTA → FAQ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 point: 'You have 50 agents running autonomously across 8 teams, no visibility into what they're doing, and EU AI Act enforcement in 5 months.' Three-pillar value: Security (zero-trust tool interception at fleet level), Compliance (audit-ready evidence for regulators), Control (spending and execution governance across all agents). Enterprise features: fleet-level budget caps, distributed Slack/Teams approval routing, role-based access control, SSO integration, custom policy templates per team, multi-agent swarm governance, enterprise SLA. How it scales: single admin sets fleet-wide policies, team leads own their agent approvals, compliance team generates org-wide audit reports. Compliance coverage: EU AI Act, GDPR, SOC2-ready logging, HIPAA considerations. Security practices section (brief: encryption at rest/transit, access controls, data residency). Partner ecosystem: LangChain, Vercel, OpenAI, Anthropic integrations. FAQ: enterprise procurement questions — 'Do you offer an SLA?', 'Is there an enterprise contract option?', 'Where is data stored?'.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/for-compliance-officers, /vs (hub), /features (hub), /pricing, /homepage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 to /features (all feature pages), /for-compliance-officers, /for-developers, /pricing, /compliance, /vs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 buyers — CTO, CISO, Procurement,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a Demo → form | Talk to Sales → contact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9F6E"/>
          <w:sz w:val="26"/>
          <w:szCs w:val="26"/>
        </w:rPr>
        <w:t xml:space="preserve">/gdpr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/gdpr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TL;DR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SupraWall makes AI agents GDPR-compliant by design — mapping PII scrubbing, audit logging, and zero-trust credential management to specific GDPR articles.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 IMPACT (GDPR searched 3-5x more than EU AI Act; PII feature needs a home)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GDPR compliance for ai agents, GDPR ai agents, ai agent data protection GDPR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Secondary KWs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agent GDPR requirements, GDPR Article 25 ai, PII protection ai agents GDPR, data minimization ai agents, ai agent data processing GDPR, LLM GDPR compliance, prevent PII in LLM GDPR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GDPR Compliance for AI Agents | SupraWall (41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Meet GDPR requirements for autonomous AI agents. SupraWall's PII Shield and audit trail implement Article 25 data protection by design — built in, not bolted on. (161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GDPR Compliance for AI Agents — Built In, Not Bolted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 Types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WebPage + FAQPage + BreadcrumbList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Hero → 'The GDPR + AI agents problem' section → GDPR obligations table mapped to SupraWall features → How each feature satisfies each article → 'EU AI Act + GDPR overlap' section → Legal disclaimer → FAQ →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Problem: 'When your AI agent processes a customer support ticket, reads a database, or sends an email — it's processing personal data. GDPR applies.' GDPR obligations table (4 columns: Article | Requirement | Without SupraWall | With SupraWall): Article 5 (data minimization) → PII Shield scrubs before model; Article 25 (privacy by design) → PII Shield + audit trail built in; Article 30 (records of processing) → tamper-evident audit trail; Article 32 (security measures) → zero-trust credential vault; Article 35 (DPIA) → audit logs provide DPIA evidence base. How each feature works section: deep dive on PII Shield and audit trail specifically. EU AI Act + GDPR overlap: explains how one SupraWall deployment covers both regulatory frameworks simultaneously. Legal disclaimer: 'This page provides informational guidance. SupraWall is not legal advice.' FAQ: 'Does SupraWall store personal data?', 'Where is data processed?', 'What counts as PII for an AI agent?', 'How does GDPR apply to LLM training?', 'Does SupraWall help with DPIA?'.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TO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/features/pii-shield, /compliance, /for-compliance-officers, /eu-ai-act, /learn/ai-agent-pii-protection, /news articles about GDPR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Internal Links FROM this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 to /features/pii-shield, /features/audit-trail, /eu-ai-act, /compliance, /for-compliance-officers, /for-enterprise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Officers primary; Data Protection Officers; Legal teams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PII Shield feature → /features/pii-shield | Start Free → /join-beta</w:t>
            </w:r>
          </w:p>
        </w:tc>
      </w:tr>
    </w:tbl>
    <w:p>
      <w:pPr>
        <w:pBdr>
          <w:bottom w:val="single" w:color="E2E8F0" w:sz="2"/>
        </w:pBdr>
        <w:spacing w:after="0" w:before="360"/>
      </w:pPr>
    </w:p>
    <w:p>
      <w:pPr>
        <w:spacing w:after="0" w:before="40"/>
      </w:pP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</w:rPr>
        <w:t xml:space="preserve">Schema Type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the following schema types for the pages in this brief. All schemas should be implemented as JSON-LD in a &lt;script&gt; tag within the page.tsx.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Type</w:t>
            </w:r>
          </w:p>
        </w:tc>
        <w:tc>
          <w:tcPr>
            <w:tcW w:type="dxa" w:w="216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48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CollectionPage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/learn, /blog hub pages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description, url, hasPart (ItemList of articles)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/blog hub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description, blogPost (array of BlogPosting)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hub pages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itemListElement (array of ListItem with url, name, position)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SoftwareApplication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/features, /integrations, feature pages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applicationCategory, operatingSystem, offers, featureList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/vs, /use-cases, /gdpr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description, url, breadcrumb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FAQPage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14 pages (add to every one)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mainEntity (array of Question + acceptedAnswer). Minimum 5 Q&amp;As.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pages with setup steps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step (array of HowToStep with name, text, url)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BreadcrumbList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14 pages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itemListElement with position, name, item (url). Always include.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/for-enterprise, layout.tsx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url, sameAs, description, contactPoint</w:t>
            </w:r>
          </w:p>
        </w:tc>
      </w:tr>
    </w:tbl>
    <w:p>
      <w:pPr>
        <w:spacing w:before="400"/>
      </w:pPr>
    </w:p>
    <w:p>
      <w:pPr>
        <w:pBdr>
          <w:bottom w:val="single" w:color="0D9F6E" w:sz="4"/>
        </w:pBdr>
        <w:spacing w:after="240" w:before="24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</w:rPr>
        <w:t xml:space="preserve">Internal Linking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new page must have incoming internal links from at least 5 existing pages. Use this hierarchy when deciding what links to what: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Page</w:t>
            </w:r>
          </w:p>
        </w:tc>
        <w:tc>
          <w:tcPr>
            <w:tcW w:type="dxa" w:w="358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 incoming links FROM these pages</w:t>
            </w:r>
          </w:p>
        </w:tc>
        <w:tc>
          <w:tcPr>
            <w:tcW w:type="dxa" w:w="3580"/>
            <w:tcBorders>
              <w:top w:val="single" w:color="0D9F6E" w:sz="1"/>
              <w:left w:val="single" w:color="0D9F6E" w:sz="1"/>
              <w:bottom w:val="single" w:color="0D9F6E" w:sz="1"/>
              <w:right w:val="single" w:color="0D9F6E" w:sz="1"/>
            </w:tcBorders>
            <w:shd w:fill="0D9F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 outgoing links TO these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/learn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Homepage, /features, /integrations, /blog, /news articles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22 /learn/[slug] pages, /integrations, /eu-ai-act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/blog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/learn, /news, /homepage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/blog/[slug] pages, /learn, /features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/vs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/features, /for-enterprise, /homepage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/vs/[slug] pages, /features, /for-developers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/integrations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/for-developers, /features, /learn, /docs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/integrations/[framework] pages, /docs/quickstart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/features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/homepage, /vs, /for-developers, /for-compliance-officers, /for-enterprise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6 /features/[name] pages, /vs, /use-cases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/use-cases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/features, /for-enterprise, /homepage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/use-cases/[slug], /features, /learn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/features/human-in-the-loop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/learn/human-in-the-loop-ai-agents, /eu-ai-act/article-14, /features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/features, /eu-ai-act/article-14, /for-enterprise, /docs/hitl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/features/audit-trail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/learn/ai-agent-audit-trail-logging, /eu-ai-act/article-12, /features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/features, /eu-ai-act/article-12, /for-compliance-officers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/features/pii-shield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/learn/ai-agent-pii-protection, /gdpr, /features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/gdpr, /features, /for-compliance-officers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/features/policy-engine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/features, /for-compliance-officers, /learn/what-are-ai-agent-guardrails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/features, /features/human-in-the-loop, /docs/policies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/for-developers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/integrations, /homepage hero CTA, /vs, /learn articles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/integrations, /docs/quickstart, /features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/for-compliance-officers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/homepage, /features, /eu-ai-act, /compliance, /for-enterprise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 (all 4 feature pages), /eu-ai-act, /gdpr, /compliance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/for-enterprise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/for-compliance-officers, /vs, /features, /pricing, /homepage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 (all), /for-compliance-officers, /for-developers, /pricing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/gdpr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/features/pii-shield, /compliance, /for-compliance-officers, /eu-ai-act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/features/pii-shield, /features/audit-trail, /eu-ai-act, /compliance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· Confidential · Wiser Automation Agency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SupraWall SEO Page Briefs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9F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2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2026-03-24T15:36:10.599Z</dcterms:created>
  <dcterms:modified xsi:type="dcterms:W3CDTF">2026-03-24T15:36:10.600Z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