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AI기획부 대외 협력업체 연락처</w:t>
      </w:r>
    </w:p>
    <w:p>
      <w:r>
        <w:t>최종 갱신: 2026.9.15 | 작성: 곽태영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업체명</w:t>
            </w:r>
          </w:p>
        </w:tc>
        <w:tc>
          <w:tcPr>
            <w:tcW w:type="dxa" w:w="1728"/>
          </w:tcPr>
          <w:p>
            <w:r>
              <w:t>담당자</w:t>
            </w:r>
          </w:p>
        </w:tc>
        <w:tc>
          <w:tcPr>
            <w:tcW w:type="dxa" w:w="1728"/>
          </w:tcPr>
          <w:p>
            <w:r>
              <w:t>직급</w:t>
            </w:r>
          </w:p>
        </w:tc>
        <w:tc>
          <w:tcPr>
            <w:tcW w:type="dxa" w:w="1728"/>
          </w:tcPr>
          <w:p>
            <w:r>
              <w:t>연락처</w:t>
            </w:r>
          </w:p>
        </w:tc>
        <w:tc>
          <w:tcPr>
            <w:tcW w:type="dxa" w:w="1728"/>
          </w:tcPr>
          <w:p>
            <w:r>
              <w:t>담당 업무</w:t>
            </w:r>
          </w:p>
        </w:tc>
      </w:tr>
      <w:tr>
        <w:tc>
          <w:tcPr>
            <w:tcW w:type="dxa" w:w="1728"/>
          </w:tcPr>
          <w:p>
            <w:r>
              <w:t>마인즈랩</w:t>
            </w:r>
          </w:p>
        </w:tc>
        <w:tc>
          <w:tcPr>
            <w:tcW w:type="dxa" w:w="1728"/>
          </w:tcPr>
          <w:p>
            <w:r>
              <w:t>나병길</w:t>
            </w:r>
          </w:p>
        </w:tc>
        <w:tc>
          <w:tcPr>
            <w:tcW w:type="dxa" w:w="1728"/>
          </w:tcPr>
          <w:p>
            <w:r>
              <w:t>수석</w:t>
            </w:r>
          </w:p>
        </w:tc>
        <w:tc>
          <w:tcPr>
            <w:tcW w:type="dxa" w:w="1728"/>
          </w:tcPr>
          <w:p>
            <w:r>
              <w:t>010-1234-5678</w:t>
            </w:r>
          </w:p>
        </w:tc>
        <w:tc>
          <w:tcPr>
            <w:tcW w:type="dxa" w:w="1728"/>
          </w:tcPr>
          <w:p>
            <w:r>
              <w:t>생성형AI PM</w:t>
            </w:r>
          </w:p>
        </w:tc>
      </w:tr>
      <w:tr>
        <w:tc>
          <w:tcPr>
            <w:tcW w:type="dxa" w:w="1728"/>
          </w:tcPr>
          <w:p>
            <w:r>
              <w:t>케이사인</w:t>
            </w:r>
          </w:p>
        </w:tc>
        <w:tc>
          <w:tcPr>
            <w:tcW w:type="dxa" w:w="1728"/>
          </w:tcPr>
          <w:p>
            <w:r>
              <w:t>신지원</w:t>
            </w:r>
          </w:p>
        </w:tc>
        <w:tc>
          <w:tcPr>
            <w:tcW w:type="dxa" w:w="1728"/>
          </w:tcPr>
          <w:p>
            <w:r>
              <w:t>선임</w:t>
            </w:r>
          </w:p>
        </w:tc>
        <w:tc>
          <w:tcPr>
            <w:tcW w:type="dxa" w:w="1728"/>
          </w:tcPr>
          <w:p>
            <w:r>
              <w:t>010-2345-6789</w:t>
            </w:r>
          </w:p>
        </w:tc>
        <w:tc>
          <w:tcPr>
            <w:tcW w:type="dxa" w:w="1728"/>
          </w:tcPr>
          <w:p>
            <w:r>
              <w:t>SSO/EAM</w:t>
            </w:r>
          </w:p>
        </w:tc>
      </w:tr>
      <w:tr>
        <w:tc>
          <w:tcPr>
            <w:tcW w:type="dxa" w:w="1728"/>
          </w:tcPr>
          <w:p>
            <w:r>
              <w:t>오케스트로</w:t>
            </w:r>
          </w:p>
        </w:tc>
        <w:tc>
          <w:tcPr>
            <w:tcW w:type="dxa" w:w="1728"/>
          </w:tcPr>
          <w:p>
            <w:r>
              <w:t>홍길동</w:t>
            </w:r>
          </w:p>
        </w:tc>
        <w:tc>
          <w:tcPr>
            <w:tcW w:type="dxa" w:w="1728"/>
          </w:tcPr>
          <w:p>
            <w:r>
              <w:t>과장</w:t>
            </w:r>
          </w:p>
        </w:tc>
        <w:tc>
          <w:tcPr>
            <w:tcW w:type="dxa" w:w="1728"/>
          </w:tcPr>
          <w:p>
            <w:r>
              <w:t>010-3456-7890</w:t>
            </w:r>
          </w:p>
        </w:tc>
        <w:tc>
          <w:tcPr>
            <w:tcW w:type="dxa" w:w="1728"/>
          </w:tcPr>
          <w:p>
            <w:r>
              <w:t>AI 플랫폼</w:t>
            </w:r>
          </w:p>
        </w:tc>
      </w:tr>
      <w:tr>
        <w:tc>
          <w:tcPr>
            <w:tcW w:type="dxa" w:w="1728"/>
          </w:tcPr>
          <w:p>
            <w:r>
              <w:t>NIA</w:t>
            </w:r>
          </w:p>
        </w:tc>
        <w:tc>
          <w:tcPr>
            <w:tcW w:type="dxa" w:w="1728"/>
          </w:tcPr>
          <w:p>
            <w:r>
              <w:t>정태호</w:t>
            </w:r>
          </w:p>
        </w:tc>
        <w:tc>
          <w:tcPr>
            <w:tcW w:type="dxa" w:w="1728"/>
          </w:tcPr>
          <w:p>
            <w:r>
              <w:t>본부장</w:t>
            </w:r>
          </w:p>
        </w:tc>
        <w:tc>
          <w:tcPr>
            <w:tcW w:type="dxa" w:w="1728"/>
          </w:tcPr>
          <w:p>
            <w:r>
              <w:t>044-200-6788</w:t>
            </w:r>
          </w:p>
        </w:tc>
        <w:tc>
          <w:tcPr>
            <w:tcW w:type="dxa" w:w="1728"/>
          </w:tcPr>
          <w:p>
            <w:r>
              <w:t>AI 정책</w:t>
            </w:r>
          </w:p>
        </w:tc>
      </w:tr>
      <w:tr>
        <w:tc>
          <w:tcPr>
            <w:tcW w:type="dxa" w:w="1728"/>
          </w:tcPr>
          <w:p>
            <w:r>
              <w:t>KISA</w:t>
            </w:r>
          </w:p>
        </w:tc>
        <w:tc>
          <w:tcPr>
            <w:tcW w:type="dxa" w:w="1728"/>
          </w:tcPr>
          <w:p>
            <w:r>
              <w:t>이재민</w:t>
            </w:r>
          </w:p>
        </w:tc>
        <w:tc>
          <w:tcPr>
            <w:tcW w:type="dxa" w:w="1728"/>
          </w:tcPr>
          <w:p>
            <w:r>
              <w:t>팀장</w:t>
            </w:r>
          </w:p>
        </w:tc>
        <w:tc>
          <w:tcPr>
            <w:tcW w:type="dxa" w:w="1728"/>
          </w:tcPr>
          <w:p>
            <w:r>
              <w:t>061-820-1800</w:t>
            </w:r>
          </w:p>
        </w:tc>
        <w:tc>
          <w:tcPr>
            <w:tcW w:type="dxa" w:w="1728"/>
          </w:tcPr>
          <w:p>
            <w:r>
              <w:t>CSAP 인증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