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eastAsia="zh-CN"/>
        </w:rPr>
      </w:pPr>
    </w:p>
    <w:p>
      <w:pPr>
        <w:ind w:firstLine="420" w:firstLineChars="0"/>
        <w:rPr>
          <w:rFonts w:hint="default" w:eastAsiaTheme="minorEastAsia"/>
          <w:lang w:val="en-US" w:eastAsia="zh-CN"/>
        </w:rPr>
      </w:pPr>
      <w:r>
        <w:rPr>
          <w:rFonts w:hint="default"/>
          <w:lang w:val="en-US" w:eastAsia="zh-CN"/>
        </w:rPr>
        <w:t>参与这次关于陈嘉庚爱国精神短视频的拍摄，对我而言，是一次深入学习和感悟的过程。陈嘉庚先生，作为一位杰出的爱国华侨领袖，他的生平事迹和爱国精神值得我们每一个人去学习和传承。通过这次拍摄，我不仅更加深入地了解了陈嘉庚先生的生平和爱国精神，还学到了很多关于视频拍摄和制作的技巧和方法。更重要的是，这次经历让我更加坚定了自己的信念和追求，让我更加明白什么是真正的爱国精神。展望未来，我希望能够有更多这样的机会去学习和了解那些为国家和民族做出杰出贡献的英雄人物。我相信，在传承和发扬他们的精神的过程中，我们不仅能够更好地认识自己、提高自己，还能够为国家和民族的未来贡献更多的力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2YjljNGY3NDIzNmU3NTZlZTk2YjI1NjVlNzhmYWMifQ=="/>
  </w:docVars>
  <w:rsids>
    <w:rsidRoot w:val="00000000"/>
    <w:rsid w:val="6CF7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2024-05-25T09:08:20Z</dcterms:created>
  <dc:creator>ZhuanZ</dc:creator>
  <cp:lastModifiedBy>浮光掠影</cp:lastModifiedBy>
  <dcterms:modified xsi:type="dcterms:W3CDTF">2024-05-25T09:09:29Z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093989B7B22242E79CFDBB0722254360_12</vt:lpwstr>
  </property>
</Properties>
</file>