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D11CE" w14:textId="77777777" w:rsidR="00006A75" w:rsidRDefault="00187EDD">
      <w:pPr>
        <w:jc w:val="center"/>
      </w:pPr>
      <w:r>
        <w:rPr>
          <w:rFonts w:cs="Aptos"/>
          <w:noProof/>
          <w:lang w:eastAsia="en-GB"/>
        </w:rPr>
        <w:drawing>
          <wp:inline distT="0" distB="0" distL="0" distR="0" wp14:anchorId="1CDD11CE" wp14:editId="1CDD11CF">
            <wp:extent cx="4591046" cy="1990721"/>
            <wp:effectExtent l="0" t="0" r="4" b="0"/>
            <wp:docPr id="1698173487" name="Slika 1" descr="Slika, ki vsebuje besede besedilo, pisava, simbol, logotip&#10;&#10;Opis je samodejno ustvarje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4591046" cy="1990721"/>
                    </a:xfrm>
                    <a:prstGeom prst="rect">
                      <a:avLst/>
                    </a:prstGeom>
                    <a:noFill/>
                    <a:ln>
                      <a:noFill/>
                      <a:prstDash/>
                    </a:ln>
                  </pic:spPr>
                </pic:pic>
              </a:graphicData>
            </a:graphic>
          </wp:inline>
        </w:drawing>
      </w:r>
    </w:p>
    <w:p w14:paraId="1CDD11CF" w14:textId="77777777" w:rsidR="00006A75" w:rsidRDefault="00006A75">
      <w:pPr>
        <w:jc w:val="both"/>
        <w:rPr>
          <w:rFonts w:cs="Aptos"/>
        </w:rPr>
      </w:pPr>
    </w:p>
    <w:p w14:paraId="1CDD11D0" w14:textId="77777777" w:rsidR="00006A75" w:rsidRDefault="00006A75">
      <w:pPr>
        <w:jc w:val="center"/>
        <w:rPr>
          <w:rFonts w:cs="Aptos"/>
        </w:rPr>
      </w:pPr>
    </w:p>
    <w:p w14:paraId="1CDD11D1" w14:textId="77777777" w:rsidR="00006A75" w:rsidRDefault="00006A75">
      <w:pPr>
        <w:jc w:val="center"/>
        <w:rPr>
          <w:rFonts w:cs="Aptos"/>
        </w:rPr>
      </w:pPr>
    </w:p>
    <w:p w14:paraId="1CDD11D2" w14:textId="77777777" w:rsidR="00006A75" w:rsidRDefault="00006A75">
      <w:pPr>
        <w:jc w:val="center"/>
        <w:rPr>
          <w:rFonts w:cs="Aptos"/>
        </w:rPr>
      </w:pPr>
    </w:p>
    <w:p w14:paraId="1CDD11D3" w14:textId="77777777" w:rsidR="00006A75" w:rsidRDefault="00006A75">
      <w:pPr>
        <w:jc w:val="center"/>
        <w:rPr>
          <w:rFonts w:cs="Aptos"/>
        </w:rPr>
      </w:pPr>
    </w:p>
    <w:p w14:paraId="1CDD11D4" w14:textId="77777777" w:rsidR="00006A75" w:rsidRDefault="00187EDD">
      <w:pPr>
        <w:jc w:val="center"/>
      </w:pPr>
      <w:r>
        <w:rPr>
          <w:rFonts w:ascii="Arial" w:hAnsi="Arial" w:cs="Arial"/>
          <w:b/>
          <w:bCs/>
          <w:sz w:val="44"/>
          <w:szCs w:val="44"/>
        </w:rPr>
        <w:t xml:space="preserve">Exercises </w:t>
      </w:r>
      <w:r>
        <w:rPr>
          <w:rFonts w:ascii="Arial" w:hAnsi="Arial" w:cs="Arial"/>
          <w:b/>
          <w:bCs/>
          <w:sz w:val="44"/>
          <w:szCs w:val="44"/>
          <w:lang w:val="en-GB"/>
        </w:rPr>
        <w:t>Report - Lab 2</w:t>
      </w:r>
    </w:p>
    <w:p w14:paraId="1CDD11D5" w14:textId="77777777" w:rsidR="00006A75" w:rsidRDefault="00187EDD">
      <w:pPr>
        <w:jc w:val="center"/>
        <w:rPr>
          <w:rFonts w:ascii="Arial" w:hAnsi="Arial" w:cs="Arial"/>
          <w:b/>
          <w:bCs/>
          <w:sz w:val="32"/>
          <w:szCs w:val="32"/>
          <w:lang w:val="en-GB"/>
        </w:rPr>
      </w:pPr>
      <w:r>
        <w:rPr>
          <w:rFonts w:ascii="Arial" w:hAnsi="Arial" w:cs="Arial"/>
          <w:b/>
          <w:bCs/>
          <w:sz w:val="32"/>
          <w:szCs w:val="32"/>
          <w:lang w:val="en-GB"/>
        </w:rPr>
        <w:t xml:space="preserve">LAB 2 -IDENTIFYING AND PREVENTING PHISHING ATTACKS </w:t>
      </w:r>
    </w:p>
    <w:p w14:paraId="1CDD11D6" w14:textId="77777777" w:rsidR="00006A75" w:rsidRDefault="00006A75">
      <w:pPr>
        <w:jc w:val="both"/>
        <w:rPr>
          <w:rFonts w:cs="Aptos"/>
          <w:sz w:val="24"/>
          <w:szCs w:val="24"/>
          <w:lang w:val="en-GB"/>
        </w:rPr>
      </w:pPr>
    </w:p>
    <w:p w14:paraId="1CDD11D7" w14:textId="77777777" w:rsidR="00006A75" w:rsidRDefault="00187EDD">
      <w:pPr>
        <w:jc w:val="center"/>
      </w:pPr>
      <w:r>
        <w:rPr>
          <w:rFonts w:cs="Aptos"/>
          <w:b/>
          <w:bCs/>
          <w:sz w:val="36"/>
          <w:szCs w:val="36"/>
        </w:rPr>
        <w:t xml:space="preserve">Course: Cyber Security </w:t>
      </w:r>
    </w:p>
    <w:p w14:paraId="1CDD11D8" w14:textId="77777777" w:rsidR="00006A75" w:rsidRDefault="00006A75">
      <w:pPr>
        <w:jc w:val="both"/>
        <w:rPr>
          <w:rFonts w:cs="Aptos"/>
          <w:sz w:val="24"/>
          <w:szCs w:val="24"/>
        </w:rPr>
      </w:pPr>
    </w:p>
    <w:p w14:paraId="1CDD11D9" w14:textId="77777777" w:rsidR="00006A75" w:rsidRDefault="00006A75">
      <w:pPr>
        <w:jc w:val="both"/>
        <w:rPr>
          <w:rFonts w:cs="Aptos"/>
          <w:sz w:val="24"/>
          <w:szCs w:val="24"/>
        </w:rPr>
      </w:pPr>
    </w:p>
    <w:p w14:paraId="1CDD11DA" w14:textId="77777777" w:rsidR="00006A75" w:rsidRDefault="00006A75">
      <w:pPr>
        <w:jc w:val="both"/>
        <w:rPr>
          <w:rFonts w:cs="Aptos"/>
          <w:sz w:val="24"/>
          <w:szCs w:val="24"/>
        </w:rPr>
      </w:pPr>
    </w:p>
    <w:p w14:paraId="1CDD11DB" w14:textId="77777777" w:rsidR="00006A75" w:rsidRDefault="00006A75">
      <w:pPr>
        <w:jc w:val="both"/>
        <w:rPr>
          <w:rFonts w:cs="Aptos"/>
          <w:sz w:val="24"/>
          <w:szCs w:val="24"/>
        </w:rPr>
      </w:pPr>
    </w:p>
    <w:p w14:paraId="1CDD11DC" w14:textId="77777777" w:rsidR="00006A75" w:rsidRDefault="00006A75">
      <w:pPr>
        <w:jc w:val="both"/>
        <w:rPr>
          <w:rFonts w:cs="Aptos"/>
          <w:sz w:val="24"/>
          <w:szCs w:val="24"/>
        </w:rPr>
      </w:pPr>
    </w:p>
    <w:p w14:paraId="1CDD11DD" w14:textId="77777777" w:rsidR="00006A75" w:rsidRDefault="00006A75">
      <w:pPr>
        <w:jc w:val="both"/>
        <w:rPr>
          <w:rFonts w:cs="Aptos"/>
          <w:sz w:val="24"/>
          <w:szCs w:val="24"/>
        </w:rPr>
      </w:pPr>
    </w:p>
    <w:p w14:paraId="1CDD11DE" w14:textId="77777777" w:rsidR="00006A75" w:rsidRDefault="00187EDD">
      <w:pPr>
        <w:jc w:val="both"/>
      </w:pPr>
      <w:r>
        <w:rPr>
          <w:rFonts w:cs="Aptos"/>
          <w:sz w:val="24"/>
          <w:szCs w:val="24"/>
        </w:rPr>
        <w:t>Ljubljana, 23/5/2026</w:t>
      </w:r>
      <w:r>
        <w:rPr>
          <w:rFonts w:cs="Aptos"/>
          <w:sz w:val="24"/>
          <w:szCs w:val="24"/>
        </w:rPr>
        <w:t xml:space="preserve">                                                                        </w:t>
      </w:r>
      <w:r>
        <w:rPr>
          <w:rFonts w:cs="Aptos"/>
          <w:sz w:val="24"/>
          <w:szCs w:val="24"/>
          <w:lang w:val="en-GB"/>
        </w:rPr>
        <w:t xml:space="preserve">     </w:t>
      </w:r>
      <w:r>
        <w:rPr>
          <w:rFonts w:cs="Aptos"/>
          <w:sz w:val="24"/>
          <w:szCs w:val="24"/>
        </w:rPr>
        <w:t xml:space="preserve">Vishnu Viswanath Thattrakkal </w:t>
      </w:r>
    </w:p>
    <w:p w14:paraId="1CDD11DF" w14:textId="77777777" w:rsidR="00006A75" w:rsidRDefault="00187EDD">
      <w:pPr>
        <w:jc w:val="right"/>
        <w:rPr>
          <w:rFonts w:cs="Aptos"/>
          <w:sz w:val="24"/>
          <w:szCs w:val="24"/>
          <w:lang w:val="en-GB"/>
        </w:rPr>
      </w:pPr>
      <w:r>
        <w:rPr>
          <w:rFonts w:cs="Aptos"/>
          <w:sz w:val="24"/>
          <w:szCs w:val="24"/>
          <w:lang w:val="en-GB"/>
        </w:rPr>
        <w:t>Student ID- 35250024</w:t>
      </w:r>
    </w:p>
    <w:p w14:paraId="1CDD11E0" w14:textId="77777777" w:rsidR="00006A75" w:rsidRDefault="00006A75">
      <w:pPr>
        <w:jc w:val="both"/>
        <w:rPr>
          <w:rFonts w:cs="Aptos"/>
          <w:sz w:val="24"/>
          <w:szCs w:val="24"/>
          <w:lang w:val="en-GB"/>
        </w:rPr>
      </w:pPr>
    </w:p>
    <w:p w14:paraId="1CDD11E1" w14:textId="77777777" w:rsidR="00006A75" w:rsidRDefault="00006A75">
      <w:pPr>
        <w:jc w:val="both"/>
        <w:rPr>
          <w:rFonts w:cs="Aptos"/>
          <w:sz w:val="24"/>
          <w:szCs w:val="24"/>
          <w:lang w:val="en-GB"/>
        </w:rPr>
      </w:pPr>
    </w:p>
    <w:p w14:paraId="1CDD11E2" w14:textId="77777777" w:rsidR="00006A75" w:rsidRDefault="00006A75">
      <w:pPr>
        <w:jc w:val="both"/>
        <w:rPr>
          <w:rFonts w:cs="Aptos"/>
          <w:sz w:val="24"/>
          <w:szCs w:val="24"/>
          <w:lang w:val="en-GB"/>
        </w:rPr>
      </w:pPr>
    </w:p>
    <w:p w14:paraId="1CDD11E3" w14:textId="77777777" w:rsidR="00006A75" w:rsidRDefault="00006A75">
      <w:pPr>
        <w:jc w:val="both"/>
        <w:rPr>
          <w:rFonts w:cs="Aptos"/>
          <w:sz w:val="24"/>
          <w:szCs w:val="24"/>
          <w:lang w:val="en-GB"/>
        </w:rPr>
      </w:pPr>
    </w:p>
    <w:p w14:paraId="1CDD11E4" w14:textId="77777777" w:rsidR="00006A75" w:rsidRDefault="00006A75">
      <w:pPr>
        <w:jc w:val="both"/>
        <w:rPr>
          <w:rFonts w:cs="Aptos"/>
          <w:sz w:val="24"/>
          <w:szCs w:val="24"/>
          <w:lang w:val="en-GB"/>
        </w:rPr>
      </w:pPr>
    </w:p>
    <w:p w14:paraId="1CDD11E5" w14:textId="77777777" w:rsidR="00006A75" w:rsidRDefault="00006A75">
      <w:pPr>
        <w:pStyle w:val="Title"/>
        <w:jc w:val="center"/>
        <w:rPr>
          <w:sz w:val="40"/>
          <w:szCs w:val="40"/>
          <w:lang w:val="en-GB"/>
        </w:rPr>
      </w:pPr>
    </w:p>
    <w:p w14:paraId="1CDD11E6" w14:textId="77777777" w:rsidR="00006A75" w:rsidRDefault="00006A75">
      <w:pPr>
        <w:rPr>
          <w:lang w:val="en-GB"/>
        </w:rPr>
      </w:pPr>
    </w:p>
    <w:p w14:paraId="1CDD11E7" w14:textId="77777777" w:rsidR="00006A75" w:rsidRDefault="00187EDD">
      <w:pPr>
        <w:pStyle w:val="Title"/>
        <w:jc w:val="center"/>
      </w:pPr>
      <w:r>
        <w:rPr>
          <w:sz w:val="40"/>
          <w:szCs w:val="40"/>
          <w:lang w:val="en-GB"/>
        </w:rPr>
        <w:t>LAB 2 -</w:t>
      </w:r>
      <w:r>
        <w:rPr>
          <w:rFonts w:eastAsia="Calibri"/>
          <w:sz w:val="40"/>
          <w:szCs w:val="40"/>
        </w:rPr>
        <w:t>Identifying and Preventing Phishing Attacks</w:t>
      </w:r>
    </w:p>
    <w:p w14:paraId="1CDD11E8" w14:textId="77777777" w:rsidR="00006A75" w:rsidRDefault="00006A75">
      <w:pPr>
        <w:rPr>
          <w:lang w:val="en-GB"/>
        </w:rPr>
      </w:pPr>
    </w:p>
    <w:p w14:paraId="1CDD11E9" w14:textId="77777777" w:rsidR="00006A75" w:rsidRDefault="00006A75">
      <w:pPr>
        <w:rPr>
          <w:lang w:val="en-GB"/>
        </w:rPr>
      </w:pPr>
    </w:p>
    <w:p w14:paraId="1CDD11EA" w14:textId="77777777" w:rsidR="00006A75" w:rsidRDefault="00187EDD">
      <w:pPr>
        <w:rPr>
          <w:lang w:val="en-GB"/>
        </w:rPr>
      </w:pPr>
      <w:r>
        <w:rPr>
          <w:lang w:val="en-GB"/>
        </w:rPr>
        <w:t xml:space="preserve">INTRODUCTION </w:t>
      </w:r>
    </w:p>
    <w:p w14:paraId="1CDD11EB" w14:textId="77777777" w:rsidR="00006A75" w:rsidRDefault="00187EDD">
      <w:pPr>
        <w:jc w:val="both"/>
        <w:rPr>
          <w:lang w:val="en-GB"/>
        </w:rPr>
      </w:pPr>
      <w:r>
        <w:rPr>
          <w:lang w:val="en-GB"/>
        </w:rPr>
        <w:t xml:space="preserve">Phishing is one of the most common social </w:t>
      </w:r>
      <w:r>
        <w:rPr>
          <w:lang w:val="en-GB"/>
        </w:rPr>
        <w:t>engineering techniques used by attackers to trick users into entering their login information on a fake page. The goal of this exercise is to learn what such pages look like, how they work, and the importance of recognising the signs of an attack. The goal is for users to learn how to: recognise typical signs of a phishing site, simulate a phishing attack using SET, analyse the captured data, understand the limitations, and raise awareness of the importance of checking URLs and security indicators.</w:t>
      </w:r>
    </w:p>
    <w:p w14:paraId="1CDD11EC" w14:textId="77777777" w:rsidR="00006A75" w:rsidRDefault="00187EDD">
      <w:pPr>
        <w:jc w:val="both"/>
        <w:rPr>
          <w:lang w:val="en-GB"/>
        </w:rPr>
      </w:pPr>
      <w:r>
        <w:rPr>
          <w:lang w:val="en-GB"/>
        </w:rPr>
        <w:t xml:space="preserve">For the lab exercise, I needed to create an HTML file for testing. As per the instructions, the file was named login.html on the computer </w:t>
      </w:r>
    </w:p>
    <w:p w14:paraId="1CDD11ED" w14:textId="77777777" w:rsidR="00006A75" w:rsidRDefault="00187EDD">
      <w:pPr>
        <w:jc w:val="center"/>
      </w:pPr>
      <w:r>
        <w:rPr>
          <w:lang w:val="en-GB"/>
        </w:rPr>
        <w:object w:dxaOrig="1500" w:dyaOrig="960" w14:anchorId="1CDD11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3" o:spid="_x0000_i1025" type="#_x0000_t75" style="width:75pt;height:48pt;visibility:visible;mso-wrap-style:square" o:ole="">
            <v:imagedata r:id="rId8" o:title=""/>
          </v:shape>
          <o:OLEObject Type="Embed" ProgID="Package" ShapeID="Object 3" DrawAspect="Content" ObjectID="_1841440081" r:id="rId9"/>
        </w:object>
      </w:r>
    </w:p>
    <w:p w14:paraId="1CDD11EE" w14:textId="77777777" w:rsidR="00006A75" w:rsidRDefault="00187EDD">
      <w:pPr>
        <w:jc w:val="center"/>
        <w:rPr>
          <w:lang w:val="en-GB"/>
        </w:rPr>
      </w:pPr>
      <w:r>
        <w:rPr>
          <w:lang w:val="en-GB"/>
        </w:rPr>
        <w:t xml:space="preserve">File -01 </w:t>
      </w:r>
    </w:p>
    <w:p w14:paraId="1CDD11EF" w14:textId="77777777" w:rsidR="00006A75" w:rsidRDefault="00187EDD">
      <w:pPr>
        <w:rPr>
          <w:b/>
          <w:bCs/>
          <w:lang w:val="en-GB"/>
        </w:rPr>
      </w:pPr>
      <w:r>
        <w:rPr>
          <w:b/>
          <w:bCs/>
          <w:lang w:val="en-GB"/>
        </w:rPr>
        <w:t xml:space="preserve">Step 2 </w:t>
      </w:r>
    </w:p>
    <w:p w14:paraId="1CDD11F0" w14:textId="77777777" w:rsidR="00006A75" w:rsidRDefault="00187EDD">
      <w:pPr>
        <w:tabs>
          <w:tab w:val="left" w:pos="960"/>
        </w:tabs>
        <w:jc w:val="both"/>
        <w:rPr>
          <w:lang w:val="en-GB"/>
        </w:rPr>
      </w:pPr>
      <w:r>
        <w:rPr>
          <w:lang w:val="en-GB"/>
        </w:rPr>
        <w:t xml:space="preserve">Launching </w:t>
      </w:r>
      <w:proofErr w:type="spellStart"/>
      <w:r>
        <w:rPr>
          <w:lang w:val="en-GB"/>
        </w:rPr>
        <w:t>setoolkit</w:t>
      </w:r>
      <w:proofErr w:type="spellEnd"/>
      <w:r>
        <w:rPr>
          <w:lang w:val="en-GB"/>
        </w:rPr>
        <w:t xml:space="preserve"> in the terminal on a Linux system, as per the instructions, selecting appropriate options for website cloning to steal data from the user or customer, such as usernames and passwords.</w:t>
      </w:r>
    </w:p>
    <w:p w14:paraId="1CDD11F1" w14:textId="77777777" w:rsidR="00006A75" w:rsidRDefault="00187EDD">
      <w:pPr>
        <w:tabs>
          <w:tab w:val="left" w:pos="960"/>
        </w:tabs>
        <w:jc w:val="center"/>
      </w:pPr>
      <w:r>
        <w:rPr>
          <w:noProof/>
        </w:rPr>
        <w:drawing>
          <wp:inline distT="0" distB="0" distL="0" distR="0" wp14:anchorId="1CDD11D1" wp14:editId="1CDD11D2">
            <wp:extent cx="4345969" cy="3130677"/>
            <wp:effectExtent l="0" t="0" r="0" b="0"/>
            <wp:docPr id="1236687445"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a:stretch>
                      <a:fillRect/>
                    </a:stretch>
                  </pic:blipFill>
                  <pic:spPr>
                    <a:xfrm>
                      <a:off x="0" y="0"/>
                      <a:ext cx="4345969" cy="3130677"/>
                    </a:xfrm>
                    <a:prstGeom prst="rect">
                      <a:avLst/>
                    </a:prstGeom>
                    <a:noFill/>
                    <a:ln>
                      <a:noFill/>
                      <a:prstDash/>
                    </a:ln>
                  </pic:spPr>
                </pic:pic>
              </a:graphicData>
            </a:graphic>
          </wp:inline>
        </w:drawing>
      </w:r>
    </w:p>
    <w:p w14:paraId="1CDD11F2" w14:textId="77777777" w:rsidR="00006A75" w:rsidRDefault="00187EDD">
      <w:pPr>
        <w:tabs>
          <w:tab w:val="left" w:pos="960"/>
        </w:tabs>
        <w:jc w:val="center"/>
        <w:rPr>
          <w:lang w:val="en-GB"/>
        </w:rPr>
      </w:pPr>
      <w:r>
        <w:rPr>
          <w:lang w:val="en-GB"/>
        </w:rPr>
        <w:lastRenderedPageBreak/>
        <w:t>(Image -01)</w:t>
      </w:r>
    </w:p>
    <w:p w14:paraId="1CDD11F3" w14:textId="77777777" w:rsidR="00006A75" w:rsidRDefault="00187EDD">
      <w:pPr>
        <w:tabs>
          <w:tab w:val="left" w:pos="960"/>
        </w:tabs>
        <w:rPr>
          <w:lang w:val="en-GB"/>
        </w:rPr>
      </w:pPr>
      <w:r>
        <w:rPr>
          <w:lang w:val="en-GB"/>
        </w:rPr>
        <w:t>1) Social-Engineering Attacks&gt; Website Attack Vectors&gt;Credential Harvester Attack Method&gt;Site</w:t>
      </w:r>
    </w:p>
    <w:p w14:paraId="1CDD11F4" w14:textId="77777777" w:rsidR="00006A75" w:rsidRDefault="00187EDD">
      <w:pPr>
        <w:tabs>
          <w:tab w:val="left" w:pos="960"/>
        </w:tabs>
        <w:rPr>
          <w:lang w:val="en-GB"/>
        </w:rPr>
      </w:pPr>
      <w:r>
        <w:rPr>
          <w:lang w:val="en-GB"/>
        </w:rPr>
        <w:t xml:space="preserve"> Cloner</w:t>
      </w:r>
    </w:p>
    <w:p w14:paraId="1CDD11F5" w14:textId="77777777" w:rsidR="00006A75" w:rsidRDefault="00187EDD">
      <w:pPr>
        <w:tabs>
          <w:tab w:val="left" w:pos="960"/>
        </w:tabs>
        <w:jc w:val="center"/>
      </w:pPr>
      <w:r>
        <w:rPr>
          <w:noProof/>
        </w:rPr>
        <w:drawing>
          <wp:inline distT="0" distB="0" distL="0" distR="0" wp14:anchorId="1CDD11D3" wp14:editId="1CDD11D4">
            <wp:extent cx="4084633" cy="2942868"/>
            <wp:effectExtent l="0" t="0" r="0" b="0"/>
            <wp:docPr id="1115915913"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a:stretch>
                      <a:fillRect/>
                    </a:stretch>
                  </pic:blipFill>
                  <pic:spPr>
                    <a:xfrm>
                      <a:off x="0" y="0"/>
                      <a:ext cx="4084633" cy="2942868"/>
                    </a:xfrm>
                    <a:prstGeom prst="rect">
                      <a:avLst/>
                    </a:prstGeom>
                    <a:noFill/>
                    <a:ln>
                      <a:noFill/>
                      <a:prstDash/>
                    </a:ln>
                  </pic:spPr>
                </pic:pic>
              </a:graphicData>
            </a:graphic>
          </wp:inline>
        </w:drawing>
      </w:r>
    </w:p>
    <w:p w14:paraId="1CDD11F6" w14:textId="77777777" w:rsidR="00006A75" w:rsidRDefault="00187EDD">
      <w:pPr>
        <w:tabs>
          <w:tab w:val="left" w:pos="960"/>
          <w:tab w:val="center" w:pos="4513"/>
          <w:tab w:val="left" w:pos="6107"/>
        </w:tabs>
        <w:rPr>
          <w:lang w:val="en-GB"/>
        </w:rPr>
      </w:pPr>
      <w:r>
        <w:rPr>
          <w:lang w:val="en-GB"/>
        </w:rPr>
        <w:tab/>
      </w:r>
      <w:r>
        <w:rPr>
          <w:lang w:val="en-GB"/>
        </w:rPr>
        <w:tab/>
        <w:t>(Image -</w:t>
      </w:r>
      <w:proofErr w:type="gramStart"/>
      <w:r>
        <w:rPr>
          <w:lang w:val="en-GB"/>
        </w:rPr>
        <w:t>02 )</w:t>
      </w:r>
      <w:proofErr w:type="gramEnd"/>
    </w:p>
    <w:p w14:paraId="1CDD11F7" w14:textId="77777777" w:rsidR="00006A75" w:rsidRDefault="00006A75">
      <w:pPr>
        <w:tabs>
          <w:tab w:val="left" w:pos="960"/>
          <w:tab w:val="center" w:pos="4513"/>
          <w:tab w:val="left" w:pos="6107"/>
        </w:tabs>
        <w:rPr>
          <w:lang w:val="en-GB"/>
        </w:rPr>
      </w:pPr>
    </w:p>
    <w:p w14:paraId="1CDD11F8" w14:textId="77777777" w:rsidR="00006A75" w:rsidRDefault="00187EDD">
      <w:pPr>
        <w:pStyle w:val="ListParagraph"/>
        <w:numPr>
          <w:ilvl w:val="0"/>
          <w:numId w:val="1"/>
        </w:numPr>
        <w:tabs>
          <w:tab w:val="left" w:pos="960"/>
          <w:tab w:val="center" w:pos="4513"/>
          <w:tab w:val="left" w:pos="6107"/>
        </w:tabs>
      </w:pPr>
      <w:r>
        <w:t>When asked for an IP address to capture data, I enter</w:t>
      </w:r>
      <w:r>
        <w:rPr>
          <w:lang w:val="en-GB"/>
        </w:rPr>
        <w:t>ed</w:t>
      </w:r>
      <w:r>
        <w:t xml:space="preserve"> </w:t>
      </w:r>
      <w:r>
        <w:rPr>
          <w:lang w:val="en-GB"/>
        </w:rPr>
        <w:t>my</w:t>
      </w:r>
      <w:r>
        <w:t xml:space="preserve"> local IP address</w:t>
      </w:r>
      <w:r>
        <w:rPr>
          <w:lang w:val="en-GB"/>
        </w:rPr>
        <w:t>. For the cloning URL, enter the path to login.html.  With this, it will set a fake page and start listing on port 80</w:t>
      </w:r>
      <w:r>
        <w:rPr>
          <w:lang w:val="en-GB"/>
        </w:rPr>
        <w:tab/>
      </w:r>
    </w:p>
    <w:p w14:paraId="1CDD11F9" w14:textId="77777777" w:rsidR="00006A75" w:rsidRDefault="00006A75">
      <w:pPr>
        <w:tabs>
          <w:tab w:val="left" w:pos="960"/>
          <w:tab w:val="center" w:pos="4513"/>
          <w:tab w:val="left" w:pos="6107"/>
        </w:tabs>
        <w:rPr>
          <w:lang w:val="en-GB"/>
        </w:rPr>
      </w:pPr>
    </w:p>
    <w:p w14:paraId="1CDD11FA" w14:textId="77777777" w:rsidR="00006A75" w:rsidRDefault="00187EDD">
      <w:pPr>
        <w:tabs>
          <w:tab w:val="left" w:pos="960"/>
          <w:tab w:val="center" w:pos="4513"/>
          <w:tab w:val="left" w:pos="6107"/>
        </w:tabs>
        <w:jc w:val="center"/>
      </w:pPr>
      <w:r>
        <w:rPr>
          <w:noProof/>
        </w:rPr>
        <w:lastRenderedPageBreak/>
        <w:drawing>
          <wp:inline distT="0" distB="0" distL="0" distR="0" wp14:anchorId="1CDD11D5" wp14:editId="1CDD11D6">
            <wp:extent cx="3862855" cy="3913787"/>
            <wp:effectExtent l="0" t="0" r="4295" b="0"/>
            <wp:docPr id="226534942"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a:stretch>
                      <a:fillRect/>
                    </a:stretch>
                  </pic:blipFill>
                  <pic:spPr>
                    <a:xfrm>
                      <a:off x="0" y="0"/>
                      <a:ext cx="3862855" cy="3913787"/>
                    </a:xfrm>
                    <a:prstGeom prst="rect">
                      <a:avLst/>
                    </a:prstGeom>
                    <a:noFill/>
                    <a:ln>
                      <a:noFill/>
                      <a:prstDash/>
                    </a:ln>
                  </pic:spPr>
                </pic:pic>
              </a:graphicData>
            </a:graphic>
          </wp:inline>
        </w:drawing>
      </w:r>
    </w:p>
    <w:p w14:paraId="1CDD11FB" w14:textId="77777777" w:rsidR="00006A75" w:rsidRDefault="00187EDD">
      <w:pPr>
        <w:tabs>
          <w:tab w:val="left" w:pos="960"/>
          <w:tab w:val="center" w:pos="4513"/>
          <w:tab w:val="left" w:pos="6107"/>
        </w:tabs>
        <w:jc w:val="center"/>
        <w:rPr>
          <w:lang w:val="en-GB"/>
        </w:rPr>
      </w:pPr>
      <w:r>
        <w:rPr>
          <w:lang w:val="en-GB"/>
        </w:rPr>
        <w:t>(Image -03)</w:t>
      </w:r>
    </w:p>
    <w:p w14:paraId="1CDD11FC" w14:textId="77777777" w:rsidR="00006A75" w:rsidRDefault="00187EDD">
      <w:pPr>
        <w:pStyle w:val="ListParagraph"/>
        <w:numPr>
          <w:ilvl w:val="0"/>
          <w:numId w:val="1"/>
        </w:numPr>
        <w:tabs>
          <w:tab w:val="left" w:pos="960"/>
          <w:tab w:val="center" w:pos="4513"/>
          <w:tab w:val="left" w:pos="6107"/>
        </w:tabs>
        <w:jc w:val="center"/>
        <w:rPr>
          <w:lang w:val="en-GB"/>
        </w:rPr>
      </w:pPr>
      <w:r>
        <w:rPr>
          <w:lang w:val="en-GB"/>
        </w:rPr>
        <w:t xml:space="preserve">Using this, cloning can be done and </w:t>
      </w:r>
      <w:proofErr w:type="gramStart"/>
      <w:r>
        <w:rPr>
          <w:lang w:val="en-GB"/>
        </w:rPr>
        <w:t>the  data</w:t>
      </w:r>
      <w:proofErr w:type="gramEnd"/>
      <w:r>
        <w:rPr>
          <w:lang w:val="en-GB"/>
        </w:rPr>
        <w:t xml:space="preserve">, like usernames and passwords of unsuspecting users   </w:t>
      </w:r>
    </w:p>
    <w:p w14:paraId="1CDD11FD" w14:textId="77777777" w:rsidR="00006A75" w:rsidRDefault="00187EDD">
      <w:pPr>
        <w:tabs>
          <w:tab w:val="left" w:pos="960"/>
          <w:tab w:val="center" w:pos="4513"/>
          <w:tab w:val="left" w:pos="6107"/>
        </w:tabs>
        <w:jc w:val="center"/>
      </w:pPr>
      <w:r>
        <w:rPr>
          <w:noProof/>
        </w:rPr>
        <w:drawing>
          <wp:inline distT="0" distB="0" distL="0" distR="0" wp14:anchorId="1CDD11D7" wp14:editId="1CDD11D8">
            <wp:extent cx="3578678" cy="3625852"/>
            <wp:effectExtent l="0" t="0" r="2722" b="0"/>
            <wp:docPr id="1797934142"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a:stretch>
                      <a:fillRect/>
                    </a:stretch>
                  </pic:blipFill>
                  <pic:spPr>
                    <a:xfrm>
                      <a:off x="0" y="0"/>
                      <a:ext cx="3578678" cy="3625852"/>
                    </a:xfrm>
                    <a:prstGeom prst="rect">
                      <a:avLst/>
                    </a:prstGeom>
                    <a:noFill/>
                    <a:ln>
                      <a:noFill/>
                      <a:prstDash/>
                    </a:ln>
                  </pic:spPr>
                </pic:pic>
              </a:graphicData>
            </a:graphic>
          </wp:inline>
        </w:drawing>
      </w:r>
    </w:p>
    <w:p w14:paraId="1CDD11FE" w14:textId="77777777" w:rsidR="00006A75" w:rsidRDefault="00187EDD">
      <w:pPr>
        <w:tabs>
          <w:tab w:val="left" w:pos="960"/>
          <w:tab w:val="center" w:pos="4513"/>
          <w:tab w:val="left" w:pos="6107"/>
        </w:tabs>
        <w:jc w:val="center"/>
        <w:rPr>
          <w:lang w:val="en-GB"/>
        </w:rPr>
      </w:pPr>
      <w:r>
        <w:rPr>
          <w:lang w:val="en-GB"/>
        </w:rPr>
        <w:t>Image -04</w:t>
      </w:r>
    </w:p>
    <w:p w14:paraId="1CDD11FF" w14:textId="77777777" w:rsidR="00006A75" w:rsidRDefault="00187EDD">
      <w:pPr>
        <w:pStyle w:val="ListParagraph"/>
        <w:numPr>
          <w:ilvl w:val="0"/>
          <w:numId w:val="1"/>
        </w:numPr>
        <w:tabs>
          <w:tab w:val="left" w:pos="960"/>
          <w:tab w:val="center" w:pos="4513"/>
          <w:tab w:val="left" w:pos="6107"/>
        </w:tabs>
        <w:rPr>
          <w:lang w:val="en-GB"/>
        </w:rPr>
      </w:pPr>
      <w:r>
        <w:rPr>
          <w:lang w:val="en-GB"/>
        </w:rPr>
        <w:lastRenderedPageBreak/>
        <w:t>As shown in the picture below (image 05), the cloned website is hosted for testing, and data will be collected as the username and password are entered in the login page.</w:t>
      </w:r>
    </w:p>
    <w:p w14:paraId="1CDD1200" w14:textId="77777777" w:rsidR="00006A75" w:rsidRDefault="00006A75">
      <w:pPr>
        <w:tabs>
          <w:tab w:val="left" w:pos="960"/>
          <w:tab w:val="center" w:pos="4513"/>
          <w:tab w:val="left" w:pos="6107"/>
        </w:tabs>
        <w:jc w:val="center"/>
        <w:rPr>
          <w:lang w:val="en-GB"/>
        </w:rPr>
      </w:pPr>
    </w:p>
    <w:p w14:paraId="1CDD1201" w14:textId="77777777" w:rsidR="00006A75" w:rsidRDefault="00187EDD">
      <w:pPr>
        <w:tabs>
          <w:tab w:val="left" w:pos="960"/>
          <w:tab w:val="center" w:pos="4513"/>
          <w:tab w:val="left" w:pos="6107"/>
        </w:tabs>
        <w:jc w:val="center"/>
      </w:pPr>
      <w:r>
        <w:rPr>
          <w:noProof/>
        </w:rPr>
        <w:drawing>
          <wp:inline distT="0" distB="0" distL="0" distR="0" wp14:anchorId="1CDD11D9" wp14:editId="1CDD11DA">
            <wp:extent cx="4634846" cy="2605500"/>
            <wp:effectExtent l="0" t="0" r="0" b="4350"/>
            <wp:docPr id="911932411"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rcRect/>
                    <a:stretch>
                      <a:fillRect/>
                    </a:stretch>
                  </pic:blipFill>
                  <pic:spPr>
                    <a:xfrm>
                      <a:off x="0" y="0"/>
                      <a:ext cx="4634846" cy="2605500"/>
                    </a:xfrm>
                    <a:prstGeom prst="rect">
                      <a:avLst/>
                    </a:prstGeom>
                    <a:noFill/>
                    <a:ln>
                      <a:noFill/>
                      <a:prstDash/>
                    </a:ln>
                  </pic:spPr>
                </pic:pic>
              </a:graphicData>
            </a:graphic>
          </wp:inline>
        </w:drawing>
      </w:r>
    </w:p>
    <w:p w14:paraId="1CDD1202" w14:textId="77777777" w:rsidR="00006A75" w:rsidRDefault="00187EDD">
      <w:pPr>
        <w:tabs>
          <w:tab w:val="left" w:pos="960"/>
          <w:tab w:val="center" w:pos="4513"/>
          <w:tab w:val="left" w:pos="6107"/>
        </w:tabs>
        <w:jc w:val="center"/>
        <w:rPr>
          <w:lang w:val="en-GB"/>
        </w:rPr>
      </w:pPr>
      <w:r>
        <w:rPr>
          <w:lang w:val="en-GB"/>
        </w:rPr>
        <w:t>Image -05</w:t>
      </w:r>
    </w:p>
    <w:p w14:paraId="1CDD1203" w14:textId="77777777" w:rsidR="00006A75" w:rsidRDefault="00187EDD">
      <w:pPr>
        <w:pStyle w:val="ListParagraph"/>
        <w:numPr>
          <w:ilvl w:val="0"/>
          <w:numId w:val="1"/>
        </w:numPr>
        <w:tabs>
          <w:tab w:val="left" w:pos="960"/>
          <w:tab w:val="center" w:pos="4513"/>
          <w:tab w:val="left" w:pos="6107"/>
        </w:tabs>
        <w:rPr>
          <w:lang w:val="en-GB"/>
        </w:rPr>
      </w:pPr>
      <w:r>
        <w:rPr>
          <w:lang w:val="en-GB"/>
        </w:rPr>
        <w:t xml:space="preserve">After the password and username are added to the cloned website, it captures the password and username in the terminal, which is shown in image-6. </w:t>
      </w:r>
    </w:p>
    <w:p w14:paraId="1CDD1204" w14:textId="77777777" w:rsidR="00006A75" w:rsidRDefault="00187EDD">
      <w:pPr>
        <w:tabs>
          <w:tab w:val="left" w:pos="960"/>
          <w:tab w:val="center" w:pos="4513"/>
          <w:tab w:val="left" w:pos="6107"/>
        </w:tabs>
        <w:jc w:val="center"/>
      </w:pPr>
      <w:r>
        <w:rPr>
          <w:noProof/>
        </w:rPr>
        <w:drawing>
          <wp:inline distT="0" distB="0" distL="0" distR="0" wp14:anchorId="1CDD11DB" wp14:editId="1CDD11DC">
            <wp:extent cx="4286853" cy="2409873"/>
            <wp:effectExtent l="0" t="0" r="0" b="9477"/>
            <wp:docPr id="815540967"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rcRect/>
                    <a:stretch>
                      <a:fillRect/>
                    </a:stretch>
                  </pic:blipFill>
                  <pic:spPr>
                    <a:xfrm>
                      <a:off x="0" y="0"/>
                      <a:ext cx="4286853" cy="2409873"/>
                    </a:xfrm>
                    <a:prstGeom prst="rect">
                      <a:avLst/>
                    </a:prstGeom>
                    <a:noFill/>
                    <a:ln>
                      <a:noFill/>
                      <a:prstDash/>
                    </a:ln>
                  </pic:spPr>
                </pic:pic>
              </a:graphicData>
            </a:graphic>
          </wp:inline>
        </w:drawing>
      </w:r>
    </w:p>
    <w:p w14:paraId="1CDD1205" w14:textId="77777777" w:rsidR="00006A75" w:rsidRDefault="00187EDD">
      <w:pPr>
        <w:tabs>
          <w:tab w:val="left" w:pos="960"/>
          <w:tab w:val="center" w:pos="4513"/>
          <w:tab w:val="left" w:pos="6107"/>
        </w:tabs>
        <w:jc w:val="center"/>
        <w:rPr>
          <w:lang w:val="en-GB"/>
        </w:rPr>
      </w:pPr>
      <w:r>
        <w:rPr>
          <w:lang w:val="en-GB"/>
        </w:rPr>
        <w:t>Image -06</w:t>
      </w:r>
    </w:p>
    <w:p w14:paraId="1CDD1206" w14:textId="77777777" w:rsidR="00006A75" w:rsidRDefault="00187EDD">
      <w:pPr>
        <w:pStyle w:val="Heading1"/>
        <w:rPr>
          <w:lang w:val="en-GB"/>
        </w:rPr>
      </w:pPr>
      <w:r>
        <w:rPr>
          <w:lang w:val="en-GB"/>
        </w:rPr>
        <w:t xml:space="preserve">Reflection and analysis </w:t>
      </w:r>
    </w:p>
    <w:p w14:paraId="1CDD1207" w14:textId="77777777" w:rsidR="00006A75" w:rsidRDefault="00006A75">
      <w:pPr>
        <w:jc w:val="both"/>
        <w:rPr>
          <w:lang w:val="en-GB"/>
        </w:rPr>
      </w:pPr>
    </w:p>
    <w:p w14:paraId="1CDD1208" w14:textId="77777777" w:rsidR="00006A75" w:rsidRDefault="00187EDD">
      <w:pPr>
        <w:jc w:val="both"/>
        <w:rPr>
          <w:lang w:val="en-GB"/>
        </w:rPr>
      </w:pPr>
      <w:r>
        <w:rPr>
          <w:lang w:val="en-GB"/>
        </w:rPr>
        <w:t xml:space="preserve">Phishing websites are a common cyber threat that most people encounter online. If we are not careful, it is easy for data to be stolen by cybercriminals. The exercise demonstrates how easy it is to steal data from a user. There are ways to notice these fake websites, which include </w:t>
      </w:r>
    </w:p>
    <w:p w14:paraId="1CDD1209" w14:textId="77777777" w:rsidR="00006A75" w:rsidRDefault="00187EDD">
      <w:pPr>
        <w:pStyle w:val="ListParagraph"/>
        <w:numPr>
          <w:ilvl w:val="0"/>
          <w:numId w:val="1"/>
        </w:numPr>
        <w:rPr>
          <w:lang w:val="en-GB"/>
        </w:rPr>
      </w:pPr>
      <w:r>
        <w:rPr>
          <w:lang w:val="en-GB"/>
        </w:rPr>
        <w:t>The website URL is different from the official domain.</w:t>
      </w:r>
    </w:p>
    <w:p w14:paraId="1CDD120A" w14:textId="77777777" w:rsidR="00006A75" w:rsidRDefault="00187EDD">
      <w:pPr>
        <w:pStyle w:val="ListParagraph"/>
        <w:numPr>
          <w:ilvl w:val="0"/>
          <w:numId w:val="1"/>
        </w:numPr>
        <w:rPr>
          <w:lang w:val="en-GB"/>
        </w:rPr>
      </w:pPr>
      <w:r>
        <w:rPr>
          <w:lang w:val="en-GB"/>
        </w:rPr>
        <w:t>Spelling mistakes or poor design on the page.</w:t>
      </w:r>
    </w:p>
    <w:p w14:paraId="1CDD120B" w14:textId="77777777" w:rsidR="00006A75" w:rsidRDefault="00187EDD">
      <w:pPr>
        <w:pStyle w:val="ListParagraph"/>
        <w:numPr>
          <w:ilvl w:val="0"/>
          <w:numId w:val="1"/>
        </w:numPr>
        <w:rPr>
          <w:lang w:val="en-GB"/>
        </w:rPr>
      </w:pPr>
      <w:r>
        <w:rPr>
          <w:lang w:val="en-GB"/>
        </w:rPr>
        <w:lastRenderedPageBreak/>
        <w:t>Unexpected login requests or urgent messages.</w:t>
      </w:r>
    </w:p>
    <w:p w14:paraId="1CDD120C" w14:textId="77777777" w:rsidR="00006A75" w:rsidRDefault="00187EDD">
      <w:pPr>
        <w:pStyle w:val="ListParagraph"/>
        <w:numPr>
          <w:ilvl w:val="0"/>
          <w:numId w:val="1"/>
        </w:numPr>
        <w:rPr>
          <w:lang w:val="en-GB"/>
        </w:rPr>
      </w:pPr>
      <w:r>
        <w:rPr>
          <w:lang w:val="en-GB"/>
        </w:rPr>
        <w:t>Missing HTTPS security lock icon.</w:t>
      </w:r>
    </w:p>
    <w:p w14:paraId="1CDD120D" w14:textId="77777777" w:rsidR="00006A75" w:rsidRDefault="00187EDD">
      <w:pPr>
        <w:pStyle w:val="ListParagraph"/>
        <w:numPr>
          <w:ilvl w:val="0"/>
          <w:numId w:val="1"/>
        </w:numPr>
        <w:rPr>
          <w:lang w:val="en-GB"/>
        </w:rPr>
      </w:pPr>
      <w:r>
        <w:rPr>
          <w:lang w:val="en-GB"/>
        </w:rPr>
        <w:t>Strange pop-ups or requests for sensitive information.</w:t>
      </w:r>
    </w:p>
    <w:p w14:paraId="1CDD120E" w14:textId="77777777" w:rsidR="00006A75" w:rsidRDefault="00187EDD">
      <w:pPr>
        <w:pStyle w:val="ListParagraph"/>
        <w:numPr>
          <w:ilvl w:val="0"/>
          <w:numId w:val="1"/>
        </w:numPr>
        <w:rPr>
          <w:lang w:val="en-GB"/>
        </w:rPr>
      </w:pPr>
      <w:r>
        <w:rPr>
          <w:lang w:val="en-GB"/>
        </w:rPr>
        <w:t xml:space="preserve">The email or message linking to the page creates </w:t>
      </w:r>
      <w:r>
        <w:rPr>
          <w:lang w:val="en-GB"/>
        </w:rPr>
        <w:t>pressure or fear.</w:t>
      </w:r>
    </w:p>
    <w:p w14:paraId="1CDD120F" w14:textId="77777777" w:rsidR="00006A75" w:rsidRDefault="00187EDD">
      <w:pPr>
        <w:rPr>
          <w:b/>
          <w:bCs/>
          <w:u w:val="single"/>
          <w:lang w:val="en-GB"/>
        </w:rPr>
      </w:pPr>
      <w:r>
        <w:rPr>
          <w:b/>
          <w:bCs/>
          <w:u w:val="single"/>
          <w:lang w:val="en-GB"/>
        </w:rPr>
        <w:t xml:space="preserve">The ways to protect yourself from phishing attacks </w:t>
      </w:r>
    </w:p>
    <w:p w14:paraId="1CDD1210" w14:textId="77777777" w:rsidR="00006A75" w:rsidRDefault="00187EDD">
      <w:pPr>
        <w:jc w:val="both"/>
        <w:rPr>
          <w:lang w:val="en-GB"/>
        </w:rPr>
      </w:pPr>
      <w:r>
        <w:rPr>
          <w:lang w:val="en-GB"/>
        </w:rPr>
        <w:t>To stay safe from phishing attacks, users should carefully check website URLs before entering credentials, use multi-factor authentication (MFA), avoid suspicious links or attachments, verify messages directly with official companies, keep browsers and antivirus software updated, use password managers to help detect fake websites, and remain cautious of urgent or emotionally manipulative messages.</w:t>
      </w:r>
    </w:p>
    <w:p w14:paraId="1CDD1211" w14:textId="77777777" w:rsidR="00006A75" w:rsidRDefault="00187EDD">
      <w:pPr>
        <w:rPr>
          <w:b/>
          <w:bCs/>
          <w:u w:val="single"/>
          <w:lang w:val="en-GB"/>
        </w:rPr>
      </w:pPr>
      <w:r>
        <w:rPr>
          <w:b/>
          <w:bCs/>
          <w:u w:val="single"/>
          <w:lang w:val="en-GB"/>
        </w:rPr>
        <w:t xml:space="preserve">Why modern sites make phishing attacks more difficult </w:t>
      </w:r>
    </w:p>
    <w:p w14:paraId="1CDD1212" w14:textId="77777777" w:rsidR="00006A75" w:rsidRDefault="00187EDD">
      <w:pPr>
        <w:jc w:val="both"/>
        <w:rPr>
          <w:lang w:val="en-GB"/>
        </w:rPr>
      </w:pPr>
      <w:r>
        <w:rPr>
          <w:lang w:val="en-GB"/>
        </w:rPr>
        <w:t>Modern websites and online services make phishing attacks more difficult by using HTTPS encryption, browser security warnings, multi-factor authentication (MFA), advanced spam and phishing detection systems, login alerts, suspicious activity monitoring, domain and email authentication technologies such as SPF, DKIM, and DMARC, security-focused browser protections, and user education and awareness campaigns.</w:t>
      </w:r>
    </w:p>
    <w:p w14:paraId="1CDD1213" w14:textId="77777777" w:rsidR="00006A75" w:rsidRDefault="00006A75">
      <w:pPr>
        <w:pStyle w:val="ListParagraph"/>
        <w:tabs>
          <w:tab w:val="left" w:pos="960"/>
          <w:tab w:val="center" w:pos="4513"/>
          <w:tab w:val="left" w:pos="6107"/>
        </w:tabs>
        <w:rPr>
          <w:lang w:val="en-GB"/>
        </w:rPr>
      </w:pPr>
    </w:p>
    <w:p w14:paraId="1CDD1214" w14:textId="77777777" w:rsidR="00006A75" w:rsidRDefault="00006A75">
      <w:pPr>
        <w:rPr>
          <w:lang w:val="en-GB"/>
        </w:rPr>
      </w:pPr>
    </w:p>
    <w:p w14:paraId="1CDD1215" w14:textId="77777777" w:rsidR="00006A75" w:rsidRDefault="00006A75">
      <w:pPr>
        <w:rPr>
          <w:lang w:val="en-GB"/>
        </w:rPr>
      </w:pPr>
    </w:p>
    <w:sectPr w:rsidR="00006A75">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B1919" w14:textId="77777777" w:rsidR="00187EDD" w:rsidRDefault="00187EDD">
      <w:pPr>
        <w:spacing w:after="0" w:line="240" w:lineRule="auto"/>
      </w:pPr>
      <w:r>
        <w:separator/>
      </w:r>
    </w:p>
  </w:endnote>
  <w:endnote w:type="continuationSeparator" w:id="0">
    <w:p w14:paraId="22CBA1DF" w14:textId="77777777" w:rsidR="00187EDD" w:rsidRDefault="00187E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F0213" w14:textId="77777777" w:rsidR="00187EDD" w:rsidRDefault="00187EDD">
      <w:pPr>
        <w:spacing w:after="0" w:line="240" w:lineRule="auto"/>
      </w:pPr>
      <w:r>
        <w:rPr>
          <w:color w:val="000000"/>
        </w:rPr>
        <w:separator/>
      </w:r>
    </w:p>
  </w:footnote>
  <w:footnote w:type="continuationSeparator" w:id="0">
    <w:p w14:paraId="75F2A6C4" w14:textId="77777777" w:rsidR="00187EDD" w:rsidRDefault="00187E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07075"/>
    <w:multiLevelType w:val="multilevel"/>
    <w:tmpl w:val="120EFDE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869605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06A75"/>
    <w:rsid w:val="00006A75"/>
    <w:rsid w:val="00187EDD"/>
    <w:rsid w:val="00571467"/>
    <w:rsid w:val="00F35B2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D11CE"/>
  <w15:docId w15:val="{4AF9C52C-8AF6-412C-B4F2-C9B6DB60B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eastAsia="en-US" w:bidi="ar-SA"/>
      </w:rPr>
    </w:rPrDefault>
    <w:pPrDefault>
      <w:pPr>
        <w:autoSpaceDN w:val="0"/>
        <w:spacing w:after="160" w:line="251"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400" w:after="40" w:line="240" w:lineRule="auto"/>
      <w:outlineLvl w:val="0"/>
    </w:pPr>
    <w:rPr>
      <w:rFonts w:ascii="Calibri Light" w:hAnsi="Calibri Light"/>
      <w:color w:val="1F4E79"/>
      <w:sz w:val="36"/>
      <w:szCs w:val="36"/>
    </w:rPr>
  </w:style>
  <w:style w:type="paragraph" w:styleId="Heading2">
    <w:name w:val="heading 2"/>
    <w:basedOn w:val="Normal"/>
    <w:next w:val="Normal"/>
    <w:uiPriority w:val="9"/>
    <w:semiHidden/>
    <w:unhideWhenUsed/>
    <w:qFormat/>
    <w:pPr>
      <w:keepNext/>
      <w:keepLines/>
      <w:spacing w:before="40" w:after="0" w:line="240" w:lineRule="auto"/>
      <w:outlineLvl w:val="1"/>
    </w:pPr>
    <w:rPr>
      <w:rFonts w:ascii="Calibri Light" w:hAnsi="Calibri Light"/>
      <w:color w:val="2E74B5"/>
      <w:sz w:val="32"/>
      <w:szCs w:val="32"/>
    </w:rPr>
  </w:style>
  <w:style w:type="paragraph" w:styleId="Heading3">
    <w:name w:val="heading 3"/>
    <w:basedOn w:val="Normal"/>
    <w:next w:val="Normal"/>
    <w:uiPriority w:val="9"/>
    <w:semiHidden/>
    <w:unhideWhenUsed/>
    <w:qFormat/>
    <w:pPr>
      <w:keepNext/>
      <w:keepLines/>
      <w:spacing w:before="40" w:after="0" w:line="240" w:lineRule="auto"/>
      <w:outlineLvl w:val="2"/>
    </w:pPr>
    <w:rPr>
      <w:rFonts w:ascii="Calibri Light" w:hAnsi="Calibri Light"/>
      <w:color w:val="2E74B5"/>
      <w:sz w:val="28"/>
      <w:szCs w:val="28"/>
    </w:rPr>
  </w:style>
  <w:style w:type="paragraph" w:styleId="Heading4">
    <w:name w:val="heading 4"/>
    <w:basedOn w:val="Normal"/>
    <w:next w:val="Normal"/>
    <w:uiPriority w:val="9"/>
    <w:semiHidden/>
    <w:unhideWhenUsed/>
    <w:qFormat/>
    <w:pPr>
      <w:keepNext/>
      <w:keepLines/>
      <w:spacing w:before="40" w:after="0"/>
      <w:outlineLvl w:val="3"/>
    </w:pPr>
    <w:rPr>
      <w:rFonts w:ascii="Calibri Light" w:hAnsi="Calibri Light"/>
      <w:color w:val="2E74B5"/>
      <w:sz w:val="24"/>
      <w:szCs w:val="24"/>
    </w:rPr>
  </w:style>
  <w:style w:type="paragraph" w:styleId="Heading5">
    <w:name w:val="heading 5"/>
    <w:basedOn w:val="Normal"/>
    <w:next w:val="Normal"/>
    <w:uiPriority w:val="9"/>
    <w:semiHidden/>
    <w:unhideWhenUsed/>
    <w:qFormat/>
    <w:pPr>
      <w:keepNext/>
      <w:keepLines/>
      <w:spacing w:before="40" w:after="0"/>
      <w:outlineLvl w:val="4"/>
    </w:pPr>
    <w:rPr>
      <w:rFonts w:ascii="Calibri Light" w:hAnsi="Calibri Light"/>
      <w:caps/>
      <w:color w:val="2E74B5"/>
    </w:rPr>
  </w:style>
  <w:style w:type="paragraph" w:styleId="Heading6">
    <w:name w:val="heading 6"/>
    <w:basedOn w:val="Normal"/>
    <w:next w:val="Normal"/>
    <w:uiPriority w:val="9"/>
    <w:semiHidden/>
    <w:unhideWhenUsed/>
    <w:qFormat/>
    <w:pPr>
      <w:keepNext/>
      <w:keepLines/>
      <w:spacing w:before="40" w:after="0"/>
      <w:outlineLvl w:val="5"/>
    </w:pPr>
    <w:rPr>
      <w:rFonts w:ascii="Calibri Light" w:hAnsi="Calibri Light"/>
      <w:i/>
      <w:iCs/>
      <w:caps/>
      <w:color w:val="1F4E79"/>
    </w:rPr>
  </w:style>
  <w:style w:type="paragraph" w:styleId="Heading7">
    <w:name w:val="heading 7"/>
    <w:basedOn w:val="Normal"/>
    <w:next w:val="Normal"/>
    <w:pPr>
      <w:keepNext/>
      <w:keepLines/>
      <w:spacing w:before="40" w:after="0"/>
      <w:outlineLvl w:val="6"/>
    </w:pPr>
    <w:rPr>
      <w:rFonts w:ascii="Calibri Light" w:hAnsi="Calibri Light"/>
      <w:b/>
      <w:bCs/>
      <w:color w:val="1F4E79"/>
    </w:rPr>
  </w:style>
  <w:style w:type="paragraph" w:styleId="Heading8">
    <w:name w:val="heading 8"/>
    <w:basedOn w:val="Normal"/>
    <w:next w:val="Normal"/>
    <w:pPr>
      <w:keepNext/>
      <w:keepLines/>
      <w:spacing w:before="40" w:after="0"/>
      <w:outlineLvl w:val="7"/>
    </w:pPr>
    <w:rPr>
      <w:rFonts w:ascii="Calibri Light" w:hAnsi="Calibri Light"/>
      <w:b/>
      <w:bCs/>
      <w:i/>
      <w:iCs/>
      <w:color w:val="1F4E79"/>
    </w:rPr>
  </w:style>
  <w:style w:type="paragraph" w:styleId="Heading9">
    <w:name w:val="heading 9"/>
    <w:basedOn w:val="Normal"/>
    <w:next w:val="Normal"/>
    <w:pPr>
      <w:keepNext/>
      <w:keepLines/>
      <w:spacing w:before="40" w:after="0"/>
      <w:outlineLvl w:val="8"/>
    </w:pPr>
    <w:rPr>
      <w:rFonts w:ascii="Calibri Light" w:hAnsi="Calibri Light"/>
      <w:i/>
      <w:iCs/>
      <w:color w:val="1F4E7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Calibri Light" w:eastAsia="Times New Roman" w:hAnsi="Calibri Light" w:cs="Times New Roman"/>
      <w:color w:val="1F4E79"/>
      <w:sz w:val="36"/>
      <w:szCs w:val="36"/>
    </w:rPr>
  </w:style>
  <w:style w:type="character" w:customStyle="1" w:styleId="Heading2Char">
    <w:name w:val="Heading 2 Char"/>
    <w:basedOn w:val="DefaultParagraphFont"/>
    <w:rPr>
      <w:rFonts w:ascii="Calibri Light" w:eastAsia="Times New Roman" w:hAnsi="Calibri Light" w:cs="Times New Roman"/>
      <w:color w:val="2E74B5"/>
      <w:sz w:val="32"/>
      <w:szCs w:val="32"/>
    </w:rPr>
  </w:style>
  <w:style w:type="character" w:customStyle="1" w:styleId="Heading3Char">
    <w:name w:val="Heading 3 Char"/>
    <w:basedOn w:val="DefaultParagraphFont"/>
    <w:rPr>
      <w:rFonts w:ascii="Calibri Light" w:eastAsia="Times New Roman" w:hAnsi="Calibri Light" w:cs="Times New Roman"/>
      <w:color w:val="2E74B5"/>
      <w:sz w:val="28"/>
      <w:szCs w:val="28"/>
    </w:rPr>
  </w:style>
  <w:style w:type="character" w:customStyle="1" w:styleId="Heading4Char">
    <w:name w:val="Heading 4 Char"/>
    <w:basedOn w:val="DefaultParagraphFont"/>
    <w:rPr>
      <w:rFonts w:ascii="Calibri Light" w:eastAsia="Times New Roman" w:hAnsi="Calibri Light" w:cs="Times New Roman"/>
      <w:color w:val="2E74B5"/>
      <w:sz w:val="24"/>
      <w:szCs w:val="24"/>
    </w:rPr>
  </w:style>
  <w:style w:type="character" w:customStyle="1" w:styleId="Heading5Char">
    <w:name w:val="Heading 5 Char"/>
    <w:basedOn w:val="DefaultParagraphFont"/>
    <w:rPr>
      <w:rFonts w:ascii="Calibri Light" w:eastAsia="Times New Roman" w:hAnsi="Calibri Light" w:cs="Times New Roman"/>
      <w:caps/>
      <w:color w:val="2E74B5"/>
    </w:rPr>
  </w:style>
  <w:style w:type="character" w:customStyle="1" w:styleId="Heading6Char">
    <w:name w:val="Heading 6 Char"/>
    <w:basedOn w:val="DefaultParagraphFont"/>
    <w:rPr>
      <w:rFonts w:ascii="Calibri Light" w:eastAsia="Times New Roman" w:hAnsi="Calibri Light" w:cs="Times New Roman"/>
      <w:i/>
      <w:iCs/>
      <w:caps/>
      <w:color w:val="1F4E79"/>
    </w:rPr>
  </w:style>
  <w:style w:type="character" w:customStyle="1" w:styleId="Heading7Char">
    <w:name w:val="Heading 7 Char"/>
    <w:basedOn w:val="DefaultParagraphFont"/>
    <w:rPr>
      <w:rFonts w:ascii="Calibri Light" w:eastAsia="Times New Roman" w:hAnsi="Calibri Light" w:cs="Times New Roman"/>
      <w:b/>
      <w:bCs/>
      <w:color w:val="1F4E79"/>
    </w:rPr>
  </w:style>
  <w:style w:type="character" w:customStyle="1" w:styleId="Heading8Char">
    <w:name w:val="Heading 8 Char"/>
    <w:basedOn w:val="DefaultParagraphFont"/>
    <w:rPr>
      <w:rFonts w:ascii="Calibri Light" w:eastAsia="Times New Roman" w:hAnsi="Calibri Light" w:cs="Times New Roman"/>
      <w:b/>
      <w:bCs/>
      <w:i/>
      <w:iCs/>
      <w:color w:val="1F4E79"/>
    </w:rPr>
  </w:style>
  <w:style w:type="character" w:customStyle="1" w:styleId="Heading9Char">
    <w:name w:val="Heading 9 Char"/>
    <w:basedOn w:val="DefaultParagraphFont"/>
    <w:rPr>
      <w:rFonts w:ascii="Calibri Light" w:eastAsia="Times New Roman" w:hAnsi="Calibri Light" w:cs="Times New Roman"/>
      <w:i/>
      <w:iCs/>
      <w:color w:val="1F4E79"/>
    </w:rPr>
  </w:style>
  <w:style w:type="paragraph" w:styleId="Title">
    <w:name w:val="Title"/>
    <w:basedOn w:val="Normal"/>
    <w:next w:val="Normal"/>
    <w:uiPriority w:val="10"/>
    <w:qFormat/>
    <w:pPr>
      <w:spacing w:after="0" w:line="204" w:lineRule="auto"/>
      <w:contextualSpacing/>
    </w:pPr>
    <w:rPr>
      <w:rFonts w:ascii="Calibri Light" w:hAnsi="Calibri Light"/>
      <w:caps/>
      <w:color w:val="44546A"/>
      <w:spacing w:val="-15"/>
      <w:sz w:val="72"/>
      <w:szCs w:val="72"/>
    </w:rPr>
  </w:style>
  <w:style w:type="character" w:customStyle="1" w:styleId="TitleChar">
    <w:name w:val="Title Char"/>
    <w:basedOn w:val="DefaultParagraphFont"/>
    <w:rPr>
      <w:rFonts w:ascii="Calibri Light" w:eastAsia="Times New Roman" w:hAnsi="Calibri Light" w:cs="Times New Roman"/>
      <w:caps/>
      <w:color w:val="44546A"/>
      <w:spacing w:val="-15"/>
      <w:sz w:val="72"/>
      <w:szCs w:val="72"/>
    </w:rPr>
  </w:style>
  <w:style w:type="paragraph" w:styleId="Subtitle">
    <w:name w:val="Subtitle"/>
    <w:basedOn w:val="Normal"/>
    <w:next w:val="Normal"/>
    <w:uiPriority w:val="11"/>
    <w:qFormat/>
    <w:pPr>
      <w:spacing w:after="240" w:line="240" w:lineRule="auto"/>
    </w:pPr>
    <w:rPr>
      <w:rFonts w:ascii="Calibri Light" w:hAnsi="Calibri Light"/>
      <w:color w:val="5B9BD5"/>
      <w:sz w:val="28"/>
      <w:szCs w:val="28"/>
    </w:rPr>
  </w:style>
  <w:style w:type="character" w:customStyle="1" w:styleId="SubtitleChar">
    <w:name w:val="Subtitle Char"/>
    <w:basedOn w:val="DefaultParagraphFont"/>
    <w:rPr>
      <w:rFonts w:ascii="Calibri Light" w:eastAsia="Times New Roman" w:hAnsi="Calibri Light" w:cs="Times New Roman"/>
      <w:color w:val="5B9BD5"/>
      <w:sz w:val="28"/>
      <w:szCs w:val="28"/>
    </w:rPr>
  </w:style>
  <w:style w:type="paragraph" w:styleId="Quote">
    <w:name w:val="Quote"/>
    <w:basedOn w:val="Normal"/>
    <w:next w:val="Normal"/>
    <w:pPr>
      <w:spacing w:before="120" w:after="120"/>
      <w:ind w:left="720"/>
    </w:pPr>
    <w:rPr>
      <w:color w:val="44546A"/>
      <w:sz w:val="24"/>
      <w:szCs w:val="24"/>
    </w:rPr>
  </w:style>
  <w:style w:type="character" w:customStyle="1" w:styleId="QuoteChar">
    <w:name w:val="Quote Char"/>
    <w:basedOn w:val="DefaultParagraphFont"/>
    <w:rPr>
      <w:color w:val="44546A"/>
      <w:sz w:val="24"/>
      <w:szCs w:val="24"/>
    </w:rPr>
  </w:style>
  <w:style w:type="paragraph" w:styleId="ListParagraph">
    <w:name w:val="List Paragraph"/>
    <w:basedOn w:val="Normal"/>
    <w:pPr>
      <w:ind w:left="720"/>
      <w:contextualSpacing/>
    </w:pPr>
  </w:style>
  <w:style w:type="character" w:styleId="IntenseEmphasis">
    <w:name w:val="Intense Emphasis"/>
    <w:basedOn w:val="DefaultParagraphFont"/>
    <w:rPr>
      <w:b/>
      <w:bCs/>
      <w:i/>
      <w:iCs/>
    </w:rPr>
  </w:style>
  <w:style w:type="paragraph" w:styleId="IntenseQuote">
    <w:name w:val="Intense Quote"/>
    <w:basedOn w:val="Normal"/>
    <w:next w:val="Normal"/>
    <w:pPr>
      <w:spacing w:before="100" w:after="240" w:line="240" w:lineRule="auto"/>
      <w:ind w:left="720"/>
      <w:jc w:val="center"/>
    </w:pPr>
    <w:rPr>
      <w:rFonts w:ascii="Calibri Light" w:hAnsi="Calibri Light"/>
      <w:color w:val="44546A"/>
      <w:spacing w:val="-6"/>
      <w:sz w:val="32"/>
      <w:szCs w:val="32"/>
    </w:rPr>
  </w:style>
  <w:style w:type="character" w:customStyle="1" w:styleId="IntenseQuoteChar">
    <w:name w:val="Intense Quote Char"/>
    <w:basedOn w:val="DefaultParagraphFont"/>
    <w:rPr>
      <w:rFonts w:ascii="Calibri Light" w:eastAsia="Times New Roman" w:hAnsi="Calibri Light" w:cs="Times New Roman"/>
      <w:color w:val="44546A"/>
      <w:spacing w:val="-6"/>
      <w:sz w:val="32"/>
      <w:szCs w:val="32"/>
    </w:rPr>
  </w:style>
  <w:style w:type="character" w:styleId="IntenseReference">
    <w:name w:val="Intense Reference"/>
    <w:basedOn w:val="DefaultParagraphFont"/>
    <w:rPr>
      <w:b/>
      <w:bCs/>
      <w:smallCaps/>
      <w:color w:val="44546A"/>
      <w:u w:val="single"/>
    </w:rPr>
  </w:style>
  <w:style w:type="paragraph" w:styleId="Caption">
    <w:name w:val="caption"/>
    <w:basedOn w:val="Normal"/>
    <w:next w:val="Normal"/>
    <w:pPr>
      <w:spacing w:line="240" w:lineRule="auto"/>
    </w:pPr>
    <w:rPr>
      <w:b/>
      <w:bCs/>
      <w:smallCaps/>
      <w:color w:val="44546A"/>
    </w:rPr>
  </w:style>
  <w:style w:type="character" w:styleId="Strong">
    <w:name w:val="Strong"/>
    <w:basedOn w:val="DefaultParagraphFont"/>
    <w:rPr>
      <w:b/>
      <w:bCs/>
    </w:rPr>
  </w:style>
  <w:style w:type="character" w:styleId="Emphasis">
    <w:name w:val="Emphasis"/>
    <w:basedOn w:val="DefaultParagraphFont"/>
    <w:rPr>
      <w:i/>
      <w:iCs/>
    </w:rPr>
  </w:style>
  <w:style w:type="paragraph" w:styleId="NoSpacing">
    <w:name w:val="No Spacing"/>
    <w:pPr>
      <w:suppressAutoHyphens/>
      <w:spacing w:after="0" w:line="240" w:lineRule="auto"/>
    </w:pPr>
  </w:style>
  <w:style w:type="character" w:styleId="SubtleEmphasis">
    <w:name w:val="Subtle Emphasis"/>
    <w:basedOn w:val="DefaultParagraphFont"/>
    <w:rPr>
      <w:i/>
      <w:iCs/>
      <w:color w:val="595959"/>
    </w:rPr>
  </w:style>
  <w:style w:type="character" w:styleId="SubtleReference">
    <w:name w:val="Subtle Reference"/>
    <w:basedOn w:val="DefaultParagraphFont"/>
    <w:rPr>
      <w:smallCaps/>
      <w:color w:val="595959"/>
      <w:u w:val="none" w:color="7F7F7F"/>
    </w:rPr>
  </w:style>
  <w:style w:type="character" w:styleId="BookTitle">
    <w:name w:val="Book Title"/>
    <w:basedOn w:val="DefaultParagraphFont"/>
    <w:rPr>
      <w:b/>
      <w:bCs/>
      <w:smallCaps/>
      <w:spacing w:val="10"/>
    </w:rPr>
  </w:style>
  <w:style w:type="paragraph" w:styleId="TOCHeading">
    <w:name w:val="TOC Heading"/>
    <w:basedOn w:val="Heading1"/>
    <w:next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537</Words>
  <Characters>3061</Characters>
  <Application>Microsoft Office Word</Application>
  <DocSecurity>0</DocSecurity>
  <Lines>25</Lines>
  <Paragraphs>7</Paragraphs>
  <ScaleCrop>false</ScaleCrop>
  <Company/>
  <LinksUpToDate>false</LinksUpToDate>
  <CharactersWithSpaces>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Viswanath</dc:creator>
  <dc:description/>
  <cp:lastModifiedBy>Vishnu Viswanath</cp:lastModifiedBy>
  <cp:revision>2</cp:revision>
  <dcterms:created xsi:type="dcterms:W3CDTF">2026-05-28T00:22:00Z</dcterms:created>
  <dcterms:modified xsi:type="dcterms:W3CDTF">2026-05-28T00:22:00Z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14fcfa38-fd64-429d-9ffb-78ab7cebf1ec</vt:lpwstr>
  </property>
</Properties>
</file>