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19" w:rsidRPr="002D45FE" w:rsidRDefault="00C31019" w:rsidP="00C31019">
      <w:pPr>
        <w:spacing w:after="120"/>
        <w:jc w:val="center"/>
        <w:rPr>
          <w:rFonts w:cstheme="minorHAnsi"/>
          <w:sz w:val="28"/>
          <w:szCs w:val="28"/>
        </w:rPr>
      </w:pPr>
      <w:r w:rsidRPr="002D45FE">
        <w:rPr>
          <w:rFonts w:cstheme="minorHAnsi"/>
          <w:sz w:val="28"/>
          <w:szCs w:val="28"/>
        </w:rPr>
        <w:t>16-ИТ-3 Яблонский Андрей</w:t>
      </w:r>
    </w:p>
    <w:p w:rsidR="00C31019" w:rsidRPr="002D45FE" w:rsidRDefault="00C31019" w:rsidP="00C31019">
      <w:pPr>
        <w:spacing w:after="120"/>
        <w:jc w:val="center"/>
        <w:rPr>
          <w:rFonts w:cstheme="minorHAnsi"/>
          <w:sz w:val="28"/>
          <w:szCs w:val="28"/>
        </w:rPr>
      </w:pPr>
      <w:r w:rsidRPr="002D45FE">
        <w:rPr>
          <w:rFonts w:cstheme="minorHAnsi"/>
          <w:sz w:val="28"/>
          <w:szCs w:val="28"/>
        </w:rPr>
        <w:t>Вариант 4</w:t>
      </w:r>
    </w:p>
    <w:p w:rsidR="00C31019" w:rsidRPr="00C31019" w:rsidRDefault="00C31019" w:rsidP="00C31019">
      <w:pPr>
        <w:pStyle w:val="Normal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C31019">
        <w:rPr>
          <w:rFonts w:asciiTheme="minorHAnsi" w:hAnsiTheme="minorHAnsi" w:cstheme="minorHAnsi"/>
          <w:color w:val="000000"/>
        </w:rPr>
        <w:t>Инновационная структура – это</w:t>
      </w:r>
    </w:p>
    <w:p w:rsidR="00C31019" w:rsidRPr="00C31019" w:rsidRDefault="00C31019" w:rsidP="002D45FE">
      <w:pPr>
        <w:pStyle w:val="NormalWeb"/>
        <w:spacing w:before="0" w:beforeAutospacing="0" w:after="120" w:afterAutospacing="0"/>
        <w:ind w:firstLine="360"/>
        <w:textAlignment w:val="baseline"/>
        <w:rPr>
          <w:rFonts w:asciiTheme="minorHAnsi" w:hAnsiTheme="minorHAnsi" w:cstheme="minorHAnsi"/>
          <w:color w:val="000000"/>
        </w:rPr>
      </w:pPr>
      <w:r w:rsidRPr="00C31019">
        <w:rPr>
          <w:rFonts w:asciiTheme="minorHAnsi" w:hAnsiTheme="minorHAnsi" w:cstheme="minorHAnsi"/>
          <w:color w:val="000000"/>
        </w:rPr>
        <w:t>Инновационная структура – совокупность предприятий, организаций, учреждений, их ассоциации, ассоциации любой формы собственности, предоставляющие услуги по обеспечению инновационной деятельности (консалтинг, маркетинг, информация и коммуникация, юридические, образования или профессиональной подготовки и т.д.).</w:t>
      </w:r>
    </w:p>
    <w:p w:rsidR="00C31019" w:rsidRPr="00C31019" w:rsidRDefault="00C31019" w:rsidP="00C31019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C31019" w:rsidRPr="00C31019" w:rsidRDefault="00C31019" w:rsidP="00C31019">
      <w:pPr>
        <w:pStyle w:val="Normal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C31019">
        <w:rPr>
          <w:rFonts w:asciiTheme="minorHAnsi" w:hAnsiTheme="minorHAnsi" w:cstheme="minorHAnsi"/>
          <w:color w:val="000000"/>
        </w:rPr>
        <w:t>Цели инноваций</w:t>
      </w:r>
    </w:p>
    <w:p w:rsidR="00C31019" w:rsidRPr="00C31019" w:rsidRDefault="00C31019" w:rsidP="00C31019">
      <w:pPr>
        <w:pStyle w:val="NormalWeb"/>
        <w:spacing w:before="0" w:beforeAutospacing="0" w:after="120" w:afterAutospacing="0"/>
        <w:ind w:firstLine="360"/>
        <w:textAlignment w:val="baseline"/>
        <w:rPr>
          <w:rFonts w:asciiTheme="minorHAnsi" w:hAnsiTheme="minorHAnsi" w:cstheme="minorHAnsi"/>
          <w:color w:val="000000"/>
        </w:rPr>
      </w:pPr>
      <w:r w:rsidRPr="00C31019">
        <w:rPr>
          <w:rFonts w:asciiTheme="minorHAnsi" w:hAnsiTheme="minorHAnsi" w:cstheme="minorHAnsi"/>
          <w:color w:val="000000"/>
        </w:rPr>
        <w:t>Цели инноваций вытекают из целей предприятиям в целом,</w:t>
      </w:r>
      <w:r>
        <w:rPr>
          <w:rFonts w:asciiTheme="minorHAnsi" w:hAnsiTheme="minorHAnsi" w:cstheme="minorHAnsi"/>
          <w:color w:val="000000"/>
        </w:rPr>
        <w:t xml:space="preserve"> </w:t>
      </w:r>
      <w:r w:rsidRPr="00C31019">
        <w:rPr>
          <w:rFonts w:asciiTheme="minorHAnsi" w:hAnsiTheme="minorHAnsi" w:cstheme="minorHAnsi"/>
          <w:color w:val="000000"/>
        </w:rPr>
        <w:t>ориентированных на развитие, завоевание рынка, повышение</w:t>
      </w:r>
      <w:r>
        <w:rPr>
          <w:rFonts w:asciiTheme="minorHAnsi" w:hAnsiTheme="minorHAnsi" w:cstheme="minorHAnsi"/>
          <w:color w:val="000000"/>
        </w:rPr>
        <w:t xml:space="preserve"> конкурентоспособности и </w:t>
      </w:r>
      <w:r w:rsidRPr="00C31019">
        <w:rPr>
          <w:rFonts w:asciiTheme="minorHAnsi" w:hAnsiTheme="minorHAnsi" w:cstheme="minorHAnsi"/>
          <w:color w:val="000000"/>
        </w:rPr>
        <w:t>т.д., что требует внедрения инноваций для обеспечения</w:t>
      </w:r>
      <w:r>
        <w:rPr>
          <w:rFonts w:asciiTheme="minorHAnsi" w:hAnsiTheme="minorHAnsi" w:cstheme="minorHAnsi"/>
          <w:color w:val="000000"/>
        </w:rPr>
        <w:t xml:space="preserve"> </w:t>
      </w:r>
      <w:r w:rsidRPr="00C31019">
        <w:rPr>
          <w:rFonts w:asciiTheme="minorHAnsi" w:hAnsiTheme="minorHAnsi" w:cstheme="minorHAnsi"/>
          <w:color w:val="000000"/>
        </w:rPr>
        <w:t>интенсивного пути развития.</w:t>
      </w:r>
    </w:p>
    <w:p w:rsidR="00C31019" w:rsidRDefault="00C31019" w:rsidP="00C31019">
      <w:pPr>
        <w:pStyle w:val="NormalWeb"/>
        <w:spacing w:before="0" w:beforeAutospacing="0" w:after="120" w:afterAutospacing="0"/>
        <w:ind w:firstLine="36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Н</w:t>
      </w:r>
      <w:r w:rsidRPr="00C31019">
        <w:rPr>
          <w:rFonts w:asciiTheme="minorHAnsi" w:hAnsiTheme="minorHAnsi" w:cstheme="minorHAnsi"/>
          <w:color w:val="000000"/>
        </w:rPr>
        <w:t>апример, предприятия, активно практикующие инновационную деятельность,</w:t>
      </w:r>
      <w:r>
        <w:rPr>
          <w:rFonts w:asciiTheme="minorHAnsi" w:hAnsiTheme="minorHAnsi" w:cstheme="minorHAnsi"/>
          <w:color w:val="000000"/>
        </w:rPr>
        <w:t xml:space="preserve"> </w:t>
      </w:r>
      <w:r w:rsidRPr="00C31019">
        <w:rPr>
          <w:rFonts w:asciiTheme="minorHAnsi" w:hAnsiTheme="minorHAnsi" w:cstheme="minorHAnsi"/>
          <w:color w:val="000000"/>
        </w:rPr>
        <w:t>ставят перед собой ряд целей, таких как:</w:t>
      </w:r>
    </w:p>
    <w:p w:rsidR="00C31019" w:rsidRDefault="00C31019" w:rsidP="00C31019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C31019">
        <w:rPr>
          <w:rFonts w:asciiTheme="minorHAnsi" w:hAnsiTheme="minorHAnsi" w:cstheme="minorHAnsi"/>
          <w:color w:val="000000"/>
        </w:rPr>
        <w:t>внедрить в производство новой инновационной продукции;</w:t>
      </w:r>
    </w:p>
    <w:p w:rsidR="00C31019" w:rsidRDefault="00C31019" w:rsidP="00C31019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C31019">
        <w:rPr>
          <w:rFonts w:asciiTheme="minorHAnsi" w:hAnsiTheme="minorHAnsi" w:cstheme="minorHAnsi"/>
          <w:color w:val="000000"/>
        </w:rPr>
        <w:t>расширить ассортимент выпускаемой продукции, как основной, так и прочей;</w:t>
      </w:r>
    </w:p>
    <w:p w:rsidR="00C31019" w:rsidRDefault="00C31019" w:rsidP="00C31019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C31019">
        <w:rPr>
          <w:rFonts w:asciiTheme="minorHAnsi" w:hAnsiTheme="minorHAnsi" w:cstheme="minorHAnsi"/>
          <w:color w:val="000000"/>
        </w:rPr>
        <w:t>удержать и увеличить долю рынка сбыта;</w:t>
      </w:r>
    </w:p>
    <w:p w:rsidR="00C31019" w:rsidRDefault="00C31019" w:rsidP="00C31019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C31019">
        <w:rPr>
          <w:rFonts w:asciiTheme="minorHAnsi" w:hAnsiTheme="minorHAnsi" w:cstheme="minorHAnsi"/>
          <w:color w:val="000000"/>
        </w:rPr>
        <w:t>выйти на новые рынки, в том числе зарубежные, а также освоить новые</w:t>
      </w:r>
      <w:r>
        <w:rPr>
          <w:rFonts w:asciiTheme="minorHAnsi" w:hAnsiTheme="minorHAnsi" w:cstheme="minorHAnsi"/>
          <w:color w:val="000000"/>
        </w:rPr>
        <w:t xml:space="preserve"> </w:t>
      </w:r>
      <w:r w:rsidRPr="00C31019">
        <w:rPr>
          <w:rFonts w:asciiTheme="minorHAnsi" w:hAnsiTheme="minorHAnsi" w:cstheme="minorHAnsi"/>
          <w:color w:val="000000"/>
        </w:rPr>
        <w:t>сегменты рынка, на котором уже присутствует предприятие;</w:t>
      </w:r>
    </w:p>
    <w:p w:rsidR="00C31019" w:rsidRDefault="00C31019" w:rsidP="00C31019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C31019">
        <w:rPr>
          <w:rFonts w:asciiTheme="minorHAnsi" w:hAnsiTheme="minorHAnsi" w:cstheme="minorHAnsi"/>
          <w:color w:val="000000"/>
        </w:rPr>
        <w:t>минимизировать издержки производства;</w:t>
      </w:r>
    </w:p>
    <w:p w:rsidR="00C31019" w:rsidRPr="00C31019" w:rsidRDefault="00C31019" w:rsidP="00C31019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C31019">
        <w:rPr>
          <w:rFonts w:asciiTheme="minorHAnsi" w:hAnsiTheme="minorHAnsi" w:cstheme="minorHAnsi"/>
          <w:color w:val="000000"/>
        </w:rPr>
        <w:t>повысить качество продукции и т.д.</w:t>
      </w:r>
    </w:p>
    <w:p w:rsidR="00C31019" w:rsidRDefault="00C31019" w:rsidP="002D45FE">
      <w:pPr>
        <w:spacing w:after="120"/>
        <w:rPr>
          <w:rFonts w:cstheme="minorHAnsi"/>
        </w:rPr>
      </w:pPr>
    </w:p>
    <w:sectPr w:rsidR="00C31019" w:rsidSect="00772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42B25"/>
    <w:multiLevelType w:val="multilevel"/>
    <w:tmpl w:val="B1BC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5A37F6"/>
    <w:multiLevelType w:val="hybridMultilevel"/>
    <w:tmpl w:val="3976B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31019"/>
    <w:rsid w:val="002D45FE"/>
    <w:rsid w:val="00772A2A"/>
    <w:rsid w:val="00C31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yablonskyas</dc:creator>
  <cp:lastModifiedBy>yablonskyas</cp:lastModifiedBy>
  <cp:revision>1</cp:revision>
  <dcterms:created xsi:type="dcterms:W3CDTF">2019-10-16T16:06:00Z</dcterms:created>
  <dcterms:modified xsi:type="dcterms:W3CDTF">2019-10-16T16:16:00Z</dcterms:modified>
</cp:coreProperties>
</file>