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9CC" w:rsidRDefault="009E0F76">
      <w:pPr>
        <w:jc w:val="center"/>
      </w:pPr>
      <w:r>
        <w:t>Содержание</w:t>
      </w:r>
    </w:p>
    <w:bookmarkStart w:id="0" w:name="_nh35r4idjg8f" w:colFirst="0" w:colLast="0" w:displacedByCustomXml="next"/>
    <w:bookmarkEnd w:id="0" w:displacedByCustomXml="next"/>
    <w:sdt>
      <w:sdtPr>
        <w:id w:val="120876152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  <w:lang w:val="ru"/>
        </w:rPr>
      </w:sdtEndPr>
      <w:sdtContent>
        <w:p w:rsidR="00FB52ED" w:rsidRDefault="00FB52ED">
          <w:pPr>
            <w:pStyle w:val="TOCHeading"/>
          </w:pPr>
        </w:p>
        <w:p w:rsidR="007B7741" w:rsidRDefault="00FB52E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22652" w:history="1">
            <w:r w:rsidR="007B7741" w:rsidRPr="000B753A">
              <w:rPr>
                <w:rStyle w:val="Hyperlink"/>
                <w:noProof/>
              </w:rPr>
              <w:t>Резюме</w:t>
            </w:r>
            <w:r w:rsidR="007B7741">
              <w:rPr>
                <w:noProof/>
                <w:webHidden/>
              </w:rPr>
              <w:tab/>
            </w:r>
            <w:r w:rsidR="007B7741">
              <w:rPr>
                <w:noProof/>
                <w:webHidden/>
              </w:rPr>
              <w:fldChar w:fldCharType="begin"/>
            </w:r>
            <w:r w:rsidR="007B7741">
              <w:rPr>
                <w:noProof/>
                <w:webHidden/>
              </w:rPr>
              <w:instrText xml:space="preserve"> PAGEREF _Toc27122652 \h </w:instrText>
            </w:r>
            <w:r w:rsidR="007B7741">
              <w:rPr>
                <w:noProof/>
                <w:webHidden/>
              </w:rPr>
            </w:r>
            <w:r w:rsidR="007B7741">
              <w:rPr>
                <w:noProof/>
                <w:webHidden/>
              </w:rPr>
              <w:fldChar w:fldCharType="separate"/>
            </w:r>
            <w:r w:rsidR="007B7741">
              <w:rPr>
                <w:noProof/>
                <w:webHidden/>
              </w:rPr>
              <w:t>2</w:t>
            </w:r>
            <w:r w:rsidR="007B7741"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3" w:history="1">
            <w:r w:rsidRPr="000B753A">
              <w:rPr>
                <w:rStyle w:val="Hyperlink"/>
                <w:noProof/>
                <w:shd w:val="clear" w:color="auto" w:fill="FFFFFF"/>
              </w:rPr>
              <w:t>Характеристика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4" w:history="1">
            <w:r w:rsidRPr="000B753A">
              <w:rPr>
                <w:rStyle w:val="Hyperlink"/>
                <w:noProof/>
              </w:rPr>
              <w:t>О</w:t>
            </w:r>
            <w:r w:rsidRPr="000B753A">
              <w:rPr>
                <w:rStyle w:val="Hyperlink"/>
                <w:noProof/>
                <w:lang w:val="ru-RU"/>
              </w:rPr>
              <w:t>писание услуги (продукции)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5" w:history="1">
            <w:r w:rsidRPr="000B753A">
              <w:rPr>
                <w:rStyle w:val="Hyperlink"/>
                <w:noProof/>
              </w:rPr>
              <w:t>Анализ отрасли, в которой работает организация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6" w:history="1">
            <w:r w:rsidRPr="000B753A">
              <w:rPr>
                <w:rStyle w:val="Hyperlink"/>
                <w:noProof/>
                <w:lang w:val="ru-RU"/>
              </w:rPr>
              <w:t>Анализ рынков сбыта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7" w:history="1">
            <w:r w:rsidRPr="000B753A">
              <w:rPr>
                <w:rStyle w:val="Hyperlink"/>
                <w:noProof/>
              </w:rPr>
              <w:t>Производственный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8" w:history="1">
            <w:r w:rsidRPr="000B753A">
              <w:rPr>
                <w:rStyle w:val="Hyperlink"/>
                <w:noProof/>
                <w:lang w:val="ru-RU"/>
              </w:rPr>
              <w:t>Организационный</w:t>
            </w:r>
            <w:r w:rsidRPr="000B753A">
              <w:rPr>
                <w:rStyle w:val="Hyperlink"/>
                <w:noProof/>
              </w:rPr>
              <w:t xml:space="preserve">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59" w:history="1">
            <w:r w:rsidRPr="000B753A">
              <w:rPr>
                <w:rStyle w:val="Hyperlink"/>
                <w:noProof/>
                <w:lang w:val="ru-RU"/>
              </w:rPr>
              <w:t>Инвестиционный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60" w:history="1">
            <w:r w:rsidRPr="000B753A">
              <w:rPr>
                <w:rStyle w:val="Hyperlink"/>
                <w:noProof/>
              </w:rPr>
              <w:t>Юридичес</w:t>
            </w:r>
            <w:r w:rsidRPr="000B753A">
              <w:rPr>
                <w:rStyle w:val="Hyperlink"/>
                <w:noProof/>
                <w:lang w:val="ru-RU"/>
              </w:rPr>
              <w:t>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41" w:rsidRDefault="007B7741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7122661" w:history="1">
            <w:r w:rsidRPr="000B753A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_Toc27122661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2ED" w:rsidRDefault="00FB52ED">
          <w:r>
            <w:rPr>
              <w:b/>
              <w:bCs/>
              <w:noProof/>
            </w:rPr>
            <w:fldChar w:fldCharType="end"/>
          </w:r>
        </w:p>
      </w:sdtContent>
    </w:sdt>
    <w:p w:rsidR="00F569CC" w:rsidRDefault="009E0F76">
      <w:pPr>
        <w:pStyle w:val="Heading1"/>
      </w:pPr>
      <w:r>
        <w:br w:type="page"/>
      </w:r>
      <w:bookmarkStart w:id="1" w:name="_GoBack"/>
      <w:bookmarkEnd w:id="1"/>
    </w:p>
    <w:p w:rsidR="00F569CC" w:rsidRDefault="009E0F76">
      <w:pPr>
        <w:pStyle w:val="Heading1"/>
        <w:jc w:val="center"/>
        <w:rPr>
          <w:sz w:val="28"/>
          <w:szCs w:val="28"/>
        </w:rPr>
      </w:pPr>
      <w:bookmarkStart w:id="2" w:name="_Toc27122652"/>
      <w:r>
        <w:lastRenderedPageBreak/>
        <w:t>Резюме</w:t>
      </w:r>
      <w:bookmarkEnd w:id="2"/>
    </w:p>
    <w:p w:rsidR="00F569CC" w:rsidRDefault="009E0F76">
      <w:pPr>
        <w:spacing w:after="200"/>
      </w:pPr>
      <w:r>
        <w:t>Целью данного приложения является улучшение системы образования в целом. Изменение устоявшегося порядка с существующими дневниками, журналами и т.п. Приложение рассчитано на использование в государственных и частных школ</w:t>
      </w:r>
      <w:r>
        <w:t>ах.</w:t>
      </w:r>
    </w:p>
    <w:p w:rsidR="00F569CC" w:rsidRDefault="009E0F76">
      <w:pPr>
        <w:spacing w:after="200"/>
      </w:pPr>
      <w:r>
        <w:t>Наш проект - приложение служащее для того, чтобы исправлять эти недостатки и улучшать систему образования в целом.</w:t>
      </w:r>
    </w:p>
    <w:p w:rsidR="00F569CC" w:rsidRDefault="009E0F76">
      <w:pPr>
        <w:spacing w:after="200"/>
      </w:pPr>
      <w:r>
        <w:t xml:space="preserve">Приложение позволяет: </w:t>
      </w:r>
    </w:p>
    <w:p w:rsidR="00F569CC" w:rsidRDefault="009E0F76">
      <w:pPr>
        <w:spacing w:after="200"/>
        <w:ind w:firstLine="720"/>
        <w:rPr>
          <w:b/>
        </w:rPr>
      </w:pPr>
      <w:r>
        <w:rPr>
          <w:b/>
        </w:rPr>
        <w:t>Родителям:</w:t>
      </w:r>
    </w:p>
    <w:p w:rsidR="00F569CC" w:rsidRDefault="009E0F76">
      <w:pPr>
        <w:numPr>
          <w:ilvl w:val="0"/>
          <w:numId w:val="6"/>
        </w:numPr>
      </w:pPr>
      <w:r>
        <w:t>следить за реальными оценками детей,</w:t>
      </w:r>
    </w:p>
    <w:p w:rsidR="00F569CC" w:rsidRDefault="009E0F76">
      <w:pPr>
        <w:numPr>
          <w:ilvl w:val="0"/>
          <w:numId w:val="6"/>
        </w:numPr>
      </w:pPr>
      <w:r>
        <w:t>оплачивать школьные сборы, факультативы, кружки и т п</w:t>
      </w:r>
    </w:p>
    <w:p w:rsidR="00F569CC" w:rsidRDefault="009E0F76">
      <w:pPr>
        <w:numPr>
          <w:ilvl w:val="0"/>
          <w:numId w:val="6"/>
        </w:numPr>
      </w:pPr>
      <w:r>
        <w:t>получать уведомления о родительском собрании, и других мероприятиях</w:t>
      </w:r>
    </w:p>
    <w:p w:rsidR="00F569CC" w:rsidRDefault="009E0F76">
      <w:pPr>
        <w:numPr>
          <w:ilvl w:val="0"/>
          <w:numId w:val="6"/>
        </w:numPr>
        <w:spacing w:after="200"/>
      </w:pPr>
      <w:r>
        <w:t>получать уведомления о времени пребывания ребенка в школе, при условии наличия электронного пропуска в школе</w:t>
      </w:r>
    </w:p>
    <w:p w:rsidR="00F569CC" w:rsidRDefault="009E0F76">
      <w:pPr>
        <w:spacing w:after="200"/>
        <w:ind w:firstLine="720"/>
        <w:rPr>
          <w:b/>
        </w:rPr>
      </w:pPr>
      <w:r>
        <w:rPr>
          <w:b/>
        </w:rPr>
        <w:t>Ученикам:</w:t>
      </w:r>
    </w:p>
    <w:p w:rsidR="00F569CC" w:rsidRDefault="009E0F76">
      <w:pPr>
        <w:numPr>
          <w:ilvl w:val="0"/>
          <w:numId w:val="8"/>
        </w:numPr>
      </w:pPr>
      <w:r>
        <w:t>следить за собственной успеваемостью</w:t>
      </w:r>
    </w:p>
    <w:p w:rsidR="00F569CC" w:rsidRDefault="009E0F76">
      <w:pPr>
        <w:numPr>
          <w:ilvl w:val="0"/>
          <w:numId w:val="8"/>
        </w:numPr>
      </w:pPr>
      <w:r>
        <w:t>не тратить время на заполнение домашних заданий</w:t>
      </w:r>
    </w:p>
    <w:p w:rsidR="00F569CC" w:rsidRDefault="009E0F76">
      <w:pPr>
        <w:numPr>
          <w:ilvl w:val="0"/>
          <w:numId w:val="8"/>
        </w:numPr>
        <w:spacing w:after="200"/>
      </w:pPr>
      <w:r>
        <w:t>получать уведомление о предстоящих тестах, контрольных и т.п.</w:t>
      </w:r>
    </w:p>
    <w:p w:rsidR="00435D99" w:rsidRDefault="009E0F76">
      <w:pPr>
        <w:ind w:firstLine="720"/>
      </w:pPr>
      <w:r>
        <w:t>Для реализации данного продукта потребуется всего 8 человек: руководитель проекта, дизайнер, бизнес-аналитик,</w:t>
      </w:r>
      <w:r>
        <w:t xml:space="preserve"> бухгалтер, маркетолог, архитектор ПО, программист клиентской части, программист серверной части.</w:t>
      </w:r>
    </w:p>
    <w:p w:rsidR="00435D99" w:rsidRDefault="00435D99">
      <w:r>
        <w:br w:type="page"/>
      </w:r>
    </w:p>
    <w:p w:rsidR="00435D99" w:rsidRPr="00435D99" w:rsidRDefault="00435D99" w:rsidP="00435D99">
      <w:pPr>
        <w:pStyle w:val="Heading1"/>
        <w:jc w:val="center"/>
        <w:rPr>
          <w:sz w:val="96"/>
          <w:szCs w:val="96"/>
        </w:rPr>
      </w:pPr>
      <w:bookmarkStart w:id="3" w:name="_Toc27122653"/>
      <w:r w:rsidRPr="00435D99">
        <w:rPr>
          <w:shd w:val="clear" w:color="auto" w:fill="FFFFFF"/>
        </w:rPr>
        <w:lastRenderedPageBreak/>
        <w:t>Характеристика организации</w:t>
      </w:r>
      <w:bookmarkEnd w:id="3"/>
    </w:p>
    <w:p w:rsidR="00435D99" w:rsidRPr="00435D99" w:rsidRDefault="00435D99" w:rsidP="00435D99">
      <w:pPr>
        <w:ind w:firstLine="0"/>
        <w:rPr>
          <w:lang w:val="ru-RU"/>
        </w:rPr>
      </w:pPr>
      <w:r w:rsidRPr="00435D99">
        <w:rPr>
          <w:lang w:val="ru-RU"/>
        </w:rPr>
        <w:t>Наименование организации: «</w:t>
      </w:r>
      <w:r w:rsidRPr="00435D99">
        <w:rPr>
          <w:lang w:val="en-US"/>
        </w:rPr>
        <w:t>Students</w:t>
      </w:r>
      <w:r w:rsidRPr="00435D99">
        <w:rPr>
          <w:lang w:val="ru-RU"/>
        </w:rPr>
        <w:t xml:space="preserve"> </w:t>
      </w:r>
      <w:r w:rsidRPr="00435D99">
        <w:rPr>
          <w:lang w:val="en-US"/>
        </w:rPr>
        <w:t>Books</w:t>
      </w:r>
      <w:r w:rsidRPr="00435D99">
        <w:rPr>
          <w:lang w:val="ru-RU"/>
        </w:rPr>
        <w:t>».</w:t>
      </w:r>
    </w:p>
    <w:p w:rsidR="00435D99" w:rsidRPr="00435D99" w:rsidRDefault="00435D99" w:rsidP="00435D99">
      <w:pPr>
        <w:ind w:firstLine="0"/>
        <w:rPr>
          <w:lang w:val="ru-RU"/>
        </w:rPr>
      </w:pPr>
      <w:r w:rsidRPr="00435D99">
        <w:rPr>
          <w:lang w:val="ru-RU"/>
        </w:rPr>
        <w:t>Место нахождения: г. Новополоцк.</w:t>
      </w:r>
    </w:p>
    <w:p w:rsidR="00435D99" w:rsidRPr="00435D99" w:rsidRDefault="00435D99" w:rsidP="00435D99">
      <w:pPr>
        <w:ind w:firstLine="0"/>
        <w:rPr>
          <w:shd w:val="clear" w:color="auto" w:fill="FFFFFF"/>
          <w:lang w:val="ru-RU"/>
        </w:rPr>
      </w:pPr>
      <w:r w:rsidRPr="00435D99">
        <w:rPr>
          <w:shd w:val="clear" w:color="auto" w:fill="FFFFFF"/>
        </w:rPr>
        <w:t>Дата регистрации</w:t>
      </w:r>
      <w:r>
        <w:rPr>
          <w:shd w:val="clear" w:color="auto" w:fill="FFFFFF"/>
          <w:lang w:val="ru-RU"/>
        </w:rPr>
        <w:t>: 12.01.2020.</w:t>
      </w:r>
    </w:p>
    <w:p w:rsidR="00435D99" w:rsidRPr="00435D99" w:rsidRDefault="00435D99" w:rsidP="00435D99">
      <w:pPr>
        <w:ind w:firstLine="0"/>
        <w:rPr>
          <w:shd w:val="clear" w:color="auto" w:fill="FFFFFF"/>
          <w:lang w:val="ru-RU"/>
        </w:rPr>
      </w:pPr>
      <w:r w:rsidRPr="00435D99">
        <w:rPr>
          <w:shd w:val="clear" w:color="auto" w:fill="FFFFFF"/>
        </w:rPr>
        <w:t>Форма собственности</w:t>
      </w:r>
      <w:r>
        <w:rPr>
          <w:shd w:val="clear" w:color="auto" w:fill="FFFFFF"/>
          <w:lang w:val="ru-RU"/>
        </w:rPr>
        <w:t>: ЗАО.</w:t>
      </w:r>
    </w:p>
    <w:p w:rsidR="00435D99" w:rsidRPr="00435D99" w:rsidRDefault="00435D99" w:rsidP="00435D99">
      <w:pPr>
        <w:ind w:firstLine="0"/>
        <w:rPr>
          <w:shd w:val="clear" w:color="auto" w:fill="FFFFFF"/>
          <w:lang w:val="ru-RU"/>
        </w:rPr>
      </w:pPr>
      <w:r w:rsidRPr="00435D99">
        <w:rPr>
          <w:shd w:val="clear" w:color="auto" w:fill="FFFFFF"/>
        </w:rPr>
        <w:t>Основной вид деятельности</w:t>
      </w:r>
      <w:r>
        <w:rPr>
          <w:shd w:val="clear" w:color="auto" w:fill="FFFFFF"/>
          <w:lang w:val="ru-RU"/>
        </w:rPr>
        <w:t xml:space="preserve">: создание </w:t>
      </w:r>
      <w:r>
        <w:rPr>
          <w:lang w:val="ru-RU"/>
        </w:rPr>
        <w:t>э</w:t>
      </w:r>
      <w:r>
        <w:t>лектронны</w:t>
      </w:r>
      <w:r>
        <w:rPr>
          <w:lang w:val="ru-RU"/>
        </w:rPr>
        <w:t>х</w:t>
      </w:r>
      <w:r>
        <w:t xml:space="preserve"> дневник</w:t>
      </w:r>
      <w:r>
        <w:rPr>
          <w:lang w:val="ru-RU"/>
        </w:rPr>
        <w:t>ов.</w:t>
      </w:r>
    </w:p>
    <w:p w:rsidR="00435D99" w:rsidRPr="00435D99" w:rsidRDefault="00435D99" w:rsidP="00435D99">
      <w:pPr>
        <w:ind w:firstLine="0"/>
        <w:rPr>
          <w:shd w:val="clear" w:color="auto" w:fill="FFFFFF"/>
          <w:lang w:val="ru-RU"/>
        </w:rPr>
      </w:pPr>
      <w:r w:rsidRPr="00435D99">
        <w:rPr>
          <w:shd w:val="clear" w:color="auto" w:fill="FFFFFF"/>
        </w:rPr>
        <w:t>Основные преимущества вашей организации</w:t>
      </w:r>
      <w:r>
        <w:rPr>
          <w:shd w:val="clear" w:color="auto" w:fill="FFFFFF"/>
          <w:lang w:val="ru-RU"/>
        </w:rPr>
        <w:t xml:space="preserve">: преимущества в инновационной разработке электронных </w:t>
      </w:r>
      <w:r>
        <w:t>дневник</w:t>
      </w:r>
      <w:r>
        <w:rPr>
          <w:lang w:val="ru-RU"/>
        </w:rPr>
        <w:t>ов</w:t>
      </w:r>
      <w:r>
        <w:rPr>
          <w:lang w:val="ru-RU"/>
        </w:rPr>
        <w:t xml:space="preserve"> для учебных учреждений.</w:t>
      </w:r>
    </w:p>
    <w:p w:rsidR="00435D99" w:rsidRPr="00435D99" w:rsidRDefault="00435D99" w:rsidP="00435D99">
      <w:pPr>
        <w:ind w:firstLine="0"/>
        <w:rPr>
          <w:shd w:val="clear" w:color="auto" w:fill="FFFFFF"/>
          <w:lang w:val="ru-RU"/>
        </w:rPr>
      </w:pPr>
      <w:r w:rsidRPr="00435D99">
        <w:rPr>
          <w:shd w:val="clear" w:color="auto" w:fill="FFFFFF"/>
        </w:rPr>
        <w:t>Цель создания</w:t>
      </w:r>
      <w:r>
        <w:rPr>
          <w:shd w:val="clear" w:color="auto" w:fill="FFFFFF"/>
          <w:lang w:val="ru-RU"/>
        </w:rPr>
        <w:t xml:space="preserve">: организовать компаниию по </w:t>
      </w:r>
      <w:r>
        <w:rPr>
          <w:shd w:val="clear" w:color="auto" w:fill="FFFFFF"/>
          <w:lang w:val="ru-RU"/>
        </w:rPr>
        <w:t>создани</w:t>
      </w:r>
      <w:r w:rsidR="00FB52ED">
        <w:rPr>
          <w:shd w:val="clear" w:color="auto" w:fill="FFFFFF"/>
          <w:lang w:val="ru-RU"/>
        </w:rPr>
        <w:t>ю</w:t>
      </w:r>
      <w:r>
        <w:rPr>
          <w:shd w:val="clear" w:color="auto" w:fill="FFFFFF"/>
          <w:lang w:val="ru-RU"/>
        </w:rPr>
        <w:t xml:space="preserve"> </w:t>
      </w:r>
      <w:r>
        <w:rPr>
          <w:lang w:val="ru-RU"/>
        </w:rPr>
        <w:t>э</w:t>
      </w:r>
      <w:r>
        <w:t>лектронны</w:t>
      </w:r>
      <w:r>
        <w:rPr>
          <w:lang w:val="ru-RU"/>
        </w:rPr>
        <w:t>х</w:t>
      </w:r>
      <w:r>
        <w:t xml:space="preserve"> дневник</w:t>
      </w:r>
      <w:r>
        <w:rPr>
          <w:lang w:val="ru-RU"/>
        </w:rPr>
        <w:t>ов.</w:t>
      </w:r>
    </w:p>
    <w:p w:rsidR="00F569CC" w:rsidRPr="00435D99" w:rsidRDefault="009E0F76" w:rsidP="00435D99">
      <w:pPr>
        <w:ind w:firstLine="0"/>
        <w:rPr>
          <w:lang w:val="ru-RU"/>
        </w:rPr>
      </w:pPr>
      <w:r>
        <w:br w:type="page"/>
      </w:r>
    </w:p>
    <w:p w:rsidR="00F569CC" w:rsidRPr="00FB52ED" w:rsidRDefault="009E0F76">
      <w:pPr>
        <w:pStyle w:val="Heading1"/>
        <w:jc w:val="center"/>
        <w:rPr>
          <w:lang w:val="ru-RU"/>
        </w:rPr>
      </w:pPr>
      <w:bookmarkStart w:id="4" w:name="_6wjm7k63v628" w:colFirst="0" w:colLast="0"/>
      <w:bookmarkStart w:id="5" w:name="_Toc27122654"/>
      <w:bookmarkEnd w:id="4"/>
      <w:r>
        <w:lastRenderedPageBreak/>
        <w:t>О</w:t>
      </w:r>
      <w:r w:rsidR="00FB52ED">
        <w:rPr>
          <w:lang w:val="ru-RU"/>
        </w:rPr>
        <w:t>писание услуги (продукции)</w:t>
      </w:r>
      <w:bookmarkEnd w:id="5"/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>Приложение имеет следующие функции: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1. </w:t>
      </w:r>
      <w:r>
        <w:rPr>
          <w:color w:val="111111"/>
          <w:highlight w:val="white"/>
        </w:rPr>
        <w:tab/>
        <w:t>Ведение электронного дневника. Суть состоит в том, что все группы пользователей (родитель, ученик, учитель) могут следить за успеваемостью ученика. Пользователь может видеть отметки по всем предметам четверти в одной удобной таблице.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Более того, при наведении на отметку по выбранному предмету Вы имеете возможность посмотреть:</w:t>
      </w:r>
    </w:p>
    <w:p w:rsidR="00FB52ED" w:rsidRDefault="00FB52ED" w:rsidP="00FB52ED">
      <w:pPr>
        <w:numPr>
          <w:ilvl w:val="0"/>
          <w:numId w:val="11"/>
        </w:numPr>
        <w:rPr>
          <w:color w:val="111111"/>
          <w:highlight w:val="white"/>
        </w:rPr>
      </w:pPr>
      <w:r>
        <w:rPr>
          <w:color w:val="111111"/>
          <w:highlight w:val="white"/>
        </w:rPr>
        <w:t>кем и когда поставлена отметка,</w:t>
      </w:r>
    </w:p>
    <w:p w:rsidR="00FB52ED" w:rsidRDefault="00FB52ED" w:rsidP="00FB52ED">
      <w:pPr>
        <w:numPr>
          <w:ilvl w:val="0"/>
          <w:numId w:val="11"/>
        </w:numPr>
        <w:rPr>
          <w:color w:val="111111"/>
          <w:highlight w:val="white"/>
        </w:rPr>
      </w:pPr>
      <w:r>
        <w:rPr>
          <w:color w:val="111111"/>
          <w:highlight w:val="white"/>
        </w:rPr>
        <w:t>примечание к уроку (тематический или поурочный контроль),</w:t>
      </w:r>
    </w:p>
    <w:p w:rsidR="00FB52ED" w:rsidRDefault="00FB52ED" w:rsidP="00FB52ED">
      <w:pPr>
        <w:numPr>
          <w:ilvl w:val="0"/>
          <w:numId w:val="11"/>
        </w:numPr>
        <w:spacing w:after="160"/>
        <w:rPr>
          <w:color w:val="111111"/>
          <w:highlight w:val="white"/>
        </w:rPr>
      </w:pPr>
      <w:r>
        <w:rPr>
          <w:color w:val="111111"/>
          <w:highlight w:val="white"/>
        </w:rPr>
        <w:t>комментарий учителя (если есть).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Также, в таблице оценок можно посмотреть среднюю оценку по предмету, предполагаемую оценку в четверти и пропуски по предметам.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Особенность дневника в том, что при получении отметки, родителям приходит push-уведомление, таким образом они всегда будут в курсе успеваемости своего ребенка.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2. </w:t>
      </w:r>
      <w:r>
        <w:rPr>
          <w:color w:val="111111"/>
          <w:highlight w:val="white"/>
        </w:rPr>
        <w:tab/>
        <w:t>Домашние задания. Ученикам теперь не нужно записывать домашнее задание и тратить на это время. Учитель заполняет задание, и оно отображается в приложении.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3. </w:t>
      </w:r>
      <w:r>
        <w:rPr>
          <w:color w:val="111111"/>
          <w:highlight w:val="white"/>
        </w:rPr>
        <w:tab/>
        <w:t>Уведомления о контрольных, тестах и пр. По некоторым причинам (болезнь, отсутствие на уроке, невнимательность) ученики могут не знать о предстоящих контрольных, тестах и тд, в таком случае приложение поможет, отправив push-уведомление на телефон за день до контрольной.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4. </w:t>
      </w:r>
      <w:r>
        <w:rPr>
          <w:color w:val="111111"/>
          <w:highlight w:val="white"/>
        </w:rPr>
        <w:tab/>
        <w:t>Оплата услуг. Очень часто случается так, что нужно сдать деньги на новые шторы в классе, на ремонт школы, или заплатить за дополнительные занятия, в таком случае родителям приходит push-уведомление о необходимой оплате, далее все, что им нужно это нажать одну кнопку «Оплатить», предварительно указав банковскую карту в настройках. Из плюсов данной функции можно отметить значительную экономию времени (ведь теперь оплата занимает около 5 секунд), также самые нерадивые ученики теперь не смогут обманывать родителей, называя сумму больше той, что нужно сдать.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5. </w:t>
      </w:r>
      <w:r>
        <w:rPr>
          <w:color w:val="111111"/>
          <w:highlight w:val="white"/>
        </w:rPr>
        <w:tab/>
        <w:t>Уведомление о родительском собрании. Иногда дети забывают сказать родителям о собрании, поэтому приложение сделает это за них.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6. </w:t>
      </w:r>
      <w:r>
        <w:rPr>
          <w:color w:val="111111"/>
          <w:highlight w:val="white"/>
        </w:rPr>
        <w:tab/>
        <w:t xml:space="preserve">Уведомления о времени пребывании в школе. Практически во всех школах есть электронные пропуска. Приложение будет </w:t>
      </w:r>
      <w:r>
        <w:rPr>
          <w:color w:val="111111"/>
          <w:highlight w:val="white"/>
        </w:rPr>
        <w:lastRenderedPageBreak/>
        <w:t>использовать API сервиса электронных пропусков, чтобы информировать родителей о том, во сколько их ребенок пришел в школу и во сколько вышел. Это бывает особенно удобно в начальных классах.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7. </w:t>
      </w:r>
      <w:r>
        <w:rPr>
          <w:color w:val="111111"/>
          <w:highlight w:val="white"/>
        </w:rPr>
        <w:tab/>
        <w:t>Электронный журнал. Со стороны учителя есть интерфейс, в котором он видит предметы, которые ведет, учеников, классы и прочее. Эта функция служит заменой обычного учительского журнала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8. </w:t>
      </w:r>
      <w:r>
        <w:rPr>
          <w:color w:val="111111"/>
          <w:highlight w:val="white"/>
        </w:rPr>
        <w:tab/>
        <w:t xml:space="preserve">Синхронизация со школьной библиотекой. Функция будет отображать книги, которые ученик взял в школьной библиотеке и дату, когда он взял и когда должен вернуть. Также, в случае просрочки дат, ученик получит уведомление.  </w:t>
      </w:r>
    </w:p>
    <w:p w:rsidR="00F569CC" w:rsidRDefault="009E0F76">
      <w:pPr>
        <w:ind w:right="-40" w:firstLine="720"/>
      </w:pPr>
      <w:r>
        <w:br w:type="page"/>
      </w:r>
    </w:p>
    <w:p w:rsidR="00F569CC" w:rsidRDefault="009E0F76">
      <w:pPr>
        <w:pStyle w:val="Heading1"/>
        <w:jc w:val="center"/>
      </w:pPr>
      <w:bookmarkStart w:id="6" w:name="_Toc27122655"/>
      <w:r>
        <w:lastRenderedPageBreak/>
        <w:t>Анализ отрасли, в которой работает организация</w:t>
      </w:r>
      <w:bookmarkEnd w:id="6"/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>Приложение имеет следующие функции: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1. </w:t>
      </w:r>
      <w:r>
        <w:rPr>
          <w:color w:val="111111"/>
          <w:highlight w:val="white"/>
        </w:rPr>
        <w:tab/>
        <w:t>Ведение электронного дневника. Суть состоит в том, что все группы пользователей (родитель, ученик, учитель) могут следить за успеваемостью ученика. Пользователь может видеть отметки по всем предметам четверти в одной удобной таблице.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Более того, при наведении на отметку по выбранному предмету Вы имеете возможность посмотреть:</w:t>
      </w:r>
    </w:p>
    <w:p w:rsidR="00FB52ED" w:rsidRDefault="00FB52ED" w:rsidP="00FB52ED">
      <w:pPr>
        <w:numPr>
          <w:ilvl w:val="0"/>
          <w:numId w:val="11"/>
        </w:numPr>
        <w:rPr>
          <w:color w:val="111111"/>
          <w:highlight w:val="white"/>
        </w:rPr>
      </w:pPr>
      <w:r>
        <w:rPr>
          <w:color w:val="111111"/>
          <w:highlight w:val="white"/>
        </w:rPr>
        <w:t>кем и когда поставлена отметка,</w:t>
      </w:r>
    </w:p>
    <w:p w:rsidR="00FB52ED" w:rsidRDefault="00FB52ED" w:rsidP="00FB52ED">
      <w:pPr>
        <w:numPr>
          <w:ilvl w:val="0"/>
          <w:numId w:val="11"/>
        </w:numPr>
        <w:rPr>
          <w:color w:val="111111"/>
          <w:highlight w:val="white"/>
        </w:rPr>
      </w:pPr>
      <w:r>
        <w:rPr>
          <w:color w:val="111111"/>
          <w:highlight w:val="white"/>
        </w:rPr>
        <w:t>примечание к уроку (тематический или поурочный контроль),</w:t>
      </w:r>
    </w:p>
    <w:p w:rsidR="00FB52ED" w:rsidRDefault="00FB52ED" w:rsidP="00FB52ED">
      <w:pPr>
        <w:numPr>
          <w:ilvl w:val="0"/>
          <w:numId w:val="11"/>
        </w:numPr>
        <w:spacing w:after="160"/>
        <w:rPr>
          <w:color w:val="111111"/>
          <w:highlight w:val="white"/>
        </w:rPr>
      </w:pPr>
      <w:r>
        <w:rPr>
          <w:color w:val="111111"/>
          <w:highlight w:val="white"/>
        </w:rPr>
        <w:t>комментарий учителя (если есть).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Также, в таблице оценок можно посмотреть среднюю оценку по предмету, предполагаемую оценку в четверти и пропуски по предметам.</w:t>
      </w:r>
    </w:p>
    <w:p w:rsidR="00FB52ED" w:rsidRDefault="00FB52ED" w:rsidP="00FB52ED">
      <w:pPr>
        <w:spacing w:after="160"/>
        <w:ind w:firstLine="720"/>
        <w:rPr>
          <w:color w:val="111111"/>
          <w:highlight w:val="white"/>
        </w:rPr>
      </w:pPr>
      <w:r>
        <w:rPr>
          <w:color w:val="111111"/>
          <w:highlight w:val="white"/>
        </w:rPr>
        <w:t>Особенность дневника в том, что при получении отметки, родителям приходит push-уведомление, таким образом они всегда будут в курсе успеваемости своего ребенка.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2. </w:t>
      </w:r>
      <w:r>
        <w:rPr>
          <w:color w:val="111111"/>
          <w:highlight w:val="white"/>
        </w:rPr>
        <w:tab/>
        <w:t>Домашние задания. Ученикам теперь не нужно записывать домашнее задание и тратить на это время. Учитель заполняет задание, и оно отображается в приложении.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3. </w:t>
      </w:r>
      <w:r>
        <w:rPr>
          <w:color w:val="111111"/>
          <w:highlight w:val="white"/>
        </w:rPr>
        <w:tab/>
        <w:t>Уведомления о контрольных, тестах и пр. По некоторым причинам (болезнь, отсутствие на уроке, невнимательность) ученики могут не знать о предстоящих контрольных, тестах и тд, в таком случае приложение поможет, отправив push-уведомление на телефон за день до контрольной.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4. </w:t>
      </w:r>
      <w:r>
        <w:rPr>
          <w:color w:val="111111"/>
          <w:highlight w:val="white"/>
        </w:rPr>
        <w:tab/>
        <w:t>Оплата услуг. Очень часто случается так, что нужно сдать деньги на новые шторы в классе, на ремонт школы, или заплатить за дополнительные занятия, в таком случае родителям приходит push-уведомление о необходимой оплате, далее все, что им нужно это нажать одну кнопку «Оплатить», предварительно указав банковскую карту в настройках. Из плюсов данной функции можно отметить значительную экономию времени (ведь теперь оплата занимает около 5 секунд), также самые нерадивые ученики теперь не смогут обманывать родителей, называя сумму больше той, что нужно сдать.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5. </w:t>
      </w:r>
      <w:r>
        <w:rPr>
          <w:color w:val="111111"/>
          <w:highlight w:val="white"/>
        </w:rPr>
        <w:tab/>
        <w:t>Уведомление о родительском собрании. Иногда дети забывают сказать родителям о собрании, поэтому приложение сделает это за них.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6. </w:t>
      </w:r>
      <w:r>
        <w:rPr>
          <w:color w:val="111111"/>
          <w:highlight w:val="white"/>
        </w:rPr>
        <w:tab/>
        <w:t xml:space="preserve">Уведомления о времени пребывании в школе. Практически во всех школах есть электронные пропуска. Приложение будет </w:t>
      </w:r>
      <w:r>
        <w:rPr>
          <w:color w:val="111111"/>
          <w:highlight w:val="white"/>
        </w:rPr>
        <w:lastRenderedPageBreak/>
        <w:t>использовать API сервиса электронных пропусков, чтобы информировать родителей о том, во сколько их ребенок пришел в школу и во сколько вышел. Это бывает особенно удобно в начальных классах.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7. </w:t>
      </w:r>
      <w:r>
        <w:rPr>
          <w:color w:val="111111"/>
          <w:highlight w:val="white"/>
        </w:rPr>
        <w:tab/>
        <w:t>Электронный журнал. Со стороны учителя есть интерфейс, в котором он видит предметы, которые ведет, учеников, классы и прочее. Эта функция служит заменой обычного учительского журнала</w:t>
      </w:r>
    </w:p>
    <w:p w:rsidR="00FB52ED" w:rsidRDefault="00FB52ED" w:rsidP="00FB52ED">
      <w:pPr>
        <w:spacing w:after="160"/>
        <w:ind w:left="1080" w:hanging="360"/>
        <w:rPr>
          <w:color w:val="111111"/>
          <w:highlight w:val="white"/>
        </w:rPr>
      </w:pPr>
      <w:r>
        <w:rPr>
          <w:color w:val="111111"/>
          <w:highlight w:val="white"/>
        </w:rPr>
        <w:t xml:space="preserve">8. </w:t>
      </w:r>
      <w:r>
        <w:rPr>
          <w:color w:val="111111"/>
          <w:highlight w:val="white"/>
        </w:rPr>
        <w:tab/>
        <w:t xml:space="preserve">Синхронизация со школьной библиотекой. Функция будет отображать книги, которые ученик взял в школьной библиотеке и дату, когда он взял и когда должен вернуть. Также, в случае просрочки дат, ученик получит уведомление.  </w:t>
      </w:r>
    </w:p>
    <w:p w:rsidR="00F569CC" w:rsidRDefault="009E0F76" w:rsidP="00FB52ED">
      <w:r>
        <w:br w:type="page"/>
      </w:r>
    </w:p>
    <w:p w:rsidR="00F569CC" w:rsidRPr="00FB52ED" w:rsidRDefault="00FB52ED">
      <w:pPr>
        <w:pStyle w:val="Heading1"/>
        <w:jc w:val="center"/>
        <w:rPr>
          <w:lang w:val="ru-RU"/>
        </w:rPr>
      </w:pPr>
      <w:bookmarkStart w:id="7" w:name="_ly8cr069wm3h" w:colFirst="0" w:colLast="0"/>
      <w:bookmarkStart w:id="8" w:name="_Toc27122656"/>
      <w:bookmarkEnd w:id="7"/>
      <w:r>
        <w:rPr>
          <w:lang w:val="ru-RU"/>
        </w:rPr>
        <w:lastRenderedPageBreak/>
        <w:t>Анализ рынков сбыта</w:t>
      </w:r>
      <w:bookmarkEnd w:id="8"/>
    </w:p>
    <w:p w:rsidR="00F569CC" w:rsidRDefault="009E0F76">
      <w:r>
        <w:t>При разрабо</w:t>
      </w:r>
      <w:r>
        <w:t>тке проекта главными задачами является быстрое создание качественного продукта. Для создания продукта важным будет являться сотрудничество с будущими клиентами.</w:t>
      </w:r>
    </w:p>
    <w:p w:rsidR="00F569CC" w:rsidRDefault="009E0F76">
      <w:r>
        <w:t>Данное приложение создается в первую очередь для: преподавателей, учеников и их родителей. Прод</w:t>
      </w:r>
      <w:r>
        <w:t>укт будет продвигаться во все школы что означает большое количество потребителей данной продукции. А удобство и цена будут способствовать продажам.</w:t>
      </w:r>
    </w:p>
    <w:p w:rsidR="00F569CC" w:rsidRDefault="009E0F76">
      <w:r>
        <w:t>На данный момент в большинстве школ Республики Беларусь отсутствуют электронные дневники или же хотя бы базы</w:t>
      </w:r>
      <w:r>
        <w:t xml:space="preserve"> данных с основной информацией о учащихся, что усложняет процесс обучения и тратит время наших клиентов на ненужные вещи. Поэтому можно сказать, что рынок электронных дневников почти полностью свободен и имеет большое количество возможностей для реализации</w:t>
      </w:r>
      <w:r>
        <w:t xml:space="preserve"> различных идей, а также позволяет занять большую часть рынка. </w:t>
      </w:r>
    </w:p>
    <w:p w:rsidR="00F569CC" w:rsidRDefault="009E0F76">
      <w:r>
        <w:t>На территории Республики Беларусь существует две компании занимающиеся продвижением электронных дневников: schools.by и знай бай. Обе компании пользуются малым количеством конкурентов - это оз</w:t>
      </w:r>
      <w:r>
        <w:t xml:space="preserve">начает то, что для конкуренции на рынке необходимо предоставить в первую очередь конкурентоспособный продукт, который будет иметь больший и удобный функционал. </w:t>
      </w:r>
    </w:p>
    <w:p w:rsidR="00FB52ED" w:rsidRDefault="009E0F76">
      <w:r>
        <w:t>При распространение программы будет использоваться традиционный подход к конкуренции который бу</w:t>
      </w:r>
      <w:r>
        <w:t xml:space="preserve">дет предполагают соперничество фирм за счет предложения более предпочтительных для покупателей товаров и услуг. Завоевание предпочтений покупателя означает перераспределение в свою пользу ограниченного платежеспособного спроса, увеличение рыночной доли. </w:t>
      </w:r>
    </w:p>
    <w:p w:rsidR="00FB52ED" w:rsidRDefault="00FB52ED">
      <w:r>
        <w:br w:type="page"/>
      </w:r>
    </w:p>
    <w:p w:rsidR="00FB52ED" w:rsidRPr="00FB52ED" w:rsidRDefault="00FB52ED" w:rsidP="00FB52ED">
      <w:pPr>
        <w:pStyle w:val="Heading1"/>
        <w:jc w:val="center"/>
      </w:pPr>
      <w:bookmarkStart w:id="9" w:name="_Toc27121415"/>
      <w:bookmarkStart w:id="10" w:name="_Toc27122657"/>
      <w:r w:rsidRPr="00FB52ED">
        <w:lastRenderedPageBreak/>
        <w:t>Производственный план</w:t>
      </w:r>
      <w:bookmarkEnd w:id="9"/>
      <w:bookmarkEnd w:id="10"/>
    </w:p>
    <w:p w:rsidR="00FB52ED" w:rsidRDefault="00FB52ED" w:rsidP="00FB52ED"/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333333"/>
        </w:rPr>
        <w:t>Для реализации программного продукта инновационного проекта можно воспользоваться услугами компании, работающей в сфере информационных технологий и предлагающей услуги ИТ-аутсорсинга</w:t>
      </w:r>
      <w:r>
        <w:rPr>
          <w:color w:val="222222"/>
          <w:sz w:val="21"/>
          <w:szCs w:val="21"/>
          <w:highlight w:val="white"/>
        </w:rPr>
        <w:t xml:space="preserve">  </w:t>
      </w:r>
      <w:r>
        <w:rPr>
          <w:color w:val="222222"/>
          <w:highlight w:val="white"/>
        </w:rPr>
        <w:t>(англ. IT outsourcing). ИТ-аутсорсинг предполагает делегирование внешней специализированной компании решения вопросов, связанных с разработкой, внедрением и сопровождением информационных систем, как целиком на уровне инфраструктуры предприятия (сопровождение оборудования или ПО), так и объёмов работ, связанных с развитием и/или поддержкой функционирования отдельных участков системы (программирование, хостинг, тестирование и т.д.).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Для реализации программного обеспечения необходимо следующее оборудование: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компьютер с операционной системой Windows;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смартфон на базе Windows Phone;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смартфон-Android;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компьютер с операционной системой macOS;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смартфон c iOS;</w:t>
      </w:r>
    </w:p>
    <w:p w:rsidR="00FB52ED" w:rsidRDefault="00FB52ED" w:rsidP="00FB52ED">
      <w:pPr>
        <w:numPr>
          <w:ilvl w:val="0"/>
          <w:numId w:val="10"/>
        </w:numPr>
        <w:ind w:left="992" w:hanging="285"/>
        <w:rPr>
          <w:color w:val="222222"/>
          <w:highlight w:val="white"/>
        </w:rPr>
      </w:pPr>
      <w:r>
        <w:rPr>
          <w:color w:val="222222"/>
          <w:highlight w:val="white"/>
        </w:rPr>
        <w:t>сервер для работы с базой данных.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Так как при реализации инновационного проекта будут задействованы услуги компании ИТ-аутсорсинга, то ею будут предоставлено все вышеперечисленное оборудование, кроме сервера. Сервер будет браться в аренду на специализированном хостинге.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Также в качестве помещения, в котором будут вестись работы по выполнению производственного плана, будет использоваться офис компании ИТ-аутсорсинга.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Планируемый порядок работ для реализации продукта: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Разработка технического задания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Уточнение технического задания, выбор программной среды и методов разработки ПО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Проектирование системы продукта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Разработка ПО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Тестирование и отладка ПО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Внедрение продукта</w:t>
      </w:r>
    </w:p>
    <w:p w:rsidR="00FB52ED" w:rsidRDefault="00FB52ED" w:rsidP="00FB52ED">
      <w:pPr>
        <w:numPr>
          <w:ilvl w:val="0"/>
          <w:numId w:val="2"/>
        </w:numPr>
        <w:ind w:left="992" w:hanging="283"/>
        <w:rPr>
          <w:highlight w:val="white"/>
        </w:rPr>
      </w:pPr>
      <w:r>
        <w:rPr>
          <w:highlight w:val="white"/>
        </w:rPr>
        <w:t>Поддержка ПО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Ориентировочный срок для выполнения разработки и уточнения технического задания - 4 дня. Проектирование системы продукта должно быть осуществлено за 10 дней. Необходимое ориентировочное время для разработки ПО  - 65 дней. Тестирование и отладка ПО могут занять до 20 дней.</w:t>
      </w:r>
    </w:p>
    <w:p w:rsidR="00FB52ED" w:rsidRDefault="00FB52ED" w:rsidP="00FB52ED">
      <w:pPr>
        <w:ind w:firstLine="720"/>
        <w:rPr>
          <w:color w:val="222222"/>
          <w:sz w:val="23"/>
          <w:szCs w:val="23"/>
          <w:highlight w:val="white"/>
        </w:rPr>
      </w:pPr>
      <w:r>
        <w:rPr>
          <w:color w:val="222222"/>
          <w:highlight w:val="white"/>
        </w:rPr>
        <w:t>После завершения данных этапов разработки программной части инновационного проекта получается готовая к эксплуатации информационная система</w:t>
      </w:r>
      <w:r>
        <w:rPr>
          <w:color w:val="222222"/>
          <w:sz w:val="23"/>
          <w:szCs w:val="23"/>
          <w:highlight w:val="white"/>
        </w:rPr>
        <w:t xml:space="preserve">. 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Следом идем этап внедрения продукта. Данный этап представляет собой процесс обучения персонала школ работе с программным обеспечением, помощи в настройке.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Финальным этапом является информационная поддержка ПО. На протяжении данного этапа производится доводка разработанного программного обеспечения до совершенства - исправление ошибок, небольшие доработки (доработки, не влекущие за собой изменение структуры базы данных). Также идет обслуживание корректной работоспособности сервера базы данных.</w:t>
      </w:r>
    </w:p>
    <w:p w:rsidR="00FB52ED" w:rsidRDefault="00FB52ED" w:rsidP="00FB52ED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Срок финального этапа не ограничен и он использует намного меньше ресурсов, чем при разработке и внедрению ПО.</w:t>
      </w:r>
    </w:p>
    <w:p w:rsidR="00FB52ED" w:rsidRDefault="00FB52ED">
      <w:pPr>
        <w:rPr>
          <w:color w:val="222222"/>
          <w:highlight w:val="white"/>
        </w:rPr>
      </w:pPr>
      <w:r>
        <w:rPr>
          <w:color w:val="222222"/>
          <w:highlight w:val="white"/>
        </w:rPr>
        <w:br w:type="page"/>
      </w:r>
    </w:p>
    <w:p w:rsidR="00FB52ED" w:rsidRPr="00FB52ED" w:rsidRDefault="00FB52ED" w:rsidP="00FB52ED">
      <w:pPr>
        <w:pStyle w:val="Heading1"/>
        <w:jc w:val="center"/>
      </w:pPr>
      <w:bookmarkStart w:id="11" w:name="_Toc27122658"/>
      <w:r>
        <w:rPr>
          <w:lang w:val="ru-RU"/>
        </w:rPr>
        <w:lastRenderedPageBreak/>
        <w:t>Организационный</w:t>
      </w:r>
      <w:r w:rsidRPr="00FB52ED">
        <w:t xml:space="preserve"> план</w:t>
      </w:r>
      <w:bookmarkEnd w:id="11"/>
    </w:p>
    <w:p w:rsidR="00FB52ED" w:rsidRDefault="00FB52ED" w:rsidP="00FB52ED"/>
    <w:p w:rsidR="00FB52ED" w:rsidRDefault="00FB52ED" w:rsidP="00FB52ED">
      <w:pPr>
        <w:ind w:firstLine="708"/>
      </w:pPr>
      <w:r>
        <w:t>Руководитель проекта занимается: определением сроков завершения различных этапов работы, Разработкой плана действий, Расчетом финансовых затрат на закупку оборудования, оплату труда, иные необходимые цели, ежедневным управлением персонала, участвующим в работе, следит за качеством, определяет возможные риски и их минимизацию, наймом субподрядчиков для исполнения отдельных функций, своевременным внесением изменений в планы и сроки, если того требует ситуация, обеспечением связи между всеми участниками реализации проекта, сведение их усилий к единому результату.</w:t>
      </w:r>
    </w:p>
    <w:p w:rsidR="00FB52ED" w:rsidRDefault="00FB52ED" w:rsidP="00FB52ED">
      <w:pPr>
        <w:ind w:firstLine="708"/>
      </w:pPr>
      <w:r>
        <w:t>Дизайнер придумывает внешний вид приложения, создает макеты, необходимые для последующей верстки. Также дизайнер занимается созданием иконок и баннеров, иллюстрированием контента, обработкой используемых картинок и т.п., нужными для того, чтобы приложение было удобным и выглядело привлекательно.</w:t>
      </w:r>
    </w:p>
    <w:p w:rsidR="00FB52ED" w:rsidRDefault="00FB52ED" w:rsidP="00FB52ED">
      <w:pPr>
        <w:ind w:firstLine="708"/>
      </w:pPr>
      <w:r>
        <w:t>Бизнес-аналитик занимается изучением и моделированием конкретной области. Другими словами, он должен выяснить пожелания заказчика, проанализировать их, дополнить при необходимости, оформить определенным образом (построить модели, задокументировать хотя бы общие пожелания клиента) и передать команде разработки.</w:t>
      </w:r>
    </w:p>
    <w:p w:rsidR="00FB52ED" w:rsidRDefault="00FB52ED" w:rsidP="00FB52ED">
      <w:pPr>
        <w:ind w:firstLine="708"/>
      </w:pPr>
      <w:r>
        <w:t>Бухгалтер занимается учетом финансовой деятельности проекта.</w:t>
      </w:r>
    </w:p>
    <w:p w:rsidR="00FB52ED" w:rsidRDefault="00FB52ED" w:rsidP="00FB52ED">
      <w:pPr>
        <w:ind w:firstLine="708"/>
      </w:pPr>
      <w:r>
        <w:t>Маркетолог работает над изучением рынка и рыночных тенденций, изучает поведения потребителей, выбирает целевой рынок, разрабатывает конкурентное преимущество, утверждает стратегии развития товара.</w:t>
      </w:r>
    </w:p>
    <w:p w:rsidR="00FB52ED" w:rsidRDefault="00FB52ED" w:rsidP="00FB52ED">
      <w:pPr>
        <w:ind w:firstLine="708"/>
      </w:pPr>
      <w:r>
        <w:t>Архитектор ПО обеспечивает: определение архитектурного шаблона или парадигмы, разбиение на технические подсистемы, слои, компоненты и модули, определение языковой парадигмы для каждого из них, выбор средств исполнения, разработка ключевых технических сценариев взаимодействия компонентов, определение протоколов взаимодействия компонентов (проектирование технических интерфейсов), определение форматов хранения и передачи данных, подбор технических средств и шаблонов для реализации подсистем.</w:t>
      </w:r>
    </w:p>
    <w:p w:rsidR="00FB52ED" w:rsidRDefault="00FB52ED" w:rsidP="00FB52ED">
      <w:pPr>
        <w:ind w:firstLine="708"/>
      </w:pPr>
      <w:r>
        <w:t>В обязанности программиста клиентской части входит разработка GUI-интерфейса приложения.</w:t>
      </w:r>
    </w:p>
    <w:p w:rsidR="00FB52ED" w:rsidRDefault="00FB52ED" w:rsidP="00FB52ED">
      <w:pPr>
        <w:ind w:firstLine="708"/>
      </w:pPr>
      <w:r>
        <w:t>Программист серверной части занимается программно-административной частью веб-приложения, внутренним содержанием системы, серверными технологиями – базой данных, архитектурой, программной логикой.</w:t>
      </w:r>
    </w:p>
    <w:p w:rsidR="00FB52ED" w:rsidRDefault="00FB52ED" w:rsidP="00FB52ED">
      <w:pPr>
        <w:ind w:firstLine="708"/>
      </w:pPr>
      <w:r>
        <w:t>Схема личностного состава проекта изображена на рисунке 1.</w:t>
      </w:r>
    </w:p>
    <w:p w:rsidR="00FB52ED" w:rsidRDefault="00FB52ED" w:rsidP="00FB52ED">
      <w:r>
        <w:t xml:space="preserve"> </w:t>
      </w:r>
    </w:p>
    <w:p w:rsidR="00FB52ED" w:rsidRDefault="00FB52ED" w:rsidP="00FB52ED">
      <w:r>
        <w:rPr>
          <w:noProof/>
        </w:rPr>
        <w:lastRenderedPageBreak/>
        <w:drawing>
          <wp:inline distT="114300" distB="114300" distL="114300" distR="114300" wp14:anchorId="72EE9974" wp14:editId="4681E536">
            <wp:extent cx="5734050" cy="445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52ED" w:rsidRDefault="00FB52ED" w:rsidP="00FB52ED">
      <w:pPr>
        <w:jc w:val="center"/>
      </w:pPr>
      <w:r>
        <w:rPr>
          <w:b/>
        </w:rPr>
        <w:t>Рисунок 1</w:t>
      </w:r>
      <w:r>
        <w:t xml:space="preserve"> - Схема управления реализации проекта</w:t>
      </w:r>
    </w:p>
    <w:p w:rsidR="00FB52ED" w:rsidRDefault="00FB52ED">
      <w:r>
        <w:br w:type="page"/>
      </w:r>
    </w:p>
    <w:p w:rsidR="00797DC0" w:rsidRPr="00797DC0" w:rsidRDefault="00797DC0" w:rsidP="00797DC0">
      <w:pPr>
        <w:pStyle w:val="Heading1"/>
        <w:jc w:val="center"/>
        <w:rPr>
          <w:lang w:val="ru-RU"/>
        </w:rPr>
      </w:pPr>
      <w:bookmarkStart w:id="12" w:name="_Toc27122659"/>
      <w:r>
        <w:rPr>
          <w:lang w:val="ru-RU"/>
        </w:rPr>
        <w:lastRenderedPageBreak/>
        <w:t>Инвестиционный план</w:t>
      </w:r>
      <w:bookmarkEnd w:id="12"/>
    </w:p>
    <w:p w:rsidR="00FB52ED" w:rsidRDefault="00FB52ED" w:rsidP="00FB52ED">
      <w:pPr>
        <w:ind w:firstLine="708"/>
      </w:pPr>
    </w:p>
    <w:p w:rsidR="00FB52ED" w:rsidRDefault="00FB52ED" w:rsidP="00FB52ED">
      <w:pPr>
        <w:ind w:firstLine="708"/>
      </w:pPr>
      <w:r>
        <w:t>Реализация проекта рассчитана на один квартал, следовательно, заработная плата в месяц будет следующей: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Руководитель проекта –2200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Дизайнер – 1000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Бизнес-аналитик – 1200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Бухгалтер – 1200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Маркетолог – 1000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Архитектор ПО – 1500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Программист клиентской части – 1000 руб;</w:t>
      </w:r>
    </w:p>
    <w:p w:rsidR="00FB52ED" w:rsidRDefault="00FB52ED" w:rsidP="00FB52ED">
      <w:pPr>
        <w:numPr>
          <w:ilvl w:val="0"/>
          <w:numId w:val="5"/>
        </w:numPr>
        <w:ind w:left="992" w:hanging="285"/>
      </w:pPr>
      <w:r>
        <w:t>Программист серверной части – 1000 руб.</w:t>
      </w:r>
    </w:p>
    <w:p w:rsidR="00FB52ED" w:rsidRDefault="00FB52ED" w:rsidP="00FB52ED">
      <w:pPr>
        <w:ind w:firstLine="720"/>
      </w:pPr>
      <w:r>
        <w:t>Итого, расходы в месяц на заработную плату составят 10100 руб.</w:t>
      </w:r>
    </w:p>
    <w:p w:rsidR="00797DC0" w:rsidRDefault="00797DC0" w:rsidP="00FB52ED">
      <w:pPr>
        <w:ind w:firstLine="720"/>
      </w:pPr>
      <w:r>
        <w:rPr>
          <w:lang w:val="ru-RU"/>
        </w:rPr>
        <w:t xml:space="preserve">Итого, расходы за один один квартал </w:t>
      </w:r>
      <w:r>
        <w:t xml:space="preserve">на заработную плату составят </w:t>
      </w:r>
      <w:r>
        <w:rPr>
          <w:lang w:val="ru-RU"/>
        </w:rPr>
        <w:t>4</w:t>
      </w:r>
      <w:r>
        <w:t>0</w:t>
      </w:r>
      <w:r>
        <w:rPr>
          <w:lang w:val="ru-RU"/>
        </w:rPr>
        <w:t>4</w:t>
      </w:r>
      <w:r>
        <w:t>00 руб.</w:t>
      </w:r>
    </w:p>
    <w:p w:rsidR="00797DC0" w:rsidRPr="00797DC0" w:rsidRDefault="00797DC0" w:rsidP="00FB52ED">
      <w:pPr>
        <w:ind w:firstLine="720"/>
        <w:rPr>
          <w:color w:val="222222"/>
          <w:highlight w:val="white"/>
          <w:lang w:val="ru-RU"/>
        </w:rPr>
      </w:pPr>
      <w:r>
        <w:rPr>
          <w:lang w:val="ru-RU"/>
        </w:rPr>
        <w:t>Общие инвистииции в проект составят 40400 на безвозмездной основе.</w:t>
      </w:r>
    </w:p>
    <w:p w:rsidR="00F569CC" w:rsidRPr="00797DC0" w:rsidRDefault="00F569CC" w:rsidP="00FB52ED">
      <w:pPr>
        <w:jc w:val="center"/>
        <w:rPr>
          <w:lang w:val="ru-RU"/>
        </w:rPr>
      </w:pPr>
    </w:p>
    <w:p w:rsidR="00F569CC" w:rsidRDefault="00F569CC"/>
    <w:p w:rsidR="00F569CC" w:rsidRDefault="00F569CC"/>
    <w:p w:rsidR="00F569CC" w:rsidRDefault="00F569CC"/>
    <w:p w:rsidR="00F569CC" w:rsidRDefault="00F569CC"/>
    <w:p w:rsidR="00F569CC" w:rsidRDefault="009E0F76">
      <w:r>
        <w:br w:type="page"/>
      </w:r>
    </w:p>
    <w:p w:rsidR="00797DC0" w:rsidRDefault="009E0F76" w:rsidP="00797DC0">
      <w:pPr>
        <w:pStyle w:val="Heading1"/>
        <w:jc w:val="center"/>
        <w:rPr>
          <w:lang w:val="ru-RU"/>
        </w:rPr>
      </w:pPr>
      <w:bookmarkStart w:id="13" w:name="_xk1uzyfjhpgg" w:colFirst="0" w:colLast="0"/>
      <w:bookmarkStart w:id="14" w:name="_Toc27122660"/>
      <w:bookmarkEnd w:id="13"/>
      <w:r>
        <w:lastRenderedPageBreak/>
        <w:t>Юридичес</w:t>
      </w:r>
      <w:r w:rsidR="00797DC0">
        <w:rPr>
          <w:lang w:val="ru-RU"/>
        </w:rPr>
        <w:t>кий план</w:t>
      </w:r>
      <w:bookmarkEnd w:id="14"/>
    </w:p>
    <w:p w:rsidR="00797DC0" w:rsidRDefault="00797DC0" w:rsidP="00797D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sz w:val="28"/>
          <w:szCs w:val="28"/>
          <w:lang w:val="ru-RU"/>
        </w:rPr>
      </w:pPr>
      <w:r w:rsidRPr="00797DC0">
        <w:rPr>
          <w:sz w:val="28"/>
          <w:szCs w:val="28"/>
          <w:lang w:val="ru-RU"/>
        </w:rPr>
        <w:t>Под ЗАО подразумевается коммерческая организация, уставный капитал которой образовывается из установленного количества акций.</w:t>
      </w:r>
    </w:p>
    <w:p w:rsidR="00797DC0" w:rsidRPr="00797DC0" w:rsidRDefault="00797DC0" w:rsidP="00797DC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  <w:bCs/>
          <w:sz w:val="28"/>
          <w:szCs w:val="28"/>
          <w:lang w:val="ru-RU"/>
        </w:rPr>
      </w:pPr>
      <w:proofErr w:type="spellStart"/>
      <w:r w:rsidRPr="00797DC0">
        <w:rPr>
          <w:b/>
          <w:bCs/>
          <w:sz w:val="28"/>
          <w:szCs w:val="28"/>
        </w:rPr>
        <w:t>Преимущества</w:t>
      </w:r>
      <w:proofErr w:type="spellEnd"/>
      <w:r w:rsidRPr="00797DC0">
        <w:rPr>
          <w:b/>
          <w:bCs/>
          <w:sz w:val="28"/>
          <w:szCs w:val="28"/>
        </w:rPr>
        <w:t xml:space="preserve"> ЗАО</w:t>
      </w:r>
      <w:r w:rsidRPr="00797DC0">
        <w:rPr>
          <w:b/>
          <w:bCs/>
          <w:sz w:val="28"/>
          <w:szCs w:val="28"/>
          <w:lang w:val="ru-RU"/>
        </w:rPr>
        <w:t>:</w:t>
      </w:r>
    </w:p>
    <w:p w:rsidR="00797DC0" w:rsidRPr="00797DC0" w:rsidRDefault="00797DC0" w:rsidP="00797DC0">
      <w:pPr>
        <w:numPr>
          <w:ilvl w:val="0"/>
          <w:numId w:val="12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Исключить из ЗАО акционера невозможно.</w:t>
      </w:r>
    </w:p>
    <w:p w:rsidR="00797DC0" w:rsidRPr="00797DC0" w:rsidRDefault="00797DC0" w:rsidP="00797DC0">
      <w:pPr>
        <w:numPr>
          <w:ilvl w:val="0"/>
          <w:numId w:val="12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До государственной регистрации компании не нужно вносить уставной капитал.</w:t>
      </w:r>
    </w:p>
    <w:p w:rsidR="00797DC0" w:rsidRPr="00797DC0" w:rsidRDefault="00797DC0" w:rsidP="00797DC0">
      <w:pPr>
        <w:numPr>
          <w:ilvl w:val="0"/>
          <w:numId w:val="12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Акционеры имеют полное право на свободное отчуждение своих акций.</w:t>
      </w:r>
      <w:r w:rsidRPr="00797DC0">
        <w:t> Сделки по отчуждению акций не нуждаются в удостоверении нотариусом. Если меняется состав акционеров или число их акций, соответствующая информация заносится только в реестр акционеров. В ЕГРЮЛ такие данные не фиксируются.</w:t>
      </w:r>
    </w:p>
    <w:p w:rsidR="00797DC0" w:rsidRPr="00797DC0" w:rsidRDefault="00797DC0" w:rsidP="00797DC0">
      <w:pPr>
        <w:numPr>
          <w:ilvl w:val="0"/>
          <w:numId w:val="13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Для принятия решений в ЗАО не обязательно единогласное решение всех акционеров.</w:t>
      </w:r>
      <w:r w:rsidRPr="00797DC0">
        <w:t> Данная организационно-правовая форма предусматривает, что для принятия решений нужно, чтобы в собрании участвовали акционеры, которые имеют больше 50% голосов размещенных голосующих акций ЗАТ.</w:t>
      </w:r>
    </w:p>
    <w:p w:rsidR="00797DC0" w:rsidRPr="00797DC0" w:rsidRDefault="00797DC0" w:rsidP="00797DC0">
      <w:pPr>
        <w:numPr>
          <w:ilvl w:val="0"/>
          <w:numId w:val="13"/>
        </w:numPr>
        <w:shd w:val="clear" w:color="auto" w:fill="FFFFFF"/>
        <w:ind w:left="0"/>
        <w:jc w:val="left"/>
        <w:textAlignment w:val="baseline"/>
        <w:rPr>
          <w:rStyle w:val="Strong"/>
          <w:b w:val="0"/>
          <w:bCs w:val="0"/>
        </w:rPr>
      </w:pPr>
      <w:r w:rsidRPr="00797DC0">
        <w:rPr>
          <w:rStyle w:val="Strong"/>
          <w:b w:val="0"/>
          <w:bCs w:val="0"/>
          <w:bdr w:val="none" w:sz="0" w:space="0" w:color="auto" w:frame="1"/>
        </w:rPr>
        <w:t>Акционеры ЗАО не вносят денежные средства в имущество общества.</w:t>
      </w:r>
    </w:p>
    <w:p w:rsidR="00797DC0" w:rsidRPr="00797DC0" w:rsidRDefault="00797DC0" w:rsidP="00797DC0">
      <w:pPr>
        <w:shd w:val="clear" w:color="auto" w:fill="FFFFFF"/>
        <w:ind w:firstLine="0"/>
        <w:jc w:val="left"/>
        <w:textAlignment w:val="baseline"/>
        <w:rPr>
          <w:rStyle w:val="Strong"/>
          <w:b w:val="0"/>
          <w:bCs w:val="0"/>
        </w:rPr>
      </w:pPr>
    </w:p>
    <w:p w:rsidR="00797DC0" w:rsidRPr="00797DC0" w:rsidRDefault="00797DC0" w:rsidP="00797DC0">
      <w:pPr>
        <w:shd w:val="clear" w:color="auto" w:fill="FFFFFF"/>
        <w:ind w:firstLine="0"/>
        <w:jc w:val="left"/>
        <w:textAlignment w:val="baseline"/>
        <w:rPr>
          <w:b/>
          <w:bCs/>
          <w:lang w:val="ru-RU"/>
        </w:rPr>
      </w:pPr>
      <w:r w:rsidRPr="00797DC0">
        <w:rPr>
          <w:b/>
          <w:bCs/>
        </w:rPr>
        <w:t>Недостатки ЗАО</w:t>
      </w:r>
      <w:r>
        <w:rPr>
          <w:b/>
          <w:bCs/>
          <w:lang w:val="ru-RU"/>
        </w:rPr>
        <w:t>:</w:t>
      </w:r>
    </w:p>
    <w:p w:rsidR="00797DC0" w:rsidRPr="00797DC0" w:rsidRDefault="00797DC0" w:rsidP="00797DC0">
      <w:pPr>
        <w:shd w:val="clear" w:color="auto" w:fill="FFFFFF"/>
        <w:ind w:firstLine="0"/>
        <w:jc w:val="left"/>
        <w:textAlignment w:val="baseline"/>
        <w:rPr>
          <w:b/>
          <w:bCs/>
        </w:rPr>
      </w:pP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Чтобы создать уставной капитал ЗАО, нужно провести государственную регистрацию выпуска ценных бумаг</w:t>
      </w:r>
      <w:r w:rsidRPr="00797DC0">
        <w:t>, из-за чего усложняется процесс создания компании и увеличения ее уставного капитала.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Если оплата ценных бумаг будет осуществляться неденежными средствами, нужно воспользоваться услугами независимого оценщика</w:t>
      </w:r>
      <w:r w:rsidRPr="00797DC0">
        <w:t>, который определит реальную стоимость предлагаемого имущества.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Акционера нельзя исключить из общества</w:t>
      </w:r>
      <w:r w:rsidRPr="00797DC0">
        <w:t>, как и он сам не имеет права по своему желанию из него выйти.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Всегда остается вероятность появления в компании новых участников</w:t>
      </w:r>
      <w:r w:rsidRPr="00797DC0">
        <w:t>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Необходимо в обязательном порядке раскрывать информацию о деятельности компании</w:t>
      </w:r>
      <w:r w:rsidRPr="00797DC0">
        <w:t>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Принимать важные решения может небольшая группа акционеров</w:t>
      </w:r>
      <w:r w:rsidRPr="00797DC0">
        <w:t>, что может не соответствовать интересам других участников.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</w:pPr>
      <w:r w:rsidRPr="00797DC0">
        <w:rPr>
          <w:rStyle w:val="Strong"/>
          <w:b w:val="0"/>
          <w:bCs w:val="0"/>
          <w:bdr w:val="none" w:sz="0" w:space="0" w:color="auto" w:frame="1"/>
        </w:rPr>
        <w:t>Необходимость предоставления в ФСФР каждый квартал отчетов и уведомлений</w:t>
      </w:r>
      <w:r w:rsidRPr="00797DC0">
        <w:t> о существенных фактах при регистрации проспекта акций.</w:t>
      </w:r>
    </w:p>
    <w:p w:rsidR="00797DC0" w:rsidRPr="00797DC0" w:rsidRDefault="00797DC0" w:rsidP="00797DC0">
      <w:pPr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ascii="Arial" w:hAnsi="Arial" w:cs="Arial"/>
        </w:rPr>
      </w:pPr>
      <w:r w:rsidRPr="00797DC0">
        <w:rPr>
          <w:rStyle w:val="Strong"/>
          <w:b w:val="0"/>
          <w:bCs w:val="0"/>
          <w:bdr w:val="none" w:sz="0" w:space="0" w:color="auto" w:frame="1"/>
        </w:rPr>
        <w:t>Необходимость предоставления на специальной странице в Интернете годового отчета и годовой бухгалтерской отчетности</w:t>
      </w:r>
      <w:r w:rsidRPr="00797DC0">
        <w:t>, Устава и прочих внутренних документов, по которым ведется деятельность компании.</w:t>
      </w:r>
    </w:p>
    <w:p w:rsidR="00797DC0" w:rsidRDefault="00797DC0" w:rsidP="00797DC0">
      <w:pPr>
        <w:shd w:val="clear" w:color="auto" w:fill="FFFFFF"/>
        <w:ind w:firstLine="0"/>
        <w:jc w:val="left"/>
        <w:textAlignment w:val="baseline"/>
        <w:rPr>
          <w:rFonts w:ascii="Arial" w:hAnsi="Arial" w:cs="Arial"/>
          <w:color w:val="474747"/>
        </w:rPr>
      </w:pPr>
    </w:p>
    <w:p w:rsidR="00F569CC" w:rsidRPr="00797DC0" w:rsidRDefault="00F569CC">
      <w:pPr>
        <w:ind w:firstLine="708"/>
      </w:pPr>
    </w:p>
    <w:p w:rsidR="00F569CC" w:rsidRDefault="00F569CC">
      <w:pPr>
        <w:ind w:firstLine="708"/>
      </w:pPr>
    </w:p>
    <w:p w:rsidR="00F569CC" w:rsidRPr="00E5530C" w:rsidRDefault="00E5530C">
      <w:pPr>
        <w:pStyle w:val="Heading1"/>
        <w:jc w:val="center"/>
        <w:rPr>
          <w:lang w:val="ru-RU"/>
        </w:rPr>
      </w:pPr>
      <w:bookmarkStart w:id="15" w:name="_Toc27122661"/>
      <w:r>
        <w:rPr>
          <w:lang w:val="ru-RU"/>
        </w:rPr>
        <w:lastRenderedPageBreak/>
        <w:t>Вывод</w:t>
      </w:r>
      <w:bookmarkEnd w:id="15"/>
    </w:p>
    <w:p w:rsidR="00E5530C" w:rsidRDefault="00E5530C" w:rsidP="00E5530C">
      <w:pPr>
        <w:spacing w:after="200"/>
        <w:rPr>
          <w:lang w:val="ru-RU"/>
        </w:rPr>
      </w:pPr>
      <w:r>
        <w:rPr>
          <w:lang w:val="ru-RU"/>
        </w:rPr>
        <w:t xml:space="preserve">На данный момент приложение имеет несколько веб аналогов. Однако, такого рода ресурсы имеют ряд недостатков, начнем с того, что это веб-версии и для того, чтобы ими пользоваться, необходимо заходить на сайт. Конечно, это можно сделать и с мобильного, но это не очень удобно, например аналог </w:t>
      </w:r>
      <w:r>
        <w:rPr>
          <w:highlight w:val="white"/>
          <w:lang w:val="ru-RU"/>
        </w:rPr>
        <w:t>schools.by</w:t>
      </w:r>
      <w:r>
        <w:rPr>
          <w:lang w:val="ru-RU"/>
        </w:rPr>
        <w:t xml:space="preserve"> и вовсе не имеет мобильной версии. Помимо прочего эти аналоги не имеют push-уведомлений с гибкой настройкой, а в этом состоит вся суть, ведь именно уведомления позволяют не тратить кучу времени впустую и максимально быстро информироваться об успеваемости, мероприятиях, оплачивать услуги и т. д. Также аналоги имеют очень скудный функционал, например там отсутствует оплата родителями каких либо услуг и т. д.</w:t>
      </w:r>
    </w:p>
    <w:p w:rsidR="00E5530C" w:rsidRDefault="00E5530C" w:rsidP="00E5530C">
      <w:pPr>
        <w:spacing w:after="200"/>
        <w:rPr>
          <w:lang w:val="ru-RU"/>
        </w:rPr>
      </w:pPr>
      <w:r>
        <w:rPr>
          <w:lang w:val="ru-RU"/>
        </w:rPr>
        <w:t>Приложение имеет 3 группы пользователей (учителя, ученики, родители)</w:t>
      </w:r>
    </w:p>
    <w:p w:rsidR="00E5530C" w:rsidRDefault="00E5530C" w:rsidP="00E5530C">
      <w:pPr>
        <w:spacing w:after="200"/>
        <w:rPr>
          <w:lang w:val="ru-RU"/>
        </w:rPr>
      </w:pPr>
      <w:r>
        <w:rPr>
          <w:lang w:val="ru-RU"/>
        </w:rPr>
        <w:t>Учителя заполняют каждый свой предмет и приглашают в них учеников. Ученики в свою очередь видят принятые предметы в виде списка, как это реализовано в обычном журнале. Родители могут выбрать ученика, к которому у них есть доступ и посмотреть всю необходимую информацию, также у родителей есть раздел “Оплата”, в котором они могут оплатить все школьные сборы.</w:t>
      </w:r>
    </w:p>
    <w:p w:rsidR="00E5530C" w:rsidRDefault="00E5530C" w:rsidP="00E5530C">
      <w:pPr>
        <w:spacing w:after="200"/>
        <w:rPr>
          <w:color w:val="222222"/>
          <w:lang w:val="ru-RU"/>
        </w:rPr>
      </w:pPr>
      <w:r>
        <w:rPr>
          <w:lang w:val="ru-RU"/>
        </w:rPr>
        <w:t>Огромным плюсом будет низкая стоимость данного продукта. Поскольку приложение будет продвигаться в качестве замены существующего порядка через систему образования.</w:t>
      </w:r>
    </w:p>
    <w:p w:rsidR="00E5530C" w:rsidRDefault="00E5530C" w:rsidP="00E5530C">
      <w:pPr>
        <w:ind w:right="-40" w:firstLine="720"/>
        <w:rPr>
          <w:color w:val="222222"/>
          <w:highlight w:val="white"/>
          <w:lang w:val="ru-RU"/>
        </w:rPr>
      </w:pPr>
      <w:r>
        <w:rPr>
          <w:color w:val="222222"/>
          <w:highlight w:val="white"/>
          <w:lang w:val="ru-RU"/>
        </w:rPr>
        <w:t>Цель инновационного проекта: усовершенствование электронного дневника для школ.</w:t>
      </w:r>
    </w:p>
    <w:p w:rsidR="00E5530C" w:rsidRDefault="00E5530C" w:rsidP="00E5530C">
      <w:pPr>
        <w:ind w:right="-40" w:firstLine="720"/>
        <w:rPr>
          <w:color w:val="222222"/>
          <w:highlight w:val="white"/>
          <w:lang w:val="ru-RU"/>
        </w:rPr>
      </w:pPr>
      <w:r>
        <w:rPr>
          <w:color w:val="222222"/>
          <w:highlight w:val="white"/>
          <w:lang w:val="ru-RU"/>
        </w:rPr>
        <w:t>Система электронных дневников не нова в сфере образования. Наша задача  усовершенствовать существующие и позволить пользователям (учащимся, учителям и родителям) более легко коммуницировать и отслеживать изменения системы в целом.</w:t>
      </w:r>
    </w:p>
    <w:p w:rsidR="00E5530C" w:rsidRDefault="00E5530C" w:rsidP="00E5530C">
      <w:pPr>
        <w:ind w:right="-40" w:firstLine="720"/>
        <w:rPr>
          <w:color w:val="222222"/>
          <w:highlight w:val="white"/>
          <w:lang w:val="ru-RU"/>
        </w:rPr>
      </w:pPr>
      <w:r>
        <w:rPr>
          <w:color w:val="222222"/>
          <w:highlight w:val="white"/>
          <w:lang w:val="ru-RU"/>
        </w:rPr>
        <w:t>Вид инновации: технологически усовершенствованный продукт.</w:t>
      </w:r>
    </w:p>
    <w:p w:rsidR="00E5530C" w:rsidRDefault="00E5530C" w:rsidP="00E5530C">
      <w:pPr>
        <w:ind w:right="-40" w:firstLine="720"/>
        <w:rPr>
          <w:color w:val="222222"/>
          <w:highlight w:val="white"/>
          <w:lang w:val="ru-RU"/>
        </w:rPr>
      </w:pPr>
      <w:r>
        <w:rPr>
          <w:color w:val="222222"/>
          <w:highlight w:val="white"/>
          <w:lang w:val="ru-RU"/>
        </w:rPr>
        <w:t>Электронные дневники планируется внедрить повсеместно.</w:t>
      </w:r>
    </w:p>
    <w:p w:rsidR="00E5530C" w:rsidRDefault="00E5530C" w:rsidP="00E5530C">
      <w:pPr>
        <w:ind w:right="-40" w:firstLine="720"/>
        <w:rPr>
          <w:lang w:val="ru-RU"/>
        </w:rPr>
      </w:pPr>
      <w:r>
        <w:rPr>
          <w:color w:val="222222"/>
          <w:highlight w:val="white"/>
          <w:lang w:val="ru-RU"/>
        </w:rPr>
        <w:t xml:space="preserve">Вид инвестиционного вложения - на конкурсной основе, по </w:t>
      </w:r>
      <w:r>
        <w:rPr>
          <w:lang w:val="ru-RU"/>
        </w:rPr>
        <w:t>постановлению Совета Министров Республики Беларусь от 10.10.2006 г. № 1329.</w:t>
      </w:r>
    </w:p>
    <w:p w:rsidR="00F569CC" w:rsidRDefault="00E5530C" w:rsidP="00E5530C">
      <w:pPr>
        <w:ind w:firstLine="720"/>
      </w:pPr>
      <w:r>
        <w:rPr>
          <w:color w:val="222222"/>
          <w:highlight w:val="white"/>
          <w:lang w:val="ru-RU"/>
        </w:rPr>
        <w:t>Прогнозирование сбыта: в случае выигрыша конкурса на разработку системы, планируется внедрить продукт во всех школах Беларуси в первый год.</w:t>
      </w:r>
    </w:p>
    <w:sectPr w:rsidR="00F569CC">
      <w:pgSz w:w="11909" w:h="16834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AD0"/>
    <w:multiLevelType w:val="multilevel"/>
    <w:tmpl w:val="18E2DC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1589E"/>
    <w:multiLevelType w:val="multilevel"/>
    <w:tmpl w:val="FED4B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536EA"/>
    <w:multiLevelType w:val="multilevel"/>
    <w:tmpl w:val="FD6A9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A7098E"/>
    <w:multiLevelType w:val="multilevel"/>
    <w:tmpl w:val="67CA4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C75BB7"/>
    <w:multiLevelType w:val="multilevel"/>
    <w:tmpl w:val="843A07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31756E"/>
    <w:multiLevelType w:val="multilevel"/>
    <w:tmpl w:val="97984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E654725"/>
    <w:multiLevelType w:val="multilevel"/>
    <w:tmpl w:val="2098D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C1060F"/>
    <w:multiLevelType w:val="multilevel"/>
    <w:tmpl w:val="1D2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673E9"/>
    <w:multiLevelType w:val="multilevel"/>
    <w:tmpl w:val="1E4A8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ED2F38"/>
    <w:multiLevelType w:val="multilevel"/>
    <w:tmpl w:val="6DE8B9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3E16B48"/>
    <w:multiLevelType w:val="multilevel"/>
    <w:tmpl w:val="0740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26347"/>
    <w:multiLevelType w:val="multilevel"/>
    <w:tmpl w:val="C7FA4E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D9491E"/>
    <w:multiLevelType w:val="multilevel"/>
    <w:tmpl w:val="A3043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8D15A9"/>
    <w:multiLevelType w:val="multilevel"/>
    <w:tmpl w:val="4D4C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CC"/>
    <w:rsid w:val="00435D99"/>
    <w:rsid w:val="006A781B"/>
    <w:rsid w:val="00797DC0"/>
    <w:rsid w:val="007B7741"/>
    <w:rsid w:val="009E0F76"/>
    <w:rsid w:val="00CE758A"/>
    <w:rsid w:val="00D54DC6"/>
    <w:rsid w:val="00E5530C"/>
    <w:rsid w:val="00F569CC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CA46"/>
  <w15:docId w15:val="{D2680C5B-A7E2-41B6-A83C-E403C680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Spacing">
    <w:name w:val="No Spacing"/>
    <w:uiPriority w:val="1"/>
    <w:qFormat/>
    <w:rsid w:val="00D54DC6"/>
    <w:pPr>
      <w:suppressAutoHyphens/>
      <w:ind w:firstLine="709"/>
    </w:pPr>
    <w:rPr>
      <w:color w:val="00000A"/>
      <w:lang w:val="ru-RU" w:eastAsia="ru-RU"/>
    </w:rPr>
  </w:style>
  <w:style w:type="paragraph" w:customStyle="1" w:styleId="Standard">
    <w:name w:val="Standard"/>
    <w:rsid w:val="00D54DC6"/>
    <w:pPr>
      <w:widowControl w:val="0"/>
      <w:suppressAutoHyphens/>
      <w:autoSpaceDN w:val="0"/>
      <w:spacing w:after="200" w:line="276" w:lineRule="auto"/>
      <w:ind w:firstLine="0"/>
      <w:jc w:val="left"/>
    </w:pPr>
    <w:rPr>
      <w:rFonts w:eastAsia="DejaVu Sans" w:cs="Lohit Hindi"/>
      <w:color w:val="00000A"/>
      <w:kern w:val="3"/>
      <w:sz w:val="24"/>
      <w:szCs w:val="24"/>
      <w:lang w:val="ru-RU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435D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5D9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52ED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797DC0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97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 Mezentseu</dc:creator>
  <cp:lastModifiedBy>Mikita Mezentseu</cp:lastModifiedBy>
  <cp:revision>2</cp:revision>
  <dcterms:created xsi:type="dcterms:W3CDTF">2019-12-13T06:44:00Z</dcterms:created>
  <dcterms:modified xsi:type="dcterms:W3CDTF">2019-12-13T06:44:00Z</dcterms:modified>
</cp:coreProperties>
</file>