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1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Учреждение образования «Полоцкий государственный университет»</w:t>
      </w:r>
    </w:p>
    <w:p w:rsidR="00000000" w:rsidDel="00000000" w:rsidP="00000000" w:rsidRDefault="00000000" w:rsidRPr="00000000" w14:paraId="00000002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278"/>
        <w:contextualSpacing w:val="0"/>
        <w:jc w:val="right"/>
        <w:rPr/>
      </w:pPr>
      <w:r w:rsidDel="00000000" w:rsidR="00000000" w:rsidRPr="00000000">
        <w:rPr>
          <w:rtl w:val="0"/>
        </w:rPr>
        <w:t xml:space="preserve">Факультет информационных технологий</w:t>
      </w:r>
    </w:p>
    <w:p w:rsidR="00000000" w:rsidDel="00000000" w:rsidP="00000000" w:rsidRDefault="00000000" w:rsidRPr="00000000" w14:paraId="00000005">
      <w:pPr>
        <w:keepNext w:val="1"/>
        <w:spacing w:before="120" w:line="240" w:lineRule="auto"/>
        <w:contextualSpacing w:val="0"/>
        <w:jc w:val="right"/>
        <w:rPr/>
      </w:pPr>
      <w:r w:rsidDel="00000000" w:rsidR="00000000" w:rsidRPr="00000000">
        <w:rPr>
          <w:rtl w:val="0"/>
        </w:rPr>
        <w:t xml:space="preserve">Кафедра технологий программирования</w:t>
      </w:r>
    </w:p>
    <w:p w:rsidR="00000000" w:rsidDel="00000000" w:rsidP="00000000" w:rsidRDefault="00000000" w:rsidRPr="00000000" w14:paraId="00000006">
      <w:pPr>
        <w:keepNext w:val="1"/>
        <w:spacing w:after="60" w:before="240"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  <w:t xml:space="preserve">по дисциплине: </w:t>
      </w:r>
      <w:r w:rsidDel="00000000" w:rsidR="00000000" w:rsidRPr="00000000">
        <w:rPr>
          <w:b w:val="1"/>
          <w:rtl w:val="0"/>
        </w:rPr>
        <w:t xml:space="preserve">«Компьютерные системы и сети»</w:t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на тему: «Настройка VPN-клиента и VPN-сервера на Linux Ubuntu Server»</w:t>
      </w:r>
    </w:p>
    <w:p w:rsidR="00000000" w:rsidDel="00000000" w:rsidP="00000000" w:rsidRDefault="00000000" w:rsidRPr="00000000" w14:paraId="0000000D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278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ВЫПОЛНИЛ</w:t>
        <w:tab/>
        <w:tab/>
        <w:tab/>
        <w:tab/>
        <w:tab/>
        <w:tab/>
        <w:t xml:space="preserve">студент группы 16ИТ-3</w:t>
      </w:r>
    </w:p>
    <w:p w:rsidR="00000000" w:rsidDel="00000000" w:rsidP="00000000" w:rsidRDefault="00000000" w:rsidRPr="00000000" w14:paraId="00000015">
      <w:pPr>
        <w:keepNext w:val="1"/>
        <w:spacing w:line="240" w:lineRule="auto"/>
        <w:ind w:left="278"/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 xml:space="preserve">Кокошко Е.А.</w:t>
      </w:r>
    </w:p>
    <w:p w:rsidR="00000000" w:rsidDel="00000000" w:rsidP="00000000" w:rsidRDefault="00000000" w:rsidRPr="00000000" w14:paraId="00000016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spacing w:after="60" w:before="240" w:line="240" w:lineRule="auto"/>
        <w:ind w:left="27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ПРОВЕРИЛ</w:t>
        <w:tab/>
        <w:tab/>
        <w:tab/>
        <w:tab/>
        <w:tab/>
        <w:tab/>
        <w:t xml:space="preserve">преподаватель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</w:t>
        <w:tab/>
        <w:t xml:space="preserve">Попкова Д.В.</w:t>
      </w:r>
    </w:p>
    <w:p w:rsidR="00000000" w:rsidDel="00000000" w:rsidP="00000000" w:rsidRDefault="00000000" w:rsidRPr="00000000" w14:paraId="0000001A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spacing w:after="60" w:before="240" w:line="240" w:lineRule="auto"/>
        <w:ind w:left="278" w:firstLine="708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278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Новополоцк 2018 г.</w:t>
      </w:r>
    </w:p>
    <w:p w:rsidR="00000000" w:rsidDel="00000000" w:rsidP="00000000" w:rsidRDefault="00000000" w:rsidRPr="00000000" w14:paraId="00000024">
      <w:pPr>
        <w:spacing w:line="240" w:lineRule="auto"/>
        <w:ind w:firstLine="567"/>
        <w:contextualSpacing w:val="0"/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Изучить настройки службы PPTPD и VPN. Настроить VPN-клиента и VPN-сервера на Linux Ubuntu Server.</w:t>
      </w:r>
    </w:p>
    <w:p w:rsidR="00000000" w:rsidDel="00000000" w:rsidP="00000000" w:rsidRDefault="00000000" w:rsidRPr="00000000" w14:paraId="00000025">
      <w:pPr>
        <w:spacing w:line="240" w:lineRule="auto"/>
        <w:ind w:firstLine="567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56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Ход работы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" w:lineRule="auto"/>
        <w:ind w:left="1069" w:right="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DHCP-сервера на 2 подсети, с различным ip-адресами подсетей.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Добавим на сервер второй сетевой адаптер, поддерживающий виртуальную сеть </w:t>
      </w:r>
      <w:r w:rsidDel="00000000" w:rsidR="00000000" w:rsidRPr="00000000">
        <w:rPr>
          <w:rtl w:val="0"/>
        </w:rPr>
        <w:t xml:space="preserve">dev/vmnet0</w:t>
      </w:r>
      <w:r w:rsidDel="00000000" w:rsidR="00000000" w:rsidRPr="00000000">
        <w:rPr>
          <w:color w:val="000000"/>
          <w:rtl w:val="0"/>
        </w:rPr>
        <w:t xml:space="preserve">. Второй клиент будет находится в этой сети.</w:t>
      </w:r>
    </w:p>
    <w:p w:rsidR="00000000" w:rsidDel="00000000" w:rsidP="00000000" w:rsidRDefault="00000000" w:rsidRPr="00000000" w14:paraId="00000029">
      <w:pPr>
        <w:shd w:fill="ffffff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На сервере добавим статический адрес 192.168.2.10 изменяя файл </w:t>
      </w:r>
      <w:r w:rsidDel="00000000" w:rsidR="00000000" w:rsidRPr="00000000">
        <w:rPr>
          <w:b w:val="1"/>
          <w:color w:val="000000"/>
          <w:rtl w:val="0"/>
        </w:rPr>
        <w:t xml:space="preserve">etc/network/interfaces </w:t>
      </w:r>
      <w:r w:rsidDel="00000000" w:rsidR="00000000" w:rsidRPr="00000000">
        <w:rPr>
          <w:color w:val="000000"/>
          <w:rtl w:val="0"/>
        </w:rPr>
        <w:t xml:space="preserve">(Рисунок 1). </w:t>
      </w:r>
    </w:p>
    <w:p w:rsidR="00000000" w:rsidDel="00000000" w:rsidP="00000000" w:rsidRDefault="00000000" w:rsidRPr="00000000" w14:paraId="0000002A">
      <w:pPr>
        <w:keepNext w:val="1"/>
        <w:shd w:fill="ffffff" w:val="clear"/>
        <w:spacing w:line="24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1 - etc/network/interfaces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4019"/>
        </w:tabs>
        <w:ind w:firstLine="567"/>
        <w:contextualSpacing w:val="0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i w:val="1"/>
          <w:rtl w:val="0"/>
        </w:rPr>
        <w:t xml:space="preserve">/etc/default/isc-dhcp-server </w:t>
      </w:r>
      <w:r w:rsidDel="00000000" w:rsidR="00000000" w:rsidRPr="00000000">
        <w:rPr>
          <w:rtl w:val="0"/>
        </w:rPr>
        <w:t xml:space="preserve">добавляем ещё один интерфейс:</w:t>
      </w:r>
    </w:p>
    <w:p w:rsidR="00000000" w:rsidDel="00000000" w:rsidP="00000000" w:rsidRDefault="00000000" w:rsidRPr="00000000" w14:paraId="0000002D">
      <w:pPr>
        <w:tabs>
          <w:tab w:val="left" w:pos="4019"/>
        </w:tabs>
        <w:ind w:firstLine="56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INTERFACES=”eth0”</w:t>
      </w:r>
    </w:p>
    <w:p w:rsidR="00000000" w:rsidDel="00000000" w:rsidP="00000000" w:rsidRDefault="00000000" w:rsidRPr="00000000" w14:paraId="0000002E">
      <w:pPr>
        <w:tabs>
          <w:tab w:val="left" w:pos="4019"/>
        </w:tabs>
        <w:ind w:firstLine="567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INTERFACES=”eth1”</w:t>
      </w:r>
    </w:p>
    <w:p w:rsidR="00000000" w:rsidDel="00000000" w:rsidP="00000000" w:rsidRDefault="00000000" w:rsidRPr="00000000" w14:paraId="0000002F">
      <w:pPr>
        <w:tabs>
          <w:tab w:val="left" w:pos="4019"/>
        </w:tabs>
        <w:ind w:firstLine="0"/>
        <w:contextualSpacing w:val="0"/>
        <w:rPr/>
      </w:pPr>
      <w:r w:rsidDel="00000000" w:rsidR="00000000" w:rsidRPr="00000000">
        <w:rPr>
          <w:rtl w:val="0"/>
        </w:rPr>
        <w:t xml:space="preserve">В файле </w:t>
      </w:r>
      <w:r w:rsidDel="00000000" w:rsidR="00000000" w:rsidRPr="00000000">
        <w:rPr>
          <w:b w:val="1"/>
          <w:i w:val="1"/>
          <w:rtl w:val="0"/>
        </w:rPr>
        <w:t xml:space="preserve">/etc/dhcp/dhcpd.conf </w:t>
      </w:r>
      <w:r w:rsidDel="00000000" w:rsidR="00000000" w:rsidRPr="00000000">
        <w:rPr>
          <w:rtl w:val="0"/>
        </w:rPr>
        <w:t xml:space="preserve">добавляем еще одну область (Рисунок 2).</w:t>
      </w:r>
    </w:p>
    <w:p w:rsidR="00000000" w:rsidDel="00000000" w:rsidP="00000000" w:rsidRDefault="00000000" w:rsidRPr="00000000" w14:paraId="00000030">
      <w:pPr>
        <w:keepNext w:val="1"/>
        <w:tabs>
          <w:tab w:val="left" w:pos="4019"/>
        </w:tabs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2 - /etc/dhcp/dhcpd.conf</w:t>
      </w:r>
    </w:p>
    <w:p w:rsidR="00000000" w:rsidDel="00000000" w:rsidP="00000000" w:rsidRDefault="00000000" w:rsidRPr="00000000" w14:paraId="00000032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Что бы клиенты видели друг друга, необходимо изменить в файле </w:t>
      </w:r>
      <w:r w:rsidDel="00000000" w:rsidR="00000000" w:rsidRPr="00000000">
        <w:rPr>
          <w:b w:val="1"/>
          <w:i w:val="1"/>
          <w:rtl w:val="0"/>
        </w:rPr>
        <w:t xml:space="preserve">/proc/sys/net/ipv4/ip_forward </w:t>
      </w:r>
      <w:r w:rsidDel="00000000" w:rsidR="00000000" w:rsidRPr="00000000">
        <w:rPr>
          <w:rtl w:val="0"/>
        </w:rPr>
        <w:t xml:space="preserve">с 0 на 1.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Проверяем правильность настройки пингуем клиентов с сервера (Рисунок 3).</w:t>
      </w:r>
    </w:p>
    <w:p w:rsidR="00000000" w:rsidDel="00000000" w:rsidP="00000000" w:rsidRDefault="00000000" w:rsidRPr="00000000" w14:paraId="00000034">
      <w:pPr>
        <w:keepNext w:val="1"/>
        <w:spacing w:line="240" w:lineRule="auto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29175" cy="28289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3 - Обмен пакетами между сервером и клиентами</w:t>
      </w:r>
    </w:p>
    <w:p w:rsidR="00000000" w:rsidDel="00000000" w:rsidP="00000000" w:rsidRDefault="00000000" w:rsidRPr="00000000" w14:paraId="00000036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Обмен данными между вторым клиентом-сервером, и вторым клиентом-первым клиентом приведён на рисунке 4.</w:t>
      </w:r>
    </w:p>
    <w:p w:rsidR="00000000" w:rsidDel="00000000" w:rsidP="00000000" w:rsidRDefault="00000000" w:rsidRPr="00000000" w14:paraId="00000037">
      <w:pPr>
        <w:keepNext w:val="1"/>
        <w:ind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30670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4 - Приём и отправка пакетов со второго клиента</w:t>
      </w:r>
    </w:p>
    <w:p w:rsidR="00000000" w:rsidDel="00000000" w:rsidP="00000000" w:rsidRDefault="00000000" w:rsidRPr="00000000" w14:paraId="00000039">
      <w:pPr>
        <w:ind w:firstLine="708"/>
        <w:contextualSpacing w:val="0"/>
        <w:rPr/>
      </w:pPr>
      <w:r w:rsidDel="00000000" w:rsidR="00000000" w:rsidRPr="00000000">
        <w:rPr>
          <w:rtl w:val="0"/>
        </w:rPr>
        <w:t xml:space="preserve">Обмен данными между первым клиентом-сервером, и первым клиентом-вторым клиентом приведён на рисунке 5.</w:t>
      </w:r>
    </w:p>
    <w:p w:rsidR="00000000" w:rsidDel="00000000" w:rsidP="00000000" w:rsidRDefault="00000000" w:rsidRPr="00000000" w14:paraId="0000003A">
      <w:pPr>
        <w:keepNext w:val="1"/>
        <w:spacing w:line="240" w:lineRule="auto"/>
        <w:ind w:firstLine="0"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114300" distT="114300" distL="114300" distR="114300">
            <wp:extent cx="4505325" cy="268605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5 - Приём и отправка пакетов с первого клиента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9" w:right="0" w:hanging="36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PPTPD-сервера.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Установка пакета pptpd выполняется командой: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apt-get install pptpd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службы выполняется путем редактирования двух файлов: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/etc/pptpd.conf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/etc/ppp/pptpd-options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первом файле прописываем: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option /etc/ppp/pptdp-options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bcrelay eth0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localip 192.168.1.10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remoteip 192.168.1.234-238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втором файле: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name pptpd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domain k</w:t>
      </w:r>
      <w:r w:rsidDel="00000000" w:rsidR="00000000" w:rsidRPr="00000000">
        <w:rPr>
          <w:rtl w:val="0"/>
        </w:rPr>
        <w:t xml:space="preserve">okoshko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.local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ms-dns 192.168.1.10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proxyarp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lock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7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nobsdcomp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/etc/ppp/chap-secrets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находится список пользователей (Рисунок 6). </w:t>
      </w:r>
    </w:p>
    <w:p w:rsidR="00000000" w:rsidDel="00000000" w:rsidP="00000000" w:rsidRDefault="00000000" w:rsidRPr="00000000" w14:paraId="0000005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153025" cy="11620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6 - /etc/ppp/chap-secrets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Перезапуск pptpd производится командой: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service pptpd restart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VPN на клиенте Windows производится как в 3 лабораторной работе.</w:t>
      </w:r>
    </w:p>
    <w:p w:rsidR="00000000" w:rsidDel="00000000" w:rsidP="00000000" w:rsidRDefault="00000000" w:rsidRPr="00000000" w14:paraId="0000005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10.999999999999943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 на рисунке 7 и 8. </w:t>
      </w:r>
      <w:r w:rsidDel="00000000" w:rsidR="00000000" w:rsidRPr="00000000">
        <w:rPr/>
        <w:drawing>
          <wp:inline distB="114300" distT="114300" distL="114300" distR="114300">
            <wp:extent cx="5942965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7 - ipconfig Windows клиента</w:t>
      </w:r>
    </w:p>
    <w:p w:rsidR="00000000" w:rsidDel="00000000" w:rsidP="00000000" w:rsidRDefault="00000000" w:rsidRPr="00000000" w14:paraId="00000056">
      <w:pPr>
        <w:keepNext w:val="1"/>
        <w:spacing w:after="160" w:line="259" w:lineRule="auto"/>
        <w:ind w:firstLine="0"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contextualSpacing w:val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24"/>
          <w:szCs w:val="24"/>
          <w:u w:val="none"/>
          <w:shd w:fill="auto" w:val="clear"/>
          <w:vertAlign w:val="baseline"/>
          <w:rtl w:val="0"/>
        </w:rPr>
        <w:t xml:space="preserve">Рисунок 8 - ifconfig Ubuntu клиента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2965" cy="44577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1"/>
        <w:spacing w:after="160" w:line="259" w:lineRule="auto"/>
        <w:ind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08"/>
        <w:contextualSpacing w:val="0"/>
        <w:rPr/>
      </w:pPr>
      <w:r w:rsidDel="00000000" w:rsidR="00000000" w:rsidRPr="00000000">
        <w:rPr>
          <w:b w:val="1"/>
          <w:rtl w:val="0"/>
        </w:rPr>
        <w:t xml:space="preserve">Вывод: </w:t>
      </w:r>
      <w:r w:rsidDel="00000000" w:rsidR="00000000" w:rsidRPr="00000000">
        <w:rPr>
          <w:rtl w:val="0"/>
        </w:rPr>
        <w:t xml:space="preserve">В рамках задания требуется настроили службу DHCP на две подсети. Подключили два клиента, один Windows, второй Linux, находящиеся в разных подсетях. Настроили PPTPD и VPN-сервера</w:t>
      </w:r>
    </w:p>
    <w:sectPr>
      <w:footerReference r:id="rId14" w:type="default"/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709"/>
      <w:contextualSpacing w:val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264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5.png"/><Relationship Id="rId13" Type="http://schemas.openxmlformats.org/officeDocument/2006/relationships/image" Target="media/image9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