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МИНИСТЕРСТВО ОБРАЗОВАНИЯ РЕСПУБЛИКИ БЕЛАРУСЬ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информационных технологий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2.3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ДИАГРАММ ДЕЯТЕЛЬНОСТИ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Вариант №6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</w:t>
        <w:tab/>
        <w:tab/>
        <w:tab/>
        <w:tab/>
        <w:tab/>
        <w:tab/>
        <w:t>студент группы 16 ИТ-3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 xml:space="preserve"> </w:t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Яблонский А.С.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Ярошевич П.В.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Полоцк, 2018 г.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30j0zll"/>
      <w:bookmarkStart w:id="1" w:name="_gjdgxs"/>
      <w:bookmarkEnd w:id="0"/>
      <w:bookmarkEnd w:id="1"/>
      <w:r>
        <w:rPr>
          <w:rFonts w:cs="Times New Roman" w:ascii="Times New Roman" w:hAnsi="Times New Roman"/>
          <w:b/>
          <w:sz w:val="28"/>
          <w:szCs w:val="28"/>
          <w:lang w:val="ru-RU"/>
        </w:rPr>
        <w:t>Цель: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ознакомиться с методологией моделирования деятельности на основе языка UML.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Анализ задания: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Камни. Отобрать камни для ожерелья. Подсчитать общий вес (в каратах) и стоимость. Провести сортировку камней ожерелья на основе ценности. </w:t>
      </w:r>
      <w:r>
        <w:rPr>
          <w:rFonts w:cs="Times New Roman" w:ascii="Times New Roman" w:hAnsi="Times New Roman"/>
          <w:sz w:val="28"/>
          <w:szCs w:val="28"/>
          <w:lang w:val="ru-RU"/>
        </w:rPr>
        <w:t>(вариант задания взять из лабораторной работы № 2).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Диаграммы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деятельности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(Activity diagram), называемые также диаграммами активности или диаграммами видов деятельности, были введены в язык UML сравнительно недавно. Диаграмма деятельности — это, по существу, блок-схема, которая показывает, как поток управления переходит от одной деятельности к другой, при этом внимание фиксируется на результате деятельности. Результат может привести к изменению состояния системы или возвращению некоторого значения.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Реализация: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результате выполнения лабораторной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построены следующие диаграмма деятельности)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635">
            <wp:extent cx="5733415" cy="5057775"/>
            <wp:effectExtent l="0" t="0" r="0" b="0"/>
            <wp:docPr id="1" name="Рисунок 2" descr="S:\UNI\PART 5\OOP\lab3\ActivityRo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S:\UNI\PART 5\OOP\lab3\ActivityRockLis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2" w:name="_3znysh7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Диаграмма деятельности формы списка камней</w:t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9525" distL="0" distR="635">
            <wp:extent cx="5733415" cy="2905760"/>
            <wp:effectExtent l="0" t="0" r="0" b="0"/>
            <wp:docPr id="2" name="Рисунок 3" descr="S:\UNI\PART 5\OOP\lab3\NecklaceLsit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S:\UNI\PART 5\OOP\lab3\NecklaceLsitActivity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Диаграмма деятельности формы списка ожерелий </w:t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635" distL="0" distR="635">
            <wp:extent cx="5733415" cy="3237865"/>
            <wp:effectExtent l="0" t="0" r="0" b="0"/>
            <wp:docPr id="3" name="Рисунок 5" descr="S:\UNI\PART 5\OOP\lab3\CreateNecklace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S:\UNI\PART 5\OOP\lab3\CreateNecklaceActivi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3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Диаграмма деятельности формы добавления и редактирования ожерелья </w:t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Вывод:</w:t>
      </w:r>
    </w:p>
    <w:p>
      <w:pPr>
        <w:pStyle w:val="Normal"/>
        <w:tabs>
          <w:tab w:val="left" w:pos="929" w:leader="none"/>
        </w:tabs>
        <w:ind w:right="6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3" w:name="_2et92p0"/>
      <w:bookmarkEnd w:id="3"/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освоил теоретический материал по созданию диаграмм деятельности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составил диаграммы для нескольких форм приложения</w:t>
      </w:r>
      <w:bookmarkStart w:id="4" w:name="_GoBack"/>
      <w:bookmarkEnd w:id="4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ru" w:eastAsia="ru-RU" w:bidi="ar-SA"/>
    </w:rPr>
  </w:style>
  <w:style w:type="paragraph" w:styleId="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be3e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Liberation Serif" w:cs="Liberation Serif"/>
      <w:sz w:val="24"/>
      <w:szCs w:val="24"/>
    </w:rPr>
  </w:style>
  <w:style w:type="paragraph" w:styleId="Style9">
    <w:name w:val="Заголовок"/>
    <w:basedOn w:val="Normal"/>
    <w:next w:val="Style1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Style14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be3e2e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9404-962B-40E3-BA93-09792D50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3</Pages>
  <Words>193</Words>
  <Characters>1460</Characters>
  <CharactersWithSpaces>1666</CharactersWithSpaces>
  <Paragraphs>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2018-10-03T18:27:00Z</dcterms:created>
  <dc:creator>Анжелика</dc:creator>
  <dc:description/>
  <dc:language>ru-RU</dc:language>
  <cp:lastModifiedBy/>
  <dcterms:modified xsi:type="dcterms:W3CDTF">2018-12-13T14:26:34Z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