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AA" w:rsidRPr="00FE797C" w:rsidRDefault="00C8512C" w:rsidP="00655C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 xml:space="preserve">How can a data </w:t>
      </w:r>
      <w:r w:rsidR="00655C4D" w:rsidRPr="00FE797C">
        <w:rPr>
          <w:rFonts w:ascii="Times New Roman" w:hAnsi="Times New Roman" w:cs="Times New Roman"/>
          <w:b/>
          <w:kern w:val="0"/>
          <w:sz w:val="24"/>
          <w:szCs w:val="24"/>
        </w:rPr>
        <w:t>holder release a version of its</w:t>
      </w:r>
      <w:r w:rsidR="00655C4D" w:rsidRPr="00FE797C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>private data with scientific guarantees that the individu</w:t>
      </w:r>
      <w:r w:rsidR="00655C4D" w:rsidRPr="00FE797C">
        <w:rPr>
          <w:rFonts w:ascii="Times New Roman" w:hAnsi="Times New Roman" w:cs="Times New Roman"/>
          <w:b/>
          <w:kern w:val="0"/>
          <w:sz w:val="24"/>
          <w:szCs w:val="24"/>
        </w:rPr>
        <w:t>als who are the subjects of the</w:t>
      </w:r>
      <w:r w:rsidR="00655C4D" w:rsidRPr="00FE797C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4"/>
          <w:szCs w:val="24"/>
        </w:rPr>
        <w:t>data cannot be re-identified while the data remain practically useful?</w:t>
      </w:r>
    </w:p>
    <w:p w:rsidR="00DC02E2" w:rsidRDefault="00DC02E2" w:rsidP="00655C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C02E2" w:rsidRPr="00655C4D" w:rsidRDefault="00DC02E2" w:rsidP="00DC02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C02E2">
        <w:rPr>
          <w:rFonts w:ascii="Times New Roman" w:hAnsi="Times New Roman" w:cs="Times New Roman"/>
          <w:kern w:val="0"/>
          <w:sz w:val="24"/>
          <w:szCs w:val="24"/>
        </w:rPr>
        <w:t>A release pro</w:t>
      </w:r>
      <w:r>
        <w:rPr>
          <w:rFonts w:ascii="Times New Roman" w:hAnsi="Times New Roman" w:cs="Times New Roman"/>
          <w:kern w:val="0"/>
          <w:sz w:val="24"/>
          <w:szCs w:val="24"/>
        </w:rPr>
        <w:t>vides k-anonymity protection if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C02E2">
        <w:rPr>
          <w:rFonts w:ascii="Times New Roman" w:hAnsi="Times New Roman" w:cs="Times New Roman"/>
          <w:kern w:val="0"/>
          <w:sz w:val="24"/>
          <w:szCs w:val="24"/>
        </w:rPr>
        <w:t xml:space="preserve">the information for each person contained in the release </w:t>
      </w:r>
      <w:r>
        <w:rPr>
          <w:rFonts w:ascii="Times New Roman" w:hAnsi="Times New Roman" w:cs="Times New Roman"/>
          <w:kern w:val="0"/>
          <w:sz w:val="24"/>
          <w:szCs w:val="24"/>
        </w:rPr>
        <w:t>cannot be distinguished from at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DC02E2">
        <w:rPr>
          <w:rFonts w:ascii="Times New Roman" w:hAnsi="Times New Roman" w:cs="Times New Roman"/>
          <w:kern w:val="0"/>
          <w:sz w:val="24"/>
          <w:szCs w:val="24"/>
        </w:rPr>
        <w:t>least k-1 individuals whose information also appears in the release.</w:t>
      </w:r>
    </w:p>
    <w:p w:rsidR="00C8512C" w:rsidRDefault="00C8512C" w:rsidP="00C8512C">
      <w:pPr>
        <w:rPr>
          <w:rFonts w:ascii="Times New Roman" w:hAnsi="Times New Roman" w:cs="Times New Roman"/>
          <w:kern w:val="0"/>
          <w:sz w:val="18"/>
          <w:szCs w:val="18"/>
        </w:rPr>
      </w:pPr>
    </w:p>
    <w:p w:rsidR="00C8512C" w:rsidRDefault="00C679A9" w:rsidP="00C8512C">
      <w:pPr>
        <w:rPr>
          <w:rFonts w:ascii="Times New Roman" w:hAnsi="Times New Roman" w:cs="Times New Roman"/>
          <w:b/>
          <w:bCs/>
          <w:kern w:val="0"/>
          <w:sz w:val="22"/>
        </w:rPr>
      </w:pPr>
      <w:proofErr w:type="gramStart"/>
      <w:r>
        <w:rPr>
          <w:rFonts w:ascii="Times New Roman" w:hAnsi="Times New Roman" w:cs="Times New Roman"/>
          <w:b/>
          <w:bCs/>
          <w:kern w:val="0"/>
          <w:sz w:val="22"/>
        </w:rPr>
        <w:t>A</w:t>
      </w:r>
      <w:r>
        <w:rPr>
          <w:rFonts w:ascii="Times New Roman" w:hAnsi="Times New Roman" w:cs="Times New Roman" w:hint="eastAsia"/>
          <w:b/>
          <w:bCs/>
          <w:kern w:val="0"/>
          <w:sz w:val="22"/>
        </w:rPr>
        <w:t xml:space="preserve">ttack </w:t>
      </w:r>
      <w:r>
        <w:rPr>
          <w:rFonts w:ascii="Times New Roman" w:hAnsi="Times New Roman" w:cs="Times New Roman"/>
          <w:b/>
          <w:bCs/>
          <w:kern w:val="0"/>
          <w:sz w:val="22"/>
        </w:rPr>
        <w:t>:</w:t>
      </w:r>
      <w:proofErr w:type="gramEnd"/>
      <w:r>
        <w:rPr>
          <w:rFonts w:ascii="Times New Roman" w:hAnsi="Times New Roman" w:cs="Times New Roman"/>
          <w:b/>
          <w:bCs/>
          <w:kern w:val="0"/>
          <w:sz w:val="22"/>
        </w:rPr>
        <w:t xml:space="preserve"> Re-identification by linking</w:t>
      </w:r>
    </w:p>
    <w:p w:rsidR="00C679A9" w:rsidRDefault="00C679A9" w:rsidP="00C8512C">
      <w:pPr>
        <w:rPr>
          <w:rFonts w:ascii="Times New Roman" w:hAnsi="Times New Roman" w:cs="Times New Roman"/>
          <w:b/>
          <w:bCs/>
          <w:kern w:val="0"/>
          <w:sz w:val="22"/>
        </w:rPr>
      </w:pPr>
    </w:p>
    <w:p w:rsidR="00C679A9" w:rsidRDefault="00C679A9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convenience, I focus on person-spe</w:t>
      </w:r>
      <w:r w:rsidR="0071153A">
        <w:rPr>
          <w:rFonts w:ascii="Times New Roman" w:hAnsi="Times New Roman" w:cs="Times New Roman"/>
          <w:kern w:val="0"/>
          <w:sz w:val="22"/>
        </w:rPr>
        <w:t>cific data, so the entities are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people, and the property to be protected is the </w:t>
      </w:r>
      <w:r w:rsidRPr="00FE797C">
        <w:rPr>
          <w:rFonts w:ascii="Times New Roman" w:hAnsi="Times New Roman" w:cs="Times New Roman"/>
          <w:b/>
          <w:kern w:val="0"/>
          <w:sz w:val="22"/>
        </w:rPr>
        <w:t>identit</w:t>
      </w:r>
      <w:r w:rsidR="0071153A" w:rsidRPr="00FE797C">
        <w:rPr>
          <w:rFonts w:ascii="Times New Roman" w:hAnsi="Times New Roman" w:cs="Times New Roman"/>
          <w:b/>
          <w:kern w:val="0"/>
          <w:sz w:val="22"/>
        </w:rPr>
        <w:t>y of the subjects</w:t>
      </w:r>
      <w:r w:rsidR="0071153A">
        <w:rPr>
          <w:rFonts w:ascii="Times New Roman" w:hAnsi="Times New Roman" w:cs="Times New Roman"/>
          <w:kern w:val="0"/>
          <w:sz w:val="22"/>
        </w:rPr>
        <w:t xml:space="preserve"> whose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information is contained in the data. However,</w:t>
      </w:r>
      <w:r w:rsidR="0071153A">
        <w:rPr>
          <w:rFonts w:ascii="Times New Roman" w:hAnsi="Times New Roman" w:cs="Times New Roman"/>
          <w:kern w:val="0"/>
          <w:sz w:val="22"/>
        </w:rPr>
        <w:t xml:space="preserve"> </w:t>
      </w:r>
      <w:r w:rsidR="0071153A" w:rsidRPr="00FE797C">
        <w:rPr>
          <w:rFonts w:ascii="Times New Roman" w:hAnsi="Times New Roman" w:cs="Times New Roman"/>
          <w:b/>
          <w:kern w:val="0"/>
          <w:sz w:val="22"/>
        </w:rPr>
        <w:t>other properties could also be</w:t>
      </w:r>
      <w:r w:rsidR="0071153A" w:rsidRPr="00FE797C">
        <w:rPr>
          <w:rFonts w:ascii="Times New Roman" w:hAnsi="Times New Roman" w:cs="Times New Roman" w:hint="eastAsia"/>
          <w:b/>
          <w:kern w:val="0"/>
          <w:sz w:val="22"/>
        </w:rPr>
        <w:t xml:space="preserve"> </w:t>
      </w:r>
      <w:r w:rsidRPr="00FE797C">
        <w:rPr>
          <w:rFonts w:ascii="Times New Roman" w:hAnsi="Times New Roman" w:cs="Times New Roman"/>
          <w:b/>
          <w:kern w:val="0"/>
          <w:sz w:val="22"/>
        </w:rPr>
        <w:t>protected.</w:t>
      </w:r>
      <w:r>
        <w:rPr>
          <w:rFonts w:ascii="Times New Roman" w:hAnsi="Times New Roman" w:cs="Times New Roman"/>
          <w:kern w:val="0"/>
          <w:sz w:val="22"/>
        </w:rPr>
        <w:t xml:space="preserve"> The formal methods provided in this paper include the </w:t>
      </w:r>
      <w:r>
        <w:rPr>
          <w:rFonts w:ascii="Times New Roman" w:hAnsi="Times New Roman" w:cs="Times New Roman"/>
          <w:i/>
          <w:iCs/>
          <w:kern w:val="0"/>
          <w:sz w:val="22"/>
        </w:rPr>
        <w:t>k</w:t>
      </w:r>
      <w:r w:rsidR="0071153A">
        <w:rPr>
          <w:rFonts w:ascii="Times New Roman" w:hAnsi="Times New Roman" w:cs="Times New Roman"/>
          <w:kern w:val="0"/>
          <w:sz w:val="22"/>
        </w:rPr>
        <w:t>-anonymity</w:t>
      </w:r>
      <w:r w:rsidR="0071153A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protection model.</w:t>
      </w:r>
    </w:p>
    <w:p w:rsidR="0071153A" w:rsidRDefault="0071153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71153A" w:rsidRDefault="0071153A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so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attributes which </w:t>
      </w:r>
      <w:r w:rsidR="00F93FCE">
        <w:rPr>
          <w:rFonts w:ascii="Times New Roman" w:hAnsi="Times New Roman" w:cs="Times New Roman"/>
          <w:kern w:val="0"/>
          <w:sz w:val="22"/>
        </w:rPr>
        <w:t>appear in private data and also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appear in public data are candidates for linki</w:t>
      </w:r>
      <w:r w:rsidR="00F93FCE">
        <w:rPr>
          <w:rFonts w:ascii="Times New Roman" w:hAnsi="Times New Roman" w:cs="Times New Roman"/>
          <w:kern w:val="0"/>
          <w:sz w:val="22"/>
        </w:rPr>
        <w:t>ng; therefore, these attributes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constitute the quasi-identifier and the disclos</w:t>
      </w:r>
      <w:r w:rsidR="00F93FCE">
        <w:rPr>
          <w:rFonts w:ascii="Times New Roman" w:hAnsi="Times New Roman" w:cs="Times New Roman"/>
          <w:kern w:val="0"/>
          <w:sz w:val="22"/>
        </w:rPr>
        <w:t>ure of these attributes must be</w:t>
      </w:r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controlled. It is believed that these attributes can b</w:t>
      </w:r>
      <w:r w:rsidR="00F93FCE">
        <w:rPr>
          <w:rFonts w:ascii="Times New Roman" w:hAnsi="Times New Roman" w:cs="Times New Roman"/>
          <w:kern w:val="0"/>
          <w:sz w:val="22"/>
        </w:rPr>
        <w:t xml:space="preserve">e easily identified by </w:t>
      </w:r>
      <w:proofErr w:type="gramStart"/>
      <w:r w:rsidR="00F93FCE">
        <w:rPr>
          <w:rFonts w:ascii="Times New Roman" w:hAnsi="Times New Roman" w:cs="Times New Roman"/>
          <w:kern w:val="0"/>
          <w:sz w:val="22"/>
        </w:rPr>
        <w:t xml:space="preserve">the </w:t>
      </w:r>
      <w:r w:rsidR="00A2099F">
        <w:rPr>
          <w:rFonts w:ascii="Times New Roman" w:hAnsi="Times New Roman" w:cs="Times New Roman"/>
          <w:kern w:val="0"/>
          <w:sz w:val="22"/>
        </w:rPr>
        <w:t xml:space="preserve"> </w:t>
      </w:r>
      <w:r w:rsidR="00F93FCE">
        <w:rPr>
          <w:rFonts w:ascii="Times New Roman" w:hAnsi="Times New Roman" w:cs="Times New Roman"/>
          <w:kern w:val="0"/>
          <w:sz w:val="22"/>
        </w:rPr>
        <w:t>data</w:t>
      </w:r>
      <w:proofErr w:type="gramEnd"/>
      <w:r w:rsidR="00F93FCE"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holder.</w:t>
      </w: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S</w:t>
      </w:r>
      <w:r>
        <w:rPr>
          <w:rFonts w:ascii="Times New Roman" w:hAnsi="Times New Roman" w:cs="Times New Roman" w:hint="eastAsia"/>
          <w:kern w:val="0"/>
          <w:sz w:val="22"/>
        </w:rPr>
        <w:t xml:space="preserve">ensitive </w:t>
      </w:r>
      <w:r>
        <w:rPr>
          <w:rFonts w:ascii="Times New Roman" w:hAnsi="Times New Roman" w:cs="Times New Roman"/>
          <w:kern w:val="0"/>
          <w:sz w:val="22"/>
        </w:rPr>
        <w:t xml:space="preserve">information for ST data: frequent track, sensitive location. … </w:t>
      </w: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k-anonymity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------------------ ST data </w:t>
      </w:r>
    </w:p>
    <w:p w:rsidR="00FE797C" w:rsidRDefault="00FE797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FE797C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2015.4.4</w:t>
      </w:r>
    </w:p>
    <w:p w:rsidR="0063509B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Clustering on horizontally partitioned data</w:t>
      </w:r>
    </w:p>
    <w:p w:rsidR="0063509B" w:rsidRDefault="0063509B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B018FC" w:rsidRDefault="00B018FC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 xml:space="preserve"> UTM projection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Hilbert Cloaking Algorithm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Dummy Generation Algorithm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//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Location </w:t>
      </w: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K-anonymity </w:t>
      </w:r>
    </w:p>
    <w:p w:rsidR="00126502" w:rsidRPr="005C0FC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K-anonymity customized </w:t>
      </w:r>
    </w:p>
    <w:p w:rsidR="00126502" w:rsidRDefault="00126502" w:rsidP="00126502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5C0FC2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Mix-zone</w:t>
      </w:r>
    </w:p>
    <w:p w:rsidR="00126502" w:rsidRDefault="00126502" w:rsidP="0071153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3C2DAD" w:rsidRPr="00B018FC" w:rsidRDefault="00583D2F" w:rsidP="00583D2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2"/>
        </w:rPr>
      </w:pPr>
      <w:r w:rsidRPr="00B018FC">
        <w:rPr>
          <w:rFonts w:ascii="Times New Roman" w:hAnsi="Times New Roman" w:cs="Times New Roman"/>
          <w:color w:val="FF0000"/>
          <w:kern w:val="0"/>
          <w:sz w:val="22"/>
        </w:rPr>
        <w:t xml:space="preserve">E </w:t>
      </w:r>
      <w:r w:rsidR="003C2DAD" w:rsidRPr="00B018FC">
        <w:rPr>
          <w:rFonts w:ascii="Times New Roman" w:hAnsi="Times New Roman" w:cs="Times New Roman" w:hint="eastAsia"/>
          <w:color w:val="FF0000"/>
          <w:kern w:val="0"/>
          <w:sz w:val="22"/>
        </w:rPr>
        <w:t>MIX-ZONES</w:t>
      </w:r>
    </w:p>
    <w:p w:rsidR="003C2DAD" w:rsidRPr="003C2DAD" w:rsidRDefault="003C2DAD" w:rsidP="003C2D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3C2DAD">
        <w:rPr>
          <w:rFonts w:ascii="Times New Roman" w:hAnsi="Times New Roman" w:cs="Times New Roman"/>
          <w:kern w:val="0"/>
          <w:sz w:val="22"/>
        </w:rPr>
        <w:t>In this context,</w:t>
      </w:r>
    </w:p>
    <w:p w:rsidR="003C2DAD" w:rsidRPr="003C2DAD" w:rsidRDefault="003C2DAD" w:rsidP="003C2DA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C2DAD">
        <w:rPr>
          <w:rFonts w:ascii="Times New Roman" w:hAnsi="Times New Roman" w:cs="Times New Roman"/>
          <w:kern w:val="0"/>
          <w:sz w:val="22"/>
        </w:rPr>
        <w:t>we</w:t>
      </w:r>
      <w:proofErr w:type="gramEnd"/>
      <w:r w:rsidRPr="003C2DAD">
        <w:rPr>
          <w:rFonts w:ascii="Times New Roman" w:hAnsi="Times New Roman" w:cs="Times New Roman"/>
          <w:kern w:val="0"/>
          <w:sz w:val="22"/>
        </w:rPr>
        <w:t xml:space="preserve"> describe two metrics that we have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developed for measuring locatio</w:t>
      </w:r>
      <w:r>
        <w:rPr>
          <w:rFonts w:ascii="Times New Roman" w:hAnsi="Times New Roman" w:cs="Times New Roman"/>
          <w:kern w:val="0"/>
          <w:sz w:val="22"/>
        </w:rPr>
        <w:t>n privacy,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 xml:space="preserve">one based </w:t>
      </w:r>
      <w:r>
        <w:rPr>
          <w:rFonts w:ascii="Times New Roman" w:hAnsi="Times New Roman" w:cs="Times New Roman"/>
          <w:kern w:val="0"/>
          <w:sz w:val="22"/>
        </w:rPr>
        <w:t>on anonymity sets and the other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based on</w:t>
      </w:r>
      <w:r>
        <w:rPr>
          <w:rFonts w:ascii="Times New Roman" w:hAnsi="Times New Roman" w:cs="Times New Roman"/>
          <w:kern w:val="0"/>
          <w:sz w:val="22"/>
        </w:rPr>
        <w:t xml:space="preserve"> entropy. Finally, we move from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theory to p</w:t>
      </w:r>
      <w:r>
        <w:rPr>
          <w:rFonts w:ascii="Times New Roman" w:hAnsi="Times New Roman" w:cs="Times New Roman"/>
          <w:kern w:val="0"/>
          <w:sz w:val="22"/>
        </w:rPr>
        <w:t>ractice by applying our methods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>to a co</w:t>
      </w:r>
      <w:r>
        <w:rPr>
          <w:rFonts w:ascii="Times New Roman" w:hAnsi="Times New Roman" w:cs="Times New Roman"/>
          <w:kern w:val="0"/>
          <w:sz w:val="22"/>
        </w:rPr>
        <w:t>rpus of more than three million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C2DAD">
        <w:rPr>
          <w:rFonts w:ascii="Times New Roman" w:hAnsi="Times New Roman" w:cs="Times New Roman"/>
          <w:kern w:val="0"/>
          <w:sz w:val="22"/>
        </w:rPr>
        <w:t xml:space="preserve">location </w:t>
      </w:r>
      <w:r>
        <w:rPr>
          <w:rFonts w:ascii="Times New Roman" w:hAnsi="Times New Roman" w:cs="Times New Roman"/>
          <w:kern w:val="0"/>
          <w:sz w:val="22"/>
        </w:rPr>
        <w:t xml:space="preserve">sample points obtained from the </w:t>
      </w:r>
      <w:r w:rsidRPr="003C2DAD">
        <w:rPr>
          <w:rFonts w:ascii="Times New Roman" w:hAnsi="Times New Roman" w:cs="Times New Roman"/>
          <w:kern w:val="0"/>
          <w:sz w:val="22"/>
        </w:rPr>
        <w:t>Active Bat installation at AT&amp;T Labs</w:t>
      </w:r>
    </w:p>
    <w:p w:rsidR="003317DD" w:rsidRPr="003317DD" w:rsidRDefault="003317DD" w:rsidP="006F4F1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more</w:t>
      </w:r>
      <w:r>
        <w:rPr>
          <w:rFonts w:ascii="Times New Roman" w:hAnsi="Times New Roman" w:cs="Times New Roman" w:hint="eastAsia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cha</w:t>
      </w:r>
      <w:r w:rsidRPr="003317DD">
        <w:rPr>
          <w:rFonts w:ascii="Times New Roman" w:hAnsi="Times New Roman" w:cs="Times New Roman"/>
          <w:kern w:val="0"/>
          <w:sz w:val="22"/>
        </w:rPr>
        <w:t>llenging pro</w:t>
      </w:r>
      <w:r>
        <w:rPr>
          <w:rFonts w:ascii="Times New Roman" w:hAnsi="Times New Roman" w:cs="Times New Roman"/>
          <w:kern w:val="0"/>
          <w:sz w:val="22"/>
        </w:rPr>
        <w:t xml:space="preserve">blem we explore in this </w:t>
      </w:r>
      <w:proofErr w:type="spellStart"/>
      <w:r>
        <w:rPr>
          <w:rFonts w:ascii="Times New Roman" w:hAnsi="Times New Roman" w:cs="Times New Roman"/>
          <w:kern w:val="0"/>
          <w:sz w:val="22"/>
        </w:rPr>
        <w:t>article</w:t>
      </w:r>
      <w:r w:rsidRPr="003317DD">
        <w:rPr>
          <w:rFonts w:ascii="Times New Roman" w:hAnsi="Times New Roman" w:cs="Times New Roman"/>
          <w:kern w:val="0"/>
          <w:sz w:val="22"/>
        </w:rPr>
        <w:t>is</w:t>
      </w:r>
      <w:proofErr w:type="spellEnd"/>
      <w:r w:rsidRPr="003317DD">
        <w:rPr>
          <w:rFonts w:ascii="Times New Roman" w:hAnsi="Times New Roman" w:cs="Times New Roman"/>
          <w:kern w:val="0"/>
          <w:sz w:val="22"/>
        </w:rPr>
        <w:t xml:space="preserve"> to develop techniques that let users</w:t>
      </w:r>
    </w:p>
    <w:p w:rsidR="003C2DAD" w:rsidRDefault="003317DD" w:rsidP="006F4F1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</w:rPr>
      </w:pPr>
      <w:proofErr w:type="gramStart"/>
      <w:r w:rsidRPr="003317DD">
        <w:rPr>
          <w:rFonts w:ascii="Times New Roman" w:hAnsi="Times New Roman" w:cs="Times New Roman"/>
          <w:kern w:val="0"/>
          <w:sz w:val="22"/>
        </w:rPr>
        <w:t>benefit</w:t>
      </w:r>
      <w:proofErr w:type="gramEnd"/>
      <w:r w:rsidRPr="003317DD">
        <w:rPr>
          <w:rFonts w:ascii="Times New Roman" w:hAnsi="Times New Roman" w:cs="Times New Roman"/>
          <w:kern w:val="0"/>
          <w:sz w:val="22"/>
        </w:rPr>
        <w:t xml:space="preserve"> f</w:t>
      </w:r>
      <w:r w:rsidR="00CD2AC3">
        <w:rPr>
          <w:rFonts w:ascii="Times New Roman" w:hAnsi="Times New Roman" w:cs="Times New Roman"/>
          <w:kern w:val="0"/>
          <w:sz w:val="22"/>
        </w:rPr>
        <w:t>rom location-based applications</w:t>
      </w:r>
      <w:r w:rsidR="00CD2AC3">
        <w:rPr>
          <w:rFonts w:ascii="Times New Roman" w:hAnsi="Times New Roman" w:cs="Times New Roman" w:hint="eastAsia"/>
          <w:kern w:val="0"/>
          <w:sz w:val="22"/>
        </w:rPr>
        <w:t xml:space="preserve"> </w:t>
      </w:r>
      <w:r w:rsidRPr="003317DD">
        <w:rPr>
          <w:rFonts w:ascii="Times New Roman" w:hAnsi="Times New Roman" w:cs="Times New Roman"/>
          <w:kern w:val="0"/>
          <w:sz w:val="22"/>
        </w:rPr>
        <w:t>while at the sam</w:t>
      </w:r>
      <w:r w:rsidR="00CD2AC3">
        <w:rPr>
          <w:rFonts w:ascii="Times New Roman" w:hAnsi="Times New Roman" w:cs="Times New Roman"/>
          <w:kern w:val="0"/>
          <w:sz w:val="22"/>
        </w:rPr>
        <w:t>e time retaining their location</w:t>
      </w:r>
      <w:r w:rsidR="006F4F1C">
        <w:rPr>
          <w:rFonts w:ascii="Times New Roman" w:hAnsi="Times New Roman" w:cs="Times New Roman"/>
          <w:kern w:val="0"/>
          <w:sz w:val="22"/>
        </w:rPr>
        <w:t xml:space="preserve"> </w:t>
      </w:r>
      <w:r w:rsidRPr="003317DD">
        <w:rPr>
          <w:rFonts w:ascii="Times New Roman" w:hAnsi="Times New Roman" w:cs="Times New Roman"/>
          <w:kern w:val="0"/>
          <w:sz w:val="22"/>
        </w:rPr>
        <w:t>privacy.</w:t>
      </w:r>
    </w:p>
    <w:p w:rsidR="006F4F1C" w:rsidRDefault="006F4F1C" w:rsidP="003317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6F4F1C" w:rsidRPr="00FC03D5" w:rsidRDefault="006F4F1C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At an earlier stage in this research, we tried this kind of attack on real location data </w:t>
      </w:r>
      <w:r w:rsidRPr="00FC03D5">
        <w:rPr>
          <w:rFonts w:ascii="Times New Roman" w:hAnsi="Times New Roman" w:cs="Times New Roman"/>
          <w:kern w:val="0"/>
          <w:sz w:val="24"/>
          <w:szCs w:val="24"/>
        </w:rPr>
        <w:lastRenderedPageBreak/>
        <w:t>from the Active</w:t>
      </w:r>
    </w:p>
    <w:p w:rsidR="006F4F1C" w:rsidRDefault="006F4F1C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Bat and found we could correctly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deanonymize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all users by correlating two simple checks: First, where does any given pseudonym spend most of its time? Second, who spends more time than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anyoneelse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at any given desk? Therefore, </w:t>
      </w:r>
      <w:proofErr w:type="spellStart"/>
      <w:r w:rsidRPr="00FC03D5">
        <w:rPr>
          <w:rFonts w:ascii="Times New Roman" w:hAnsi="Times New Roman" w:cs="Times New Roman"/>
          <w:kern w:val="0"/>
          <w:sz w:val="24"/>
          <w:szCs w:val="24"/>
        </w:rPr>
        <w:t>longterm</w:t>
      </w:r>
      <w:proofErr w:type="spellEnd"/>
      <w:r w:rsidRPr="00FC03D5">
        <w:rPr>
          <w:rFonts w:ascii="Times New Roman" w:hAnsi="Times New Roman" w:cs="Times New Roman"/>
          <w:kern w:val="0"/>
          <w:sz w:val="24"/>
          <w:szCs w:val="24"/>
        </w:rPr>
        <w:t xml:space="preserve"> pseudonyms cannot offer sufficient protection of location privacy.</w:t>
      </w: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6F4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3D37E6" w:rsidRDefault="003D37E6" w:rsidP="003D37E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44"/>
          <w:szCs w:val="44"/>
        </w:rPr>
      </w:pPr>
      <w:r>
        <w:rPr>
          <w:rFonts w:ascii="TimesNewRomanPSMT" w:hAnsi="TimesNewRomanPSMT" w:cs="TimesNewRomanPSMT"/>
          <w:kern w:val="0"/>
          <w:sz w:val="44"/>
          <w:szCs w:val="44"/>
        </w:rPr>
        <w:t>UTILIZING SPATIO-TEMPORAL DATA INDEX</w:t>
      </w:r>
    </w:p>
    <w:p w:rsidR="003D37E6" w:rsidRDefault="003D37E6" w:rsidP="003D37E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44"/>
          <w:szCs w:val="44"/>
        </w:rPr>
      </w:pPr>
      <w:r>
        <w:rPr>
          <w:rFonts w:ascii="TimesNewRomanPSMT" w:hAnsi="TimesNewRomanPSMT" w:cs="TimesNewRomanPSMT"/>
          <w:kern w:val="0"/>
          <w:sz w:val="44"/>
          <w:szCs w:val="44"/>
        </w:rPr>
        <w:t>FOR LOCATION PRIVACY PROTECTION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>The main idea of these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solutions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is to obfuscate users’ location [9, 10], or to </w:t>
      </w:r>
      <w:proofErr w:type="spellStart"/>
      <w:r w:rsidRPr="00B90888">
        <w:rPr>
          <w:rFonts w:ascii="Times New Roman" w:hAnsi="Times New Roman" w:cs="Times New Roman"/>
          <w:kern w:val="0"/>
          <w:sz w:val="24"/>
          <w:szCs w:val="24"/>
        </w:rPr>
        <w:t>anonymize</w:t>
      </w:r>
      <w:proofErr w:type="spellEnd"/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location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information [1, 8, 11, 12]. Among those solutions, there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are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two limitations. Firstly, most of them deal with only spatial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obfuscation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>, not temporal one. Secondly, these algorithms are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separated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from the database layer. This makes the algorithms go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through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two-phase: retrieving the exact location of user from the</w:t>
      </w:r>
    </w:p>
    <w:p w:rsidR="001E69AC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database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(phase 1), and then obfuscating this information in the</w:t>
      </w:r>
    </w:p>
    <w:p w:rsidR="003D37E6" w:rsidRPr="00B90888" w:rsidRDefault="001E69AC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B90888">
        <w:rPr>
          <w:rFonts w:ascii="Times New Roman" w:hAnsi="Times New Roman" w:cs="Times New Roman"/>
          <w:kern w:val="0"/>
          <w:sz w:val="24"/>
          <w:szCs w:val="24"/>
        </w:rPr>
        <w:t>algorithm</w:t>
      </w:r>
      <w:proofErr w:type="gramEnd"/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 (phase 2).</w:t>
      </w:r>
    </w:p>
    <w:p w:rsidR="00272CC7" w:rsidRPr="00B90888" w:rsidRDefault="00272CC7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72CC7" w:rsidRPr="00B90888" w:rsidRDefault="00272CC7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>Attack: Query Sampling Attack</w:t>
      </w:r>
    </w:p>
    <w:p w:rsidR="00B90888" w:rsidRDefault="00B90888" w:rsidP="001E69A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B90888">
        <w:rPr>
          <w:rFonts w:ascii="Times New Roman" w:hAnsi="Times New Roman" w:cs="Times New Roman"/>
          <w:kern w:val="0"/>
          <w:sz w:val="24"/>
          <w:szCs w:val="24"/>
        </w:rPr>
        <w:t xml:space="preserve">Existed </w:t>
      </w:r>
      <w:r>
        <w:rPr>
          <w:rFonts w:ascii="Times New Roman" w:hAnsi="Times New Roman" w:cs="Times New Roman"/>
          <w:kern w:val="0"/>
          <w:sz w:val="24"/>
          <w:szCs w:val="24"/>
        </w:rPr>
        <w:t>algorithms:</w:t>
      </w:r>
    </w:p>
    <w:p w:rsidR="00B90888" w:rsidRPr="001A2DED" w:rsidRDefault="00B90888" w:rsidP="001A2DED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2DED">
        <w:rPr>
          <w:rFonts w:ascii="Times New Roman" w:hAnsi="Times New Roman" w:cs="Times New Roman"/>
          <w:kern w:val="0"/>
          <w:sz w:val="24"/>
          <w:szCs w:val="24"/>
        </w:rPr>
        <w:t>Location Obfuscation</w:t>
      </w:r>
    </w:p>
    <w:p w:rsidR="00F320AE" w:rsidRPr="00F320AE" w:rsidRDefault="00F320AE" w:rsidP="00F320A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3910ED" w:rsidRDefault="003910ED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292387" w:rsidRP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D. </w:t>
      </w:r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M.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Gruteser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and D.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Grunwald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Anonymous usage of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locationbased</w:t>
      </w:r>
      <w:proofErr w:type="spellEnd"/>
    </w:p>
    <w:p w:rsidR="00292387" w:rsidRP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gram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services</w:t>
      </w:r>
      <w:proofErr w:type="gram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through spatial and temporal cloaking. In</w:t>
      </w:r>
    </w:p>
    <w:p w:rsidR="00292387" w:rsidRDefault="00292387" w:rsidP="0029238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ACM/USENIX </w:t>
      </w:r>
      <w:proofErr w:type="spellStart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MobiSys</w:t>
      </w:r>
      <w:proofErr w:type="spellEnd"/>
      <w:r w:rsidRPr="0029238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, 2003.</w:t>
      </w:r>
      <w:r w:rsidR="000953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In the context of LBSs and mobile users, location </w:t>
      </w:r>
      <w:r w:rsidRPr="000953EA">
        <w:rPr>
          <w:rFonts w:ascii="Times New Roman" w:eastAsia="CMMI10" w:hAnsi="Times New Roman" w:cs="Times New Roman"/>
          <w:i/>
          <w:iCs/>
          <w:color w:val="231F20"/>
          <w:kern w:val="0"/>
          <w:sz w:val="24"/>
          <w:szCs w:val="24"/>
        </w:rPr>
        <w:t>k</w:t>
      </w: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-anonymity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demands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that location information contained in a message sent</w:t>
      </w:r>
    </w:p>
    <w:p w:rsidR="000953EA" w:rsidRP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from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a mobile user to a LBS should be indistinguishable from</w:t>
      </w:r>
    </w:p>
    <w:p w:rsidR="000953EA" w:rsidRDefault="000953EA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proofErr w:type="gramStart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at</w:t>
      </w:r>
      <w:proofErr w:type="gramEnd"/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least </w:t>
      </w:r>
      <w:r w:rsidRPr="000953EA">
        <w:rPr>
          <w:rFonts w:ascii="Times New Roman" w:eastAsia="CMMI10" w:hAnsi="Times New Roman" w:cs="Times New Roman"/>
          <w:i/>
          <w:iCs/>
          <w:color w:val="231F20"/>
          <w:kern w:val="0"/>
          <w:sz w:val="24"/>
          <w:szCs w:val="24"/>
        </w:rPr>
        <w:t>k</w:t>
      </w:r>
      <w:r w:rsidRPr="000953EA">
        <w:rPr>
          <w:rFonts w:ascii="Times New Roman" w:eastAsia="CMSY10" w:hAnsi="Times New Roman" w:cs="Times New Roman"/>
          <w:i/>
          <w:iCs/>
          <w:color w:val="231F20"/>
          <w:kern w:val="0"/>
          <w:sz w:val="24"/>
          <w:szCs w:val="24"/>
        </w:rPr>
        <w:t>−</w:t>
      </w:r>
      <w:r w:rsidRPr="000953EA">
        <w:rPr>
          <w:rFonts w:ascii="Times New Roman" w:eastAsia="CMR10" w:hAnsi="Times New Roman" w:cs="Times New Roman"/>
          <w:color w:val="231F20"/>
          <w:kern w:val="0"/>
          <w:sz w:val="24"/>
          <w:szCs w:val="24"/>
        </w:rPr>
        <w:t xml:space="preserve">1 </w:t>
      </w:r>
      <w:r w:rsidRPr="000953EA">
        <w:rPr>
          <w:rFonts w:ascii="Times New Roman" w:hAnsi="Times New Roman" w:cs="Times New Roman"/>
          <w:color w:val="231F20"/>
          <w:kern w:val="0"/>
          <w:sz w:val="24"/>
          <w:szCs w:val="24"/>
        </w:rPr>
        <w:t>other messages from different mobile nodes</w:t>
      </w:r>
    </w:p>
    <w:p w:rsidR="00F320AE" w:rsidRDefault="00F320AE" w:rsidP="000953E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4"/>
          <w:szCs w:val="24"/>
        </w:rPr>
      </w:pPr>
    </w:p>
    <w:p w:rsidR="00F320AE" w:rsidRDefault="00F320AE" w:rsidP="000953EA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Adaptive-Interval Cloaking Algorithms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r>
        <w:rPr>
          <w:rFonts w:ascii="N20" w:hAnsi="N20" w:cs="N20"/>
          <w:kern w:val="0"/>
          <w:sz w:val="20"/>
          <w:szCs w:val="20"/>
        </w:rPr>
        <w:t>The key idea underlying this algorithm is that a given degree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of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anonymity can be maintained in any location—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regardless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of population density—by decreasing the accuracy</w:t>
      </w:r>
    </w:p>
    <w:p w:rsidR="000C7401" w:rsidRDefault="000C7401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  <w:proofErr w:type="gramStart"/>
      <w:r>
        <w:rPr>
          <w:rFonts w:ascii="N20" w:hAnsi="N20" w:cs="N20"/>
          <w:kern w:val="0"/>
          <w:sz w:val="20"/>
          <w:szCs w:val="20"/>
        </w:rPr>
        <w:t>of</w:t>
      </w:r>
      <w:proofErr w:type="gramEnd"/>
      <w:r>
        <w:rPr>
          <w:rFonts w:ascii="N20" w:hAnsi="N20" w:cs="N20"/>
          <w:kern w:val="0"/>
          <w:sz w:val="20"/>
          <w:szCs w:val="20"/>
        </w:rPr>
        <w:t xml:space="preserve"> the revealed spatial data.</w:t>
      </w: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Default="00434CB3" w:rsidP="000C7401">
      <w:pPr>
        <w:autoSpaceDE w:val="0"/>
        <w:autoSpaceDN w:val="0"/>
        <w:adjustRightInd w:val="0"/>
        <w:jc w:val="left"/>
        <w:rPr>
          <w:rFonts w:ascii="N20" w:hAnsi="N20" w:cs="N20"/>
          <w:kern w:val="0"/>
          <w:sz w:val="20"/>
          <w:szCs w:val="20"/>
        </w:rPr>
      </w:pPr>
    </w:p>
    <w:p w:rsidR="00434CB3" w:rsidRPr="000953EA" w:rsidRDefault="00434CB3" w:rsidP="000C74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B8B9A0" wp14:editId="7C61B99A">
            <wp:extent cx="5274310" cy="1927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ED" w:rsidRDefault="001925F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Definition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: </w:t>
      </w:r>
    </w:p>
    <w:p w:rsidR="001925FF" w:rsidRDefault="00132FAD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otal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covered area, A. k-anonymity, K</w:t>
      </w:r>
      <w:r w:rsidR="00324D40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=3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q_prev</w:t>
      </w:r>
      <w:proofErr w:type="spell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. </w:t>
      </w:r>
    </w:p>
    <w:p w:rsidR="00963FEF" w:rsidRDefault="00963FE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ell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structure, each cell for each user.</w:t>
      </w:r>
    </w:p>
    <w:p w:rsidR="006D3AC9" w:rsidRDefault="006D3AC9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A: </w:t>
      </w:r>
      <w:r w:rsidR="00624C43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</w:t>
      </w:r>
      <w:r w:rsidR="00666260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16</w:t>
      </w:r>
    </w:p>
    <w:p w:rsidR="00666260" w:rsidRDefault="00666260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tay </w:t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zone</w:t>
      </w:r>
      <w:r w:rsidR="008C399E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1km 10min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Two people are in the same zone if distance meet standard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  <w:t xml:space="preserve">And time is in the same </w:t>
      </w:r>
    </w:p>
    <w:p w:rsidR="001925FF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:[</w:t>
      </w:r>
      <w:proofErr w:type="gramEnd"/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t1,t2]  B:[t3,t4]  t2&gt;t3 &amp; 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t1&lt;t3 &amp;</w:t>
      </w:r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////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(</w:t>
      </w:r>
      <w:r w:rsidR="000043A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t1</w:t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-t4)&lt;4(t2-t3) </w:t>
      </w:r>
    </w:p>
    <w:p w:rsidR="008C399E" w:rsidRDefault="008C399E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ab/>
      </w:r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  Or t4&gt;t1 &amp; t3&lt;t1 &amp;</w:t>
      </w:r>
      <w:r w:rsidR="00901CAD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>//////</w:t>
      </w:r>
      <w:bookmarkStart w:id="0" w:name="_GoBack"/>
      <w:bookmarkEnd w:id="0"/>
      <w:r w:rsidR="00A768EA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(t2-t3)&lt;4(t4-t1)</w:t>
      </w:r>
    </w:p>
    <w:p w:rsidR="001925FF" w:rsidRDefault="001925FF" w:rsidP="003910E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</w:p>
    <w:p w:rsidR="003910ED" w:rsidRDefault="003910ED" w:rsidP="00FF39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E: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Our model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has two unique features. First,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we provide a customizable framework to support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kanonymity</w:t>
      </w:r>
      <w:proofErr w:type="spellEnd"/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with va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riable k, allowing a wide range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of users to benefit from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the location privacy protection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with personalize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d privacy requirements. Second,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we design and 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develop a novel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spatio</w:t>
      </w:r>
      <w:proofErr w:type="spellEnd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-temporal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cloaking algorithm, cal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 xml:space="preserve">led </w:t>
      </w:r>
      <w:proofErr w:type="spellStart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CliqueCloak</w:t>
      </w:r>
      <w:proofErr w:type="spellEnd"/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, which provides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location k-</w:t>
      </w:r>
      <w:r w:rsidR="00E01DD7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anonymity for mobile users of a</w:t>
      </w:r>
      <w:r w:rsidR="00E01DD7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</w:rPr>
        <w:t xml:space="preserve"> </w:t>
      </w:r>
      <w:r w:rsidR="00FF399F" w:rsidRPr="00FF399F"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  <w:t>LBS provider.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Each message can specify a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different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</w:t>
      </w:r>
      <w:r>
        <w:rPr>
          <w:rFonts w:ascii="CMMI10" w:eastAsia="CMMI10" w:hAnsi="Times New Roman" w:cs="CMMI10"/>
          <w:i/>
          <w:iCs/>
          <w:color w:val="231F20"/>
          <w:kern w:val="0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anonymity value based on its specific privacy requirement.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Furthermore, each message can specify </w:t>
      </w: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its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preferred</w:t>
      </w:r>
    </w:p>
    <w:p w:rsid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iCs/>
          <w:color w:val="231F20"/>
          <w:kern w:val="0"/>
          <w:sz w:val="20"/>
          <w:szCs w:val="20"/>
        </w:rPr>
        <w:t>spatial</w:t>
      </w:r>
      <w:proofErr w:type="gramEnd"/>
      <w:r>
        <w:rPr>
          <w:rFonts w:ascii="Times New Roman" w:hAnsi="Times New Roman" w:cs="Times New Roman"/>
          <w:i/>
          <w:iCs/>
          <w:color w:val="231F20"/>
          <w:kern w:val="0"/>
          <w:sz w:val="20"/>
          <w:szCs w:val="20"/>
        </w:rPr>
        <w:t xml:space="preserve"> and temporal tolerance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level in order to maintain</w:t>
      </w:r>
    </w:p>
    <w:p w:rsidR="00FF399F" w:rsidRPr="00E01DD7" w:rsidRDefault="00E01DD7" w:rsidP="00E01D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 xml:space="preserve"> desired </w:t>
      </w:r>
      <w:r>
        <w:rPr>
          <w:rFonts w:ascii="CMMI10" w:eastAsia="CMMI10" w:hAnsi="Times New Roman" w:cs="CMMI10"/>
          <w:i/>
          <w:iCs/>
          <w:color w:val="231F20"/>
          <w:kern w:val="0"/>
          <w:sz w:val="20"/>
          <w:szCs w:val="20"/>
        </w:rPr>
        <w:t xml:space="preserve">k </w:t>
      </w:r>
      <w:r>
        <w:rPr>
          <w:rFonts w:ascii="Times New Roman" w:hAnsi="Times New Roman" w:cs="Times New Roman"/>
          <w:color w:val="231F20"/>
          <w:kern w:val="0"/>
          <w:sz w:val="20"/>
          <w:szCs w:val="20"/>
        </w:rPr>
        <w:t>anonymity property.</w:t>
      </w:r>
    </w:p>
    <w:p w:rsidR="00FF399F" w:rsidRPr="003910ED" w:rsidRDefault="003A5109" w:rsidP="00FF399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FF0000"/>
          <w:kern w:val="0"/>
          <w:sz w:val="24"/>
          <w:szCs w:val="24"/>
        </w:rPr>
      </w:pPr>
      <w:proofErr w:type="spellStart"/>
      <w:r>
        <w:rPr>
          <w:rFonts w:ascii="CMMI12" w:hAnsi="CMMI12" w:cs="CMMI12"/>
          <w:i/>
          <w:iCs/>
          <w:color w:val="231F20"/>
          <w:kern w:val="0"/>
          <w:sz w:val="29"/>
          <w:szCs w:val="29"/>
        </w:rPr>
        <w:t>CliqueCloak</w:t>
      </w:r>
      <w:proofErr w:type="spellEnd"/>
    </w:p>
    <w:sectPr w:rsidR="00FF399F" w:rsidRPr="0039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10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2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1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4D2A"/>
    <w:multiLevelType w:val="hybridMultilevel"/>
    <w:tmpl w:val="BA221F48"/>
    <w:lvl w:ilvl="0" w:tplc="D7F4597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29"/>
    <w:rsid w:val="000043AF"/>
    <w:rsid w:val="00023753"/>
    <w:rsid w:val="000953EA"/>
    <w:rsid w:val="000C7401"/>
    <w:rsid w:val="00126502"/>
    <w:rsid w:val="00132FAD"/>
    <w:rsid w:val="001925FF"/>
    <w:rsid w:val="001A2DED"/>
    <w:rsid w:val="001E69AC"/>
    <w:rsid w:val="0026149F"/>
    <w:rsid w:val="00272CC7"/>
    <w:rsid w:val="00292387"/>
    <w:rsid w:val="00324D40"/>
    <w:rsid w:val="003317DD"/>
    <w:rsid w:val="003910ED"/>
    <w:rsid w:val="003A5109"/>
    <w:rsid w:val="003C2DAD"/>
    <w:rsid w:val="003D37E6"/>
    <w:rsid w:val="00434CB3"/>
    <w:rsid w:val="00583D2F"/>
    <w:rsid w:val="005C0FC2"/>
    <w:rsid w:val="00624C43"/>
    <w:rsid w:val="0063509B"/>
    <w:rsid w:val="00655C4D"/>
    <w:rsid w:val="00666260"/>
    <w:rsid w:val="006D3AC9"/>
    <w:rsid w:val="006F4F1C"/>
    <w:rsid w:val="0071153A"/>
    <w:rsid w:val="008C399E"/>
    <w:rsid w:val="00901CAD"/>
    <w:rsid w:val="00963FEF"/>
    <w:rsid w:val="00A2099F"/>
    <w:rsid w:val="00A62B95"/>
    <w:rsid w:val="00A768EA"/>
    <w:rsid w:val="00AB5B29"/>
    <w:rsid w:val="00AE2218"/>
    <w:rsid w:val="00B018FC"/>
    <w:rsid w:val="00B33E0F"/>
    <w:rsid w:val="00B638AA"/>
    <w:rsid w:val="00B90888"/>
    <w:rsid w:val="00C679A9"/>
    <w:rsid w:val="00C8512C"/>
    <w:rsid w:val="00CD2AC3"/>
    <w:rsid w:val="00DC02E2"/>
    <w:rsid w:val="00E01DD7"/>
    <w:rsid w:val="00F320AE"/>
    <w:rsid w:val="00F93FCE"/>
    <w:rsid w:val="00FC03D5"/>
    <w:rsid w:val="00FD6511"/>
    <w:rsid w:val="00FE797C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6CDD0-6FDE-4DD9-B7E1-A488205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350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3509B"/>
  </w:style>
  <w:style w:type="paragraph" w:styleId="a4">
    <w:name w:val="List Paragraph"/>
    <w:basedOn w:val="a"/>
    <w:uiPriority w:val="34"/>
    <w:qFormat/>
    <w:rsid w:val="001A2D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wislish</dc:creator>
  <cp:keywords/>
  <dc:description/>
  <cp:lastModifiedBy>wislish</cp:lastModifiedBy>
  <cp:revision>45</cp:revision>
  <dcterms:created xsi:type="dcterms:W3CDTF">2015-04-02T13:44:00Z</dcterms:created>
  <dcterms:modified xsi:type="dcterms:W3CDTF">2015-04-12T09:58:00Z</dcterms:modified>
</cp:coreProperties>
</file>