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BD83D" w14:textId="77777777" w:rsidR="007766B2" w:rsidRPr="00F44B69" w:rsidRDefault="007766B2" w:rsidP="00152371">
      <w:pPr>
        <w:jc w:val="both"/>
        <w:rPr>
          <w:rFonts w:ascii="Times" w:hAnsi="Times" w:cs="Arial"/>
          <w:color w:val="FFFFFF" w:themeColor="background1"/>
          <w:sz w:val="24"/>
          <w:szCs w:val="24"/>
          <w:highlight w:val="black"/>
        </w:rPr>
      </w:pPr>
    </w:p>
    <w:p w14:paraId="0CB3649F" w14:textId="77777777" w:rsidR="007766B2" w:rsidRPr="00F44B69" w:rsidRDefault="007766B2" w:rsidP="00152371">
      <w:pPr>
        <w:jc w:val="both"/>
        <w:rPr>
          <w:rFonts w:ascii="Times" w:hAnsi="Times" w:cs="Arial"/>
          <w:color w:val="FFFFFF" w:themeColor="background1"/>
          <w:sz w:val="24"/>
          <w:szCs w:val="24"/>
          <w:highlight w:val="black"/>
        </w:rPr>
      </w:pPr>
    </w:p>
    <w:p w14:paraId="6AB6E15A" w14:textId="253CB865" w:rsidR="00727133" w:rsidRPr="00F44B69" w:rsidRDefault="007103ED" w:rsidP="007103ED">
      <w:pPr>
        <w:tabs>
          <w:tab w:val="center" w:pos="4513"/>
        </w:tabs>
        <w:spacing w:after="0" w:line="240" w:lineRule="auto"/>
        <w:jc w:val="center"/>
        <w:rPr>
          <w:rFonts w:ascii="Times" w:hAnsi="Times" w:cs="Arial"/>
          <w:color w:val="FFFFFF" w:themeColor="background1"/>
          <w:sz w:val="24"/>
          <w:szCs w:val="24"/>
        </w:rPr>
      </w:pPr>
      <w:r w:rsidRPr="00F44B69">
        <w:rPr>
          <w:rFonts w:ascii="Times" w:hAnsi="Times" w:cs="Arial"/>
          <w:color w:val="FFFFFF" w:themeColor="background1"/>
          <w:sz w:val="24"/>
          <w:szCs w:val="24"/>
          <w:highlight w:val="black"/>
        </w:rPr>
        <w:t xml:space="preserve">RAPPORT FIN DE </w:t>
      </w:r>
      <w:r w:rsidR="00CC5393" w:rsidRPr="00F44B69">
        <w:rPr>
          <w:rFonts w:ascii="Times" w:hAnsi="Times" w:cs="Arial"/>
          <w:color w:val="FFFFFF" w:themeColor="background1"/>
          <w:sz w:val="24"/>
          <w:szCs w:val="24"/>
          <w:highlight w:val="black"/>
        </w:rPr>
        <w:t>CONTRAT :</w:t>
      </w:r>
      <w:r w:rsidRPr="00F44B69">
        <w:rPr>
          <w:rFonts w:ascii="Times" w:hAnsi="Times" w:cs="Arial"/>
          <w:color w:val="FFFFFF" w:themeColor="background1"/>
          <w:sz w:val="24"/>
          <w:szCs w:val="24"/>
          <w:highlight w:val="black"/>
        </w:rPr>
        <w:t xml:space="preserve"> STRATCOM</w:t>
      </w:r>
    </w:p>
    <w:p w14:paraId="793A0416" w14:textId="465B4F6E" w:rsidR="00331D34" w:rsidRPr="00F44B69" w:rsidRDefault="00331D34" w:rsidP="007103ED">
      <w:pPr>
        <w:spacing w:after="0" w:line="240" w:lineRule="auto"/>
        <w:jc w:val="center"/>
        <w:rPr>
          <w:rFonts w:ascii="Times" w:hAnsi="Times" w:cs="Arial"/>
          <w:b/>
          <w:bCs/>
          <w:i/>
          <w:iCs/>
          <w:sz w:val="24"/>
          <w:szCs w:val="24"/>
        </w:rPr>
      </w:pPr>
      <w:r w:rsidRPr="00F44B69">
        <w:rPr>
          <w:rFonts w:ascii="Times" w:hAnsi="Times" w:cs="Arial"/>
          <w:b/>
          <w:bCs/>
          <w:i/>
          <w:iCs/>
          <w:sz w:val="24"/>
          <w:szCs w:val="24"/>
        </w:rPr>
        <w:t xml:space="preserve">Port-au-Prince, le </w:t>
      </w:r>
      <w:r w:rsidR="009841AE" w:rsidRPr="00F44B69">
        <w:rPr>
          <w:rFonts w:ascii="Times" w:hAnsi="Times" w:cs="Arial"/>
          <w:b/>
          <w:bCs/>
          <w:i/>
          <w:iCs/>
          <w:sz w:val="24"/>
          <w:szCs w:val="24"/>
        </w:rPr>
        <w:t xml:space="preserve">21 septembre </w:t>
      </w:r>
      <w:r w:rsidRPr="00F44B69">
        <w:rPr>
          <w:rFonts w:ascii="Times" w:hAnsi="Times" w:cs="Arial"/>
          <w:b/>
          <w:bCs/>
          <w:i/>
          <w:iCs/>
          <w:sz w:val="24"/>
          <w:szCs w:val="24"/>
        </w:rPr>
        <w:t>2020</w:t>
      </w:r>
    </w:p>
    <w:p w14:paraId="72563379" w14:textId="6D439F54" w:rsidR="000929A3" w:rsidRPr="00F44B69" w:rsidRDefault="00041A09" w:rsidP="007103ED">
      <w:pPr>
        <w:spacing w:after="0" w:line="240" w:lineRule="auto"/>
        <w:jc w:val="center"/>
        <w:rPr>
          <w:rFonts w:ascii="Times" w:hAnsi="Times" w:cs="Arial"/>
          <w:b/>
          <w:bCs/>
          <w:sz w:val="24"/>
          <w:szCs w:val="24"/>
        </w:rPr>
      </w:pPr>
      <w:bookmarkStart w:id="0" w:name="_Hlk36549459"/>
      <w:r w:rsidRPr="00F44B69">
        <w:rPr>
          <w:rFonts w:ascii="Times" w:hAnsi="Times" w:cs="Arial"/>
          <w:b/>
          <w:bCs/>
          <w:sz w:val="24"/>
          <w:szCs w:val="24"/>
        </w:rPr>
        <w:t>Campagne de sensibilisation autour de la COVID-19 à Jérémie</w:t>
      </w:r>
    </w:p>
    <w:bookmarkEnd w:id="0"/>
    <w:p w14:paraId="55C0D93A" w14:textId="1F1CA406" w:rsidR="00041A09" w:rsidRPr="00F44B69" w:rsidRDefault="00F803BE" w:rsidP="007103ED">
      <w:pPr>
        <w:widowControl w:val="0"/>
        <w:autoSpaceDE w:val="0"/>
        <w:autoSpaceDN w:val="0"/>
        <w:adjustRightInd w:val="0"/>
        <w:spacing w:after="0" w:line="240" w:lineRule="auto"/>
        <w:jc w:val="center"/>
        <w:rPr>
          <w:rFonts w:ascii="Times" w:hAnsi="Times" w:cs="Times"/>
          <w:sz w:val="24"/>
          <w:szCs w:val="24"/>
        </w:rPr>
      </w:pPr>
      <w:r w:rsidRPr="00F44B69">
        <w:rPr>
          <w:rFonts w:ascii="Times" w:hAnsi="Times" w:cs="Arial"/>
          <w:b/>
          <w:bCs/>
          <w:i/>
          <w:iCs/>
          <w:sz w:val="24"/>
          <w:szCs w:val="24"/>
        </w:rPr>
        <w:t>Ré</w:t>
      </w:r>
      <w:r w:rsidR="005B76E3" w:rsidRPr="00F44B69">
        <w:rPr>
          <w:rFonts w:ascii="Times" w:hAnsi="Times" w:cs="Arial"/>
          <w:b/>
          <w:bCs/>
          <w:i/>
          <w:iCs/>
          <w:sz w:val="24"/>
          <w:szCs w:val="24"/>
        </w:rPr>
        <w:t>f</w:t>
      </w:r>
      <w:r w:rsidRPr="00F44B69">
        <w:rPr>
          <w:rFonts w:ascii="Times" w:hAnsi="Times" w:cs="Arial"/>
          <w:b/>
          <w:bCs/>
          <w:i/>
          <w:iCs/>
          <w:sz w:val="24"/>
          <w:szCs w:val="24"/>
        </w:rPr>
        <w:t>é</w:t>
      </w:r>
      <w:r w:rsidR="005B76E3" w:rsidRPr="00F44B69">
        <w:rPr>
          <w:rFonts w:ascii="Times" w:hAnsi="Times" w:cs="Arial"/>
          <w:b/>
          <w:bCs/>
          <w:i/>
          <w:iCs/>
          <w:sz w:val="24"/>
          <w:szCs w:val="24"/>
        </w:rPr>
        <w:t>rence, Contrat Numéro :</w:t>
      </w:r>
      <w:r w:rsidR="00041A09" w:rsidRPr="00F44B69">
        <w:rPr>
          <w:rFonts w:ascii="Times" w:hAnsi="Times" w:cs="Arial"/>
          <w:b/>
          <w:bCs/>
          <w:i/>
          <w:iCs/>
          <w:sz w:val="24"/>
          <w:szCs w:val="24"/>
        </w:rPr>
        <w:t xml:space="preserve"> </w:t>
      </w:r>
      <w:r w:rsidR="00041A09" w:rsidRPr="00F44B69">
        <w:rPr>
          <w:rFonts w:ascii="Times" w:hAnsi="Times" w:cs="Times"/>
          <w:b/>
          <w:bCs/>
          <w:sz w:val="24"/>
          <w:szCs w:val="24"/>
        </w:rPr>
        <w:t>No. 2020-002</w:t>
      </w:r>
    </w:p>
    <w:p w14:paraId="6695B48D" w14:textId="5644397F" w:rsidR="005B76E3" w:rsidRPr="00F44B69" w:rsidRDefault="005B76E3" w:rsidP="00152371">
      <w:pPr>
        <w:jc w:val="both"/>
        <w:rPr>
          <w:rFonts w:ascii="Times" w:hAnsi="Times" w:cs="Arial"/>
          <w:b/>
          <w:bCs/>
          <w:i/>
          <w:iCs/>
          <w:sz w:val="24"/>
          <w:szCs w:val="24"/>
        </w:rPr>
      </w:pPr>
    </w:p>
    <w:p w14:paraId="42FD6740" w14:textId="625A6EE5" w:rsidR="00331D34" w:rsidRPr="00F44B69" w:rsidRDefault="00041A09" w:rsidP="00152371">
      <w:pPr>
        <w:jc w:val="both"/>
        <w:rPr>
          <w:rFonts w:ascii="Times" w:hAnsi="Times" w:cs="Arial"/>
          <w:b/>
          <w:bCs/>
          <w:i/>
          <w:iCs/>
          <w:sz w:val="24"/>
          <w:szCs w:val="24"/>
        </w:rPr>
      </w:pPr>
      <w:r w:rsidRPr="00F44B69">
        <w:rPr>
          <w:rFonts w:ascii="Times" w:hAnsi="Times" w:cs="Arial"/>
          <w:b/>
          <w:bCs/>
          <w:i/>
          <w:iCs/>
          <w:sz w:val="24"/>
          <w:szCs w:val="24"/>
        </w:rPr>
        <w:t>Contexte</w:t>
      </w:r>
    </w:p>
    <w:p w14:paraId="425D2574" w14:textId="71FC9627" w:rsidR="00041A09" w:rsidRPr="00F44B69" w:rsidRDefault="00041A09" w:rsidP="00152371">
      <w:pPr>
        <w:jc w:val="both"/>
        <w:rPr>
          <w:rFonts w:ascii="Times" w:hAnsi="Times" w:cs="Arial"/>
          <w:sz w:val="24"/>
          <w:szCs w:val="24"/>
        </w:rPr>
      </w:pPr>
      <w:r w:rsidRPr="00F44B69">
        <w:rPr>
          <w:rFonts w:ascii="Times" w:hAnsi="Times" w:cs="Arial"/>
          <w:sz w:val="24"/>
          <w:szCs w:val="24"/>
        </w:rPr>
        <w:t xml:space="preserve">L’apparition de la Covid-19 en Haïti avec les deux premiers cas découverts le 19 mars 2020 </w:t>
      </w:r>
      <w:r w:rsidR="00AB6EEB" w:rsidRPr="00F44B69">
        <w:rPr>
          <w:rFonts w:ascii="Times" w:hAnsi="Times" w:cs="Arial"/>
          <w:sz w:val="24"/>
          <w:szCs w:val="24"/>
        </w:rPr>
        <w:t>a bousculé</w:t>
      </w:r>
      <w:r w:rsidRPr="00F44B69">
        <w:rPr>
          <w:rFonts w:ascii="Times" w:hAnsi="Times" w:cs="Arial"/>
          <w:sz w:val="24"/>
          <w:szCs w:val="24"/>
        </w:rPr>
        <w:t xml:space="preserve"> l’agenda des organisations de développement, des citoyens, de l’Etat et de toute la population. Haïti, petit pays insulaire, déjà</w:t>
      </w:r>
      <w:r w:rsidR="006B1BF5" w:rsidRPr="00F44B69">
        <w:rPr>
          <w:rFonts w:ascii="Times" w:hAnsi="Times" w:cs="Arial"/>
          <w:sz w:val="24"/>
          <w:szCs w:val="24"/>
        </w:rPr>
        <w:t xml:space="preserve"> très vulnérable à</w:t>
      </w:r>
      <w:r w:rsidRPr="00F44B69">
        <w:rPr>
          <w:rFonts w:ascii="Times" w:hAnsi="Times" w:cs="Arial"/>
          <w:sz w:val="24"/>
          <w:szCs w:val="24"/>
        </w:rPr>
        <w:t xml:space="preserve"> plus d</w:t>
      </w:r>
      <w:r w:rsidR="006B1BF5" w:rsidRPr="00F44B69">
        <w:rPr>
          <w:rFonts w:ascii="Times" w:hAnsi="Times" w:cs="Arial"/>
          <w:sz w:val="24"/>
          <w:szCs w:val="24"/>
        </w:rPr>
        <w:t>’un titre, s’est trouvée alors à</w:t>
      </w:r>
      <w:r w:rsidRPr="00F44B69">
        <w:rPr>
          <w:rFonts w:ascii="Times" w:hAnsi="Times" w:cs="Arial"/>
          <w:sz w:val="24"/>
          <w:szCs w:val="24"/>
        </w:rPr>
        <w:t xml:space="preserve"> la croisée des chemins en considérant les troubles politiques ayant déjà secoué la base existentielle de la population. Face au danger </w:t>
      </w:r>
      <w:r w:rsidR="00193F77" w:rsidRPr="00F44B69">
        <w:rPr>
          <w:rFonts w:ascii="Times" w:hAnsi="Times" w:cs="Arial"/>
          <w:sz w:val="24"/>
          <w:szCs w:val="24"/>
        </w:rPr>
        <w:t>imminent</w:t>
      </w:r>
      <w:r w:rsidRPr="00F44B69">
        <w:rPr>
          <w:rFonts w:ascii="Times" w:hAnsi="Times" w:cs="Arial"/>
          <w:sz w:val="24"/>
          <w:szCs w:val="24"/>
        </w:rPr>
        <w:t xml:space="preserve"> que représente le coronavirus</w:t>
      </w:r>
      <w:r w:rsidR="00193F77" w:rsidRPr="00F44B69">
        <w:rPr>
          <w:rFonts w:ascii="Times" w:hAnsi="Times" w:cs="Arial"/>
          <w:sz w:val="24"/>
          <w:szCs w:val="24"/>
        </w:rPr>
        <w:t xml:space="preserve"> pour la population haïtienne, l</w:t>
      </w:r>
      <w:r w:rsidRPr="00F44B69">
        <w:rPr>
          <w:rFonts w:ascii="Times" w:hAnsi="Times" w:cs="Arial"/>
          <w:sz w:val="24"/>
          <w:szCs w:val="24"/>
        </w:rPr>
        <w:t xml:space="preserve">es efforts </w:t>
      </w:r>
      <w:r w:rsidR="00193F77" w:rsidRPr="00F44B69">
        <w:rPr>
          <w:rFonts w:ascii="Times" w:hAnsi="Times" w:cs="Arial"/>
          <w:sz w:val="24"/>
          <w:szCs w:val="24"/>
        </w:rPr>
        <w:t xml:space="preserve">que pouvait déployer </w:t>
      </w:r>
      <w:r w:rsidRPr="00F44B69">
        <w:rPr>
          <w:rFonts w:ascii="Times" w:hAnsi="Times" w:cs="Arial"/>
          <w:sz w:val="24"/>
          <w:szCs w:val="24"/>
        </w:rPr>
        <w:t>le Gouvernement pour sensibiliser la population ne porteraient pas les résultats escomptés sans le soutien des partenaires locaux et internationaux.</w:t>
      </w:r>
      <w:r w:rsidR="00193F77" w:rsidRPr="00F44B69">
        <w:rPr>
          <w:rFonts w:ascii="Times" w:hAnsi="Times" w:cs="Arial"/>
          <w:sz w:val="24"/>
          <w:szCs w:val="24"/>
        </w:rPr>
        <w:t xml:space="preserve"> C’est dans ce contexte</w:t>
      </w:r>
      <w:r w:rsidRPr="00F44B69">
        <w:rPr>
          <w:rFonts w:ascii="Times" w:hAnsi="Times" w:cs="Arial"/>
          <w:sz w:val="24"/>
          <w:szCs w:val="24"/>
        </w:rPr>
        <w:t xml:space="preserve"> </w:t>
      </w:r>
      <w:r w:rsidR="006317BE" w:rsidRPr="00F44B69">
        <w:rPr>
          <w:rFonts w:ascii="Times" w:hAnsi="Times" w:cs="Arial"/>
          <w:sz w:val="24"/>
          <w:szCs w:val="24"/>
        </w:rPr>
        <w:t xml:space="preserve">qu’ONUFEMMES avait lancé un appel d’offres pour recruter une firme de communication en vue de mener une campagne de sensibiliser autour de la </w:t>
      </w:r>
      <w:r w:rsidR="004B057E">
        <w:rPr>
          <w:rFonts w:ascii="Times" w:hAnsi="Times" w:cs="Arial"/>
          <w:sz w:val="24"/>
          <w:szCs w:val="24"/>
        </w:rPr>
        <w:t>C</w:t>
      </w:r>
      <w:r w:rsidR="006317BE" w:rsidRPr="00F44B69">
        <w:rPr>
          <w:rFonts w:ascii="Times" w:hAnsi="Times" w:cs="Arial"/>
          <w:sz w:val="24"/>
          <w:szCs w:val="24"/>
        </w:rPr>
        <w:t xml:space="preserve">ovid-19 </w:t>
      </w:r>
      <w:r w:rsidR="006B1BF5" w:rsidRPr="00F44B69">
        <w:rPr>
          <w:rFonts w:ascii="Times" w:hAnsi="Times" w:cs="Arial"/>
          <w:sz w:val="24"/>
          <w:szCs w:val="24"/>
        </w:rPr>
        <w:t>à</w:t>
      </w:r>
      <w:r w:rsidR="006317BE" w:rsidRPr="00F44B69">
        <w:rPr>
          <w:rFonts w:ascii="Times" w:hAnsi="Times" w:cs="Arial"/>
          <w:sz w:val="24"/>
          <w:szCs w:val="24"/>
        </w:rPr>
        <w:t xml:space="preserve"> Jérémie. </w:t>
      </w:r>
      <w:r w:rsidR="006B1BF5" w:rsidRPr="00F44B69">
        <w:rPr>
          <w:rFonts w:ascii="Times" w:hAnsi="Times" w:cs="Arial"/>
          <w:sz w:val="24"/>
          <w:szCs w:val="24"/>
        </w:rPr>
        <w:t>U</w:t>
      </w:r>
      <w:r w:rsidR="006317BE" w:rsidRPr="00F44B69">
        <w:rPr>
          <w:rFonts w:ascii="Times" w:hAnsi="Times" w:cs="Arial"/>
          <w:sz w:val="24"/>
          <w:szCs w:val="24"/>
        </w:rPr>
        <w:t xml:space="preserve">n contrat de prestation de services fut </w:t>
      </w:r>
      <w:r w:rsidR="006B1BF5" w:rsidRPr="00F44B69">
        <w:rPr>
          <w:rFonts w:ascii="Times" w:hAnsi="Times" w:cs="Arial"/>
          <w:sz w:val="24"/>
          <w:szCs w:val="24"/>
        </w:rPr>
        <w:t xml:space="preserve">donc </w:t>
      </w:r>
      <w:r w:rsidR="006317BE" w:rsidRPr="00F44B69">
        <w:rPr>
          <w:rFonts w:ascii="Times" w:hAnsi="Times" w:cs="Arial"/>
          <w:sz w:val="24"/>
          <w:szCs w:val="24"/>
        </w:rPr>
        <w:t>octroyé à STRATCOM à la suite du processus de passation de marché.</w:t>
      </w:r>
    </w:p>
    <w:p w14:paraId="6F838CB0" w14:textId="43B46EBA" w:rsidR="00A63FA3" w:rsidRPr="00F44B69" w:rsidRDefault="006317BE" w:rsidP="00152371">
      <w:pPr>
        <w:jc w:val="both"/>
        <w:rPr>
          <w:rFonts w:ascii="Times" w:hAnsi="Times" w:cs="Arial"/>
          <w:sz w:val="24"/>
          <w:szCs w:val="24"/>
        </w:rPr>
      </w:pPr>
      <w:r w:rsidRPr="00F44B69">
        <w:rPr>
          <w:rFonts w:ascii="Times" w:hAnsi="Times" w:cs="Arial"/>
          <w:sz w:val="24"/>
          <w:szCs w:val="24"/>
        </w:rPr>
        <w:t xml:space="preserve">Le </w:t>
      </w:r>
      <w:r w:rsidR="00727133" w:rsidRPr="00F44B69">
        <w:rPr>
          <w:rFonts w:ascii="Times" w:hAnsi="Times" w:cs="Arial"/>
          <w:sz w:val="24"/>
          <w:szCs w:val="24"/>
        </w:rPr>
        <w:t xml:space="preserve">mandat </w:t>
      </w:r>
      <w:r w:rsidR="00A63FA3" w:rsidRPr="00F44B69">
        <w:rPr>
          <w:rFonts w:ascii="Times" w:hAnsi="Times" w:cs="Arial"/>
          <w:sz w:val="24"/>
          <w:szCs w:val="24"/>
        </w:rPr>
        <w:t>consistait à :</w:t>
      </w:r>
    </w:p>
    <w:p w14:paraId="7C08AB23" w14:textId="78FEAF31" w:rsidR="00A63FA3" w:rsidRPr="00F44B69" w:rsidRDefault="00A63FA3" w:rsidP="00A63FA3">
      <w:pPr>
        <w:pStyle w:val="Paragraphedeliste"/>
        <w:numPr>
          <w:ilvl w:val="0"/>
          <w:numId w:val="8"/>
        </w:numPr>
        <w:jc w:val="both"/>
        <w:rPr>
          <w:rFonts w:ascii="Times" w:hAnsi="Times" w:cs="Arial"/>
          <w:sz w:val="24"/>
          <w:szCs w:val="24"/>
        </w:rPr>
      </w:pPr>
      <w:proofErr w:type="gramStart"/>
      <w:r w:rsidRPr="00F44B69">
        <w:rPr>
          <w:rFonts w:ascii="Times" w:hAnsi="Times" w:cs="Arial"/>
          <w:sz w:val="24"/>
          <w:szCs w:val="24"/>
        </w:rPr>
        <w:t>produire</w:t>
      </w:r>
      <w:proofErr w:type="gramEnd"/>
      <w:r w:rsidRPr="00F44B69">
        <w:rPr>
          <w:rFonts w:ascii="Times" w:hAnsi="Times" w:cs="Arial"/>
          <w:sz w:val="24"/>
          <w:szCs w:val="24"/>
        </w:rPr>
        <w:t xml:space="preserve"> des matériels de sensibilisation et d’éducation de la population à travers les réseaux sociaux</w:t>
      </w:r>
    </w:p>
    <w:p w14:paraId="168A14D6" w14:textId="5D93D918" w:rsidR="00A63FA3" w:rsidRPr="00F44B69" w:rsidRDefault="00A63FA3" w:rsidP="00A63FA3">
      <w:pPr>
        <w:pStyle w:val="Paragraphedeliste"/>
        <w:numPr>
          <w:ilvl w:val="0"/>
          <w:numId w:val="8"/>
        </w:numPr>
        <w:jc w:val="both"/>
        <w:rPr>
          <w:rFonts w:ascii="Times" w:hAnsi="Times" w:cs="Arial"/>
          <w:sz w:val="24"/>
          <w:szCs w:val="24"/>
        </w:rPr>
      </w:pPr>
      <w:proofErr w:type="gramStart"/>
      <w:r w:rsidRPr="00F44B69">
        <w:rPr>
          <w:rFonts w:ascii="Times" w:hAnsi="Times" w:cs="Arial"/>
          <w:sz w:val="24"/>
          <w:szCs w:val="24"/>
        </w:rPr>
        <w:t>produire</w:t>
      </w:r>
      <w:proofErr w:type="gramEnd"/>
      <w:r w:rsidRPr="00F44B69">
        <w:rPr>
          <w:rFonts w:ascii="Times" w:hAnsi="Times" w:cs="Arial"/>
          <w:sz w:val="24"/>
          <w:szCs w:val="24"/>
        </w:rPr>
        <w:t xml:space="preserve"> et diffuser des outi</w:t>
      </w:r>
      <w:r w:rsidR="00353B79" w:rsidRPr="00F44B69">
        <w:rPr>
          <w:rFonts w:ascii="Times" w:hAnsi="Times" w:cs="Arial"/>
          <w:sz w:val="24"/>
          <w:szCs w:val="24"/>
        </w:rPr>
        <w:t>ls de communication pour les mé</w:t>
      </w:r>
      <w:r w:rsidRPr="00F44B69">
        <w:rPr>
          <w:rFonts w:ascii="Times" w:hAnsi="Times" w:cs="Arial"/>
          <w:sz w:val="24"/>
          <w:szCs w:val="24"/>
        </w:rPr>
        <w:t>dias traditionnels</w:t>
      </w:r>
      <w:r w:rsidR="00353B79" w:rsidRPr="00F44B69">
        <w:rPr>
          <w:rFonts w:ascii="Times" w:hAnsi="Times" w:cs="Arial"/>
          <w:sz w:val="24"/>
          <w:szCs w:val="24"/>
        </w:rPr>
        <w:t xml:space="preserve"> ainsi que d’autres moyens de</w:t>
      </w:r>
      <w:r w:rsidRPr="00F44B69">
        <w:rPr>
          <w:rFonts w:ascii="Times" w:hAnsi="Times" w:cs="Arial"/>
          <w:sz w:val="24"/>
          <w:szCs w:val="24"/>
        </w:rPr>
        <w:t xml:space="preserve"> communication pour la sensibilisation de la population autour de la Covid-19 et sur son impact différencié sur les hommes et les femmes et sur les besoins spécifiques des femmes</w:t>
      </w:r>
    </w:p>
    <w:p w14:paraId="0A09C3A5" w14:textId="0BFC55F3" w:rsidR="00A63FA3" w:rsidRPr="00F44B69" w:rsidRDefault="00A63FA3" w:rsidP="00A63FA3">
      <w:pPr>
        <w:pStyle w:val="Paragraphedeliste"/>
        <w:numPr>
          <w:ilvl w:val="0"/>
          <w:numId w:val="8"/>
        </w:numPr>
        <w:jc w:val="both"/>
        <w:rPr>
          <w:rFonts w:ascii="Times" w:hAnsi="Times" w:cs="Arial"/>
          <w:sz w:val="24"/>
          <w:szCs w:val="24"/>
        </w:rPr>
      </w:pPr>
      <w:proofErr w:type="gramStart"/>
      <w:r w:rsidRPr="00F44B69">
        <w:rPr>
          <w:rFonts w:ascii="Times" w:hAnsi="Times" w:cs="Arial"/>
          <w:sz w:val="24"/>
          <w:szCs w:val="24"/>
        </w:rPr>
        <w:t>élaborer</w:t>
      </w:r>
      <w:proofErr w:type="gramEnd"/>
      <w:r w:rsidRPr="00F44B69">
        <w:rPr>
          <w:rFonts w:ascii="Times" w:hAnsi="Times" w:cs="Arial"/>
          <w:sz w:val="24"/>
          <w:szCs w:val="24"/>
        </w:rPr>
        <w:t xml:space="preserve"> des questionnaires pré et post sensibilisation et réaliser une mini-enquête avant et après sensibilisation.</w:t>
      </w:r>
    </w:p>
    <w:p w14:paraId="7213F983" w14:textId="4B7AA669" w:rsidR="00A63FA3" w:rsidRPr="00F44B69" w:rsidRDefault="006B1BF5" w:rsidP="006B1BF5">
      <w:pPr>
        <w:pStyle w:val="Paragraphedeliste"/>
        <w:numPr>
          <w:ilvl w:val="0"/>
          <w:numId w:val="8"/>
        </w:numPr>
        <w:jc w:val="both"/>
        <w:rPr>
          <w:rFonts w:ascii="Times" w:hAnsi="Times" w:cs="Arial"/>
          <w:sz w:val="24"/>
          <w:szCs w:val="24"/>
        </w:rPr>
      </w:pPr>
      <w:proofErr w:type="gramStart"/>
      <w:r w:rsidRPr="00F44B69">
        <w:rPr>
          <w:rFonts w:ascii="Times" w:hAnsi="Times" w:cs="Arial"/>
          <w:sz w:val="24"/>
          <w:szCs w:val="24"/>
        </w:rPr>
        <w:t>m</w:t>
      </w:r>
      <w:r w:rsidR="00AD3460" w:rsidRPr="00F44B69">
        <w:rPr>
          <w:rFonts w:ascii="Times" w:hAnsi="Times" w:cs="Arial"/>
          <w:sz w:val="24"/>
          <w:szCs w:val="24"/>
        </w:rPr>
        <w:t>obiliser</w:t>
      </w:r>
      <w:proofErr w:type="gramEnd"/>
      <w:r w:rsidR="00AD3460" w:rsidRPr="00F44B69">
        <w:rPr>
          <w:rFonts w:ascii="Times" w:hAnsi="Times" w:cs="Arial"/>
          <w:sz w:val="24"/>
          <w:szCs w:val="24"/>
        </w:rPr>
        <w:t xml:space="preserve"> les membres du réseaux de jeunes, des animateurs de radio et journalistes s</w:t>
      </w:r>
      <w:r w:rsidR="00353B79" w:rsidRPr="00F44B69">
        <w:rPr>
          <w:rFonts w:ascii="Times" w:hAnsi="Times" w:cs="Arial"/>
          <w:sz w:val="24"/>
          <w:szCs w:val="24"/>
        </w:rPr>
        <w:t>ur la Covid-19 et la né</w:t>
      </w:r>
      <w:r w:rsidR="00AD3460" w:rsidRPr="00F44B69">
        <w:rPr>
          <w:rFonts w:ascii="Times" w:hAnsi="Times" w:cs="Arial"/>
          <w:sz w:val="24"/>
          <w:szCs w:val="24"/>
        </w:rPr>
        <w:t xml:space="preserve">cessité de prendre en considération les besoins spécifiques des femmes pendant la crise, et sur leurs </w:t>
      </w:r>
      <w:r w:rsidR="00353B79" w:rsidRPr="00F44B69">
        <w:rPr>
          <w:rFonts w:ascii="Times" w:hAnsi="Times" w:cs="Arial"/>
          <w:sz w:val="24"/>
          <w:szCs w:val="24"/>
        </w:rPr>
        <w:t>rôles</w:t>
      </w:r>
      <w:r w:rsidR="00AD3460" w:rsidRPr="00F44B69">
        <w:rPr>
          <w:rFonts w:ascii="Times" w:hAnsi="Times" w:cs="Arial"/>
          <w:sz w:val="24"/>
          <w:szCs w:val="24"/>
        </w:rPr>
        <w:t xml:space="preserve"> dans la prise en compte des besoins spécifiques des femmes et filles, dans la prévention et dans la lutte contre les violences faites aux femmes et aux filles et dans la lutte contre la stigmatisation. </w:t>
      </w:r>
    </w:p>
    <w:p w14:paraId="3B4EF2AC" w14:textId="77777777" w:rsidR="006B1BF5" w:rsidRPr="00F44B69" w:rsidRDefault="006B1BF5" w:rsidP="00AD3460">
      <w:pPr>
        <w:pStyle w:val="Paragraphedeliste"/>
        <w:jc w:val="both"/>
        <w:rPr>
          <w:rFonts w:ascii="Times" w:hAnsi="Times" w:cs="Arial"/>
          <w:sz w:val="24"/>
          <w:szCs w:val="24"/>
        </w:rPr>
      </w:pPr>
    </w:p>
    <w:p w14:paraId="5C7FB072" w14:textId="2BFEE9E3" w:rsidR="00AD3460" w:rsidRPr="00F44B69" w:rsidRDefault="00AD3460" w:rsidP="00AD3460">
      <w:pPr>
        <w:pStyle w:val="Paragraphedeliste"/>
        <w:jc w:val="both"/>
        <w:rPr>
          <w:rFonts w:ascii="Times" w:hAnsi="Times" w:cs="Arial"/>
          <w:sz w:val="24"/>
          <w:szCs w:val="24"/>
        </w:rPr>
      </w:pPr>
      <w:r w:rsidRPr="00F44B69">
        <w:rPr>
          <w:rFonts w:ascii="Times" w:hAnsi="Times" w:cs="Arial"/>
          <w:sz w:val="24"/>
          <w:szCs w:val="24"/>
        </w:rPr>
        <w:t xml:space="preserve">Tout ceci allait </w:t>
      </w:r>
      <w:r w:rsidR="00353B79" w:rsidRPr="00F44B69">
        <w:rPr>
          <w:rFonts w:ascii="Times" w:hAnsi="Times" w:cs="Arial"/>
          <w:sz w:val="24"/>
          <w:szCs w:val="24"/>
        </w:rPr>
        <w:t>être</w:t>
      </w:r>
      <w:r w:rsidRPr="00F44B69">
        <w:rPr>
          <w:rFonts w:ascii="Times" w:hAnsi="Times" w:cs="Arial"/>
          <w:sz w:val="24"/>
          <w:szCs w:val="24"/>
        </w:rPr>
        <w:t xml:space="preserve"> implémenté par la production des livrables du tableau ci-dessous :</w:t>
      </w:r>
      <w:bookmarkStart w:id="1" w:name="_GoBack"/>
      <w:bookmarkEnd w:id="1"/>
    </w:p>
    <w:p w14:paraId="501F1CCC" w14:textId="29A0EA7E" w:rsidR="00AD3460" w:rsidRPr="00F44B69" w:rsidRDefault="00AD3460" w:rsidP="00AD3460">
      <w:pPr>
        <w:pStyle w:val="Paragraphedeliste"/>
        <w:jc w:val="both"/>
        <w:rPr>
          <w:rFonts w:ascii="Times" w:hAnsi="Times" w:cs="Arial"/>
          <w:sz w:val="24"/>
          <w:szCs w:val="24"/>
        </w:rPr>
      </w:pPr>
      <w:r w:rsidRPr="00F44B69">
        <w:rPr>
          <w:rFonts w:ascii="Times" w:hAnsi="Times" w:cs="Arial"/>
          <w:sz w:val="24"/>
          <w:szCs w:val="24"/>
        </w:rPr>
        <w:t xml:space="preserve"> </w:t>
      </w:r>
    </w:p>
    <w:tbl>
      <w:tblPr>
        <w:tblStyle w:val="Grilledutableau"/>
        <w:tblW w:w="9990" w:type="dxa"/>
        <w:jc w:val="center"/>
        <w:tblLayout w:type="fixed"/>
        <w:tblLook w:val="04A0" w:firstRow="1" w:lastRow="0" w:firstColumn="1" w:lastColumn="0" w:noHBand="0" w:noVBand="1"/>
      </w:tblPr>
      <w:tblGrid>
        <w:gridCol w:w="1440"/>
        <w:gridCol w:w="6660"/>
        <w:gridCol w:w="1890"/>
      </w:tblGrid>
      <w:tr w:rsidR="00353B79" w:rsidRPr="00044E17" w14:paraId="1887EEEF" w14:textId="77777777" w:rsidTr="00E60CCB">
        <w:trPr>
          <w:jc w:val="center"/>
        </w:trPr>
        <w:tc>
          <w:tcPr>
            <w:tcW w:w="1440" w:type="dxa"/>
          </w:tcPr>
          <w:p w14:paraId="20228A80" w14:textId="77777777" w:rsidR="00353B79" w:rsidRPr="00044E17" w:rsidRDefault="00353B79" w:rsidP="00353B79">
            <w:pPr>
              <w:jc w:val="center"/>
              <w:rPr>
                <w:rFonts w:ascii="Times" w:hAnsi="Times" w:cs="Times New Roman"/>
                <w:b/>
                <w:sz w:val="28"/>
                <w:szCs w:val="28"/>
                <w:lang w:val="fr-FR"/>
              </w:rPr>
            </w:pPr>
            <w:r w:rsidRPr="00044E17">
              <w:rPr>
                <w:rFonts w:ascii="Times" w:hAnsi="Times" w:cs="Times New Roman"/>
                <w:b/>
                <w:sz w:val="28"/>
                <w:szCs w:val="28"/>
                <w:lang w:val="fr-FR"/>
              </w:rPr>
              <w:t>#</w:t>
            </w:r>
          </w:p>
        </w:tc>
        <w:tc>
          <w:tcPr>
            <w:tcW w:w="6660" w:type="dxa"/>
          </w:tcPr>
          <w:p w14:paraId="68282458" w14:textId="77777777" w:rsidR="00353B79" w:rsidRPr="00044E17" w:rsidRDefault="00353B79" w:rsidP="00353B79">
            <w:pPr>
              <w:widowControl w:val="0"/>
              <w:autoSpaceDE w:val="0"/>
              <w:autoSpaceDN w:val="0"/>
              <w:adjustRightInd w:val="0"/>
              <w:spacing w:after="240" w:line="360" w:lineRule="atLeast"/>
              <w:jc w:val="center"/>
              <w:rPr>
                <w:rFonts w:ascii="Times" w:hAnsi="Times" w:cs="Calibri"/>
                <w:b/>
                <w:bCs/>
                <w:sz w:val="28"/>
                <w:szCs w:val="28"/>
                <w:lang w:val="fr-FR"/>
              </w:rPr>
            </w:pPr>
            <w:r w:rsidRPr="00044E17">
              <w:rPr>
                <w:rFonts w:ascii="Times" w:hAnsi="Times" w:cs="Calibri"/>
                <w:b/>
                <w:bCs/>
                <w:sz w:val="28"/>
                <w:szCs w:val="28"/>
                <w:lang w:val="fr-FR"/>
              </w:rPr>
              <w:t>Livrables</w:t>
            </w:r>
          </w:p>
        </w:tc>
        <w:tc>
          <w:tcPr>
            <w:tcW w:w="1890" w:type="dxa"/>
          </w:tcPr>
          <w:p w14:paraId="6707279F" w14:textId="77777777" w:rsidR="00353B79" w:rsidRPr="00044E17" w:rsidRDefault="00353B79" w:rsidP="00353B79">
            <w:pPr>
              <w:jc w:val="center"/>
              <w:rPr>
                <w:rFonts w:ascii="Times" w:hAnsi="Times" w:cs="Times New Roman"/>
                <w:b/>
                <w:i/>
                <w:sz w:val="28"/>
                <w:szCs w:val="28"/>
                <w:lang w:val="fr-FR"/>
              </w:rPr>
            </w:pPr>
            <w:r w:rsidRPr="00044E17">
              <w:rPr>
                <w:rFonts w:ascii="Times" w:hAnsi="Times" w:cs="Times New Roman"/>
                <w:b/>
                <w:i/>
                <w:sz w:val="28"/>
                <w:szCs w:val="28"/>
                <w:lang w:val="fr-FR"/>
              </w:rPr>
              <w:t>% réalisation</w:t>
            </w:r>
          </w:p>
        </w:tc>
      </w:tr>
      <w:tr w:rsidR="00353B79" w:rsidRPr="00F44B69" w14:paraId="6FE675B1" w14:textId="77777777" w:rsidTr="00E60CCB">
        <w:trPr>
          <w:jc w:val="center"/>
        </w:trPr>
        <w:tc>
          <w:tcPr>
            <w:tcW w:w="1440" w:type="dxa"/>
          </w:tcPr>
          <w:p w14:paraId="31E5F714" w14:textId="77777777" w:rsidR="00353B79" w:rsidRPr="00F44B69" w:rsidRDefault="00353B79" w:rsidP="00353B79">
            <w:pPr>
              <w:rPr>
                <w:rFonts w:ascii="Times" w:hAnsi="Times" w:cs="Times New Roman"/>
                <w:sz w:val="24"/>
                <w:szCs w:val="24"/>
                <w:lang w:val="fr-FR"/>
              </w:rPr>
            </w:pPr>
            <w:r w:rsidRPr="00F44B69">
              <w:rPr>
                <w:rFonts w:ascii="Times" w:hAnsi="Times" w:cs="Times New Roman"/>
                <w:sz w:val="24"/>
                <w:szCs w:val="24"/>
                <w:lang w:val="fr-FR"/>
              </w:rPr>
              <w:t>Livrable 1</w:t>
            </w:r>
          </w:p>
        </w:tc>
        <w:tc>
          <w:tcPr>
            <w:tcW w:w="6660" w:type="dxa"/>
          </w:tcPr>
          <w:p w14:paraId="5E449334" w14:textId="77777777" w:rsidR="00353B79" w:rsidRPr="00F44B69" w:rsidRDefault="00353B79" w:rsidP="00353B79">
            <w:pPr>
              <w:widowControl w:val="0"/>
              <w:autoSpaceDE w:val="0"/>
              <w:autoSpaceDN w:val="0"/>
              <w:adjustRightInd w:val="0"/>
              <w:spacing w:after="240" w:line="360" w:lineRule="atLeast"/>
              <w:rPr>
                <w:rFonts w:ascii="Times" w:hAnsi="Times" w:cs="Times"/>
                <w:sz w:val="24"/>
                <w:szCs w:val="24"/>
                <w:lang w:val="fr-FR"/>
              </w:rPr>
            </w:pPr>
            <w:r w:rsidRPr="00F44B69">
              <w:rPr>
                <w:rFonts w:ascii="Times" w:hAnsi="Times" w:cs="Calibri"/>
                <w:bCs/>
                <w:sz w:val="30"/>
                <w:szCs w:val="30"/>
                <w:lang w:val="fr-FR"/>
              </w:rPr>
              <w:t xml:space="preserve">Plan de travail accompagné d’un calendrier de mise en œuvre </w:t>
            </w:r>
          </w:p>
          <w:p w14:paraId="07D02309" w14:textId="77777777" w:rsidR="00353B79" w:rsidRPr="00F44B69" w:rsidRDefault="00353B79" w:rsidP="00353B79">
            <w:pPr>
              <w:widowControl w:val="0"/>
              <w:autoSpaceDE w:val="0"/>
              <w:autoSpaceDN w:val="0"/>
              <w:adjustRightInd w:val="0"/>
              <w:spacing w:after="240" w:line="360" w:lineRule="atLeast"/>
              <w:rPr>
                <w:rFonts w:ascii="Times" w:hAnsi="Times" w:cs="Calibri"/>
                <w:bCs/>
                <w:sz w:val="30"/>
                <w:szCs w:val="30"/>
                <w:lang w:val="fr-FR"/>
              </w:rPr>
            </w:pPr>
          </w:p>
        </w:tc>
        <w:tc>
          <w:tcPr>
            <w:tcW w:w="1890" w:type="dxa"/>
          </w:tcPr>
          <w:p w14:paraId="56DCCE62" w14:textId="77777777" w:rsidR="00353B79" w:rsidRPr="00F44B69" w:rsidRDefault="00353B79" w:rsidP="00353B79">
            <w:pPr>
              <w:jc w:val="center"/>
              <w:rPr>
                <w:rFonts w:ascii="Times" w:hAnsi="Times" w:cs="Times New Roman"/>
                <w:i/>
                <w:sz w:val="24"/>
                <w:szCs w:val="24"/>
                <w:lang w:val="fr-FR"/>
              </w:rPr>
            </w:pPr>
            <w:r w:rsidRPr="00F44B69">
              <w:rPr>
                <w:rFonts w:ascii="Times" w:hAnsi="Times" w:cs="Times New Roman"/>
                <w:i/>
                <w:sz w:val="24"/>
                <w:szCs w:val="24"/>
                <w:lang w:val="fr-FR"/>
              </w:rPr>
              <w:lastRenderedPageBreak/>
              <w:t>100%</w:t>
            </w:r>
          </w:p>
        </w:tc>
      </w:tr>
      <w:tr w:rsidR="00353B79" w:rsidRPr="00F44B69" w14:paraId="23BDA5ED" w14:textId="77777777" w:rsidTr="00E60CCB">
        <w:trPr>
          <w:jc w:val="center"/>
        </w:trPr>
        <w:tc>
          <w:tcPr>
            <w:tcW w:w="1440" w:type="dxa"/>
          </w:tcPr>
          <w:p w14:paraId="773DFD4F" w14:textId="77777777" w:rsidR="00353B79" w:rsidRPr="00F44B69" w:rsidRDefault="00353B79" w:rsidP="00353B79">
            <w:pPr>
              <w:rPr>
                <w:rFonts w:ascii="Times" w:hAnsi="Times" w:cs="Times New Roman"/>
                <w:sz w:val="24"/>
                <w:szCs w:val="24"/>
                <w:lang w:val="fr-FR"/>
              </w:rPr>
            </w:pPr>
            <w:r w:rsidRPr="00F44B69">
              <w:rPr>
                <w:rFonts w:ascii="Times" w:hAnsi="Times" w:cs="Times New Roman"/>
                <w:sz w:val="24"/>
                <w:szCs w:val="24"/>
                <w:lang w:val="fr-FR"/>
              </w:rPr>
              <w:t>Livrable 2</w:t>
            </w:r>
          </w:p>
        </w:tc>
        <w:tc>
          <w:tcPr>
            <w:tcW w:w="6660" w:type="dxa"/>
          </w:tcPr>
          <w:p w14:paraId="49EC4CF9" w14:textId="31DC863B" w:rsidR="00353B79" w:rsidRPr="00F44B69" w:rsidRDefault="00353B79" w:rsidP="00F44B69">
            <w:pPr>
              <w:widowControl w:val="0"/>
              <w:autoSpaceDE w:val="0"/>
              <w:autoSpaceDN w:val="0"/>
              <w:adjustRightInd w:val="0"/>
              <w:spacing w:after="240" w:line="360" w:lineRule="atLeast"/>
              <w:rPr>
                <w:rFonts w:ascii="Times" w:hAnsi="Times" w:cs="Times"/>
                <w:sz w:val="24"/>
                <w:szCs w:val="24"/>
                <w:lang w:val="fr-FR"/>
              </w:rPr>
            </w:pPr>
            <w:r w:rsidRPr="00F44B69">
              <w:rPr>
                <w:rFonts w:ascii="Times" w:hAnsi="Times" w:cs="Calibri"/>
                <w:bCs/>
                <w:sz w:val="30"/>
                <w:szCs w:val="30"/>
                <w:lang w:val="fr-FR"/>
              </w:rPr>
              <w:t xml:space="preserve">Une liste de ressources destinées aux médias que la Firme retenue pourra partager avec les Journalistes. </w:t>
            </w:r>
          </w:p>
        </w:tc>
        <w:tc>
          <w:tcPr>
            <w:tcW w:w="1890" w:type="dxa"/>
          </w:tcPr>
          <w:p w14:paraId="0951D74F" w14:textId="77777777" w:rsidR="00353B79" w:rsidRPr="00F44B69" w:rsidRDefault="00353B79" w:rsidP="00353B79">
            <w:pPr>
              <w:jc w:val="center"/>
              <w:rPr>
                <w:rFonts w:ascii="Times" w:hAnsi="Times" w:cs="Times New Roman"/>
                <w:i/>
                <w:sz w:val="24"/>
                <w:szCs w:val="24"/>
                <w:lang w:val="fr-FR"/>
              </w:rPr>
            </w:pPr>
            <w:r w:rsidRPr="00F44B69">
              <w:rPr>
                <w:rFonts w:ascii="Times" w:hAnsi="Times" w:cs="Times New Roman"/>
                <w:i/>
                <w:sz w:val="24"/>
                <w:szCs w:val="24"/>
                <w:lang w:val="fr-FR"/>
              </w:rPr>
              <w:t>100%</w:t>
            </w:r>
          </w:p>
        </w:tc>
      </w:tr>
      <w:tr w:rsidR="00353B79" w:rsidRPr="00F44B69" w14:paraId="5205AD20" w14:textId="77777777" w:rsidTr="00E60CCB">
        <w:trPr>
          <w:jc w:val="center"/>
        </w:trPr>
        <w:tc>
          <w:tcPr>
            <w:tcW w:w="1440" w:type="dxa"/>
          </w:tcPr>
          <w:p w14:paraId="3D933FBA" w14:textId="77777777" w:rsidR="00353B79" w:rsidRPr="00F44B69" w:rsidRDefault="00353B79" w:rsidP="00353B79">
            <w:pPr>
              <w:rPr>
                <w:rFonts w:ascii="Times" w:hAnsi="Times" w:cs="Times New Roman"/>
                <w:sz w:val="24"/>
                <w:szCs w:val="24"/>
                <w:lang w:val="fr-FR"/>
              </w:rPr>
            </w:pPr>
            <w:r w:rsidRPr="00F44B69">
              <w:rPr>
                <w:rFonts w:ascii="Times" w:hAnsi="Times" w:cs="Times New Roman"/>
                <w:sz w:val="24"/>
                <w:szCs w:val="24"/>
                <w:lang w:val="fr-FR"/>
              </w:rPr>
              <w:t>Livrable 3</w:t>
            </w:r>
          </w:p>
        </w:tc>
        <w:tc>
          <w:tcPr>
            <w:tcW w:w="6660" w:type="dxa"/>
          </w:tcPr>
          <w:p w14:paraId="5500991D" w14:textId="77777777" w:rsidR="00353B79" w:rsidRPr="00F44B69" w:rsidRDefault="00353B79" w:rsidP="00353B79">
            <w:pPr>
              <w:widowControl w:val="0"/>
              <w:autoSpaceDE w:val="0"/>
              <w:autoSpaceDN w:val="0"/>
              <w:adjustRightInd w:val="0"/>
              <w:spacing w:after="240" w:line="360" w:lineRule="atLeast"/>
              <w:rPr>
                <w:rFonts w:ascii="Times" w:hAnsi="Times" w:cs="Calibri"/>
                <w:bCs/>
                <w:sz w:val="30"/>
                <w:szCs w:val="30"/>
                <w:lang w:val="fr-FR"/>
              </w:rPr>
            </w:pPr>
            <w:r w:rsidRPr="00F44B69">
              <w:rPr>
                <w:rFonts w:ascii="Times" w:hAnsi="Times" w:cs="Calibri"/>
                <w:bCs/>
                <w:sz w:val="30"/>
                <w:szCs w:val="30"/>
                <w:lang w:val="fr-FR"/>
              </w:rPr>
              <w:t>Quatre (4) capsules d’animation infographique de sensibilisation en créole et sou titres en français</w:t>
            </w:r>
          </w:p>
        </w:tc>
        <w:tc>
          <w:tcPr>
            <w:tcW w:w="1890" w:type="dxa"/>
          </w:tcPr>
          <w:p w14:paraId="12FEBF83" w14:textId="77777777" w:rsidR="00353B79" w:rsidRPr="00F44B69" w:rsidRDefault="00353B79" w:rsidP="00353B79">
            <w:pPr>
              <w:jc w:val="center"/>
              <w:rPr>
                <w:rFonts w:ascii="Times" w:hAnsi="Times" w:cs="Times New Roman"/>
                <w:i/>
                <w:sz w:val="24"/>
                <w:szCs w:val="24"/>
                <w:lang w:val="fr-FR"/>
              </w:rPr>
            </w:pPr>
            <w:r w:rsidRPr="00F44B69">
              <w:rPr>
                <w:rFonts w:ascii="Times" w:hAnsi="Times" w:cs="Times New Roman"/>
                <w:i/>
                <w:sz w:val="24"/>
                <w:szCs w:val="24"/>
                <w:lang w:val="fr-FR"/>
              </w:rPr>
              <w:t>100%</w:t>
            </w:r>
          </w:p>
        </w:tc>
      </w:tr>
      <w:tr w:rsidR="00353B79" w:rsidRPr="00F44B69" w14:paraId="3EF397B4" w14:textId="77777777" w:rsidTr="00E60CCB">
        <w:trPr>
          <w:jc w:val="center"/>
        </w:trPr>
        <w:tc>
          <w:tcPr>
            <w:tcW w:w="1440" w:type="dxa"/>
          </w:tcPr>
          <w:p w14:paraId="3ECF88BB" w14:textId="77777777" w:rsidR="00353B79" w:rsidRPr="00F44B69" w:rsidRDefault="00353B79" w:rsidP="00353B79">
            <w:pPr>
              <w:rPr>
                <w:rFonts w:ascii="Times" w:hAnsi="Times" w:cs="Times New Roman"/>
                <w:sz w:val="24"/>
                <w:szCs w:val="24"/>
                <w:lang w:val="fr-FR"/>
              </w:rPr>
            </w:pPr>
            <w:r w:rsidRPr="00F44B69">
              <w:rPr>
                <w:rFonts w:ascii="Times" w:hAnsi="Times" w:cs="Times New Roman"/>
                <w:sz w:val="24"/>
                <w:szCs w:val="24"/>
                <w:lang w:val="fr-FR"/>
              </w:rPr>
              <w:t>Livrable 4</w:t>
            </w:r>
          </w:p>
        </w:tc>
        <w:tc>
          <w:tcPr>
            <w:tcW w:w="6660" w:type="dxa"/>
          </w:tcPr>
          <w:p w14:paraId="3ABD3B2F" w14:textId="77777777" w:rsidR="00353B79" w:rsidRPr="00F44B69" w:rsidRDefault="00353B79" w:rsidP="00353B79">
            <w:pPr>
              <w:widowControl w:val="0"/>
              <w:autoSpaceDE w:val="0"/>
              <w:autoSpaceDN w:val="0"/>
              <w:adjustRightInd w:val="0"/>
              <w:spacing w:after="240" w:line="360" w:lineRule="atLeast"/>
              <w:rPr>
                <w:rFonts w:ascii="Times" w:hAnsi="Times" w:cs="Times"/>
                <w:sz w:val="24"/>
                <w:szCs w:val="24"/>
                <w:lang w:val="fr-FR"/>
              </w:rPr>
            </w:pPr>
            <w:r w:rsidRPr="00F44B69">
              <w:rPr>
                <w:rFonts w:ascii="Times" w:hAnsi="Times" w:cs="Calibri"/>
                <w:bCs/>
                <w:sz w:val="30"/>
                <w:szCs w:val="30"/>
                <w:lang w:val="fr-FR"/>
              </w:rPr>
              <w:t xml:space="preserve">Deux (2) Spots audio de sensibilisation d’environ 45 à 60 secondes </w:t>
            </w:r>
          </w:p>
        </w:tc>
        <w:tc>
          <w:tcPr>
            <w:tcW w:w="1890" w:type="dxa"/>
          </w:tcPr>
          <w:p w14:paraId="08945E55" w14:textId="77777777" w:rsidR="00353B79" w:rsidRPr="00F44B69" w:rsidRDefault="00353B79" w:rsidP="00353B79">
            <w:pPr>
              <w:jc w:val="center"/>
              <w:rPr>
                <w:rFonts w:ascii="Times" w:hAnsi="Times" w:cs="Times New Roman"/>
                <w:i/>
                <w:sz w:val="24"/>
                <w:szCs w:val="24"/>
                <w:lang w:val="fr-FR"/>
              </w:rPr>
            </w:pPr>
            <w:r w:rsidRPr="00F44B69">
              <w:rPr>
                <w:rFonts w:ascii="Times" w:hAnsi="Times" w:cs="Times New Roman"/>
                <w:i/>
                <w:sz w:val="24"/>
                <w:szCs w:val="24"/>
                <w:lang w:val="fr-FR"/>
              </w:rPr>
              <w:t>100%</w:t>
            </w:r>
          </w:p>
        </w:tc>
      </w:tr>
      <w:tr w:rsidR="00353B79" w:rsidRPr="00F44B69" w14:paraId="7EDFD0A1" w14:textId="77777777" w:rsidTr="00E60CCB">
        <w:trPr>
          <w:jc w:val="center"/>
        </w:trPr>
        <w:tc>
          <w:tcPr>
            <w:tcW w:w="1440" w:type="dxa"/>
            <w:tcBorders>
              <w:bottom w:val="single" w:sz="4" w:space="0" w:color="auto"/>
            </w:tcBorders>
          </w:tcPr>
          <w:p w14:paraId="220FB068" w14:textId="77777777" w:rsidR="00353B79" w:rsidRPr="00F44B69" w:rsidRDefault="00353B79" w:rsidP="00353B79">
            <w:pPr>
              <w:rPr>
                <w:rFonts w:ascii="Times" w:hAnsi="Times" w:cs="Times New Roman"/>
                <w:sz w:val="24"/>
                <w:szCs w:val="24"/>
                <w:lang w:val="fr-FR"/>
              </w:rPr>
            </w:pPr>
            <w:r w:rsidRPr="00F44B69">
              <w:rPr>
                <w:rFonts w:ascii="Times" w:hAnsi="Times" w:cs="Times New Roman"/>
                <w:sz w:val="24"/>
                <w:szCs w:val="24"/>
                <w:lang w:val="fr-FR"/>
              </w:rPr>
              <w:t>Livrable 5</w:t>
            </w:r>
          </w:p>
        </w:tc>
        <w:tc>
          <w:tcPr>
            <w:tcW w:w="6660" w:type="dxa"/>
            <w:tcBorders>
              <w:bottom w:val="single" w:sz="4" w:space="0" w:color="auto"/>
            </w:tcBorders>
          </w:tcPr>
          <w:p w14:paraId="4EEF3B5B" w14:textId="77777777" w:rsidR="00353B79" w:rsidRPr="00F44B69" w:rsidRDefault="00353B79" w:rsidP="00353B79">
            <w:pPr>
              <w:pStyle w:val="Paragraphedeliste"/>
              <w:jc w:val="both"/>
              <w:rPr>
                <w:rFonts w:ascii="Times" w:hAnsi="Times" w:cs="Times New Roman"/>
                <w:sz w:val="24"/>
                <w:szCs w:val="24"/>
                <w:lang w:val="fr-FR"/>
              </w:rPr>
            </w:pPr>
          </w:p>
        </w:tc>
        <w:tc>
          <w:tcPr>
            <w:tcW w:w="1890" w:type="dxa"/>
          </w:tcPr>
          <w:p w14:paraId="4AC4E707" w14:textId="77777777" w:rsidR="00353B79" w:rsidRPr="00F44B69" w:rsidRDefault="00353B79" w:rsidP="00353B79">
            <w:pPr>
              <w:jc w:val="center"/>
              <w:rPr>
                <w:rFonts w:ascii="Times" w:hAnsi="Times" w:cs="Times New Roman"/>
                <w:i/>
                <w:sz w:val="24"/>
                <w:szCs w:val="24"/>
                <w:lang w:val="fr-FR"/>
              </w:rPr>
            </w:pPr>
          </w:p>
        </w:tc>
      </w:tr>
      <w:tr w:rsidR="00353B79" w:rsidRPr="00F44B69" w14:paraId="7D38918E" w14:textId="77777777" w:rsidTr="00E60CCB">
        <w:trPr>
          <w:trHeight w:val="350"/>
          <w:jc w:val="center"/>
        </w:trPr>
        <w:tc>
          <w:tcPr>
            <w:tcW w:w="1440" w:type="dxa"/>
            <w:shd w:val="clear" w:color="auto" w:fill="auto"/>
          </w:tcPr>
          <w:p w14:paraId="6B53AF90" w14:textId="77777777" w:rsidR="00353B79" w:rsidRPr="00F44B69" w:rsidRDefault="00353B79" w:rsidP="00353B79">
            <w:pPr>
              <w:rPr>
                <w:rFonts w:ascii="Times" w:hAnsi="Times" w:cs="Times New Roman"/>
                <w:sz w:val="24"/>
                <w:szCs w:val="24"/>
                <w:highlight w:val="yellow"/>
                <w:lang w:val="fr-FR"/>
              </w:rPr>
            </w:pPr>
            <w:r w:rsidRPr="00F44B69">
              <w:rPr>
                <w:rFonts w:ascii="Times" w:hAnsi="Times" w:cs="Times New Roman"/>
                <w:sz w:val="24"/>
                <w:szCs w:val="24"/>
                <w:lang w:val="fr-FR"/>
              </w:rPr>
              <w:t xml:space="preserve">Livrable 6 </w:t>
            </w:r>
          </w:p>
        </w:tc>
        <w:tc>
          <w:tcPr>
            <w:tcW w:w="6660" w:type="dxa"/>
            <w:shd w:val="clear" w:color="auto" w:fill="auto"/>
          </w:tcPr>
          <w:p w14:paraId="36EBC090" w14:textId="5D67FD3F" w:rsidR="00353B79" w:rsidRPr="00044E17" w:rsidRDefault="00353B79" w:rsidP="00044E17">
            <w:pPr>
              <w:widowControl w:val="0"/>
              <w:autoSpaceDE w:val="0"/>
              <w:autoSpaceDN w:val="0"/>
              <w:adjustRightInd w:val="0"/>
              <w:spacing w:after="240" w:line="360" w:lineRule="atLeast"/>
              <w:rPr>
                <w:rFonts w:ascii="Times" w:hAnsi="Times" w:cs="Times"/>
                <w:sz w:val="24"/>
                <w:szCs w:val="24"/>
                <w:lang w:val="fr-FR"/>
              </w:rPr>
            </w:pPr>
            <w:r w:rsidRPr="00F44B69">
              <w:rPr>
                <w:rFonts w:ascii="Times" w:hAnsi="Times" w:cs="Calibri"/>
                <w:bCs/>
                <w:sz w:val="30"/>
                <w:szCs w:val="30"/>
                <w:lang w:val="fr-FR"/>
              </w:rPr>
              <w:t xml:space="preserve">Diffusion des spots audio à travers au moins 2 stations de radios de la Grande Anse et sur les réseaux sociaux </w:t>
            </w:r>
          </w:p>
        </w:tc>
        <w:tc>
          <w:tcPr>
            <w:tcW w:w="1890" w:type="dxa"/>
          </w:tcPr>
          <w:p w14:paraId="0D4723E4" w14:textId="77777777" w:rsidR="00353B79" w:rsidRPr="00F44B69" w:rsidRDefault="00353B79" w:rsidP="00353B79">
            <w:pPr>
              <w:jc w:val="center"/>
              <w:rPr>
                <w:rFonts w:ascii="Times" w:hAnsi="Times" w:cs="Times New Roman"/>
                <w:i/>
                <w:sz w:val="24"/>
                <w:szCs w:val="24"/>
                <w:lang w:val="fr-FR"/>
              </w:rPr>
            </w:pPr>
            <w:r w:rsidRPr="00F44B69">
              <w:rPr>
                <w:rFonts w:ascii="Times" w:hAnsi="Times" w:cs="Times New Roman"/>
                <w:i/>
                <w:sz w:val="24"/>
                <w:szCs w:val="24"/>
                <w:lang w:val="fr-FR"/>
              </w:rPr>
              <w:t>100%</w:t>
            </w:r>
          </w:p>
        </w:tc>
      </w:tr>
      <w:tr w:rsidR="00353B79" w:rsidRPr="00F44B69" w14:paraId="6BB4CEC8" w14:textId="77777777" w:rsidTr="00E60CCB">
        <w:trPr>
          <w:jc w:val="center"/>
        </w:trPr>
        <w:tc>
          <w:tcPr>
            <w:tcW w:w="1440" w:type="dxa"/>
          </w:tcPr>
          <w:p w14:paraId="7E34E978" w14:textId="7FFD4211" w:rsidR="00353B79" w:rsidRPr="00F44B69" w:rsidRDefault="00F44B69" w:rsidP="00353B79">
            <w:pPr>
              <w:rPr>
                <w:rFonts w:ascii="Times" w:hAnsi="Times" w:cs="Times New Roman"/>
                <w:sz w:val="24"/>
                <w:szCs w:val="24"/>
                <w:lang w:val="fr-FR"/>
              </w:rPr>
            </w:pPr>
            <w:r w:rsidRPr="00F44B69">
              <w:rPr>
                <w:rFonts w:ascii="Times" w:hAnsi="Times" w:cs="Times New Roman"/>
                <w:sz w:val="24"/>
                <w:szCs w:val="24"/>
                <w:lang w:val="fr-FR"/>
              </w:rPr>
              <w:t>Liv</w:t>
            </w:r>
            <w:r w:rsidR="00353B79" w:rsidRPr="00F44B69">
              <w:rPr>
                <w:rFonts w:ascii="Times" w:hAnsi="Times" w:cs="Times New Roman"/>
                <w:sz w:val="24"/>
                <w:szCs w:val="24"/>
                <w:lang w:val="fr-FR"/>
              </w:rPr>
              <w:t xml:space="preserve">rable 7 </w:t>
            </w:r>
          </w:p>
        </w:tc>
        <w:tc>
          <w:tcPr>
            <w:tcW w:w="6660" w:type="dxa"/>
          </w:tcPr>
          <w:p w14:paraId="0F4F6C10" w14:textId="796B3AD7" w:rsidR="00353B79" w:rsidRPr="00044E17" w:rsidRDefault="00353B79" w:rsidP="00044E17">
            <w:pPr>
              <w:widowControl w:val="0"/>
              <w:autoSpaceDE w:val="0"/>
              <w:autoSpaceDN w:val="0"/>
              <w:adjustRightInd w:val="0"/>
              <w:spacing w:after="240" w:line="360" w:lineRule="atLeast"/>
              <w:rPr>
                <w:rFonts w:ascii="Times" w:hAnsi="Times" w:cs="Times"/>
                <w:sz w:val="24"/>
                <w:szCs w:val="24"/>
                <w:lang w:val="fr-FR"/>
              </w:rPr>
            </w:pPr>
            <w:r w:rsidRPr="00F44B69">
              <w:rPr>
                <w:rFonts w:ascii="Times" w:hAnsi="Times" w:cs="Calibri"/>
                <w:bCs/>
                <w:sz w:val="30"/>
                <w:szCs w:val="30"/>
                <w:lang w:val="fr-FR"/>
              </w:rPr>
              <w:t xml:space="preserve">Cinq (5) </w:t>
            </w:r>
            <w:proofErr w:type="spellStart"/>
            <w:r w:rsidRPr="00F44B69">
              <w:rPr>
                <w:rFonts w:ascii="Times" w:hAnsi="Times" w:cs="Calibri"/>
                <w:bCs/>
                <w:sz w:val="30"/>
                <w:szCs w:val="30"/>
                <w:lang w:val="fr-FR"/>
              </w:rPr>
              <w:t>Billboards</w:t>
            </w:r>
            <w:proofErr w:type="spellEnd"/>
            <w:r w:rsidRPr="00F44B69">
              <w:rPr>
                <w:rFonts w:ascii="Times" w:hAnsi="Times" w:cs="Calibri"/>
                <w:bCs/>
                <w:sz w:val="30"/>
                <w:szCs w:val="30"/>
                <w:lang w:val="fr-FR"/>
              </w:rPr>
              <w:t xml:space="preserve"> de format 5 pieds x 4 pieds produits et installés dans les principales artères de la ville de Jérémie </w:t>
            </w:r>
          </w:p>
        </w:tc>
        <w:tc>
          <w:tcPr>
            <w:tcW w:w="1890" w:type="dxa"/>
          </w:tcPr>
          <w:p w14:paraId="74F164CC" w14:textId="77777777" w:rsidR="00353B79" w:rsidRPr="00F44B69" w:rsidRDefault="00353B79" w:rsidP="00353B79">
            <w:pPr>
              <w:jc w:val="center"/>
              <w:rPr>
                <w:rFonts w:ascii="Times" w:hAnsi="Times" w:cs="Times New Roman"/>
                <w:i/>
                <w:sz w:val="24"/>
                <w:szCs w:val="24"/>
                <w:lang w:val="fr-FR"/>
              </w:rPr>
            </w:pPr>
            <w:r w:rsidRPr="00F44B69">
              <w:rPr>
                <w:rFonts w:ascii="Times" w:hAnsi="Times" w:cs="Times New Roman"/>
                <w:i/>
                <w:sz w:val="24"/>
                <w:szCs w:val="24"/>
                <w:lang w:val="fr-FR"/>
              </w:rPr>
              <w:t>100%</w:t>
            </w:r>
          </w:p>
        </w:tc>
      </w:tr>
      <w:tr w:rsidR="00353B79" w:rsidRPr="00F44B69" w14:paraId="03D70405" w14:textId="77777777" w:rsidTr="00E60CCB">
        <w:trPr>
          <w:jc w:val="center"/>
        </w:trPr>
        <w:tc>
          <w:tcPr>
            <w:tcW w:w="1440" w:type="dxa"/>
          </w:tcPr>
          <w:p w14:paraId="126DC56C" w14:textId="77777777" w:rsidR="00353B79" w:rsidRPr="00F44B69" w:rsidRDefault="00353B79" w:rsidP="00353B79">
            <w:pPr>
              <w:rPr>
                <w:rFonts w:ascii="Times" w:hAnsi="Times" w:cs="Times New Roman"/>
                <w:sz w:val="24"/>
                <w:szCs w:val="24"/>
                <w:lang w:val="fr-FR"/>
              </w:rPr>
            </w:pPr>
            <w:r w:rsidRPr="00F44B69">
              <w:rPr>
                <w:rFonts w:ascii="Times" w:hAnsi="Times" w:cs="Times New Roman"/>
                <w:sz w:val="24"/>
                <w:szCs w:val="24"/>
                <w:lang w:val="fr-FR"/>
              </w:rPr>
              <w:t>Livrable 8</w:t>
            </w:r>
          </w:p>
        </w:tc>
        <w:tc>
          <w:tcPr>
            <w:tcW w:w="6660" w:type="dxa"/>
          </w:tcPr>
          <w:p w14:paraId="3B432542" w14:textId="21BD4BF5" w:rsidR="00353B79" w:rsidRPr="00044E17" w:rsidRDefault="00353B79" w:rsidP="00044E17">
            <w:pPr>
              <w:widowControl w:val="0"/>
              <w:autoSpaceDE w:val="0"/>
              <w:autoSpaceDN w:val="0"/>
              <w:adjustRightInd w:val="0"/>
              <w:spacing w:after="240" w:line="360" w:lineRule="atLeast"/>
              <w:rPr>
                <w:rFonts w:ascii="Times" w:hAnsi="Times" w:cs="Times"/>
                <w:sz w:val="24"/>
                <w:szCs w:val="24"/>
                <w:lang w:val="fr-FR"/>
              </w:rPr>
            </w:pPr>
            <w:r w:rsidRPr="00F44B69">
              <w:rPr>
                <w:rFonts w:ascii="Times" w:hAnsi="Times" w:cs="Calibri"/>
                <w:bCs/>
                <w:sz w:val="30"/>
                <w:szCs w:val="30"/>
                <w:lang w:val="fr-FR"/>
              </w:rPr>
              <w:t xml:space="preserve">40 heures de sensibilisation à travers un </w:t>
            </w:r>
            <w:proofErr w:type="spellStart"/>
            <w:r w:rsidRPr="00F44B69">
              <w:rPr>
                <w:rFonts w:ascii="Times" w:hAnsi="Times" w:cs="Calibri"/>
                <w:bCs/>
                <w:sz w:val="30"/>
                <w:szCs w:val="30"/>
                <w:lang w:val="fr-FR"/>
              </w:rPr>
              <w:t>sound</w:t>
            </w:r>
            <w:proofErr w:type="spellEnd"/>
            <w:r w:rsidRPr="00F44B69">
              <w:rPr>
                <w:rFonts w:ascii="Times" w:hAnsi="Times" w:cs="Calibri"/>
                <w:bCs/>
                <w:sz w:val="30"/>
                <w:szCs w:val="30"/>
                <w:lang w:val="fr-FR"/>
              </w:rPr>
              <w:t xml:space="preserve"> truck sur COVID-19 </w:t>
            </w:r>
          </w:p>
        </w:tc>
        <w:tc>
          <w:tcPr>
            <w:tcW w:w="1890" w:type="dxa"/>
          </w:tcPr>
          <w:p w14:paraId="19F9163E" w14:textId="77777777" w:rsidR="00353B79" w:rsidRPr="00F44B69" w:rsidRDefault="00353B79" w:rsidP="00353B79">
            <w:pPr>
              <w:jc w:val="center"/>
              <w:rPr>
                <w:rFonts w:ascii="Times" w:hAnsi="Times" w:cs="Times New Roman"/>
                <w:i/>
                <w:sz w:val="24"/>
                <w:szCs w:val="24"/>
                <w:lang w:val="fr-FR"/>
              </w:rPr>
            </w:pPr>
            <w:r w:rsidRPr="00F44B69">
              <w:rPr>
                <w:rFonts w:ascii="Times" w:hAnsi="Times" w:cs="Times New Roman"/>
                <w:i/>
                <w:sz w:val="24"/>
                <w:szCs w:val="24"/>
                <w:lang w:val="fr-FR"/>
              </w:rPr>
              <w:t>100%</w:t>
            </w:r>
          </w:p>
        </w:tc>
      </w:tr>
      <w:tr w:rsidR="00353B79" w:rsidRPr="00F44B69" w14:paraId="57313824" w14:textId="77777777" w:rsidTr="00E60CCB">
        <w:trPr>
          <w:jc w:val="center"/>
        </w:trPr>
        <w:tc>
          <w:tcPr>
            <w:tcW w:w="1440" w:type="dxa"/>
          </w:tcPr>
          <w:p w14:paraId="6AC1EFD5" w14:textId="77777777" w:rsidR="00353B79" w:rsidRPr="00F44B69" w:rsidRDefault="00353B79" w:rsidP="00353B79">
            <w:pPr>
              <w:rPr>
                <w:rFonts w:ascii="Times" w:hAnsi="Times" w:cs="Times New Roman"/>
                <w:sz w:val="24"/>
                <w:szCs w:val="24"/>
                <w:lang w:val="fr-FR"/>
              </w:rPr>
            </w:pPr>
            <w:r w:rsidRPr="00F44B69">
              <w:rPr>
                <w:rFonts w:ascii="Times" w:hAnsi="Times" w:cs="Times New Roman"/>
                <w:sz w:val="24"/>
                <w:szCs w:val="24"/>
                <w:lang w:val="fr-FR"/>
              </w:rPr>
              <w:t>Livrable 9</w:t>
            </w:r>
          </w:p>
        </w:tc>
        <w:tc>
          <w:tcPr>
            <w:tcW w:w="6660" w:type="dxa"/>
          </w:tcPr>
          <w:p w14:paraId="7325AD4B" w14:textId="7617C799" w:rsidR="00353B79" w:rsidRPr="00044E17" w:rsidRDefault="00353B79" w:rsidP="00044E17">
            <w:pPr>
              <w:widowControl w:val="0"/>
              <w:autoSpaceDE w:val="0"/>
              <w:autoSpaceDN w:val="0"/>
              <w:adjustRightInd w:val="0"/>
              <w:spacing w:after="240" w:line="360" w:lineRule="atLeast"/>
              <w:rPr>
                <w:rFonts w:ascii="Times" w:hAnsi="Times" w:cs="Times"/>
                <w:sz w:val="24"/>
                <w:szCs w:val="24"/>
                <w:lang w:val="fr-FR"/>
              </w:rPr>
            </w:pPr>
            <w:r w:rsidRPr="00F44B69">
              <w:rPr>
                <w:rFonts w:ascii="Times" w:hAnsi="Times" w:cs="Calibri"/>
                <w:bCs/>
                <w:sz w:val="30"/>
                <w:szCs w:val="30"/>
                <w:lang w:val="fr-FR"/>
              </w:rPr>
              <w:t xml:space="preserve">Rapport de diffusion des spots audio dans des stations de radio de la Grande Anse pendant 30 jours. </w:t>
            </w:r>
          </w:p>
        </w:tc>
        <w:tc>
          <w:tcPr>
            <w:tcW w:w="1890" w:type="dxa"/>
          </w:tcPr>
          <w:p w14:paraId="07760F2F" w14:textId="77777777" w:rsidR="00353B79" w:rsidRPr="00F44B69" w:rsidRDefault="00353B79" w:rsidP="00353B79">
            <w:pPr>
              <w:jc w:val="center"/>
              <w:rPr>
                <w:rFonts w:ascii="Times" w:hAnsi="Times" w:cs="Times New Roman"/>
                <w:i/>
                <w:sz w:val="24"/>
                <w:szCs w:val="24"/>
                <w:lang w:val="fr-FR"/>
              </w:rPr>
            </w:pPr>
            <w:r w:rsidRPr="00F44B69">
              <w:rPr>
                <w:rFonts w:ascii="Times" w:hAnsi="Times" w:cs="Times New Roman"/>
                <w:i/>
                <w:sz w:val="24"/>
                <w:szCs w:val="24"/>
                <w:lang w:val="fr-FR"/>
              </w:rPr>
              <w:t>100%</w:t>
            </w:r>
          </w:p>
        </w:tc>
      </w:tr>
      <w:tr w:rsidR="00353B79" w:rsidRPr="00F44B69" w14:paraId="1447604F" w14:textId="77777777" w:rsidTr="00E60CCB">
        <w:trPr>
          <w:jc w:val="center"/>
        </w:trPr>
        <w:tc>
          <w:tcPr>
            <w:tcW w:w="1440" w:type="dxa"/>
          </w:tcPr>
          <w:p w14:paraId="1643B484" w14:textId="77777777" w:rsidR="00353B79" w:rsidRPr="00F44B69" w:rsidRDefault="00353B79" w:rsidP="00353B79">
            <w:pPr>
              <w:rPr>
                <w:rFonts w:ascii="Times" w:hAnsi="Times" w:cs="Times New Roman"/>
                <w:sz w:val="24"/>
                <w:szCs w:val="24"/>
                <w:lang w:val="fr-FR"/>
              </w:rPr>
            </w:pPr>
            <w:r w:rsidRPr="00F44B69">
              <w:rPr>
                <w:rFonts w:ascii="Times" w:hAnsi="Times" w:cs="Times New Roman"/>
                <w:sz w:val="24"/>
                <w:szCs w:val="24"/>
                <w:lang w:val="fr-FR"/>
              </w:rPr>
              <w:t>Livrable 10</w:t>
            </w:r>
          </w:p>
        </w:tc>
        <w:tc>
          <w:tcPr>
            <w:tcW w:w="6660" w:type="dxa"/>
          </w:tcPr>
          <w:p w14:paraId="0E4BED33" w14:textId="0951315F" w:rsidR="00353B79" w:rsidRPr="00044E17" w:rsidRDefault="00353B79" w:rsidP="00044E17">
            <w:pPr>
              <w:widowControl w:val="0"/>
              <w:autoSpaceDE w:val="0"/>
              <w:autoSpaceDN w:val="0"/>
              <w:adjustRightInd w:val="0"/>
              <w:spacing w:after="240" w:line="360" w:lineRule="atLeast"/>
              <w:rPr>
                <w:rFonts w:ascii="Times" w:hAnsi="Times" w:cs="Times"/>
                <w:sz w:val="24"/>
                <w:szCs w:val="24"/>
                <w:lang w:val="fr-FR"/>
              </w:rPr>
            </w:pPr>
            <w:r w:rsidRPr="00F44B69">
              <w:rPr>
                <w:rFonts w:ascii="Times" w:hAnsi="Times" w:cs="Calibri"/>
                <w:bCs/>
                <w:sz w:val="30"/>
                <w:szCs w:val="30"/>
                <w:lang w:val="fr-FR"/>
              </w:rPr>
              <w:t xml:space="preserve">Rapport d’analyse du niveau de réception des messages à partir des outils pré et post enquête de sensibilisation préalablement développés. </w:t>
            </w:r>
          </w:p>
        </w:tc>
        <w:tc>
          <w:tcPr>
            <w:tcW w:w="1890" w:type="dxa"/>
          </w:tcPr>
          <w:p w14:paraId="11D78649" w14:textId="192FD9A6" w:rsidR="00353B79" w:rsidRPr="00F44B69" w:rsidRDefault="00102999" w:rsidP="00353B79">
            <w:pPr>
              <w:jc w:val="center"/>
              <w:rPr>
                <w:rFonts w:ascii="Times" w:hAnsi="Times" w:cs="Times New Roman"/>
                <w:i/>
                <w:sz w:val="24"/>
                <w:szCs w:val="24"/>
                <w:lang w:val="fr-FR"/>
              </w:rPr>
            </w:pPr>
            <w:r>
              <w:rPr>
                <w:rFonts w:ascii="Times" w:hAnsi="Times" w:cs="Times New Roman"/>
                <w:i/>
                <w:sz w:val="24"/>
                <w:szCs w:val="24"/>
                <w:lang w:val="fr-FR"/>
              </w:rPr>
              <w:t>100</w:t>
            </w:r>
            <w:r w:rsidR="00353B79" w:rsidRPr="00F44B69">
              <w:rPr>
                <w:rFonts w:ascii="Times" w:hAnsi="Times" w:cs="Times New Roman"/>
                <w:i/>
                <w:sz w:val="24"/>
                <w:szCs w:val="24"/>
                <w:lang w:val="fr-FR"/>
              </w:rPr>
              <w:t>%</w:t>
            </w:r>
          </w:p>
        </w:tc>
      </w:tr>
      <w:tr w:rsidR="00353B79" w:rsidRPr="00F44B69" w14:paraId="02380D5D" w14:textId="77777777" w:rsidTr="00E60CCB">
        <w:trPr>
          <w:jc w:val="center"/>
        </w:trPr>
        <w:tc>
          <w:tcPr>
            <w:tcW w:w="1440" w:type="dxa"/>
          </w:tcPr>
          <w:p w14:paraId="11467C9C" w14:textId="77777777" w:rsidR="00353B79" w:rsidRPr="00F44B69" w:rsidRDefault="00353B79" w:rsidP="00353B79">
            <w:pPr>
              <w:rPr>
                <w:rFonts w:ascii="Times" w:hAnsi="Times" w:cs="Times New Roman"/>
                <w:sz w:val="24"/>
                <w:szCs w:val="24"/>
                <w:lang w:val="fr-FR"/>
              </w:rPr>
            </w:pPr>
            <w:r w:rsidRPr="00F44B69">
              <w:rPr>
                <w:rFonts w:ascii="Times" w:hAnsi="Times" w:cs="Times New Roman"/>
                <w:sz w:val="24"/>
                <w:szCs w:val="24"/>
                <w:lang w:val="fr-FR"/>
              </w:rPr>
              <w:t>Livrable 11</w:t>
            </w:r>
          </w:p>
        </w:tc>
        <w:tc>
          <w:tcPr>
            <w:tcW w:w="6660" w:type="dxa"/>
          </w:tcPr>
          <w:p w14:paraId="72BDE44E" w14:textId="01AABAA4" w:rsidR="00353B79" w:rsidRPr="00F44B69" w:rsidRDefault="00353B79" w:rsidP="00353B79">
            <w:pPr>
              <w:widowControl w:val="0"/>
              <w:autoSpaceDE w:val="0"/>
              <w:autoSpaceDN w:val="0"/>
              <w:adjustRightInd w:val="0"/>
              <w:spacing w:after="240" w:line="360" w:lineRule="atLeast"/>
              <w:rPr>
                <w:rFonts w:ascii="Times" w:hAnsi="Times" w:cs="Times New Roman"/>
                <w:sz w:val="24"/>
                <w:szCs w:val="24"/>
                <w:lang w:val="fr-FR"/>
              </w:rPr>
            </w:pPr>
            <w:r w:rsidRPr="00F44B69">
              <w:rPr>
                <w:rFonts w:ascii="Times" w:hAnsi="Times" w:cs="Calibri"/>
                <w:bCs/>
                <w:sz w:val="30"/>
                <w:szCs w:val="30"/>
                <w:lang w:val="fr-FR"/>
              </w:rPr>
              <w:t xml:space="preserve">Dix (10) Journalistes et animateurs de radio dont au moins 30% des femmes sont sensibilisés </w:t>
            </w:r>
          </w:p>
        </w:tc>
        <w:tc>
          <w:tcPr>
            <w:tcW w:w="1890" w:type="dxa"/>
          </w:tcPr>
          <w:p w14:paraId="79EC885B" w14:textId="77777777" w:rsidR="00353B79" w:rsidRPr="00F44B69" w:rsidRDefault="00353B79" w:rsidP="00353B79">
            <w:pPr>
              <w:jc w:val="center"/>
              <w:rPr>
                <w:rFonts w:ascii="Times" w:hAnsi="Times" w:cs="Times New Roman"/>
                <w:i/>
                <w:sz w:val="24"/>
                <w:szCs w:val="24"/>
                <w:lang w:val="fr-FR"/>
              </w:rPr>
            </w:pPr>
            <w:r w:rsidRPr="00F44B69">
              <w:rPr>
                <w:rFonts w:ascii="Times" w:hAnsi="Times" w:cs="Times New Roman"/>
                <w:i/>
                <w:sz w:val="24"/>
                <w:szCs w:val="24"/>
                <w:lang w:val="fr-FR"/>
              </w:rPr>
              <w:t>100%</w:t>
            </w:r>
          </w:p>
        </w:tc>
      </w:tr>
      <w:tr w:rsidR="00353B79" w:rsidRPr="00F44B69" w14:paraId="6E4EBB36" w14:textId="77777777" w:rsidTr="00E60CCB">
        <w:trPr>
          <w:jc w:val="center"/>
        </w:trPr>
        <w:tc>
          <w:tcPr>
            <w:tcW w:w="1440" w:type="dxa"/>
          </w:tcPr>
          <w:p w14:paraId="3B655777" w14:textId="77777777" w:rsidR="00353B79" w:rsidRPr="00F44B69" w:rsidRDefault="00353B79" w:rsidP="00353B79">
            <w:pPr>
              <w:rPr>
                <w:rFonts w:ascii="Times" w:hAnsi="Times" w:cs="Times New Roman"/>
                <w:sz w:val="24"/>
                <w:szCs w:val="24"/>
                <w:lang w:val="fr-FR"/>
              </w:rPr>
            </w:pPr>
            <w:r w:rsidRPr="00F44B69">
              <w:rPr>
                <w:rFonts w:ascii="Times" w:hAnsi="Times" w:cs="Times New Roman"/>
                <w:sz w:val="24"/>
                <w:szCs w:val="24"/>
                <w:lang w:val="fr-FR"/>
              </w:rPr>
              <w:t>Livrable 12</w:t>
            </w:r>
          </w:p>
        </w:tc>
        <w:tc>
          <w:tcPr>
            <w:tcW w:w="6660" w:type="dxa"/>
          </w:tcPr>
          <w:p w14:paraId="60EA127A" w14:textId="0DC6C62D" w:rsidR="00353B79" w:rsidRPr="00F44B69" w:rsidRDefault="00353B79" w:rsidP="00353B79">
            <w:pPr>
              <w:widowControl w:val="0"/>
              <w:autoSpaceDE w:val="0"/>
              <w:autoSpaceDN w:val="0"/>
              <w:adjustRightInd w:val="0"/>
              <w:spacing w:after="240" w:line="360" w:lineRule="atLeast"/>
              <w:rPr>
                <w:rFonts w:ascii="Times" w:hAnsi="Times" w:cs="Times New Roman"/>
                <w:sz w:val="24"/>
                <w:szCs w:val="24"/>
                <w:lang w:val="fr-FR"/>
              </w:rPr>
            </w:pPr>
            <w:r w:rsidRPr="00F44B69">
              <w:rPr>
                <w:rFonts w:ascii="Times" w:hAnsi="Times" w:cs="Calibri"/>
                <w:bCs/>
                <w:sz w:val="30"/>
                <w:szCs w:val="30"/>
                <w:lang w:val="fr-FR"/>
              </w:rPr>
              <w:t xml:space="preserve">Rapport final de consultation. </w:t>
            </w:r>
          </w:p>
        </w:tc>
        <w:tc>
          <w:tcPr>
            <w:tcW w:w="1890" w:type="dxa"/>
          </w:tcPr>
          <w:p w14:paraId="0ED3CC3B" w14:textId="77777777" w:rsidR="00353B79" w:rsidRPr="00F44B69" w:rsidRDefault="00353B79" w:rsidP="00353B79">
            <w:pPr>
              <w:jc w:val="center"/>
              <w:rPr>
                <w:rFonts w:ascii="Times" w:hAnsi="Times" w:cs="Times New Roman"/>
                <w:i/>
                <w:sz w:val="24"/>
                <w:szCs w:val="24"/>
                <w:lang w:val="fr-FR"/>
              </w:rPr>
            </w:pPr>
            <w:r w:rsidRPr="00F44B69">
              <w:rPr>
                <w:rFonts w:ascii="Times" w:hAnsi="Times" w:cs="Times New Roman"/>
                <w:i/>
                <w:sz w:val="24"/>
                <w:szCs w:val="24"/>
                <w:lang w:val="fr-FR"/>
              </w:rPr>
              <w:t>100%</w:t>
            </w:r>
          </w:p>
        </w:tc>
      </w:tr>
      <w:tr w:rsidR="00353B79" w:rsidRPr="00F44B69" w14:paraId="6FDCB8CE" w14:textId="77777777" w:rsidTr="00E60CCB">
        <w:trPr>
          <w:jc w:val="center"/>
        </w:trPr>
        <w:tc>
          <w:tcPr>
            <w:tcW w:w="1440" w:type="dxa"/>
          </w:tcPr>
          <w:p w14:paraId="5D710745" w14:textId="77777777" w:rsidR="00353B79" w:rsidRPr="00F44B69" w:rsidRDefault="00353B79" w:rsidP="00353B79">
            <w:pPr>
              <w:rPr>
                <w:rFonts w:ascii="Times" w:hAnsi="Times" w:cs="Times New Roman"/>
                <w:sz w:val="24"/>
                <w:szCs w:val="24"/>
                <w:lang w:val="fr-FR"/>
              </w:rPr>
            </w:pPr>
          </w:p>
        </w:tc>
        <w:tc>
          <w:tcPr>
            <w:tcW w:w="6660" w:type="dxa"/>
          </w:tcPr>
          <w:p w14:paraId="5430B742" w14:textId="77777777" w:rsidR="00353B79" w:rsidRPr="00F44B69" w:rsidRDefault="00353B79" w:rsidP="00353B79">
            <w:pPr>
              <w:jc w:val="both"/>
              <w:rPr>
                <w:rFonts w:ascii="Times" w:hAnsi="Times" w:cs="Times New Roman"/>
                <w:sz w:val="24"/>
                <w:szCs w:val="24"/>
                <w:lang w:val="fr-FR"/>
              </w:rPr>
            </w:pPr>
          </w:p>
        </w:tc>
        <w:tc>
          <w:tcPr>
            <w:tcW w:w="1890" w:type="dxa"/>
          </w:tcPr>
          <w:p w14:paraId="6BF34CF8" w14:textId="77777777" w:rsidR="00353B79" w:rsidRPr="00F44B69" w:rsidRDefault="00353B79" w:rsidP="00353B79">
            <w:pPr>
              <w:jc w:val="center"/>
              <w:rPr>
                <w:rFonts w:ascii="Times" w:hAnsi="Times" w:cs="Times New Roman"/>
                <w:i/>
                <w:sz w:val="24"/>
                <w:szCs w:val="24"/>
                <w:lang w:val="fr-FR"/>
              </w:rPr>
            </w:pPr>
          </w:p>
        </w:tc>
      </w:tr>
    </w:tbl>
    <w:p w14:paraId="03580124" w14:textId="77777777" w:rsidR="00A63FA3" w:rsidRPr="00F44B69" w:rsidRDefault="00A63FA3" w:rsidP="00152371">
      <w:pPr>
        <w:jc w:val="both"/>
        <w:rPr>
          <w:rFonts w:ascii="Times" w:hAnsi="Times" w:cs="Arial"/>
          <w:sz w:val="24"/>
          <w:szCs w:val="24"/>
        </w:rPr>
      </w:pPr>
    </w:p>
    <w:p w14:paraId="7416493E" w14:textId="77777777" w:rsidR="00F44B69" w:rsidRDefault="00F44B69" w:rsidP="00152371">
      <w:pPr>
        <w:jc w:val="both"/>
        <w:rPr>
          <w:rFonts w:ascii="Times" w:hAnsi="Times" w:cs="Arial"/>
          <w:b/>
          <w:sz w:val="24"/>
          <w:szCs w:val="24"/>
          <w:u w:val="single"/>
        </w:rPr>
      </w:pPr>
    </w:p>
    <w:p w14:paraId="0ADFB580" w14:textId="77777777" w:rsidR="00044E17" w:rsidRDefault="00044E17" w:rsidP="00152371">
      <w:pPr>
        <w:jc w:val="both"/>
        <w:rPr>
          <w:rFonts w:ascii="Times" w:hAnsi="Times" w:cs="Arial"/>
          <w:b/>
          <w:sz w:val="24"/>
          <w:szCs w:val="24"/>
          <w:u w:val="single"/>
        </w:rPr>
      </w:pPr>
    </w:p>
    <w:p w14:paraId="43429484" w14:textId="77777777" w:rsidR="00044E17" w:rsidRDefault="00044E17" w:rsidP="00152371">
      <w:pPr>
        <w:jc w:val="both"/>
        <w:rPr>
          <w:rFonts w:ascii="Times" w:hAnsi="Times" w:cs="Arial"/>
          <w:b/>
          <w:sz w:val="24"/>
          <w:szCs w:val="24"/>
          <w:u w:val="single"/>
        </w:rPr>
      </w:pPr>
    </w:p>
    <w:p w14:paraId="6C485B73" w14:textId="77777777" w:rsidR="00044E17" w:rsidRDefault="00044E17" w:rsidP="00152371">
      <w:pPr>
        <w:jc w:val="both"/>
        <w:rPr>
          <w:rFonts w:ascii="Times" w:hAnsi="Times" w:cs="Arial"/>
          <w:b/>
          <w:sz w:val="24"/>
          <w:szCs w:val="24"/>
          <w:u w:val="single"/>
        </w:rPr>
      </w:pPr>
    </w:p>
    <w:p w14:paraId="466691F7" w14:textId="7CBF0589" w:rsidR="00353B79" w:rsidRPr="00F44B69" w:rsidRDefault="00AC2166" w:rsidP="00152371">
      <w:pPr>
        <w:jc w:val="both"/>
        <w:rPr>
          <w:rFonts w:ascii="Times" w:hAnsi="Times" w:cs="Arial"/>
          <w:b/>
          <w:sz w:val="24"/>
          <w:szCs w:val="24"/>
          <w:u w:val="single"/>
        </w:rPr>
      </w:pPr>
      <w:r w:rsidRPr="00F44B69">
        <w:rPr>
          <w:rFonts w:ascii="Times" w:hAnsi="Times" w:cs="Arial"/>
          <w:b/>
          <w:sz w:val="24"/>
          <w:szCs w:val="24"/>
          <w:u w:val="single"/>
        </w:rPr>
        <w:lastRenderedPageBreak/>
        <w:t>Déroulement de la campagne</w:t>
      </w:r>
    </w:p>
    <w:p w14:paraId="6C481873" w14:textId="5B5C8DD1" w:rsidR="00706FE3" w:rsidRPr="00F44B69" w:rsidRDefault="00AB66C8" w:rsidP="00152371">
      <w:pPr>
        <w:jc w:val="both"/>
        <w:rPr>
          <w:rFonts w:ascii="Times" w:hAnsi="Times" w:cs="Arial"/>
          <w:b/>
          <w:i/>
          <w:sz w:val="24"/>
          <w:szCs w:val="24"/>
        </w:rPr>
      </w:pPr>
      <w:r w:rsidRPr="00F44B69">
        <w:rPr>
          <w:rFonts w:ascii="Times" w:hAnsi="Times" w:cs="Arial"/>
          <w:b/>
          <w:i/>
          <w:sz w:val="24"/>
          <w:szCs w:val="24"/>
        </w:rPr>
        <w:t xml:space="preserve">1- </w:t>
      </w:r>
      <w:r w:rsidR="00706FE3" w:rsidRPr="00F44B69">
        <w:rPr>
          <w:rFonts w:ascii="Times" w:hAnsi="Times" w:cs="Arial"/>
          <w:b/>
          <w:i/>
          <w:sz w:val="24"/>
          <w:szCs w:val="24"/>
        </w:rPr>
        <w:t>Enquête pré-campag</w:t>
      </w:r>
      <w:r w:rsidR="00AC2166" w:rsidRPr="00F44B69">
        <w:rPr>
          <w:rFonts w:ascii="Times" w:hAnsi="Times" w:cs="Arial"/>
          <w:b/>
          <w:i/>
          <w:sz w:val="24"/>
          <w:szCs w:val="24"/>
        </w:rPr>
        <w:t>n</w:t>
      </w:r>
      <w:r w:rsidR="00706FE3" w:rsidRPr="00F44B69">
        <w:rPr>
          <w:rFonts w:ascii="Times" w:hAnsi="Times" w:cs="Arial"/>
          <w:b/>
          <w:i/>
          <w:sz w:val="24"/>
          <w:szCs w:val="24"/>
        </w:rPr>
        <w:t xml:space="preserve">e </w:t>
      </w:r>
    </w:p>
    <w:p w14:paraId="42D64B28" w14:textId="68BB13EC" w:rsidR="005F2383" w:rsidRDefault="00353B79" w:rsidP="00973EA3">
      <w:pPr>
        <w:jc w:val="both"/>
      </w:pPr>
      <w:r w:rsidRPr="00F44B69">
        <w:rPr>
          <w:rFonts w:ascii="Times" w:hAnsi="Times" w:cs="Arial"/>
          <w:sz w:val="24"/>
          <w:szCs w:val="24"/>
        </w:rPr>
        <w:t>La première</w:t>
      </w:r>
      <w:r w:rsidR="00AC2166" w:rsidRPr="00F44B69">
        <w:rPr>
          <w:rFonts w:ascii="Times" w:hAnsi="Times" w:cs="Arial"/>
          <w:sz w:val="24"/>
          <w:szCs w:val="24"/>
        </w:rPr>
        <w:t xml:space="preserve"> activité de la campagne </w:t>
      </w:r>
      <w:r w:rsidRPr="00F44B69">
        <w:rPr>
          <w:rFonts w:ascii="Times" w:hAnsi="Times" w:cs="Arial"/>
          <w:sz w:val="24"/>
          <w:szCs w:val="24"/>
        </w:rPr>
        <w:t>consistait à la réalisation de la mini-enquête pré campagne. En ce sens, un questionnaire a été soumis et validé par ONUFEMME</w:t>
      </w:r>
      <w:r w:rsidR="006B5E72" w:rsidRPr="00F44B69">
        <w:rPr>
          <w:rFonts w:ascii="Times" w:hAnsi="Times" w:cs="Arial"/>
          <w:sz w:val="24"/>
          <w:szCs w:val="24"/>
        </w:rPr>
        <w:t>S</w:t>
      </w:r>
      <w:r w:rsidRPr="00F44B69">
        <w:rPr>
          <w:rFonts w:ascii="Times" w:hAnsi="Times" w:cs="Arial"/>
          <w:sz w:val="24"/>
          <w:szCs w:val="24"/>
        </w:rPr>
        <w:t xml:space="preserve"> pour la réalisation de ladite enquête. Pour les deux phases de l’</w:t>
      </w:r>
      <w:r w:rsidR="006B5E72" w:rsidRPr="00F44B69">
        <w:rPr>
          <w:rFonts w:ascii="Times" w:hAnsi="Times" w:cs="Arial"/>
          <w:sz w:val="24"/>
          <w:szCs w:val="24"/>
        </w:rPr>
        <w:t>enquête</w:t>
      </w:r>
      <w:r w:rsidRPr="00F44B69">
        <w:rPr>
          <w:rFonts w:ascii="Times" w:hAnsi="Times" w:cs="Arial"/>
          <w:sz w:val="24"/>
          <w:szCs w:val="24"/>
        </w:rPr>
        <w:t>, plus d’une centaine de jeunes des réseaux des jeunes de Jérémie (fruit du programme</w:t>
      </w:r>
      <w:r w:rsidR="0034300A" w:rsidRPr="00F44B69">
        <w:rPr>
          <w:rFonts w:ascii="Times" w:hAnsi="Times" w:cs="Arial"/>
          <w:sz w:val="24"/>
          <w:szCs w:val="24"/>
        </w:rPr>
        <w:t xml:space="preserve"> …</w:t>
      </w:r>
      <w:r w:rsidRPr="00F44B69">
        <w:rPr>
          <w:rFonts w:ascii="Times" w:hAnsi="Times" w:cs="Arial"/>
          <w:sz w:val="24"/>
          <w:szCs w:val="24"/>
        </w:rPr>
        <w:t xml:space="preserve">) ont participé </w:t>
      </w:r>
      <w:r w:rsidR="00AC2166" w:rsidRPr="00F44B69">
        <w:rPr>
          <w:rFonts w:ascii="Times" w:hAnsi="Times" w:cs="Arial"/>
          <w:sz w:val="24"/>
          <w:szCs w:val="24"/>
        </w:rPr>
        <w:t>à</w:t>
      </w:r>
      <w:r w:rsidRPr="00F44B69">
        <w:rPr>
          <w:rFonts w:ascii="Times" w:hAnsi="Times" w:cs="Arial"/>
          <w:sz w:val="24"/>
          <w:szCs w:val="24"/>
        </w:rPr>
        <w:t xml:space="preserve"> la réalisation </w:t>
      </w:r>
      <w:r w:rsidR="006B5E72" w:rsidRPr="00F44B69">
        <w:rPr>
          <w:rFonts w:ascii="Times" w:hAnsi="Times" w:cs="Arial"/>
          <w:sz w:val="24"/>
          <w:szCs w:val="24"/>
        </w:rPr>
        <w:t>en tant qu’enquêteurs.</w:t>
      </w:r>
      <w:r w:rsidR="00AF295F">
        <w:rPr>
          <w:rFonts w:ascii="Times" w:hAnsi="Times" w:cs="Arial"/>
          <w:sz w:val="24"/>
          <w:szCs w:val="24"/>
        </w:rPr>
        <w:t xml:space="preserve"> </w:t>
      </w:r>
    </w:p>
    <w:p w14:paraId="6B0237B4" w14:textId="4CB72F96" w:rsidR="00AB66C8" w:rsidRPr="00F44B69" w:rsidRDefault="00AB66C8" w:rsidP="00152371">
      <w:pPr>
        <w:jc w:val="both"/>
        <w:rPr>
          <w:rFonts w:ascii="Times" w:hAnsi="Times" w:cs="Arial"/>
          <w:b/>
          <w:i/>
          <w:sz w:val="24"/>
          <w:szCs w:val="24"/>
        </w:rPr>
      </w:pPr>
      <w:r w:rsidRPr="00F44B69">
        <w:rPr>
          <w:rFonts w:ascii="Times" w:hAnsi="Times" w:cs="Arial"/>
          <w:b/>
          <w:i/>
          <w:sz w:val="24"/>
          <w:szCs w:val="24"/>
        </w:rPr>
        <w:t>2- Conception des matériels de communication</w:t>
      </w:r>
      <w:r w:rsidR="006B5E72" w:rsidRPr="00F44B69">
        <w:rPr>
          <w:rFonts w:ascii="Times" w:hAnsi="Times" w:cs="Arial"/>
          <w:b/>
          <w:i/>
          <w:sz w:val="24"/>
          <w:szCs w:val="24"/>
        </w:rPr>
        <w:t xml:space="preserve"> </w:t>
      </w:r>
    </w:p>
    <w:p w14:paraId="1192F05D" w14:textId="4F1FF3EB" w:rsidR="006B5E72" w:rsidRPr="00F44B69" w:rsidRDefault="006B5E72" w:rsidP="00152371">
      <w:pPr>
        <w:jc w:val="both"/>
        <w:rPr>
          <w:rFonts w:ascii="Times" w:hAnsi="Times" w:cs="Arial"/>
          <w:sz w:val="24"/>
          <w:szCs w:val="24"/>
        </w:rPr>
      </w:pPr>
      <w:proofErr w:type="gramStart"/>
      <w:r w:rsidRPr="00F44B69">
        <w:rPr>
          <w:rFonts w:ascii="Times" w:hAnsi="Times" w:cs="Arial"/>
          <w:sz w:val="24"/>
          <w:szCs w:val="24"/>
        </w:rPr>
        <w:t>Apres</w:t>
      </w:r>
      <w:proofErr w:type="gramEnd"/>
      <w:r w:rsidRPr="00F44B69">
        <w:rPr>
          <w:rFonts w:ascii="Times" w:hAnsi="Times" w:cs="Arial"/>
          <w:sz w:val="24"/>
          <w:szCs w:val="24"/>
        </w:rPr>
        <w:t xml:space="preserve"> la </w:t>
      </w:r>
      <w:r w:rsidR="00745821" w:rsidRPr="00F44B69">
        <w:rPr>
          <w:rFonts w:ascii="Times" w:hAnsi="Times" w:cs="Arial"/>
          <w:sz w:val="24"/>
          <w:szCs w:val="24"/>
        </w:rPr>
        <w:t>réalisation</w:t>
      </w:r>
      <w:r w:rsidRPr="00F44B69">
        <w:rPr>
          <w:rFonts w:ascii="Times" w:hAnsi="Times" w:cs="Arial"/>
          <w:sz w:val="24"/>
          <w:szCs w:val="24"/>
        </w:rPr>
        <w:t xml:space="preserve"> de la </w:t>
      </w:r>
      <w:r w:rsidR="00745821" w:rsidRPr="00F44B69">
        <w:rPr>
          <w:rFonts w:ascii="Times" w:hAnsi="Times" w:cs="Arial"/>
          <w:sz w:val="24"/>
          <w:szCs w:val="24"/>
        </w:rPr>
        <w:t>première</w:t>
      </w:r>
      <w:r w:rsidRPr="00F44B69">
        <w:rPr>
          <w:rFonts w:ascii="Times" w:hAnsi="Times" w:cs="Arial"/>
          <w:sz w:val="24"/>
          <w:szCs w:val="24"/>
        </w:rPr>
        <w:t xml:space="preserve"> phase de l’</w:t>
      </w:r>
      <w:r w:rsidR="00745821" w:rsidRPr="00F44B69">
        <w:rPr>
          <w:rFonts w:ascii="Times" w:hAnsi="Times" w:cs="Arial"/>
          <w:sz w:val="24"/>
          <w:szCs w:val="24"/>
        </w:rPr>
        <w:t>enquête, nous avons entamé</w:t>
      </w:r>
      <w:r w:rsidRPr="00F44B69">
        <w:rPr>
          <w:rFonts w:ascii="Times" w:hAnsi="Times" w:cs="Arial"/>
          <w:sz w:val="24"/>
          <w:szCs w:val="24"/>
        </w:rPr>
        <w:t xml:space="preserve"> la conception des matériels de sensibilisation</w:t>
      </w:r>
      <w:r w:rsidR="00AC2166" w:rsidRPr="00F44B69">
        <w:rPr>
          <w:rFonts w:ascii="Times" w:hAnsi="Times" w:cs="Arial"/>
          <w:sz w:val="24"/>
          <w:szCs w:val="24"/>
        </w:rPr>
        <w:t>. A</w:t>
      </w:r>
      <w:r w:rsidRPr="00F44B69">
        <w:rPr>
          <w:rFonts w:ascii="Times" w:hAnsi="Times" w:cs="Arial"/>
          <w:sz w:val="24"/>
          <w:szCs w:val="24"/>
        </w:rPr>
        <w:t>u total</w:t>
      </w:r>
      <w:r w:rsidR="00B205B5" w:rsidRPr="00F44B69">
        <w:rPr>
          <w:rFonts w:ascii="Times" w:hAnsi="Times" w:cs="Arial"/>
          <w:sz w:val="24"/>
          <w:szCs w:val="24"/>
        </w:rPr>
        <w:t xml:space="preserve"> onze</w:t>
      </w:r>
      <w:r w:rsidRPr="00F44B69">
        <w:rPr>
          <w:rFonts w:ascii="Times" w:hAnsi="Times" w:cs="Arial"/>
          <w:sz w:val="24"/>
          <w:szCs w:val="24"/>
        </w:rPr>
        <w:t> </w:t>
      </w:r>
      <w:r w:rsidR="00B205B5" w:rsidRPr="00F44B69">
        <w:rPr>
          <w:rFonts w:ascii="Times" w:hAnsi="Times" w:cs="Arial"/>
          <w:sz w:val="24"/>
          <w:szCs w:val="24"/>
        </w:rPr>
        <w:t>(</w:t>
      </w:r>
      <w:r w:rsidRPr="00F44B69">
        <w:rPr>
          <w:rFonts w:ascii="Times" w:hAnsi="Times" w:cs="Arial"/>
          <w:sz w:val="24"/>
          <w:szCs w:val="24"/>
        </w:rPr>
        <w:t>11</w:t>
      </w:r>
      <w:r w:rsidR="00B205B5" w:rsidRPr="00F44B69">
        <w:rPr>
          <w:rFonts w:ascii="Times" w:hAnsi="Times" w:cs="Arial"/>
          <w:sz w:val="24"/>
          <w:szCs w:val="24"/>
        </w:rPr>
        <w:t>)</w:t>
      </w:r>
      <w:r w:rsidRPr="00F44B69">
        <w:rPr>
          <w:rFonts w:ascii="Times" w:hAnsi="Times" w:cs="Arial"/>
          <w:sz w:val="24"/>
          <w:szCs w:val="24"/>
        </w:rPr>
        <w:t xml:space="preserve"> m</w:t>
      </w:r>
      <w:r w:rsidR="00B205B5" w:rsidRPr="00F44B69">
        <w:rPr>
          <w:rFonts w:ascii="Times" w:hAnsi="Times" w:cs="Arial"/>
          <w:sz w:val="24"/>
          <w:szCs w:val="24"/>
        </w:rPr>
        <w:t>atériels audiovisuels ont été dé</w:t>
      </w:r>
      <w:r w:rsidRPr="00F44B69">
        <w:rPr>
          <w:rFonts w:ascii="Times" w:hAnsi="Times" w:cs="Arial"/>
          <w:sz w:val="24"/>
          <w:szCs w:val="24"/>
        </w:rPr>
        <w:t>velo</w:t>
      </w:r>
      <w:r w:rsidR="00B205B5" w:rsidRPr="00F44B69">
        <w:rPr>
          <w:rFonts w:ascii="Times" w:hAnsi="Times" w:cs="Arial"/>
          <w:sz w:val="24"/>
          <w:szCs w:val="24"/>
        </w:rPr>
        <w:t>p</w:t>
      </w:r>
      <w:r w:rsidRPr="00F44B69">
        <w:rPr>
          <w:rFonts w:ascii="Times" w:hAnsi="Times" w:cs="Arial"/>
          <w:sz w:val="24"/>
          <w:szCs w:val="24"/>
        </w:rPr>
        <w:t>pés dans le cadre de ce contrat :</w:t>
      </w:r>
    </w:p>
    <w:p w14:paraId="42BA9E06" w14:textId="083F4DE7" w:rsidR="006B5E72" w:rsidRPr="00F44B69" w:rsidRDefault="006B5E72" w:rsidP="006B5E72">
      <w:pPr>
        <w:pStyle w:val="Paragraphedeliste"/>
        <w:numPr>
          <w:ilvl w:val="0"/>
          <w:numId w:val="8"/>
        </w:numPr>
        <w:jc w:val="both"/>
        <w:rPr>
          <w:rFonts w:ascii="Times" w:hAnsi="Times" w:cs="Arial"/>
          <w:sz w:val="24"/>
          <w:szCs w:val="24"/>
        </w:rPr>
      </w:pPr>
      <w:proofErr w:type="gramStart"/>
      <w:r w:rsidRPr="00F44B69">
        <w:rPr>
          <w:rFonts w:ascii="Times" w:hAnsi="Times" w:cs="Arial"/>
          <w:sz w:val="24"/>
          <w:szCs w:val="24"/>
        </w:rPr>
        <w:t>Deux spots audio</w:t>
      </w:r>
      <w:proofErr w:type="gramEnd"/>
    </w:p>
    <w:p w14:paraId="60CCE3AB" w14:textId="4D7A5FA1" w:rsidR="006B5E72" w:rsidRPr="00F44B69" w:rsidRDefault="006B5E72" w:rsidP="006B5E72">
      <w:pPr>
        <w:pStyle w:val="Paragraphedeliste"/>
        <w:numPr>
          <w:ilvl w:val="0"/>
          <w:numId w:val="8"/>
        </w:numPr>
        <w:jc w:val="both"/>
        <w:rPr>
          <w:rFonts w:ascii="Times" w:hAnsi="Times" w:cs="Arial"/>
          <w:sz w:val="24"/>
          <w:szCs w:val="24"/>
        </w:rPr>
      </w:pPr>
      <w:r w:rsidRPr="00F44B69">
        <w:rPr>
          <w:rFonts w:ascii="Times" w:hAnsi="Times" w:cs="Arial"/>
          <w:sz w:val="24"/>
          <w:szCs w:val="24"/>
        </w:rPr>
        <w:t>Quatre (4) capsules infographiques</w:t>
      </w:r>
    </w:p>
    <w:p w14:paraId="03CEE67B" w14:textId="77777777" w:rsidR="00B205B5" w:rsidRPr="00F44B69" w:rsidRDefault="00B205B5" w:rsidP="006B5E72">
      <w:pPr>
        <w:pStyle w:val="Paragraphedeliste"/>
        <w:numPr>
          <w:ilvl w:val="0"/>
          <w:numId w:val="8"/>
        </w:numPr>
        <w:jc w:val="both"/>
        <w:rPr>
          <w:rFonts w:ascii="Times" w:hAnsi="Times" w:cs="Arial"/>
          <w:sz w:val="24"/>
          <w:szCs w:val="24"/>
        </w:rPr>
      </w:pPr>
      <w:r w:rsidRPr="00F44B69">
        <w:rPr>
          <w:rFonts w:ascii="Times" w:hAnsi="Times" w:cs="Arial"/>
          <w:sz w:val="24"/>
          <w:szCs w:val="24"/>
        </w:rPr>
        <w:t>Cinq (5)</w:t>
      </w:r>
      <w:r w:rsidR="006B5E72" w:rsidRPr="00F44B69">
        <w:rPr>
          <w:rFonts w:ascii="Times" w:hAnsi="Times" w:cs="Arial"/>
          <w:sz w:val="24"/>
          <w:szCs w:val="24"/>
        </w:rPr>
        <w:t xml:space="preserve"> </w:t>
      </w:r>
      <w:proofErr w:type="spellStart"/>
      <w:r w:rsidRPr="00F44B69">
        <w:rPr>
          <w:rFonts w:ascii="Times" w:hAnsi="Times" w:cs="Arial"/>
          <w:sz w:val="24"/>
          <w:szCs w:val="24"/>
        </w:rPr>
        <w:t>bilboards</w:t>
      </w:r>
      <w:proofErr w:type="spellEnd"/>
    </w:p>
    <w:p w14:paraId="5DEA0A06" w14:textId="0E5B98D1" w:rsidR="00745821" w:rsidRPr="00F44B69" w:rsidRDefault="00B205B5" w:rsidP="00B205B5">
      <w:pPr>
        <w:jc w:val="both"/>
        <w:rPr>
          <w:rFonts w:ascii="Times" w:hAnsi="Times" w:cs="Arial"/>
          <w:sz w:val="24"/>
          <w:szCs w:val="24"/>
        </w:rPr>
      </w:pPr>
      <w:r w:rsidRPr="00F44B69">
        <w:rPr>
          <w:rFonts w:ascii="Times" w:hAnsi="Times" w:cs="Arial"/>
          <w:sz w:val="24"/>
          <w:szCs w:val="24"/>
        </w:rPr>
        <w:t xml:space="preserve">Les </w:t>
      </w:r>
      <w:proofErr w:type="spellStart"/>
      <w:r w:rsidRPr="00F44B69">
        <w:rPr>
          <w:rFonts w:ascii="Times" w:hAnsi="Times" w:cs="Arial"/>
          <w:sz w:val="24"/>
          <w:szCs w:val="24"/>
        </w:rPr>
        <w:t>Sopts</w:t>
      </w:r>
      <w:proofErr w:type="spellEnd"/>
      <w:r w:rsidRPr="00F44B69">
        <w:rPr>
          <w:rFonts w:ascii="Times" w:hAnsi="Times" w:cs="Arial"/>
          <w:sz w:val="24"/>
          <w:szCs w:val="24"/>
        </w:rPr>
        <w:t xml:space="preserve"> audio : Les </w:t>
      </w:r>
      <w:proofErr w:type="gramStart"/>
      <w:r w:rsidRPr="00F44B69">
        <w:rPr>
          <w:rFonts w:ascii="Times" w:hAnsi="Times" w:cs="Arial"/>
          <w:sz w:val="24"/>
          <w:szCs w:val="24"/>
        </w:rPr>
        <w:t>deux spots audio</w:t>
      </w:r>
      <w:proofErr w:type="gramEnd"/>
      <w:r w:rsidRPr="00F44B69">
        <w:rPr>
          <w:rFonts w:ascii="Times" w:hAnsi="Times" w:cs="Arial"/>
          <w:sz w:val="24"/>
          <w:szCs w:val="24"/>
        </w:rPr>
        <w:t xml:space="preserve"> ont été produits et validés et ont servi de mat</w:t>
      </w:r>
      <w:r w:rsidR="00745821" w:rsidRPr="00F44B69">
        <w:rPr>
          <w:rFonts w:ascii="Times" w:hAnsi="Times" w:cs="Arial"/>
          <w:sz w:val="24"/>
          <w:szCs w:val="24"/>
        </w:rPr>
        <w:t>ériels de sensibilisation dans la campagne médiatique à travers de</w:t>
      </w:r>
      <w:r w:rsidR="00AC2166" w:rsidRPr="00F44B69">
        <w:rPr>
          <w:rFonts w:ascii="Times" w:hAnsi="Times" w:cs="Arial"/>
          <w:sz w:val="24"/>
          <w:szCs w:val="24"/>
        </w:rPr>
        <w:t xml:space="preserve">ux stations de radio de Jérémie et dans la sensibilisation motorisée </w:t>
      </w:r>
      <w:r w:rsidR="00AB66C8" w:rsidRPr="00F44B69">
        <w:rPr>
          <w:rFonts w:ascii="Times" w:hAnsi="Times" w:cs="Arial"/>
          <w:sz w:val="24"/>
          <w:szCs w:val="24"/>
        </w:rPr>
        <w:t xml:space="preserve">à travers </w:t>
      </w:r>
      <w:proofErr w:type="spellStart"/>
      <w:r w:rsidR="00AC2166" w:rsidRPr="00F44B69">
        <w:rPr>
          <w:rFonts w:ascii="Times" w:hAnsi="Times" w:cs="Arial"/>
          <w:sz w:val="24"/>
          <w:szCs w:val="24"/>
        </w:rPr>
        <w:t>sound</w:t>
      </w:r>
      <w:proofErr w:type="spellEnd"/>
      <w:r w:rsidR="00AC2166" w:rsidRPr="00F44B69">
        <w:rPr>
          <w:rFonts w:ascii="Times" w:hAnsi="Times" w:cs="Arial"/>
          <w:sz w:val="24"/>
          <w:szCs w:val="24"/>
        </w:rPr>
        <w:t xml:space="preserve"> truck</w:t>
      </w:r>
      <w:r w:rsidR="00AB66C8" w:rsidRPr="00F44B69">
        <w:rPr>
          <w:rFonts w:ascii="Times" w:hAnsi="Times" w:cs="Arial"/>
          <w:sz w:val="24"/>
          <w:szCs w:val="24"/>
        </w:rPr>
        <w:t>.</w:t>
      </w:r>
    </w:p>
    <w:p w14:paraId="3C9CD07F" w14:textId="77777777" w:rsidR="00745821" w:rsidRPr="00F44B69" w:rsidRDefault="00745821" w:rsidP="00B205B5">
      <w:pPr>
        <w:jc w:val="both"/>
        <w:rPr>
          <w:rFonts w:ascii="Times" w:hAnsi="Times" w:cs="Arial"/>
          <w:sz w:val="24"/>
          <w:szCs w:val="24"/>
        </w:rPr>
      </w:pPr>
      <w:r w:rsidRPr="00F44B69">
        <w:rPr>
          <w:rFonts w:ascii="Times" w:hAnsi="Times" w:cs="Arial"/>
          <w:sz w:val="24"/>
          <w:szCs w:val="24"/>
        </w:rPr>
        <w:t>Les capsules infographiques : Les quatre (4) capsules ont été produites avec des dessins représentant les différentes situations de communication pouvant faire passer les messages de sensibilisation en rapport avec les objectifs et les cibles de la campagne.</w:t>
      </w:r>
    </w:p>
    <w:p w14:paraId="35DF5A9B" w14:textId="57B595FE" w:rsidR="00727133" w:rsidRPr="00F44B69" w:rsidRDefault="00745821" w:rsidP="00B205B5">
      <w:pPr>
        <w:jc w:val="both"/>
        <w:rPr>
          <w:rFonts w:ascii="Times" w:hAnsi="Times" w:cs="Arial"/>
          <w:sz w:val="24"/>
          <w:szCs w:val="24"/>
        </w:rPr>
      </w:pPr>
      <w:r w:rsidRPr="00F44B69">
        <w:rPr>
          <w:rFonts w:ascii="Times" w:hAnsi="Times" w:cs="Arial"/>
          <w:sz w:val="24"/>
          <w:szCs w:val="24"/>
        </w:rPr>
        <w:t xml:space="preserve">Les </w:t>
      </w:r>
      <w:proofErr w:type="spellStart"/>
      <w:r w:rsidRPr="00F44B69">
        <w:rPr>
          <w:rFonts w:ascii="Times" w:hAnsi="Times" w:cs="Arial"/>
          <w:sz w:val="24"/>
          <w:szCs w:val="24"/>
        </w:rPr>
        <w:t>bilboards</w:t>
      </w:r>
      <w:proofErr w:type="spellEnd"/>
      <w:r w:rsidRPr="00F44B69">
        <w:rPr>
          <w:rFonts w:ascii="Times" w:hAnsi="Times" w:cs="Arial"/>
          <w:sz w:val="24"/>
          <w:szCs w:val="24"/>
        </w:rPr>
        <w:t xml:space="preserve"> : Les </w:t>
      </w:r>
      <w:proofErr w:type="spellStart"/>
      <w:r w:rsidRPr="00F44B69">
        <w:rPr>
          <w:rFonts w:ascii="Times" w:hAnsi="Times" w:cs="Arial"/>
          <w:sz w:val="24"/>
          <w:szCs w:val="24"/>
        </w:rPr>
        <w:t>bilboards</w:t>
      </w:r>
      <w:proofErr w:type="spellEnd"/>
      <w:r w:rsidRPr="00F44B69">
        <w:rPr>
          <w:rFonts w:ascii="Times" w:hAnsi="Times" w:cs="Arial"/>
          <w:sz w:val="24"/>
          <w:szCs w:val="24"/>
        </w:rPr>
        <w:t xml:space="preserve"> </w:t>
      </w:r>
      <w:r w:rsidR="005D0151" w:rsidRPr="00F44B69">
        <w:rPr>
          <w:rFonts w:ascii="Times" w:hAnsi="Times" w:cs="Arial"/>
          <w:sz w:val="24"/>
          <w:szCs w:val="24"/>
        </w:rPr>
        <w:t xml:space="preserve">de dimension 5x 4 pieds sur tige métallique verticale ont été produits de manière à susciter </w:t>
      </w:r>
      <w:r w:rsidR="00706FE3" w:rsidRPr="00F44B69">
        <w:rPr>
          <w:rFonts w:ascii="Times" w:hAnsi="Times" w:cs="Arial"/>
          <w:sz w:val="24"/>
          <w:szCs w:val="24"/>
        </w:rPr>
        <w:t xml:space="preserve">une prise en compte de la lutte contre les violences faites aux femmes et aux filles dans le contexte de la covid-19. Nous avions, en lieu et place des photos, utilisé des dessins. Et les messages sont alignés aux messages clés du Ministère de la Santé Publique et de la Population (MSPP). </w:t>
      </w:r>
      <w:r w:rsidRPr="00F44B69">
        <w:rPr>
          <w:rFonts w:ascii="Times" w:hAnsi="Times" w:cs="Arial"/>
          <w:sz w:val="24"/>
          <w:szCs w:val="24"/>
        </w:rPr>
        <w:t xml:space="preserve">  </w:t>
      </w:r>
      <w:r w:rsidR="006B5E72" w:rsidRPr="00F44B69">
        <w:rPr>
          <w:rFonts w:ascii="Times" w:hAnsi="Times" w:cs="Arial"/>
          <w:sz w:val="24"/>
          <w:szCs w:val="24"/>
        </w:rPr>
        <w:t xml:space="preserve"> </w:t>
      </w:r>
    </w:p>
    <w:p w14:paraId="2AA971D3" w14:textId="4A4AA5C0" w:rsidR="00AB66C8" w:rsidRPr="00F44B69" w:rsidRDefault="00AB66C8" w:rsidP="00152371">
      <w:pPr>
        <w:jc w:val="both"/>
        <w:rPr>
          <w:rFonts w:ascii="Times" w:hAnsi="Times" w:cs="Arial"/>
          <w:b/>
          <w:sz w:val="24"/>
          <w:szCs w:val="24"/>
        </w:rPr>
      </w:pPr>
      <w:r w:rsidRPr="00F44B69">
        <w:rPr>
          <w:rFonts w:ascii="Times" w:hAnsi="Times" w:cs="Arial"/>
          <w:b/>
          <w:sz w:val="24"/>
          <w:szCs w:val="24"/>
        </w:rPr>
        <w:t>3- Activités de sensibilisation</w:t>
      </w:r>
    </w:p>
    <w:p w14:paraId="441BB7F1" w14:textId="011D35D8" w:rsidR="00262186" w:rsidRPr="00F44B69" w:rsidRDefault="00262186" w:rsidP="00152371">
      <w:pPr>
        <w:jc w:val="both"/>
        <w:rPr>
          <w:rFonts w:ascii="Times" w:hAnsi="Times" w:cs="Arial"/>
          <w:sz w:val="24"/>
          <w:szCs w:val="24"/>
        </w:rPr>
      </w:pPr>
      <w:r w:rsidRPr="00F44B69">
        <w:rPr>
          <w:rFonts w:ascii="Times" w:hAnsi="Times" w:cs="Arial"/>
          <w:sz w:val="24"/>
          <w:szCs w:val="24"/>
        </w:rPr>
        <w:t>La mission essentielle de la campagne était de sensibiliser la population de Jérémie autour de la Covid-19 avec emphase sur la lutte contre les violences faites aux femmes et aux filles. Pour atteindre les objectifs et les publics visés, les activités de communication suivantes ont été mises en œuvre :</w:t>
      </w:r>
    </w:p>
    <w:p w14:paraId="671EE84D" w14:textId="0A644DFD" w:rsidR="00ED115B" w:rsidRPr="00F44B69" w:rsidRDefault="00262186" w:rsidP="00ED115B">
      <w:pPr>
        <w:pStyle w:val="Paragraphedeliste"/>
        <w:numPr>
          <w:ilvl w:val="0"/>
          <w:numId w:val="8"/>
        </w:numPr>
        <w:jc w:val="both"/>
        <w:rPr>
          <w:rFonts w:ascii="Times" w:hAnsi="Times" w:cs="Arial"/>
          <w:sz w:val="24"/>
          <w:szCs w:val="24"/>
        </w:rPr>
      </w:pPr>
      <w:r w:rsidRPr="00F44B69">
        <w:rPr>
          <w:rFonts w:ascii="Times" w:hAnsi="Times" w:cs="Arial"/>
          <w:sz w:val="24"/>
          <w:szCs w:val="24"/>
        </w:rPr>
        <w:t xml:space="preserve">Diffusion sur deux </w:t>
      </w:r>
      <w:r w:rsidR="00E33FD0">
        <w:rPr>
          <w:rFonts w:ascii="Times" w:hAnsi="Times" w:cs="Arial"/>
          <w:sz w:val="24"/>
          <w:szCs w:val="24"/>
        </w:rPr>
        <w:t xml:space="preserve">(2) </w:t>
      </w:r>
      <w:r w:rsidRPr="00F44B69">
        <w:rPr>
          <w:rFonts w:ascii="Times" w:hAnsi="Times" w:cs="Arial"/>
          <w:sz w:val="24"/>
          <w:szCs w:val="24"/>
        </w:rPr>
        <w:t>stations de radio d</w:t>
      </w:r>
      <w:r w:rsidR="00E33FD0">
        <w:rPr>
          <w:rFonts w:ascii="Times" w:hAnsi="Times" w:cs="Arial"/>
          <w:sz w:val="24"/>
          <w:szCs w:val="24"/>
        </w:rPr>
        <w:t>e deux (2)</w:t>
      </w:r>
      <w:r w:rsidRPr="00F44B69">
        <w:rPr>
          <w:rFonts w:ascii="Times" w:hAnsi="Times" w:cs="Arial"/>
          <w:sz w:val="24"/>
          <w:szCs w:val="24"/>
        </w:rPr>
        <w:t xml:space="preserve"> spot</w:t>
      </w:r>
      <w:r w:rsidR="00E33FD0">
        <w:rPr>
          <w:rFonts w:ascii="Times" w:hAnsi="Times" w:cs="Arial"/>
          <w:sz w:val="24"/>
          <w:szCs w:val="24"/>
        </w:rPr>
        <w:t>s</w:t>
      </w:r>
      <w:r w:rsidRPr="00F44B69">
        <w:rPr>
          <w:rFonts w:ascii="Times" w:hAnsi="Times" w:cs="Arial"/>
          <w:sz w:val="24"/>
          <w:szCs w:val="24"/>
        </w:rPr>
        <w:t xml:space="preserve"> de sensibilisation sur la </w:t>
      </w:r>
      <w:proofErr w:type="spellStart"/>
      <w:r w:rsidRPr="00F44B69">
        <w:rPr>
          <w:rFonts w:ascii="Times" w:hAnsi="Times" w:cs="Arial"/>
          <w:sz w:val="24"/>
          <w:szCs w:val="24"/>
        </w:rPr>
        <w:t>Covid</w:t>
      </w:r>
      <w:proofErr w:type="spellEnd"/>
      <w:r w:rsidRPr="00F44B69">
        <w:rPr>
          <w:rFonts w:ascii="Times" w:hAnsi="Times" w:cs="Arial"/>
          <w:sz w:val="24"/>
          <w:szCs w:val="24"/>
        </w:rPr>
        <w:t xml:space="preserve"> 19 et VBG pour une </w:t>
      </w:r>
      <w:r w:rsidR="00F65182" w:rsidRPr="00F44B69">
        <w:rPr>
          <w:rFonts w:ascii="Times" w:hAnsi="Times" w:cs="Arial"/>
          <w:sz w:val="24"/>
          <w:szCs w:val="24"/>
        </w:rPr>
        <w:t>période</w:t>
      </w:r>
      <w:r w:rsidRPr="00F44B69">
        <w:rPr>
          <w:rFonts w:ascii="Times" w:hAnsi="Times" w:cs="Arial"/>
          <w:sz w:val="24"/>
          <w:szCs w:val="24"/>
        </w:rPr>
        <w:t xml:space="preserve"> de </w:t>
      </w:r>
      <w:r w:rsidR="00F65182" w:rsidRPr="00F44B69">
        <w:rPr>
          <w:rFonts w:ascii="Times" w:hAnsi="Times" w:cs="Arial"/>
          <w:sz w:val="24"/>
          <w:szCs w:val="24"/>
        </w:rPr>
        <w:t>trente (</w:t>
      </w:r>
      <w:r w:rsidRPr="00F44B69">
        <w:rPr>
          <w:rFonts w:ascii="Times" w:hAnsi="Times" w:cs="Arial"/>
          <w:sz w:val="24"/>
          <w:szCs w:val="24"/>
        </w:rPr>
        <w:t>30</w:t>
      </w:r>
      <w:r w:rsidR="00F65182" w:rsidRPr="00F44B69">
        <w:rPr>
          <w:rFonts w:ascii="Times" w:hAnsi="Times" w:cs="Arial"/>
          <w:sz w:val="24"/>
          <w:szCs w:val="24"/>
        </w:rPr>
        <w:t>)</w:t>
      </w:r>
      <w:r w:rsidRPr="00F44B69">
        <w:rPr>
          <w:rFonts w:ascii="Times" w:hAnsi="Times" w:cs="Arial"/>
          <w:sz w:val="24"/>
          <w:szCs w:val="24"/>
        </w:rPr>
        <w:t xml:space="preserve"> jours</w:t>
      </w:r>
    </w:p>
    <w:p w14:paraId="39A18FC3" w14:textId="77777777" w:rsidR="00807FAF" w:rsidRPr="00F44B69" w:rsidRDefault="00807FAF" w:rsidP="00807FAF">
      <w:pPr>
        <w:pStyle w:val="Paragraphedeliste"/>
        <w:jc w:val="both"/>
        <w:rPr>
          <w:rFonts w:ascii="Times" w:hAnsi="Times" w:cs="Arial"/>
          <w:sz w:val="24"/>
          <w:szCs w:val="24"/>
        </w:rPr>
      </w:pPr>
    </w:p>
    <w:p w14:paraId="0615004A" w14:textId="06BC7390" w:rsidR="00807FAF" w:rsidRPr="00F44B69" w:rsidRDefault="00262186" w:rsidP="00807FAF">
      <w:pPr>
        <w:pStyle w:val="Paragraphedeliste"/>
        <w:numPr>
          <w:ilvl w:val="0"/>
          <w:numId w:val="8"/>
        </w:numPr>
        <w:jc w:val="both"/>
        <w:rPr>
          <w:rFonts w:ascii="Times" w:hAnsi="Times" w:cs="Arial"/>
          <w:sz w:val="24"/>
          <w:szCs w:val="24"/>
        </w:rPr>
      </w:pPr>
      <w:r w:rsidRPr="00F44B69">
        <w:rPr>
          <w:rFonts w:ascii="Times" w:hAnsi="Times" w:cs="Arial"/>
          <w:sz w:val="24"/>
          <w:szCs w:val="24"/>
        </w:rPr>
        <w:t xml:space="preserve">Campagne de sensibilisation par </w:t>
      </w:r>
      <w:proofErr w:type="spellStart"/>
      <w:r w:rsidRPr="00F44B69">
        <w:rPr>
          <w:rFonts w:ascii="Times" w:hAnsi="Times" w:cs="Arial"/>
          <w:sz w:val="24"/>
          <w:szCs w:val="24"/>
        </w:rPr>
        <w:t>sound</w:t>
      </w:r>
      <w:proofErr w:type="spellEnd"/>
      <w:r w:rsidRPr="00F44B69">
        <w:rPr>
          <w:rFonts w:ascii="Times" w:hAnsi="Times" w:cs="Arial"/>
          <w:sz w:val="24"/>
          <w:szCs w:val="24"/>
        </w:rPr>
        <w:t xml:space="preserve"> truc</w:t>
      </w:r>
      <w:r w:rsidR="00F65182" w:rsidRPr="00F44B69">
        <w:rPr>
          <w:rFonts w:ascii="Times" w:hAnsi="Times" w:cs="Arial"/>
          <w:sz w:val="24"/>
          <w:szCs w:val="24"/>
        </w:rPr>
        <w:t>k</w:t>
      </w:r>
      <w:r w:rsidR="00ED115B" w:rsidRPr="00F44B69">
        <w:rPr>
          <w:rFonts w:ascii="Times" w:hAnsi="Times" w:cs="Arial"/>
          <w:sz w:val="24"/>
          <w:szCs w:val="24"/>
        </w:rPr>
        <w:t xml:space="preserve"> </w:t>
      </w:r>
      <w:r w:rsidR="00F65182" w:rsidRPr="00F44B69">
        <w:rPr>
          <w:rFonts w:ascii="Times" w:hAnsi="Times" w:cs="Arial"/>
          <w:sz w:val="24"/>
          <w:szCs w:val="24"/>
        </w:rPr>
        <w:t>Quarante</w:t>
      </w:r>
      <w:r w:rsidRPr="00F44B69">
        <w:rPr>
          <w:rFonts w:ascii="Times" w:hAnsi="Times" w:cs="Arial"/>
          <w:sz w:val="24"/>
          <w:szCs w:val="24"/>
        </w:rPr>
        <w:t xml:space="preserve"> </w:t>
      </w:r>
      <w:r w:rsidR="00F65182" w:rsidRPr="00F44B69">
        <w:rPr>
          <w:rFonts w:ascii="Times" w:hAnsi="Times" w:cs="Arial"/>
          <w:sz w:val="24"/>
          <w:szCs w:val="24"/>
        </w:rPr>
        <w:t>(</w:t>
      </w:r>
      <w:r w:rsidRPr="00F44B69">
        <w:rPr>
          <w:rFonts w:ascii="Times" w:hAnsi="Times" w:cs="Arial"/>
          <w:sz w:val="24"/>
          <w:szCs w:val="24"/>
        </w:rPr>
        <w:t>40</w:t>
      </w:r>
      <w:r w:rsidR="00F65182" w:rsidRPr="00F44B69">
        <w:rPr>
          <w:rFonts w:ascii="Times" w:hAnsi="Times" w:cs="Arial"/>
          <w:sz w:val="24"/>
          <w:szCs w:val="24"/>
        </w:rPr>
        <w:t>)</w:t>
      </w:r>
      <w:r w:rsidR="00ED115B" w:rsidRPr="00F44B69">
        <w:rPr>
          <w:rFonts w:ascii="Times" w:hAnsi="Times" w:cs="Arial"/>
          <w:sz w:val="24"/>
          <w:szCs w:val="24"/>
        </w:rPr>
        <w:t xml:space="preserve"> heures à</w:t>
      </w:r>
      <w:r w:rsidRPr="00F44B69">
        <w:rPr>
          <w:rFonts w:ascii="Times" w:hAnsi="Times" w:cs="Arial"/>
          <w:sz w:val="24"/>
          <w:szCs w:val="24"/>
        </w:rPr>
        <w:t xml:space="preserve"> raison de </w:t>
      </w:r>
      <w:r w:rsidR="00F65182" w:rsidRPr="00F44B69">
        <w:rPr>
          <w:rFonts w:ascii="Times" w:hAnsi="Times" w:cs="Arial"/>
          <w:sz w:val="24"/>
          <w:szCs w:val="24"/>
        </w:rPr>
        <w:t>quatre (</w:t>
      </w:r>
      <w:r w:rsidRPr="00F44B69">
        <w:rPr>
          <w:rFonts w:ascii="Times" w:hAnsi="Times" w:cs="Arial"/>
          <w:sz w:val="24"/>
          <w:szCs w:val="24"/>
        </w:rPr>
        <w:t>4</w:t>
      </w:r>
      <w:r w:rsidR="00F65182" w:rsidRPr="00F44B69">
        <w:rPr>
          <w:rFonts w:ascii="Times" w:hAnsi="Times" w:cs="Arial"/>
          <w:sz w:val="24"/>
          <w:szCs w:val="24"/>
        </w:rPr>
        <w:t>)</w:t>
      </w:r>
      <w:r w:rsidRPr="00F44B69">
        <w:rPr>
          <w:rFonts w:ascii="Times" w:hAnsi="Times" w:cs="Arial"/>
          <w:sz w:val="24"/>
          <w:szCs w:val="24"/>
        </w:rPr>
        <w:t xml:space="preserve"> heures par jour pendant 10 jours</w:t>
      </w:r>
      <w:r w:rsidR="00ED115B" w:rsidRPr="00F44B69">
        <w:rPr>
          <w:rFonts w:ascii="Times" w:hAnsi="Times" w:cs="Arial"/>
          <w:sz w:val="24"/>
          <w:szCs w:val="24"/>
        </w:rPr>
        <w:t xml:space="preserve"> sur la COVI-19 et comment adresser les besoins spécifiques des femmes et des filles et prévenir la violence faite aux femmes et filles en utilisant spot audio développé</w:t>
      </w:r>
      <w:r w:rsidR="003403ED" w:rsidRPr="00F44B69">
        <w:rPr>
          <w:rFonts w:ascii="Times" w:hAnsi="Times" w:cs="Arial"/>
          <w:sz w:val="24"/>
          <w:szCs w:val="24"/>
        </w:rPr>
        <w:t>.</w:t>
      </w:r>
      <w:r w:rsidR="00ED115B" w:rsidRPr="00F44B69">
        <w:rPr>
          <w:rFonts w:ascii="Times" w:hAnsi="Times" w:cs="Arial"/>
          <w:sz w:val="24"/>
          <w:szCs w:val="24"/>
        </w:rPr>
        <w:t xml:space="preserve"> </w:t>
      </w:r>
    </w:p>
    <w:tbl>
      <w:tblPr>
        <w:tblStyle w:val="Grilledutableau"/>
        <w:tblW w:w="10800" w:type="dxa"/>
        <w:jc w:val="center"/>
        <w:tblLook w:val="04A0" w:firstRow="1" w:lastRow="0" w:firstColumn="1" w:lastColumn="0" w:noHBand="0" w:noVBand="1"/>
      </w:tblPr>
      <w:tblGrid>
        <w:gridCol w:w="1366"/>
        <w:gridCol w:w="1138"/>
        <w:gridCol w:w="1024"/>
        <w:gridCol w:w="1949"/>
        <w:gridCol w:w="5323"/>
      </w:tblGrid>
      <w:tr w:rsidR="00E60CCB" w:rsidRPr="00F44B69" w14:paraId="2B07671D" w14:textId="77777777" w:rsidTr="00E60CCB">
        <w:trPr>
          <w:jc w:val="center"/>
        </w:trPr>
        <w:tc>
          <w:tcPr>
            <w:tcW w:w="1366" w:type="dxa"/>
          </w:tcPr>
          <w:p w14:paraId="06AA044D" w14:textId="6789AB15" w:rsidR="003403ED" w:rsidRPr="00F44B69" w:rsidRDefault="00E60CCB" w:rsidP="0074250A">
            <w:pPr>
              <w:jc w:val="center"/>
              <w:rPr>
                <w:rFonts w:ascii="Times" w:eastAsia="Times New Roman" w:hAnsi="Times" w:cs="Times New Roman"/>
                <w:b/>
                <w:color w:val="222222"/>
                <w:lang w:val="fr-FR"/>
              </w:rPr>
            </w:pPr>
            <w:r w:rsidRPr="00F44B69">
              <w:rPr>
                <w:rFonts w:ascii="Times" w:eastAsia="Times New Roman" w:hAnsi="Times" w:cs="Times New Roman"/>
                <w:b/>
                <w:color w:val="222222"/>
                <w:lang w:val="fr-FR"/>
              </w:rPr>
              <w:t>D</w:t>
            </w:r>
            <w:r w:rsidR="003403ED" w:rsidRPr="00F44B69">
              <w:rPr>
                <w:rFonts w:ascii="Times" w:eastAsia="Times New Roman" w:hAnsi="Times" w:cs="Times New Roman"/>
                <w:b/>
                <w:color w:val="222222"/>
                <w:lang w:val="fr-FR"/>
              </w:rPr>
              <w:t>émarrage</w:t>
            </w:r>
          </w:p>
        </w:tc>
        <w:tc>
          <w:tcPr>
            <w:tcW w:w="1138" w:type="dxa"/>
          </w:tcPr>
          <w:p w14:paraId="4373BF29" w14:textId="7F4079B2" w:rsidR="003403ED" w:rsidRPr="00F44B69" w:rsidRDefault="00E60CCB" w:rsidP="0074250A">
            <w:pPr>
              <w:jc w:val="center"/>
              <w:rPr>
                <w:rFonts w:ascii="Times" w:eastAsia="Times New Roman" w:hAnsi="Times" w:cs="Times New Roman"/>
                <w:b/>
                <w:color w:val="222222"/>
                <w:lang w:val="fr-FR"/>
              </w:rPr>
            </w:pPr>
            <w:r w:rsidRPr="00F44B69">
              <w:rPr>
                <w:rFonts w:ascii="Times" w:eastAsia="Times New Roman" w:hAnsi="Times" w:cs="Times New Roman"/>
                <w:b/>
                <w:color w:val="222222"/>
                <w:lang w:val="fr-FR"/>
              </w:rPr>
              <w:t>Fin</w:t>
            </w:r>
          </w:p>
        </w:tc>
        <w:tc>
          <w:tcPr>
            <w:tcW w:w="1024" w:type="dxa"/>
          </w:tcPr>
          <w:p w14:paraId="4A7962C8" w14:textId="77777777" w:rsidR="003403ED" w:rsidRPr="00F44B69" w:rsidRDefault="003403ED" w:rsidP="0074250A">
            <w:pPr>
              <w:jc w:val="center"/>
              <w:rPr>
                <w:rFonts w:ascii="Times" w:eastAsia="Times New Roman" w:hAnsi="Times" w:cs="Times New Roman"/>
                <w:b/>
                <w:color w:val="222222"/>
                <w:lang w:val="fr-FR"/>
              </w:rPr>
            </w:pPr>
            <w:r w:rsidRPr="00F44B69">
              <w:rPr>
                <w:rFonts w:ascii="Times" w:eastAsia="Times New Roman" w:hAnsi="Times" w:cs="Times New Roman"/>
                <w:b/>
                <w:color w:val="222222"/>
                <w:lang w:val="fr-FR"/>
              </w:rPr>
              <w:t>Heures/ jour</w:t>
            </w:r>
          </w:p>
        </w:tc>
        <w:tc>
          <w:tcPr>
            <w:tcW w:w="1949" w:type="dxa"/>
          </w:tcPr>
          <w:p w14:paraId="2DCF7929" w14:textId="77777777" w:rsidR="003403ED" w:rsidRPr="00F44B69" w:rsidRDefault="003403ED" w:rsidP="0074250A">
            <w:pPr>
              <w:jc w:val="center"/>
              <w:rPr>
                <w:rFonts w:ascii="Times" w:eastAsia="Times New Roman" w:hAnsi="Times" w:cs="Times New Roman"/>
                <w:b/>
                <w:color w:val="222222"/>
                <w:lang w:val="fr-FR"/>
              </w:rPr>
            </w:pPr>
            <w:r w:rsidRPr="00F44B69">
              <w:rPr>
                <w:rFonts w:ascii="Times" w:eastAsia="Times New Roman" w:hAnsi="Times" w:cs="Times New Roman"/>
                <w:b/>
                <w:color w:val="222222"/>
                <w:lang w:val="fr-FR"/>
              </w:rPr>
              <w:t>Itinéraires</w:t>
            </w:r>
          </w:p>
        </w:tc>
        <w:tc>
          <w:tcPr>
            <w:tcW w:w="5323" w:type="dxa"/>
          </w:tcPr>
          <w:p w14:paraId="0B67DFF5" w14:textId="77777777" w:rsidR="003403ED" w:rsidRPr="00F44B69" w:rsidRDefault="003403ED" w:rsidP="0074250A">
            <w:pPr>
              <w:ind w:left="-509" w:firstLine="509"/>
              <w:jc w:val="center"/>
              <w:rPr>
                <w:rFonts w:ascii="Times" w:eastAsia="Times New Roman" w:hAnsi="Times" w:cs="Times New Roman"/>
                <w:b/>
                <w:color w:val="222222"/>
                <w:lang w:val="fr-FR"/>
              </w:rPr>
            </w:pPr>
            <w:r w:rsidRPr="00F44B69">
              <w:rPr>
                <w:rFonts w:ascii="Times" w:eastAsia="Times New Roman" w:hAnsi="Times" w:cs="Times New Roman"/>
                <w:b/>
                <w:color w:val="222222"/>
                <w:lang w:val="fr-FR"/>
              </w:rPr>
              <w:t>Commentaires</w:t>
            </w:r>
          </w:p>
        </w:tc>
      </w:tr>
      <w:tr w:rsidR="00E60CCB" w:rsidRPr="00F44B69" w14:paraId="24733FB0" w14:textId="77777777" w:rsidTr="00E60CCB">
        <w:trPr>
          <w:jc w:val="center"/>
        </w:trPr>
        <w:tc>
          <w:tcPr>
            <w:tcW w:w="1366" w:type="dxa"/>
            <w:vMerge w:val="restart"/>
          </w:tcPr>
          <w:p w14:paraId="560B8459" w14:textId="77777777" w:rsidR="003403ED" w:rsidRPr="00F44B69" w:rsidRDefault="003403ED" w:rsidP="0074250A">
            <w:pPr>
              <w:rPr>
                <w:rFonts w:ascii="Times" w:eastAsia="Times New Roman" w:hAnsi="Times" w:cs="Times New Roman"/>
                <w:color w:val="222222"/>
                <w:lang w:val="fr-FR"/>
              </w:rPr>
            </w:pPr>
          </w:p>
          <w:p w14:paraId="12E128BF" w14:textId="77777777" w:rsidR="003403ED" w:rsidRPr="00F44B69" w:rsidRDefault="003403ED" w:rsidP="0074250A">
            <w:pPr>
              <w:rPr>
                <w:rFonts w:ascii="Times" w:eastAsia="Times New Roman" w:hAnsi="Times" w:cs="Times New Roman"/>
                <w:color w:val="222222"/>
                <w:lang w:val="fr-FR"/>
              </w:rPr>
            </w:pPr>
          </w:p>
          <w:p w14:paraId="62E4D5C4"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16 juillet 2020</w:t>
            </w:r>
          </w:p>
        </w:tc>
        <w:tc>
          <w:tcPr>
            <w:tcW w:w="1138" w:type="dxa"/>
            <w:vMerge w:val="restart"/>
          </w:tcPr>
          <w:p w14:paraId="7FE9AABF" w14:textId="77777777" w:rsidR="003403ED" w:rsidRPr="00F44B69" w:rsidRDefault="003403ED" w:rsidP="0074250A">
            <w:pPr>
              <w:rPr>
                <w:rFonts w:ascii="Times" w:eastAsia="Times New Roman" w:hAnsi="Times" w:cs="Times New Roman"/>
                <w:color w:val="222222"/>
                <w:lang w:val="fr-FR"/>
              </w:rPr>
            </w:pPr>
          </w:p>
          <w:p w14:paraId="27752391" w14:textId="77777777" w:rsidR="00E60CCB" w:rsidRPr="00F44B69" w:rsidRDefault="00E60CCB" w:rsidP="0074250A">
            <w:pPr>
              <w:rPr>
                <w:rFonts w:ascii="Times" w:eastAsia="Times New Roman" w:hAnsi="Times" w:cs="Times New Roman"/>
                <w:color w:val="222222"/>
                <w:lang w:val="fr-FR"/>
              </w:rPr>
            </w:pPr>
          </w:p>
          <w:p w14:paraId="6F83DC33"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28 juillet 2020</w:t>
            </w:r>
          </w:p>
        </w:tc>
        <w:tc>
          <w:tcPr>
            <w:tcW w:w="1024" w:type="dxa"/>
            <w:vMerge w:val="restart"/>
          </w:tcPr>
          <w:p w14:paraId="30A392E7" w14:textId="77777777" w:rsidR="003403ED" w:rsidRPr="00F44B69" w:rsidRDefault="003403ED" w:rsidP="0074250A">
            <w:pPr>
              <w:rPr>
                <w:rFonts w:ascii="Times" w:eastAsia="Times New Roman" w:hAnsi="Times" w:cs="Times New Roman"/>
                <w:color w:val="222222"/>
                <w:lang w:val="fr-FR"/>
              </w:rPr>
            </w:pPr>
          </w:p>
          <w:p w14:paraId="0E4783DC" w14:textId="77777777" w:rsidR="003403ED" w:rsidRPr="00F44B69" w:rsidRDefault="003403ED" w:rsidP="0074250A">
            <w:pPr>
              <w:rPr>
                <w:rFonts w:ascii="Times" w:eastAsia="Times New Roman" w:hAnsi="Times" w:cs="Times New Roman"/>
                <w:color w:val="222222"/>
                <w:lang w:val="fr-FR"/>
              </w:rPr>
            </w:pPr>
          </w:p>
          <w:p w14:paraId="689A3D86"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 xml:space="preserve">   4</w:t>
            </w:r>
          </w:p>
        </w:tc>
        <w:tc>
          <w:tcPr>
            <w:tcW w:w="1949" w:type="dxa"/>
          </w:tcPr>
          <w:p w14:paraId="00373D23"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lastRenderedPageBreak/>
              <w:t>Léon</w:t>
            </w:r>
          </w:p>
        </w:tc>
        <w:tc>
          <w:tcPr>
            <w:tcW w:w="5323" w:type="dxa"/>
            <w:vMerge w:val="restart"/>
          </w:tcPr>
          <w:p w14:paraId="10C1DA6B" w14:textId="6B9A8CE1" w:rsidR="003403ED" w:rsidRPr="00F44B69" w:rsidRDefault="003403ED" w:rsidP="00E60CCB">
            <w:pPr>
              <w:rPr>
                <w:rFonts w:ascii="Times" w:eastAsia="Times New Roman" w:hAnsi="Times" w:cs="Times New Roman"/>
                <w:color w:val="222222"/>
                <w:lang w:val="fr-FR"/>
              </w:rPr>
            </w:pPr>
            <w:r w:rsidRPr="00F44B69">
              <w:rPr>
                <w:rFonts w:ascii="Times" w:eastAsia="Times New Roman" w:hAnsi="Times" w:cs="Times New Roman"/>
                <w:color w:val="222222"/>
                <w:lang w:val="fr-FR"/>
              </w:rPr>
              <w:t>Globalement, la s</w:t>
            </w:r>
            <w:r w:rsidR="00E84552">
              <w:rPr>
                <w:rFonts w:ascii="Times" w:eastAsia="Times New Roman" w:hAnsi="Times" w:cs="Times New Roman"/>
                <w:color w:val="222222"/>
                <w:lang w:val="fr-FR"/>
              </w:rPr>
              <w:t xml:space="preserve">ensibilisation par </w:t>
            </w:r>
            <w:proofErr w:type="spellStart"/>
            <w:r w:rsidR="00E84552">
              <w:rPr>
                <w:rFonts w:ascii="Times" w:eastAsia="Times New Roman" w:hAnsi="Times" w:cs="Times New Roman"/>
                <w:color w:val="222222"/>
                <w:lang w:val="fr-FR"/>
              </w:rPr>
              <w:t>sound</w:t>
            </w:r>
            <w:proofErr w:type="spellEnd"/>
            <w:r w:rsidR="00E84552">
              <w:rPr>
                <w:rFonts w:ascii="Times" w:eastAsia="Times New Roman" w:hAnsi="Times" w:cs="Times New Roman"/>
                <w:color w:val="222222"/>
                <w:lang w:val="fr-FR"/>
              </w:rPr>
              <w:t xml:space="preserve"> truck</w:t>
            </w:r>
            <w:r w:rsidRPr="00F44B69">
              <w:rPr>
                <w:rFonts w:ascii="Times" w:eastAsia="Times New Roman" w:hAnsi="Times" w:cs="Times New Roman"/>
                <w:color w:val="222222"/>
                <w:lang w:val="fr-FR"/>
              </w:rPr>
              <w:t xml:space="preserve"> s’est bien </w:t>
            </w:r>
            <w:r w:rsidRPr="00F44B69">
              <w:rPr>
                <w:rFonts w:ascii="Times" w:eastAsia="Times New Roman" w:hAnsi="Times" w:cs="Times New Roman"/>
                <w:color w:val="222222"/>
                <w:lang w:val="fr-FR"/>
              </w:rPr>
              <w:lastRenderedPageBreak/>
              <w:t xml:space="preserve">déroulée. Tous les quartiers et sections communales de Jérémie ont été touchés par les messages. Les itinéraires étaient bien définis et le rythme du mobile a permis de diffuser les spots en alternance des dizaines de fois sur les parcours. Pendant dix jours à raison de 4 heures par jour, le </w:t>
            </w:r>
            <w:proofErr w:type="spellStart"/>
            <w:r w:rsidRPr="00F44B69">
              <w:rPr>
                <w:rFonts w:ascii="Times" w:eastAsia="Times New Roman" w:hAnsi="Times" w:cs="Times New Roman"/>
                <w:color w:val="222222"/>
                <w:lang w:val="fr-FR"/>
              </w:rPr>
              <w:t>sound</w:t>
            </w:r>
            <w:proofErr w:type="spellEnd"/>
            <w:r w:rsidRPr="00F44B69">
              <w:rPr>
                <w:rFonts w:ascii="Times" w:eastAsia="Times New Roman" w:hAnsi="Times" w:cs="Times New Roman"/>
                <w:color w:val="222222"/>
                <w:lang w:val="fr-FR"/>
              </w:rPr>
              <w:t xml:space="preserve"> truck a sillonné les rues en diffusant les messages relatifs </w:t>
            </w:r>
            <w:r w:rsidRPr="00F44B69">
              <w:rPr>
                <w:rFonts w:ascii="Times" w:hAnsi="Times" w:cs="Arial"/>
                <w:bCs/>
                <w:lang w:val="fr-FR"/>
              </w:rPr>
              <w:t xml:space="preserve">aux besoins spécifiques des femmes et des filles </w:t>
            </w:r>
            <w:proofErr w:type="gramStart"/>
            <w:r w:rsidRPr="00F44B69">
              <w:rPr>
                <w:rFonts w:ascii="Times" w:hAnsi="Times" w:cs="Arial"/>
                <w:bCs/>
                <w:lang w:val="fr-FR"/>
              </w:rPr>
              <w:t>et  à</w:t>
            </w:r>
            <w:proofErr w:type="gramEnd"/>
            <w:r w:rsidRPr="00F44B69">
              <w:rPr>
                <w:rFonts w:ascii="Times" w:hAnsi="Times" w:cs="Arial"/>
                <w:bCs/>
                <w:lang w:val="fr-FR"/>
              </w:rPr>
              <w:t xml:space="preserve"> la </w:t>
            </w:r>
            <w:proofErr w:type="spellStart"/>
            <w:r w:rsidRPr="00F44B69">
              <w:rPr>
                <w:rFonts w:ascii="Times" w:hAnsi="Times" w:cs="Arial"/>
                <w:bCs/>
                <w:lang w:val="fr-FR"/>
              </w:rPr>
              <w:t>prevention</w:t>
            </w:r>
            <w:proofErr w:type="spellEnd"/>
            <w:r w:rsidRPr="00F44B69">
              <w:rPr>
                <w:rFonts w:ascii="Times" w:hAnsi="Times" w:cs="Arial"/>
                <w:bCs/>
                <w:lang w:val="fr-FR"/>
              </w:rPr>
              <w:t xml:space="preserve"> des violences faites aux femmes et aux filles durant la période de la Covid-19.</w:t>
            </w:r>
          </w:p>
          <w:p w14:paraId="77E4ED5F" w14:textId="77777777" w:rsidR="003403ED" w:rsidRPr="00F44B69" w:rsidRDefault="003403ED" w:rsidP="0074250A">
            <w:pPr>
              <w:jc w:val="both"/>
              <w:rPr>
                <w:rFonts w:ascii="Times" w:eastAsia="Times New Roman" w:hAnsi="Times" w:cs="Times New Roman"/>
                <w:color w:val="222222"/>
                <w:lang w:val="fr-FR"/>
              </w:rPr>
            </w:pPr>
            <w:r w:rsidRPr="00F44B69">
              <w:rPr>
                <w:rFonts w:ascii="Times" w:eastAsia="Times New Roman" w:hAnsi="Times" w:cs="Times New Roman"/>
                <w:color w:val="222222"/>
                <w:lang w:val="fr-FR"/>
              </w:rPr>
              <w:t xml:space="preserve">Toutefois, nous avons quand même fait face à certaines contraintes dues à des pluies diluviennes qui se sont abattues sur la région. Ce qui rendait, pendant deux jours, les parcours difficiles voire impossibles pour certaines zones. </w:t>
            </w:r>
          </w:p>
        </w:tc>
      </w:tr>
      <w:tr w:rsidR="00E60CCB" w:rsidRPr="00F44B69" w14:paraId="29A616A8" w14:textId="77777777" w:rsidTr="00E60CCB">
        <w:trPr>
          <w:jc w:val="center"/>
        </w:trPr>
        <w:tc>
          <w:tcPr>
            <w:tcW w:w="1366" w:type="dxa"/>
            <w:vMerge/>
          </w:tcPr>
          <w:p w14:paraId="745F053F"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7C593892"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05DC2E75" w14:textId="77777777" w:rsidR="003403ED" w:rsidRPr="00F44B69" w:rsidRDefault="003403ED" w:rsidP="0074250A">
            <w:pPr>
              <w:rPr>
                <w:rFonts w:ascii="Times" w:eastAsia="Times New Roman" w:hAnsi="Times" w:cs="Times New Roman"/>
                <w:color w:val="222222"/>
                <w:lang w:val="fr-FR"/>
              </w:rPr>
            </w:pPr>
          </w:p>
        </w:tc>
        <w:tc>
          <w:tcPr>
            <w:tcW w:w="1949" w:type="dxa"/>
          </w:tcPr>
          <w:p w14:paraId="6AEEE3E4"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Chateau</w:t>
            </w:r>
          </w:p>
        </w:tc>
        <w:tc>
          <w:tcPr>
            <w:tcW w:w="5323" w:type="dxa"/>
            <w:vMerge/>
          </w:tcPr>
          <w:p w14:paraId="69A9942B" w14:textId="77777777" w:rsidR="003403ED" w:rsidRPr="00F44B69" w:rsidRDefault="003403ED" w:rsidP="0074250A">
            <w:pPr>
              <w:rPr>
                <w:rFonts w:ascii="Times" w:eastAsia="Times New Roman" w:hAnsi="Times" w:cs="Times New Roman"/>
                <w:color w:val="222222"/>
                <w:lang w:val="fr-FR"/>
              </w:rPr>
            </w:pPr>
          </w:p>
        </w:tc>
      </w:tr>
      <w:tr w:rsidR="00E60CCB" w:rsidRPr="00F44B69" w14:paraId="61B07998" w14:textId="77777777" w:rsidTr="00E60CCB">
        <w:trPr>
          <w:jc w:val="center"/>
        </w:trPr>
        <w:tc>
          <w:tcPr>
            <w:tcW w:w="1366" w:type="dxa"/>
            <w:vMerge/>
          </w:tcPr>
          <w:p w14:paraId="63BFE71F"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54128406"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655FCC5E" w14:textId="77777777" w:rsidR="003403ED" w:rsidRPr="00F44B69" w:rsidRDefault="003403ED" w:rsidP="0074250A">
            <w:pPr>
              <w:rPr>
                <w:rFonts w:ascii="Times" w:eastAsia="Times New Roman" w:hAnsi="Times" w:cs="Times New Roman"/>
                <w:color w:val="222222"/>
                <w:lang w:val="fr-FR"/>
              </w:rPr>
            </w:pPr>
          </w:p>
        </w:tc>
        <w:tc>
          <w:tcPr>
            <w:tcW w:w="1949" w:type="dxa"/>
          </w:tcPr>
          <w:p w14:paraId="27302B76"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Basse ville</w:t>
            </w:r>
          </w:p>
        </w:tc>
        <w:tc>
          <w:tcPr>
            <w:tcW w:w="5323" w:type="dxa"/>
            <w:vMerge/>
          </w:tcPr>
          <w:p w14:paraId="7E000443" w14:textId="77777777" w:rsidR="003403ED" w:rsidRPr="00F44B69" w:rsidRDefault="003403ED" w:rsidP="0074250A">
            <w:pPr>
              <w:rPr>
                <w:rFonts w:ascii="Times" w:eastAsia="Times New Roman" w:hAnsi="Times" w:cs="Times New Roman"/>
                <w:color w:val="222222"/>
                <w:lang w:val="fr-FR"/>
              </w:rPr>
            </w:pPr>
          </w:p>
        </w:tc>
      </w:tr>
      <w:tr w:rsidR="00E60CCB" w:rsidRPr="00F44B69" w14:paraId="2C240C89" w14:textId="77777777" w:rsidTr="00E60CCB">
        <w:trPr>
          <w:jc w:val="center"/>
        </w:trPr>
        <w:tc>
          <w:tcPr>
            <w:tcW w:w="1366" w:type="dxa"/>
            <w:vMerge/>
          </w:tcPr>
          <w:p w14:paraId="4A35B4C7"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09651A1A"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06A708D4" w14:textId="77777777" w:rsidR="003403ED" w:rsidRPr="00F44B69" w:rsidRDefault="003403ED" w:rsidP="0074250A">
            <w:pPr>
              <w:rPr>
                <w:rFonts w:ascii="Times" w:eastAsia="Times New Roman" w:hAnsi="Times" w:cs="Times New Roman"/>
                <w:color w:val="222222"/>
                <w:lang w:val="fr-FR"/>
              </w:rPr>
            </w:pPr>
          </w:p>
        </w:tc>
        <w:tc>
          <w:tcPr>
            <w:tcW w:w="1949" w:type="dxa"/>
          </w:tcPr>
          <w:p w14:paraId="510A5507" w14:textId="0BEB7D57" w:rsidR="003403ED" w:rsidRPr="00F44B69" w:rsidRDefault="003403ED" w:rsidP="0074250A">
            <w:pPr>
              <w:rPr>
                <w:rFonts w:ascii="Times" w:eastAsia="Times New Roman" w:hAnsi="Times" w:cs="Times New Roman"/>
                <w:color w:val="222222"/>
                <w:lang w:val="fr-FR"/>
              </w:rPr>
            </w:pPr>
            <w:proofErr w:type="spellStart"/>
            <w:r w:rsidRPr="00F44B69">
              <w:rPr>
                <w:rFonts w:ascii="Times" w:eastAsia="Times New Roman" w:hAnsi="Times" w:cs="Times New Roman"/>
                <w:color w:val="222222"/>
                <w:lang w:val="fr-FR"/>
              </w:rPr>
              <w:t>Caracolie</w:t>
            </w:r>
            <w:proofErr w:type="spellEnd"/>
            <w:r w:rsidRPr="00F44B69">
              <w:rPr>
                <w:rFonts w:ascii="Times" w:eastAsia="Times New Roman" w:hAnsi="Times" w:cs="Times New Roman"/>
                <w:color w:val="222222"/>
                <w:lang w:val="fr-FR"/>
              </w:rPr>
              <w:t xml:space="preserve"> 1, 2,</w:t>
            </w:r>
            <w:r w:rsidR="00E84552">
              <w:rPr>
                <w:rFonts w:ascii="Times" w:eastAsia="Times New Roman" w:hAnsi="Times" w:cs="Times New Roman"/>
                <w:color w:val="222222"/>
                <w:lang w:val="fr-FR"/>
              </w:rPr>
              <w:t xml:space="preserve"> </w:t>
            </w:r>
            <w:r w:rsidRPr="00F44B69">
              <w:rPr>
                <w:rFonts w:ascii="Times" w:eastAsia="Times New Roman" w:hAnsi="Times" w:cs="Times New Roman"/>
                <w:color w:val="222222"/>
                <w:lang w:val="fr-FR"/>
              </w:rPr>
              <w:t>3</w:t>
            </w:r>
          </w:p>
        </w:tc>
        <w:tc>
          <w:tcPr>
            <w:tcW w:w="5323" w:type="dxa"/>
            <w:vMerge/>
          </w:tcPr>
          <w:p w14:paraId="146CC73C" w14:textId="77777777" w:rsidR="003403ED" w:rsidRPr="00F44B69" w:rsidRDefault="003403ED" w:rsidP="0074250A">
            <w:pPr>
              <w:rPr>
                <w:rFonts w:ascii="Times" w:eastAsia="Times New Roman" w:hAnsi="Times" w:cs="Times New Roman"/>
                <w:color w:val="222222"/>
                <w:lang w:val="fr-FR"/>
              </w:rPr>
            </w:pPr>
          </w:p>
        </w:tc>
      </w:tr>
      <w:tr w:rsidR="00E60CCB" w:rsidRPr="00F44B69" w14:paraId="6BDD0D14" w14:textId="77777777" w:rsidTr="00E60CCB">
        <w:trPr>
          <w:jc w:val="center"/>
        </w:trPr>
        <w:tc>
          <w:tcPr>
            <w:tcW w:w="1366" w:type="dxa"/>
            <w:vMerge/>
          </w:tcPr>
          <w:p w14:paraId="7E019F09"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1F3F101C"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5159D51E" w14:textId="77777777" w:rsidR="003403ED" w:rsidRPr="00F44B69" w:rsidRDefault="003403ED" w:rsidP="0074250A">
            <w:pPr>
              <w:rPr>
                <w:rFonts w:ascii="Times" w:eastAsia="Times New Roman" w:hAnsi="Times" w:cs="Times New Roman"/>
                <w:color w:val="222222"/>
                <w:lang w:val="fr-FR"/>
              </w:rPr>
            </w:pPr>
          </w:p>
        </w:tc>
        <w:tc>
          <w:tcPr>
            <w:tcW w:w="1949" w:type="dxa"/>
          </w:tcPr>
          <w:p w14:paraId="7E51BCA8" w14:textId="72DC63BF" w:rsidR="003403ED" w:rsidRPr="00F44B69" w:rsidRDefault="003403ED" w:rsidP="0074250A">
            <w:pPr>
              <w:rPr>
                <w:rFonts w:ascii="Times" w:eastAsia="Times New Roman" w:hAnsi="Times" w:cs="Times New Roman"/>
                <w:color w:val="222222"/>
                <w:lang w:val="fr-FR"/>
              </w:rPr>
            </w:pPr>
            <w:proofErr w:type="spellStart"/>
            <w:r w:rsidRPr="00F44B69">
              <w:rPr>
                <w:rFonts w:ascii="Times" w:eastAsia="Times New Roman" w:hAnsi="Times" w:cs="Times New Roman"/>
                <w:color w:val="222222"/>
                <w:lang w:val="fr-FR"/>
              </w:rPr>
              <w:t>Granmora</w:t>
            </w:r>
            <w:proofErr w:type="spellEnd"/>
            <w:r w:rsidRPr="00F44B69">
              <w:rPr>
                <w:rFonts w:ascii="Times" w:eastAsia="Times New Roman" w:hAnsi="Times" w:cs="Times New Roman"/>
                <w:color w:val="222222"/>
                <w:lang w:val="fr-FR"/>
              </w:rPr>
              <w:t xml:space="preserve"> 1,</w:t>
            </w:r>
            <w:r w:rsidR="00E84552">
              <w:rPr>
                <w:rFonts w:ascii="Times" w:eastAsia="Times New Roman" w:hAnsi="Times" w:cs="Times New Roman"/>
                <w:color w:val="222222"/>
                <w:lang w:val="fr-FR"/>
              </w:rPr>
              <w:t xml:space="preserve"> </w:t>
            </w:r>
            <w:r w:rsidRPr="00F44B69">
              <w:rPr>
                <w:rFonts w:ascii="Times" w:eastAsia="Times New Roman" w:hAnsi="Times" w:cs="Times New Roman"/>
                <w:color w:val="222222"/>
                <w:lang w:val="fr-FR"/>
              </w:rPr>
              <w:t>2,</w:t>
            </w:r>
            <w:r w:rsidR="00E84552">
              <w:rPr>
                <w:rFonts w:ascii="Times" w:eastAsia="Times New Roman" w:hAnsi="Times" w:cs="Times New Roman"/>
                <w:color w:val="222222"/>
                <w:lang w:val="fr-FR"/>
              </w:rPr>
              <w:t xml:space="preserve"> </w:t>
            </w:r>
            <w:r w:rsidRPr="00F44B69">
              <w:rPr>
                <w:rFonts w:ascii="Times" w:eastAsia="Times New Roman" w:hAnsi="Times" w:cs="Times New Roman"/>
                <w:color w:val="222222"/>
                <w:lang w:val="fr-FR"/>
              </w:rPr>
              <w:t>3</w:t>
            </w:r>
          </w:p>
        </w:tc>
        <w:tc>
          <w:tcPr>
            <w:tcW w:w="5323" w:type="dxa"/>
            <w:vMerge/>
          </w:tcPr>
          <w:p w14:paraId="20BF744A" w14:textId="77777777" w:rsidR="003403ED" w:rsidRPr="00F44B69" w:rsidRDefault="003403ED" w:rsidP="0074250A">
            <w:pPr>
              <w:rPr>
                <w:rFonts w:ascii="Times" w:eastAsia="Times New Roman" w:hAnsi="Times" w:cs="Times New Roman"/>
                <w:color w:val="222222"/>
                <w:lang w:val="fr-FR"/>
              </w:rPr>
            </w:pPr>
          </w:p>
        </w:tc>
      </w:tr>
      <w:tr w:rsidR="00E60CCB" w:rsidRPr="00F44B69" w14:paraId="7B18CE8E" w14:textId="77777777" w:rsidTr="00E60CCB">
        <w:trPr>
          <w:jc w:val="center"/>
        </w:trPr>
        <w:tc>
          <w:tcPr>
            <w:tcW w:w="1366" w:type="dxa"/>
            <w:vMerge/>
          </w:tcPr>
          <w:p w14:paraId="1A4B9C13"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61AF3647"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19C23689" w14:textId="77777777" w:rsidR="003403ED" w:rsidRPr="00F44B69" w:rsidRDefault="003403ED" w:rsidP="0074250A">
            <w:pPr>
              <w:rPr>
                <w:rFonts w:ascii="Times" w:eastAsia="Times New Roman" w:hAnsi="Times" w:cs="Times New Roman"/>
                <w:color w:val="222222"/>
                <w:lang w:val="fr-FR"/>
              </w:rPr>
            </w:pPr>
          </w:p>
        </w:tc>
        <w:tc>
          <w:tcPr>
            <w:tcW w:w="1949" w:type="dxa"/>
          </w:tcPr>
          <w:p w14:paraId="4AB2D918"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Numéro 2</w:t>
            </w:r>
          </w:p>
        </w:tc>
        <w:tc>
          <w:tcPr>
            <w:tcW w:w="5323" w:type="dxa"/>
            <w:vMerge/>
          </w:tcPr>
          <w:p w14:paraId="4A3F57D1" w14:textId="77777777" w:rsidR="003403ED" w:rsidRPr="00F44B69" w:rsidRDefault="003403ED" w:rsidP="0074250A">
            <w:pPr>
              <w:rPr>
                <w:rFonts w:ascii="Times" w:eastAsia="Times New Roman" w:hAnsi="Times" w:cs="Times New Roman"/>
                <w:color w:val="222222"/>
                <w:lang w:val="fr-FR"/>
              </w:rPr>
            </w:pPr>
          </w:p>
        </w:tc>
      </w:tr>
      <w:tr w:rsidR="00E60CCB" w:rsidRPr="00F44B69" w14:paraId="12B26CA0" w14:textId="77777777" w:rsidTr="00E60CCB">
        <w:trPr>
          <w:jc w:val="center"/>
        </w:trPr>
        <w:tc>
          <w:tcPr>
            <w:tcW w:w="1366" w:type="dxa"/>
            <w:vMerge/>
          </w:tcPr>
          <w:p w14:paraId="01B9116E"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33DE558B"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73849242" w14:textId="77777777" w:rsidR="003403ED" w:rsidRPr="00F44B69" w:rsidRDefault="003403ED" w:rsidP="0074250A">
            <w:pPr>
              <w:rPr>
                <w:rFonts w:ascii="Times" w:eastAsia="Times New Roman" w:hAnsi="Times" w:cs="Times New Roman"/>
                <w:color w:val="222222"/>
                <w:lang w:val="fr-FR"/>
              </w:rPr>
            </w:pPr>
          </w:p>
        </w:tc>
        <w:tc>
          <w:tcPr>
            <w:tcW w:w="1949" w:type="dxa"/>
          </w:tcPr>
          <w:p w14:paraId="3FEBD9E0"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Zone Marché public</w:t>
            </w:r>
          </w:p>
        </w:tc>
        <w:tc>
          <w:tcPr>
            <w:tcW w:w="5323" w:type="dxa"/>
            <w:vMerge/>
          </w:tcPr>
          <w:p w14:paraId="56122F6E" w14:textId="77777777" w:rsidR="003403ED" w:rsidRPr="00F44B69" w:rsidRDefault="003403ED" w:rsidP="0074250A">
            <w:pPr>
              <w:rPr>
                <w:rFonts w:ascii="Times" w:eastAsia="Times New Roman" w:hAnsi="Times" w:cs="Times New Roman"/>
                <w:color w:val="222222"/>
                <w:lang w:val="fr-FR"/>
              </w:rPr>
            </w:pPr>
          </w:p>
        </w:tc>
      </w:tr>
      <w:tr w:rsidR="00E60CCB" w:rsidRPr="00F44B69" w14:paraId="48091C24" w14:textId="77777777" w:rsidTr="00E60CCB">
        <w:trPr>
          <w:jc w:val="center"/>
        </w:trPr>
        <w:tc>
          <w:tcPr>
            <w:tcW w:w="1366" w:type="dxa"/>
            <w:vMerge/>
          </w:tcPr>
          <w:p w14:paraId="61FDEB8C"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65424741"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3AB469F2" w14:textId="77777777" w:rsidR="003403ED" w:rsidRPr="00F44B69" w:rsidRDefault="003403ED" w:rsidP="0074250A">
            <w:pPr>
              <w:rPr>
                <w:rFonts w:ascii="Times" w:eastAsia="Times New Roman" w:hAnsi="Times" w:cs="Times New Roman"/>
                <w:color w:val="222222"/>
                <w:lang w:val="fr-FR"/>
              </w:rPr>
            </w:pPr>
          </w:p>
        </w:tc>
        <w:tc>
          <w:tcPr>
            <w:tcW w:w="1949" w:type="dxa"/>
          </w:tcPr>
          <w:p w14:paraId="365140E1" w14:textId="77777777" w:rsidR="003403ED" w:rsidRPr="00F44B69" w:rsidRDefault="003403ED" w:rsidP="0074250A">
            <w:pPr>
              <w:rPr>
                <w:rFonts w:ascii="Times" w:eastAsia="Times New Roman" w:hAnsi="Times" w:cs="Times New Roman"/>
                <w:color w:val="222222"/>
                <w:lang w:val="fr-FR"/>
              </w:rPr>
            </w:pPr>
            <w:proofErr w:type="gramStart"/>
            <w:r w:rsidRPr="00F44B69">
              <w:rPr>
                <w:rFonts w:ascii="Times" w:eastAsia="Times New Roman" w:hAnsi="Times" w:cs="Times New Roman"/>
                <w:color w:val="222222"/>
                <w:lang w:val="fr-FR"/>
              </w:rPr>
              <w:t>Bordes</w:t>
            </w:r>
            <w:proofErr w:type="gramEnd"/>
          </w:p>
        </w:tc>
        <w:tc>
          <w:tcPr>
            <w:tcW w:w="5323" w:type="dxa"/>
            <w:vMerge/>
          </w:tcPr>
          <w:p w14:paraId="6632DB04" w14:textId="77777777" w:rsidR="003403ED" w:rsidRPr="00F44B69" w:rsidRDefault="003403ED" w:rsidP="0074250A">
            <w:pPr>
              <w:rPr>
                <w:rFonts w:ascii="Times" w:eastAsia="Times New Roman" w:hAnsi="Times" w:cs="Times New Roman"/>
                <w:color w:val="222222"/>
                <w:lang w:val="fr-FR"/>
              </w:rPr>
            </w:pPr>
          </w:p>
        </w:tc>
      </w:tr>
      <w:tr w:rsidR="00E60CCB" w:rsidRPr="00F44B69" w14:paraId="5A7F26EE" w14:textId="77777777" w:rsidTr="00E60CCB">
        <w:trPr>
          <w:jc w:val="center"/>
        </w:trPr>
        <w:tc>
          <w:tcPr>
            <w:tcW w:w="1366" w:type="dxa"/>
            <w:vMerge/>
          </w:tcPr>
          <w:p w14:paraId="20897C4E"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55726D0A"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21CDF506" w14:textId="77777777" w:rsidR="003403ED" w:rsidRPr="00F44B69" w:rsidRDefault="003403ED" w:rsidP="0074250A">
            <w:pPr>
              <w:rPr>
                <w:rFonts w:ascii="Times" w:eastAsia="Times New Roman" w:hAnsi="Times" w:cs="Times New Roman"/>
                <w:color w:val="222222"/>
                <w:lang w:val="fr-FR"/>
              </w:rPr>
            </w:pPr>
          </w:p>
        </w:tc>
        <w:tc>
          <w:tcPr>
            <w:tcW w:w="1949" w:type="dxa"/>
          </w:tcPr>
          <w:p w14:paraId="753D993B"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Calasse</w:t>
            </w:r>
          </w:p>
        </w:tc>
        <w:tc>
          <w:tcPr>
            <w:tcW w:w="5323" w:type="dxa"/>
            <w:vMerge/>
          </w:tcPr>
          <w:p w14:paraId="572C5329" w14:textId="77777777" w:rsidR="003403ED" w:rsidRPr="00F44B69" w:rsidRDefault="003403ED" w:rsidP="0074250A">
            <w:pPr>
              <w:rPr>
                <w:rFonts w:ascii="Times" w:eastAsia="Times New Roman" w:hAnsi="Times" w:cs="Times New Roman"/>
                <w:color w:val="222222"/>
                <w:lang w:val="fr-FR"/>
              </w:rPr>
            </w:pPr>
          </w:p>
        </w:tc>
      </w:tr>
      <w:tr w:rsidR="00E60CCB" w:rsidRPr="00F44B69" w14:paraId="6CDE7A13" w14:textId="77777777" w:rsidTr="00E60CCB">
        <w:trPr>
          <w:jc w:val="center"/>
        </w:trPr>
        <w:tc>
          <w:tcPr>
            <w:tcW w:w="1366" w:type="dxa"/>
            <w:vMerge/>
          </w:tcPr>
          <w:p w14:paraId="5B056CE6"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7A2F97BB"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0EDCDB85" w14:textId="77777777" w:rsidR="003403ED" w:rsidRPr="00F44B69" w:rsidRDefault="003403ED" w:rsidP="0074250A">
            <w:pPr>
              <w:rPr>
                <w:rFonts w:ascii="Times" w:eastAsia="Times New Roman" w:hAnsi="Times" w:cs="Times New Roman"/>
                <w:color w:val="222222"/>
                <w:lang w:val="fr-FR"/>
              </w:rPr>
            </w:pPr>
          </w:p>
        </w:tc>
        <w:tc>
          <w:tcPr>
            <w:tcW w:w="1949" w:type="dxa"/>
          </w:tcPr>
          <w:p w14:paraId="49DE3716"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Rochasse</w:t>
            </w:r>
          </w:p>
        </w:tc>
        <w:tc>
          <w:tcPr>
            <w:tcW w:w="5323" w:type="dxa"/>
            <w:vMerge/>
          </w:tcPr>
          <w:p w14:paraId="6CF4228D" w14:textId="77777777" w:rsidR="003403ED" w:rsidRPr="00F44B69" w:rsidRDefault="003403ED" w:rsidP="0074250A">
            <w:pPr>
              <w:rPr>
                <w:rFonts w:ascii="Times" w:eastAsia="Times New Roman" w:hAnsi="Times" w:cs="Times New Roman"/>
                <w:color w:val="222222"/>
                <w:lang w:val="fr-FR"/>
              </w:rPr>
            </w:pPr>
          </w:p>
        </w:tc>
      </w:tr>
      <w:tr w:rsidR="00E60CCB" w:rsidRPr="00F44B69" w14:paraId="35083D63" w14:textId="77777777" w:rsidTr="00E60CCB">
        <w:trPr>
          <w:jc w:val="center"/>
        </w:trPr>
        <w:tc>
          <w:tcPr>
            <w:tcW w:w="1366" w:type="dxa"/>
            <w:vMerge/>
          </w:tcPr>
          <w:p w14:paraId="2DFE18AC"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08055C60"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50B572D7" w14:textId="77777777" w:rsidR="003403ED" w:rsidRPr="00F44B69" w:rsidRDefault="003403ED" w:rsidP="0074250A">
            <w:pPr>
              <w:rPr>
                <w:rFonts w:ascii="Times" w:eastAsia="Times New Roman" w:hAnsi="Times" w:cs="Times New Roman"/>
                <w:color w:val="222222"/>
                <w:lang w:val="fr-FR"/>
              </w:rPr>
            </w:pPr>
          </w:p>
        </w:tc>
        <w:tc>
          <w:tcPr>
            <w:tcW w:w="1949" w:type="dxa"/>
          </w:tcPr>
          <w:p w14:paraId="5C038323"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Saint Hélène</w:t>
            </w:r>
          </w:p>
        </w:tc>
        <w:tc>
          <w:tcPr>
            <w:tcW w:w="5323" w:type="dxa"/>
            <w:vMerge/>
          </w:tcPr>
          <w:p w14:paraId="0DCAB82D" w14:textId="77777777" w:rsidR="003403ED" w:rsidRPr="00F44B69" w:rsidRDefault="003403ED" w:rsidP="0074250A">
            <w:pPr>
              <w:rPr>
                <w:rFonts w:ascii="Times" w:eastAsia="Times New Roman" w:hAnsi="Times" w:cs="Times New Roman"/>
                <w:color w:val="222222"/>
                <w:lang w:val="fr-FR"/>
              </w:rPr>
            </w:pPr>
          </w:p>
        </w:tc>
      </w:tr>
      <w:tr w:rsidR="00E60CCB" w:rsidRPr="00F44B69" w14:paraId="44CAF415" w14:textId="77777777" w:rsidTr="00E60CCB">
        <w:trPr>
          <w:jc w:val="center"/>
        </w:trPr>
        <w:tc>
          <w:tcPr>
            <w:tcW w:w="1366" w:type="dxa"/>
            <w:vMerge/>
          </w:tcPr>
          <w:p w14:paraId="1827CACC"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499BA0B1"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7270830F" w14:textId="77777777" w:rsidR="003403ED" w:rsidRPr="00F44B69" w:rsidRDefault="003403ED" w:rsidP="0074250A">
            <w:pPr>
              <w:rPr>
                <w:rFonts w:ascii="Times" w:eastAsia="Times New Roman" w:hAnsi="Times" w:cs="Times New Roman"/>
                <w:color w:val="222222"/>
                <w:lang w:val="fr-FR"/>
              </w:rPr>
            </w:pPr>
          </w:p>
        </w:tc>
        <w:tc>
          <w:tcPr>
            <w:tcW w:w="1949" w:type="dxa"/>
          </w:tcPr>
          <w:p w14:paraId="6160D1B4"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Platon</w:t>
            </w:r>
          </w:p>
        </w:tc>
        <w:tc>
          <w:tcPr>
            <w:tcW w:w="5323" w:type="dxa"/>
            <w:vMerge/>
          </w:tcPr>
          <w:p w14:paraId="5A59DEF3" w14:textId="77777777" w:rsidR="003403ED" w:rsidRPr="00F44B69" w:rsidRDefault="003403ED" w:rsidP="0074250A">
            <w:pPr>
              <w:rPr>
                <w:rFonts w:ascii="Times" w:eastAsia="Times New Roman" w:hAnsi="Times" w:cs="Times New Roman"/>
                <w:color w:val="222222"/>
                <w:lang w:val="fr-FR"/>
              </w:rPr>
            </w:pPr>
          </w:p>
        </w:tc>
      </w:tr>
      <w:tr w:rsidR="00E60CCB" w:rsidRPr="00F44B69" w14:paraId="3D3A19B9" w14:textId="77777777" w:rsidTr="00E60CCB">
        <w:trPr>
          <w:jc w:val="center"/>
        </w:trPr>
        <w:tc>
          <w:tcPr>
            <w:tcW w:w="1366" w:type="dxa"/>
            <w:vMerge/>
          </w:tcPr>
          <w:p w14:paraId="3902A15F"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34F587E3"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4A6AE927" w14:textId="77777777" w:rsidR="003403ED" w:rsidRPr="00F44B69" w:rsidRDefault="003403ED" w:rsidP="0074250A">
            <w:pPr>
              <w:rPr>
                <w:rFonts w:ascii="Times" w:eastAsia="Times New Roman" w:hAnsi="Times" w:cs="Times New Roman"/>
                <w:color w:val="222222"/>
                <w:lang w:val="fr-FR"/>
              </w:rPr>
            </w:pPr>
          </w:p>
        </w:tc>
        <w:tc>
          <w:tcPr>
            <w:tcW w:w="1949" w:type="dxa"/>
          </w:tcPr>
          <w:p w14:paraId="027F6745"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Fond Rouge</w:t>
            </w:r>
          </w:p>
        </w:tc>
        <w:tc>
          <w:tcPr>
            <w:tcW w:w="5323" w:type="dxa"/>
            <w:vMerge/>
          </w:tcPr>
          <w:p w14:paraId="6CA97D55" w14:textId="77777777" w:rsidR="003403ED" w:rsidRPr="00F44B69" w:rsidRDefault="003403ED" w:rsidP="0074250A">
            <w:pPr>
              <w:rPr>
                <w:rFonts w:ascii="Times" w:eastAsia="Times New Roman" w:hAnsi="Times" w:cs="Times New Roman"/>
                <w:color w:val="222222"/>
                <w:lang w:val="fr-FR"/>
              </w:rPr>
            </w:pPr>
          </w:p>
        </w:tc>
      </w:tr>
      <w:tr w:rsidR="00E60CCB" w:rsidRPr="00F44B69" w14:paraId="31037612" w14:textId="77777777" w:rsidTr="00E60CCB">
        <w:trPr>
          <w:jc w:val="center"/>
        </w:trPr>
        <w:tc>
          <w:tcPr>
            <w:tcW w:w="1366" w:type="dxa"/>
            <w:vMerge/>
          </w:tcPr>
          <w:p w14:paraId="78F991B7"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19580C93"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61E716E0" w14:textId="77777777" w:rsidR="003403ED" w:rsidRPr="00F44B69" w:rsidRDefault="003403ED" w:rsidP="0074250A">
            <w:pPr>
              <w:rPr>
                <w:rFonts w:ascii="Times" w:eastAsia="Times New Roman" w:hAnsi="Times" w:cs="Times New Roman"/>
                <w:color w:val="222222"/>
                <w:lang w:val="fr-FR"/>
              </w:rPr>
            </w:pPr>
          </w:p>
        </w:tc>
        <w:tc>
          <w:tcPr>
            <w:tcW w:w="1949" w:type="dxa"/>
          </w:tcPr>
          <w:p w14:paraId="79658768" w14:textId="77777777" w:rsidR="003403ED" w:rsidRPr="00F44B69" w:rsidRDefault="003403ED" w:rsidP="0074250A">
            <w:pPr>
              <w:rPr>
                <w:rFonts w:ascii="Times" w:eastAsia="Times New Roman" w:hAnsi="Times" w:cs="Times New Roman"/>
                <w:color w:val="222222"/>
                <w:lang w:val="fr-FR"/>
              </w:rPr>
            </w:pPr>
            <w:proofErr w:type="spellStart"/>
            <w:r w:rsidRPr="00F44B69">
              <w:rPr>
                <w:rFonts w:ascii="Times" w:eastAsia="Times New Roman" w:hAnsi="Times" w:cs="Times New Roman"/>
                <w:color w:val="222222"/>
                <w:lang w:val="fr-FR"/>
              </w:rPr>
              <w:t>Kafou</w:t>
            </w:r>
            <w:proofErr w:type="spellEnd"/>
            <w:r w:rsidRPr="00F44B69">
              <w:rPr>
                <w:rFonts w:ascii="Times" w:eastAsia="Times New Roman" w:hAnsi="Times" w:cs="Times New Roman"/>
                <w:color w:val="222222"/>
                <w:lang w:val="fr-FR"/>
              </w:rPr>
              <w:t xml:space="preserve"> </w:t>
            </w:r>
            <w:proofErr w:type="spellStart"/>
            <w:r w:rsidRPr="00F44B69">
              <w:rPr>
                <w:rFonts w:ascii="Times" w:eastAsia="Times New Roman" w:hAnsi="Times" w:cs="Times New Roman"/>
                <w:color w:val="222222"/>
                <w:lang w:val="fr-FR"/>
              </w:rPr>
              <w:t>Sanon</w:t>
            </w:r>
            <w:proofErr w:type="spellEnd"/>
          </w:p>
        </w:tc>
        <w:tc>
          <w:tcPr>
            <w:tcW w:w="5323" w:type="dxa"/>
            <w:vMerge/>
          </w:tcPr>
          <w:p w14:paraId="4708A089" w14:textId="77777777" w:rsidR="003403ED" w:rsidRPr="00F44B69" w:rsidRDefault="003403ED" w:rsidP="0074250A">
            <w:pPr>
              <w:rPr>
                <w:rFonts w:ascii="Times" w:eastAsia="Times New Roman" w:hAnsi="Times" w:cs="Times New Roman"/>
                <w:color w:val="222222"/>
                <w:lang w:val="fr-FR"/>
              </w:rPr>
            </w:pPr>
          </w:p>
        </w:tc>
      </w:tr>
      <w:tr w:rsidR="00E60CCB" w:rsidRPr="00F44B69" w14:paraId="6D5628E5" w14:textId="77777777" w:rsidTr="00E60CCB">
        <w:trPr>
          <w:jc w:val="center"/>
        </w:trPr>
        <w:tc>
          <w:tcPr>
            <w:tcW w:w="1366" w:type="dxa"/>
            <w:vMerge/>
          </w:tcPr>
          <w:p w14:paraId="6CD56342"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514DC932"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302C647F" w14:textId="77777777" w:rsidR="003403ED" w:rsidRPr="00F44B69" w:rsidRDefault="003403ED" w:rsidP="0074250A">
            <w:pPr>
              <w:rPr>
                <w:rFonts w:ascii="Times" w:eastAsia="Times New Roman" w:hAnsi="Times" w:cs="Times New Roman"/>
                <w:color w:val="222222"/>
                <w:lang w:val="fr-FR"/>
              </w:rPr>
            </w:pPr>
          </w:p>
        </w:tc>
        <w:tc>
          <w:tcPr>
            <w:tcW w:w="1949" w:type="dxa"/>
          </w:tcPr>
          <w:p w14:paraId="3218341B" w14:textId="77777777" w:rsidR="003403ED" w:rsidRPr="00F44B69" w:rsidRDefault="003403ED" w:rsidP="0074250A">
            <w:pPr>
              <w:rPr>
                <w:rFonts w:ascii="Times" w:eastAsia="Times New Roman" w:hAnsi="Times" w:cs="Times New Roman"/>
                <w:color w:val="222222"/>
                <w:lang w:val="fr-FR"/>
              </w:rPr>
            </w:pPr>
            <w:proofErr w:type="spellStart"/>
            <w:r w:rsidRPr="00F44B69">
              <w:rPr>
                <w:rFonts w:ascii="Times" w:eastAsia="Times New Roman" w:hAnsi="Times" w:cs="Times New Roman"/>
                <w:color w:val="222222"/>
                <w:lang w:val="fr-FR"/>
              </w:rPr>
              <w:t>Dahere</w:t>
            </w:r>
            <w:proofErr w:type="spellEnd"/>
            <w:r w:rsidRPr="00F44B69">
              <w:rPr>
                <w:rFonts w:ascii="Times" w:eastAsia="Times New Roman" w:hAnsi="Times" w:cs="Times New Roman"/>
                <w:color w:val="222222"/>
                <w:lang w:val="fr-FR"/>
              </w:rPr>
              <w:t>, Torbeck</w:t>
            </w:r>
          </w:p>
        </w:tc>
        <w:tc>
          <w:tcPr>
            <w:tcW w:w="5323" w:type="dxa"/>
            <w:vMerge/>
          </w:tcPr>
          <w:p w14:paraId="6593ACB9" w14:textId="77777777" w:rsidR="003403ED" w:rsidRPr="00F44B69" w:rsidRDefault="003403ED" w:rsidP="0074250A">
            <w:pPr>
              <w:rPr>
                <w:rFonts w:ascii="Times" w:eastAsia="Times New Roman" w:hAnsi="Times" w:cs="Times New Roman"/>
                <w:color w:val="222222"/>
                <w:lang w:val="fr-FR"/>
              </w:rPr>
            </w:pPr>
          </w:p>
        </w:tc>
      </w:tr>
      <w:tr w:rsidR="00E60CCB" w:rsidRPr="00F44B69" w14:paraId="0C480D14" w14:textId="77777777" w:rsidTr="00E60CCB">
        <w:trPr>
          <w:jc w:val="center"/>
        </w:trPr>
        <w:tc>
          <w:tcPr>
            <w:tcW w:w="1366" w:type="dxa"/>
            <w:vMerge/>
          </w:tcPr>
          <w:p w14:paraId="1D6BC46B"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4A5AEDA6"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1D5BDCA9" w14:textId="77777777" w:rsidR="003403ED" w:rsidRPr="00F44B69" w:rsidRDefault="003403ED" w:rsidP="0074250A">
            <w:pPr>
              <w:rPr>
                <w:rFonts w:ascii="Times" w:eastAsia="Times New Roman" w:hAnsi="Times" w:cs="Times New Roman"/>
                <w:color w:val="222222"/>
                <w:lang w:val="fr-FR"/>
              </w:rPr>
            </w:pPr>
          </w:p>
        </w:tc>
        <w:tc>
          <w:tcPr>
            <w:tcW w:w="1949" w:type="dxa"/>
          </w:tcPr>
          <w:p w14:paraId="682D13B0" w14:textId="77777777" w:rsidR="003403ED" w:rsidRPr="00F44B69" w:rsidRDefault="003403ED" w:rsidP="0074250A">
            <w:pPr>
              <w:rPr>
                <w:rFonts w:ascii="Times" w:eastAsia="Times New Roman" w:hAnsi="Times" w:cs="Times New Roman"/>
                <w:color w:val="222222"/>
                <w:lang w:val="fr-FR"/>
              </w:rPr>
            </w:pPr>
            <w:proofErr w:type="spellStart"/>
            <w:r w:rsidRPr="00F44B69">
              <w:rPr>
                <w:rFonts w:ascii="Times" w:eastAsia="Times New Roman" w:hAnsi="Times" w:cs="Times New Roman"/>
                <w:color w:val="222222"/>
                <w:lang w:val="fr-FR"/>
              </w:rPr>
              <w:t>Latibolière</w:t>
            </w:r>
            <w:proofErr w:type="spellEnd"/>
          </w:p>
        </w:tc>
        <w:tc>
          <w:tcPr>
            <w:tcW w:w="5323" w:type="dxa"/>
            <w:vMerge/>
          </w:tcPr>
          <w:p w14:paraId="24592E0A" w14:textId="77777777" w:rsidR="003403ED" w:rsidRPr="00F44B69" w:rsidRDefault="003403ED" w:rsidP="0074250A">
            <w:pPr>
              <w:rPr>
                <w:rFonts w:ascii="Times" w:eastAsia="Times New Roman" w:hAnsi="Times" w:cs="Times New Roman"/>
                <w:color w:val="222222"/>
                <w:lang w:val="fr-FR"/>
              </w:rPr>
            </w:pPr>
          </w:p>
        </w:tc>
      </w:tr>
      <w:tr w:rsidR="00E60CCB" w:rsidRPr="00F44B69" w14:paraId="7EB3D61E" w14:textId="77777777" w:rsidTr="00E60CCB">
        <w:trPr>
          <w:jc w:val="center"/>
        </w:trPr>
        <w:tc>
          <w:tcPr>
            <w:tcW w:w="1366" w:type="dxa"/>
            <w:vMerge/>
          </w:tcPr>
          <w:p w14:paraId="432A6AC4"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4D4ECB60"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62DD0A79" w14:textId="77777777" w:rsidR="003403ED" w:rsidRPr="00F44B69" w:rsidRDefault="003403ED" w:rsidP="0074250A">
            <w:pPr>
              <w:rPr>
                <w:rFonts w:ascii="Times" w:eastAsia="Times New Roman" w:hAnsi="Times" w:cs="Times New Roman"/>
                <w:color w:val="222222"/>
                <w:lang w:val="fr-FR"/>
              </w:rPr>
            </w:pPr>
          </w:p>
        </w:tc>
        <w:tc>
          <w:tcPr>
            <w:tcW w:w="1949" w:type="dxa"/>
          </w:tcPr>
          <w:p w14:paraId="54E7B3AD"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 xml:space="preserve">Haute </w:t>
            </w:r>
            <w:proofErr w:type="spellStart"/>
            <w:r w:rsidRPr="00F44B69">
              <w:rPr>
                <w:rFonts w:ascii="Times" w:eastAsia="Times New Roman" w:hAnsi="Times" w:cs="Times New Roman"/>
                <w:color w:val="222222"/>
                <w:lang w:val="fr-FR"/>
              </w:rPr>
              <w:t>voldrogue</w:t>
            </w:r>
            <w:proofErr w:type="spellEnd"/>
          </w:p>
        </w:tc>
        <w:tc>
          <w:tcPr>
            <w:tcW w:w="5323" w:type="dxa"/>
            <w:vMerge/>
          </w:tcPr>
          <w:p w14:paraId="57E4C704" w14:textId="77777777" w:rsidR="003403ED" w:rsidRPr="00F44B69" w:rsidRDefault="003403ED" w:rsidP="0074250A">
            <w:pPr>
              <w:rPr>
                <w:rFonts w:ascii="Times" w:eastAsia="Times New Roman" w:hAnsi="Times" w:cs="Times New Roman"/>
                <w:color w:val="222222"/>
                <w:lang w:val="fr-FR"/>
              </w:rPr>
            </w:pPr>
          </w:p>
        </w:tc>
      </w:tr>
      <w:tr w:rsidR="00E60CCB" w:rsidRPr="00F44B69" w14:paraId="77481277" w14:textId="77777777" w:rsidTr="00E84552">
        <w:trPr>
          <w:trHeight w:val="458"/>
          <w:jc w:val="center"/>
        </w:trPr>
        <w:tc>
          <w:tcPr>
            <w:tcW w:w="1366" w:type="dxa"/>
            <w:vMerge/>
          </w:tcPr>
          <w:p w14:paraId="542A2BCB" w14:textId="77777777" w:rsidR="003403ED" w:rsidRPr="00F44B69" w:rsidRDefault="003403ED" w:rsidP="0074250A">
            <w:pPr>
              <w:rPr>
                <w:rFonts w:ascii="Times" w:eastAsia="Times New Roman" w:hAnsi="Times" w:cs="Times New Roman"/>
                <w:color w:val="222222"/>
                <w:lang w:val="fr-FR"/>
              </w:rPr>
            </w:pPr>
          </w:p>
        </w:tc>
        <w:tc>
          <w:tcPr>
            <w:tcW w:w="1138" w:type="dxa"/>
            <w:vMerge/>
          </w:tcPr>
          <w:p w14:paraId="70DEDDFD" w14:textId="77777777" w:rsidR="003403ED" w:rsidRPr="00F44B69" w:rsidRDefault="003403ED" w:rsidP="0074250A">
            <w:pPr>
              <w:rPr>
                <w:rFonts w:ascii="Times" w:eastAsia="Times New Roman" w:hAnsi="Times" w:cs="Times New Roman"/>
                <w:color w:val="222222"/>
                <w:lang w:val="fr-FR"/>
              </w:rPr>
            </w:pPr>
          </w:p>
        </w:tc>
        <w:tc>
          <w:tcPr>
            <w:tcW w:w="1024" w:type="dxa"/>
            <w:vMerge/>
          </w:tcPr>
          <w:p w14:paraId="30F72B8C" w14:textId="77777777" w:rsidR="003403ED" w:rsidRPr="00F44B69" w:rsidRDefault="003403ED" w:rsidP="0074250A">
            <w:pPr>
              <w:rPr>
                <w:rFonts w:ascii="Times" w:eastAsia="Times New Roman" w:hAnsi="Times" w:cs="Times New Roman"/>
                <w:color w:val="222222"/>
                <w:lang w:val="fr-FR"/>
              </w:rPr>
            </w:pPr>
          </w:p>
        </w:tc>
        <w:tc>
          <w:tcPr>
            <w:tcW w:w="1949" w:type="dxa"/>
          </w:tcPr>
          <w:p w14:paraId="154E5E6C" w14:textId="77777777" w:rsidR="003403ED" w:rsidRPr="00F44B69" w:rsidRDefault="003403ED" w:rsidP="0074250A">
            <w:pPr>
              <w:rPr>
                <w:rFonts w:ascii="Times" w:eastAsia="Times New Roman" w:hAnsi="Times" w:cs="Times New Roman"/>
                <w:color w:val="222222"/>
                <w:lang w:val="fr-FR"/>
              </w:rPr>
            </w:pPr>
            <w:r w:rsidRPr="00F44B69">
              <w:rPr>
                <w:rFonts w:ascii="Times" w:eastAsia="Times New Roman" w:hAnsi="Times" w:cs="Times New Roman"/>
                <w:color w:val="222222"/>
                <w:lang w:val="fr-FR"/>
              </w:rPr>
              <w:t xml:space="preserve">Basse </w:t>
            </w:r>
            <w:proofErr w:type="spellStart"/>
            <w:r w:rsidRPr="00F44B69">
              <w:rPr>
                <w:rFonts w:ascii="Times" w:eastAsia="Times New Roman" w:hAnsi="Times" w:cs="Times New Roman"/>
                <w:color w:val="222222"/>
                <w:lang w:val="fr-FR"/>
              </w:rPr>
              <w:t>voldrogue</w:t>
            </w:r>
            <w:proofErr w:type="spellEnd"/>
          </w:p>
        </w:tc>
        <w:tc>
          <w:tcPr>
            <w:tcW w:w="5323" w:type="dxa"/>
            <w:vMerge/>
          </w:tcPr>
          <w:p w14:paraId="7A89106D" w14:textId="77777777" w:rsidR="003403ED" w:rsidRPr="00F44B69" w:rsidRDefault="003403ED" w:rsidP="0074250A">
            <w:pPr>
              <w:rPr>
                <w:rFonts w:ascii="Times" w:eastAsia="Times New Roman" w:hAnsi="Times" w:cs="Times New Roman"/>
                <w:color w:val="222222"/>
                <w:lang w:val="fr-FR"/>
              </w:rPr>
            </w:pPr>
          </w:p>
        </w:tc>
      </w:tr>
    </w:tbl>
    <w:p w14:paraId="2765C828" w14:textId="77777777" w:rsidR="003403ED" w:rsidRPr="00F44B69" w:rsidRDefault="003403ED" w:rsidP="00807FAF">
      <w:pPr>
        <w:jc w:val="both"/>
        <w:rPr>
          <w:rFonts w:ascii="Times" w:hAnsi="Times" w:cs="Arial"/>
          <w:sz w:val="24"/>
          <w:szCs w:val="24"/>
        </w:rPr>
      </w:pPr>
    </w:p>
    <w:p w14:paraId="0B292D63" w14:textId="54713406" w:rsidR="00807FAF" w:rsidRDefault="00F65182" w:rsidP="00807FAF">
      <w:pPr>
        <w:pStyle w:val="Paragraphedeliste"/>
        <w:numPr>
          <w:ilvl w:val="0"/>
          <w:numId w:val="8"/>
        </w:numPr>
        <w:jc w:val="both"/>
        <w:rPr>
          <w:rFonts w:ascii="Times" w:hAnsi="Times" w:cs="Arial"/>
          <w:sz w:val="24"/>
          <w:szCs w:val="24"/>
        </w:rPr>
      </w:pPr>
      <w:r w:rsidRPr="00F44B69">
        <w:rPr>
          <w:rFonts w:ascii="Times" w:hAnsi="Times" w:cs="Arial"/>
          <w:sz w:val="24"/>
          <w:szCs w:val="24"/>
        </w:rPr>
        <w:t xml:space="preserve">Placement de cinq (5) </w:t>
      </w:r>
      <w:proofErr w:type="spellStart"/>
      <w:r w:rsidRPr="00F44B69">
        <w:rPr>
          <w:rFonts w:ascii="Times" w:hAnsi="Times" w:cs="Arial"/>
          <w:sz w:val="24"/>
          <w:szCs w:val="24"/>
        </w:rPr>
        <w:t>bilboards</w:t>
      </w:r>
      <w:proofErr w:type="spellEnd"/>
      <w:r w:rsidRPr="00F44B69">
        <w:rPr>
          <w:rFonts w:ascii="Times" w:hAnsi="Times" w:cs="Arial"/>
          <w:sz w:val="24"/>
          <w:szCs w:val="24"/>
        </w:rPr>
        <w:t xml:space="preserve"> dans différentes artères de la ville de Jérémie</w:t>
      </w:r>
      <w:r w:rsidR="00ED115B" w:rsidRPr="00F44B69">
        <w:rPr>
          <w:rFonts w:ascii="Times" w:hAnsi="Times" w:cs="Arial"/>
          <w:sz w:val="24"/>
          <w:szCs w:val="24"/>
        </w:rPr>
        <w:t xml:space="preserve">. Ces </w:t>
      </w:r>
      <w:proofErr w:type="spellStart"/>
      <w:r w:rsidR="00ED115B" w:rsidRPr="00F44B69">
        <w:rPr>
          <w:rFonts w:ascii="Times" w:hAnsi="Times" w:cs="Arial"/>
          <w:sz w:val="24"/>
          <w:szCs w:val="24"/>
        </w:rPr>
        <w:t>bilboards</w:t>
      </w:r>
      <w:proofErr w:type="spellEnd"/>
      <w:r w:rsidR="00ED115B" w:rsidRPr="00F44B69">
        <w:rPr>
          <w:rFonts w:ascii="Times" w:hAnsi="Times" w:cs="Arial"/>
          <w:sz w:val="24"/>
          <w:szCs w:val="24"/>
        </w:rPr>
        <w:t xml:space="preserve"> invitent les publics cibles à lutter contre les violences faites aux femmes et aux filles dans la période de COVID-19</w:t>
      </w:r>
      <w:r w:rsidR="0001250E" w:rsidRPr="00F44B69">
        <w:rPr>
          <w:rFonts w:ascii="Times" w:hAnsi="Times" w:cs="Arial"/>
          <w:sz w:val="24"/>
          <w:szCs w:val="24"/>
        </w:rPr>
        <w:t>, promouvoir la masculinité positive. Ils invitent aussi les femmes à suivre les mesures de précaution. Enfin ils appellent la population à soutenir les femmes qui sont en ligne de front au niveau du secteur de la santé.</w:t>
      </w:r>
    </w:p>
    <w:p w14:paraId="15E5B09C" w14:textId="77777777" w:rsidR="00D43953" w:rsidRPr="00D43953" w:rsidRDefault="00D43953" w:rsidP="00D43953">
      <w:pPr>
        <w:pStyle w:val="Paragraphedeliste"/>
        <w:jc w:val="both"/>
        <w:rPr>
          <w:rFonts w:ascii="Times" w:hAnsi="Times" w:cs="Arial"/>
          <w:sz w:val="24"/>
          <w:szCs w:val="24"/>
        </w:rPr>
      </w:pPr>
    </w:p>
    <w:p w14:paraId="14AC8C8D" w14:textId="5CE78FB5" w:rsidR="009D6066" w:rsidRPr="00F44B69" w:rsidRDefault="00F65182" w:rsidP="009D6066">
      <w:pPr>
        <w:pStyle w:val="Paragraphedeliste"/>
        <w:numPr>
          <w:ilvl w:val="0"/>
          <w:numId w:val="8"/>
        </w:numPr>
        <w:jc w:val="both"/>
        <w:rPr>
          <w:rFonts w:ascii="Times" w:hAnsi="Times" w:cs="Arial"/>
          <w:sz w:val="24"/>
          <w:szCs w:val="24"/>
        </w:rPr>
      </w:pPr>
      <w:r w:rsidRPr="00F44B69">
        <w:rPr>
          <w:rFonts w:ascii="Times" w:hAnsi="Times" w:cs="Arial"/>
          <w:sz w:val="24"/>
          <w:szCs w:val="24"/>
        </w:rPr>
        <w:t xml:space="preserve">Formation de dix (10) journalistes dont </w:t>
      </w:r>
      <w:r w:rsidR="00ED115B" w:rsidRPr="00F44B69">
        <w:rPr>
          <w:rFonts w:ascii="Times" w:hAnsi="Times" w:cs="Arial"/>
          <w:sz w:val="24"/>
          <w:szCs w:val="24"/>
        </w:rPr>
        <w:t>trois (</w:t>
      </w:r>
      <w:r w:rsidRPr="00F44B69">
        <w:rPr>
          <w:rFonts w:ascii="Times" w:hAnsi="Times" w:cs="Arial"/>
          <w:sz w:val="24"/>
          <w:szCs w:val="24"/>
        </w:rPr>
        <w:t>3</w:t>
      </w:r>
      <w:r w:rsidR="00ED115B" w:rsidRPr="00F44B69">
        <w:rPr>
          <w:rFonts w:ascii="Times" w:hAnsi="Times" w:cs="Arial"/>
          <w:sz w:val="24"/>
          <w:szCs w:val="24"/>
        </w:rPr>
        <w:t>)</w:t>
      </w:r>
      <w:r w:rsidRPr="00F44B69">
        <w:rPr>
          <w:rFonts w:ascii="Times" w:hAnsi="Times" w:cs="Arial"/>
          <w:sz w:val="24"/>
          <w:szCs w:val="24"/>
        </w:rPr>
        <w:t xml:space="preserve"> femmes</w:t>
      </w:r>
      <w:r w:rsidR="0001250E" w:rsidRPr="00F44B69">
        <w:rPr>
          <w:rFonts w:ascii="Times" w:hAnsi="Times" w:cs="Arial"/>
          <w:sz w:val="24"/>
          <w:szCs w:val="24"/>
        </w:rPr>
        <w:t>. En effet,</w:t>
      </w:r>
      <w:r w:rsidR="00DF0181" w:rsidRPr="00F44B69">
        <w:rPr>
          <w:rFonts w:ascii="Times" w:hAnsi="Times" w:cs="Arial"/>
          <w:sz w:val="24"/>
          <w:szCs w:val="24"/>
        </w:rPr>
        <w:t xml:space="preserve"> </w:t>
      </w:r>
      <w:r w:rsidR="00026680" w:rsidRPr="00F44B69">
        <w:rPr>
          <w:rFonts w:ascii="Times" w:eastAsia="Times New Roman" w:hAnsi="Times" w:cs="Arial"/>
          <w:color w:val="222222"/>
          <w:sz w:val="24"/>
          <w:szCs w:val="24"/>
        </w:rPr>
        <w:t>une dizain</w:t>
      </w:r>
      <w:r w:rsidR="009D6066" w:rsidRPr="00F44B69">
        <w:rPr>
          <w:rFonts w:ascii="Times" w:eastAsia="Times New Roman" w:hAnsi="Times" w:cs="Arial"/>
          <w:color w:val="222222"/>
          <w:sz w:val="24"/>
          <w:szCs w:val="24"/>
        </w:rPr>
        <w:t>e de journalistes ont participé</w:t>
      </w:r>
      <w:r w:rsidR="00026680" w:rsidRPr="00F44B69">
        <w:rPr>
          <w:rFonts w:ascii="Times" w:eastAsia="Times New Roman" w:hAnsi="Times" w:cs="Arial"/>
          <w:color w:val="222222"/>
          <w:sz w:val="24"/>
          <w:szCs w:val="24"/>
        </w:rPr>
        <w:t xml:space="preserve"> le jeudi 17 septembre 2020</w:t>
      </w:r>
      <w:r w:rsidR="009D6066" w:rsidRPr="00F44B69">
        <w:rPr>
          <w:rFonts w:ascii="Times" w:eastAsia="Times New Roman" w:hAnsi="Times" w:cs="Arial"/>
          <w:color w:val="222222"/>
          <w:sz w:val="24"/>
          <w:szCs w:val="24"/>
        </w:rPr>
        <w:t>, à Jérémie,</w:t>
      </w:r>
      <w:r w:rsidR="00026680" w:rsidRPr="00F44B69">
        <w:rPr>
          <w:rFonts w:ascii="Times" w:eastAsia="Times New Roman" w:hAnsi="Times" w:cs="Arial"/>
          <w:color w:val="222222"/>
          <w:sz w:val="24"/>
          <w:szCs w:val="24"/>
        </w:rPr>
        <w:t xml:space="preserve"> à un ateli</w:t>
      </w:r>
      <w:r w:rsidR="009D6066" w:rsidRPr="00F44B69">
        <w:rPr>
          <w:rFonts w:ascii="Times" w:eastAsia="Times New Roman" w:hAnsi="Times" w:cs="Arial"/>
          <w:color w:val="222222"/>
          <w:sz w:val="24"/>
          <w:szCs w:val="24"/>
        </w:rPr>
        <w:t>e</w:t>
      </w:r>
      <w:r w:rsidR="00026680" w:rsidRPr="00F44B69">
        <w:rPr>
          <w:rFonts w:ascii="Times" w:eastAsia="Times New Roman" w:hAnsi="Times" w:cs="Arial"/>
          <w:color w:val="222222"/>
          <w:sz w:val="24"/>
          <w:szCs w:val="24"/>
        </w:rPr>
        <w:t>r de formation sur le rôle des journalistes dans la sensibilisation autour des violences faites aux</w:t>
      </w:r>
      <w:r w:rsidR="009D6066" w:rsidRPr="00F44B69">
        <w:rPr>
          <w:rFonts w:ascii="Times" w:eastAsia="Times New Roman" w:hAnsi="Times" w:cs="Arial"/>
          <w:color w:val="222222"/>
          <w:sz w:val="24"/>
          <w:szCs w:val="24"/>
        </w:rPr>
        <w:t xml:space="preserve"> femmes en période de COVID-19. Cette formation avait pour objectifs de : </w:t>
      </w:r>
      <w:r w:rsidR="00026680" w:rsidRPr="00F44B69">
        <w:rPr>
          <w:rFonts w:ascii="Times" w:eastAsia="Times New Roman" w:hAnsi="Times" w:cs="Arial"/>
          <w:color w:val="222222"/>
          <w:sz w:val="24"/>
          <w:szCs w:val="24"/>
        </w:rPr>
        <w:t xml:space="preserve">prévenir </w:t>
      </w:r>
      <w:r w:rsidR="009D6066" w:rsidRPr="00F44B69">
        <w:rPr>
          <w:rFonts w:ascii="Times" w:eastAsia="Times New Roman" w:hAnsi="Times" w:cs="Arial"/>
          <w:color w:val="222222"/>
          <w:sz w:val="24"/>
          <w:szCs w:val="24"/>
        </w:rPr>
        <w:t xml:space="preserve">et lutter contre </w:t>
      </w:r>
      <w:r w:rsidR="00026680" w:rsidRPr="00F44B69">
        <w:rPr>
          <w:rFonts w:ascii="Times" w:eastAsia="Times New Roman" w:hAnsi="Times" w:cs="Arial"/>
          <w:color w:val="222222"/>
          <w:sz w:val="24"/>
          <w:szCs w:val="24"/>
        </w:rPr>
        <w:t xml:space="preserve">la violence faite aux femmes ; promouvoir la masculinité positive ; encourager le partage équitable des tâches </w:t>
      </w:r>
      <w:proofErr w:type="gramStart"/>
      <w:r w:rsidR="00026680" w:rsidRPr="00F44B69">
        <w:rPr>
          <w:rFonts w:ascii="Times" w:eastAsia="Times New Roman" w:hAnsi="Times" w:cs="Arial"/>
          <w:color w:val="222222"/>
          <w:sz w:val="24"/>
          <w:szCs w:val="24"/>
        </w:rPr>
        <w:t>ménagères;</w:t>
      </w:r>
      <w:proofErr w:type="gramEnd"/>
      <w:r w:rsidR="00026680" w:rsidRPr="00F44B69">
        <w:rPr>
          <w:rFonts w:ascii="Times" w:eastAsia="Times New Roman" w:hAnsi="Times" w:cs="Arial"/>
          <w:color w:val="222222"/>
          <w:sz w:val="24"/>
          <w:szCs w:val="24"/>
        </w:rPr>
        <w:t xml:space="preserve"> promouvoir les soins et les gestes barrières contre la COVID-19; favoriser la </w:t>
      </w:r>
      <w:proofErr w:type="spellStart"/>
      <w:r w:rsidR="00026680" w:rsidRPr="00F44B69">
        <w:rPr>
          <w:rFonts w:ascii="Times" w:eastAsia="Times New Roman" w:hAnsi="Times" w:cs="Arial"/>
          <w:color w:val="222222"/>
          <w:sz w:val="24"/>
          <w:szCs w:val="24"/>
        </w:rPr>
        <w:t>non discrimination</w:t>
      </w:r>
      <w:proofErr w:type="spellEnd"/>
      <w:r w:rsidR="00026680" w:rsidRPr="00F44B69">
        <w:rPr>
          <w:rFonts w:ascii="Times" w:eastAsia="Times New Roman" w:hAnsi="Times" w:cs="Arial"/>
          <w:color w:val="222222"/>
          <w:sz w:val="24"/>
          <w:szCs w:val="24"/>
        </w:rPr>
        <w:t xml:space="preserve"> des personnes atteintes de la COVID-19; mettre en avant le rôle des femmes dans la lutte contre la COVID-19.             </w:t>
      </w:r>
    </w:p>
    <w:p w14:paraId="55D935D1" w14:textId="77777777" w:rsidR="0074250A" w:rsidRPr="00F44B69" w:rsidRDefault="0074250A" w:rsidP="009D6066">
      <w:pPr>
        <w:pStyle w:val="Paragraphedeliste"/>
        <w:jc w:val="both"/>
        <w:rPr>
          <w:rFonts w:ascii="Times" w:eastAsia="Times New Roman" w:hAnsi="Times" w:cs="Arial"/>
          <w:color w:val="222222"/>
          <w:sz w:val="24"/>
          <w:szCs w:val="24"/>
        </w:rPr>
      </w:pPr>
    </w:p>
    <w:p w14:paraId="41D5E6B7" w14:textId="786AD75F" w:rsidR="00081391" w:rsidRDefault="00026680" w:rsidP="00044E17">
      <w:pPr>
        <w:pStyle w:val="Paragraphedeliste"/>
        <w:jc w:val="both"/>
        <w:rPr>
          <w:rFonts w:ascii="Times" w:eastAsia="Times New Roman" w:hAnsi="Times" w:cs="Arial"/>
          <w:color w:val="222222"/>
          <w:sz w:val="24"/>
          <w:szCs w:val="24"/>
        </w:rPr>
      </w:pPr>
      <w:r w:rsidRPr="00F44B69">
        <w:rPr>
          <w:rFonts w:ascii="Times" w:eastAsia="Times New Roman" w:hAnsi="Times" w:cs="Arial"/>
          <w:color w:val="222222"/>
          <w:sz w:val="24"/>
          <w:szCs w:val="24"/>
        </w:rPr>
        <w:t>Quelques participants salue</w:t>
      </w:r>
      <w:r w:rsidR="009D6066" w:rsidRPr="00F44B69">
        <w:rPr>
          <w:rFonts w:ascii="Times" w:eastAsia="Times New Roman" w:hAnsi="Times" w:cs="Arial"/>
          <w:color w:val="222222"/>
          <w:sz w:val="24"/>
          <w:szCs w:val="24"/>
        </w:rPr>
        <w:t>nt l’initiative prise par l’ONU</w:t>
      </w:r>
      <w:r w:rsidRPr="00F44B69">
        <w:rPr>
          <w:rFonts w:ascii="Times" w:eastAsia="Times New Roman" w:hAnsi="Times" w:cs="Arial"/>
          <w:color w:val="222222"/>
          <w:sz w:val="24"/>
          <w:szCs w:val="24"/>
        </w:rPr>
        <w:t>FEMME</w:t>
      </w:r>
      <w:r w:rsidR="009D6066" w:rsidRPr="00F44B69">
        <w:rPr>
          <w:rFonts w:ascii="Times" w:eastAsia="Times New Roman" w:hAnsi="Times" w:cs="Arial"/>
          <w:color w:val="222222"/>
          <w:sz w:val="24"/>
          <w:szCs w:val="24"/>
        </w:rPr>
        <w:t>S</w:t>
      </w:r>
      <w:r w:rsidRPr="00F44B69">
        <w:rPr>
          <w:rFonts w:ascii="Times" w:eastAsia="Times New Roman" w:hAnsi="Times" w:cs="Arial"/>
          <w:color w:val="222222"/>
          <w:sz w:val="24"/>
          <w:szCs w:val="24"/>
        </w:rPr>
        <w:t xml:space="preserve"> d’organiser cette formation à l’intention des journalistes conscients de la nécessité de jouer un rôle important dans la sensibilisation contre la propagation de la COVID-19 mais surtout de participer activement à la lutte contre les violences faites dans les foyers en cette période de pandémie. « Beaucoup </w:t>
      </w:r>
      <w:proofErr w:type="gramStart"/>
      <w:r w:rsidRPr="00F44B69">
        <w:rPr>
          <w:rFonts w:ascii="Times" w:eastAsia="Times New Roman" w:hAnsi="Times" w:cs="Arial"/>
          <w:color w:val="222222"/>
          <w:sz w:val="24"/>
          <w:szCs w:val="24"/>
        </w:rPr>
        <w:t>plus  de</w:t>
      </w:r>
      <w:proofErr w:type="gramEnd"/>
      <w:r w:rsidRPr="00F44B69">
        <w:rPr>
          <w:rFonts w:ascii="Times" w:eastAsia="Times New Roman" w:hAnsi="Times" w:cs="Arial"/>
          <w:color w:val="222222"/>
          <w:sz w:val="24"/>
          <w:szCs w:val="24"/>
        </w:rPr>
        <w:t xml:space="preserve"> femmes sont victimes d’agressions physi</w:t>
      </w:r>
      <w:r w:rsidR="009D6066" w:rsidRPr="00F44B69">
        <w:rPr>
          <w:rFonts w:ascii="Times" w:eastAsia="Times New Roman" w:hAnsi="Times" w:cs="Arial"/>
          <w:color w:val="222222"/>
          <w:sz w:val="24"/>
          <w:szCs w:val="24"/>
        </w:rPr>
        <w:t>ques dans ce contexte de Corona</w:t>
      </w:r>
      <w:r w:rsidRPr="00F44B69">
        <w:rPr>
          <w:rFonts w:ascii="Times" w:eastAsia="Times New Roman" w:hAnsi="Times" w:cs="Arial"/>
          <w:color w:val="222222"/>
          <w:sz w:val="24"/>
          <w:szCs w:val="24"/>
        </w:rPr>
        <w:t xml:space="preserve">virus, mais on n’en parle pas suffisamment », a estimé </w:t>
      </w:r>
      <w:proofErr w:type="spellStart"/>
      <w:r w:rsidRPr="00F44B69">
        <w:rPr>
          <w:rFonts w:ascii="Times" w:eastAsia="Times New Roman" w:hAnsi="Times" w:cs="Arial"/>
          <w:color w:val="222222"/>
          <w:sz w:val="24"/>
          <w:szCs w:val="24"/>
        </w:rPr>
        <w:t>Stephanie</w:t>
      </w:r>
      <w:proofErr w:type="spellEnd"/>
      <w:r w:rsidRPr="00F44B69">
        <w:rPr>
          <w:rFonts w:ascii="Times" w:eastAsia="Times New Roman" w:hAnsi="Times" w:cs="Arial"/>
          <w:color w:val="222222"/>
          <w:sz w:val="24"/>
          <w:szCs w:val="24"/>
        </w:rPr>
        <w:t xml:space="preserve"> Jules de </w:t>
      </w:r>
      <w:proofErr w:type="spellStart"/>
      <w:r w:rsidRPr="00F44B69">
        <w:rPr>
          <w:rFonts w:ascii="Times" w:eastAsia="Times New Roman" w:hAnsi="Times" w:cs="Arial"/>
          <w:color w:val="222222"/>
          <w:sz w:val="24"/>
          <w:szCs w:val="24"/>
        </w:rPr>
        <w:t>Théra</w:t>
      </w:r>
      <w:proofErr w:type="spellEnd"/>
      <w:r w:rsidRPr="00F44B69">
        <w:rPr>
          <w:rFonts w:ascii="Times" w:eastAsia="Times New Roman" w:hAnsi="Times" w:cs="Arial"/>
          <w:color w:val="222222"/>
          <w:sz w:val="24"/>
          <w:szCs w:val="24"/>
        </w:rPr>
        <w:t xml:space="preserve"> FM ajoutant que le travail de sensibilisation va être plus facile pour les journalistes grâce à cette formation leur permettant de maîtriser des concepts clés à savoir la masculinité positive et la violence basée sur le genre.  </w:t>
      </w:r>
      <w:proofErr w:type="spellStart"/>
      <w:r w:rsidRPr="00F44B69">
        <w:rPr>
          <w:rFonts w:ascii="Times" w:eastAsia="Times New Roman" w:hAnsi="Times" w:cs="Arial"/>
          <w:color w:val="222222"/>
          <w:sz w:val="24"/>
          <w:szCs w:val="24"/>
        </w:rPr>
        <w:t>Makenson</w:t>
      </w:r>
      <w:proofErr w:type="spellEnd"/>
      <w:r w:rsidRPr="00F44B69">
        <w:rPr>
          <w:rFonts w:ascii="Times" w:eastAsia="Times New Roman" w:hAnsi="Times" w:cs="Arial"/>
          <w:color w:val="222222"/>
          <w:sz w:val="24"/>
          <w:szCs w:val="24"/>
        </w:rPr>
        <w:t xml:space="preserve"> Charles de radio Orbite reconnaît avoir </w:t>
      </w:r>
      <w:proofErr w:type="gramStart"/>
      <w:r w:rsidRPr="00F44B69">
        <w:rPr>
          <w:rFonts w:ascii="Times" w:eastAsia="Times New Roman" w:hAnsi="Times" w:cs="Arial"/>
          <w:color w:val="222222"/>
          <w:sz w:val="24"/>
          <w:szCs w:val="24"/>
        </w:rPr>
        <w:t>appris  en</w:t>
      </w:r>
      <w:proofErr w:type="gramEnd"/>
      <w:r w:rsidRPr="00F44B69">
        <w:rPr>
          <w:rFonts w:ascii="Times" w:eastAsia="Times New Roman" w:hAnsi="Times" w:cs="Arial"/>
          <w:color w:val="222222"/>
          <w:sz w:val="24"/>
          <w:szCs w:val="24"/>
        </w:rPr>
        <w:t xml:space="preserve"> un jour une somme de connaissance comblant pas mal de ses lacunes dans le métier de </w:t>
      </w:r>
      <w:r w:rsidRPr="00F44B69">
        <w:rPr>
          <w:rFonts w:ascii="Times" w:eastAsia="Times New Roman" w:hAnsi="Times" w:cs="Arial"/>
          <w:color w:val="222222"/>
          <w:sz w:val="24"/>
          <w:szCs w:val="24"/>
        </w:rPr>
        <w:lastRenderedPageBreak/>
        <w:t xml:space="preserve">journalisme. Ses reportages sur les cas de viols à Jérémie seront pensés à l’idée de porter les violeurs à changer de comportement, a déclaré </w:t>
      </w:r>
      <w:proofErr w:type="spellStart"/>
      <w:r w:rsidRPr="00F44B69">
        <w:rPr>
          <w:rFonts w:ascii="Times" w:eastAsia="Times New Roman" w:hAnsi="Times" w:cs="Arial"/>
          <w:color w:val="222222"/>
          <w:sz w:val="24"/>
          <w:szCs w:val="24"/>
        </w:rPr>
        <w:t>Makenson</w:t>
      </w:r>
      <w:proofErr w:type="spellEnd"/>
      <w:r w:rsidRPr="00F44B69">
        <w:rPr>
          <w:rFonts w:ascii="Times" w:eastAsia="Times New Roman" w:hAnsi="Times" w:cs="Arial"/>
          <w:color w:val="222222"/>
          <w:sz w:val="24"/>
          <w:szCs w:val="24"/>
        </w:rPr>
        <w:t xml:space="preserve"> </w:t>
      </w:r>
      <w:r w:rsidR="009D6066" w:rsidRPr="00F44B69">
        <w:rPr>
          <w:rFonts w:ascii="Times" w:eastAsia="Times New Roman" w:hAnsi="Times" w:cs="Arial"/>
          <w:color w:val="222222"/>
          <w:sz w:val="24"/>
          <w:szCs w:val="24"/>
        </w:rPr>
        <w:t>en souriant. C</w:t>
      </w:r>
      <w:r w:rsidRPr="00F44B69">
        <w:rPr>
          <w:rFonts w:ascii="Times" w:eastAsia="Times New Roman" w:hAnsi="Times" w:cs="Arial"/>
          <w:color w:val="222222"/>
          <w:sz w:val="24"/>
          <w:szCs w:val="24"/>
        </w:rPr>
        <w:t xml:space="preserve">ette formation </w:t>
      </w:r>
      <w:r w:rsidR="009D6066" w:rsidRPr="00F44B69">
        <w:rPr>
          <w:rFonts w:ascii="Times" w:eastAsia="Times New Roman" w:hAnsi="Times" w:cs="Arial"/>
          <w:color w:val="222222"/>
          <w:sz w:val="24"/>
          <w:szCs w:val="24"/>
        </w:rPr>
        <w:t>permettra aux</w:t>
      </w:r>
      <w:r w:rsidRPr="00F44B69">
        <w:rPr>
          <w:rFonts w:ascii="Times" w:eastAsia="Times New Roman" w:hAnsi="Times" w:cs="Arial"/>
          <w:color w:val="222222"/>
          <w:sz w:val="24"/>
          <w:szCs w:val="24"/>
        </w:rPr>
        <w:t xml:space="preserve"> journalistes </w:t>
      </w:r>
      <w:r w:rsidR="009D6066" w:rsidRPr="00F44B69">
        <w:rPr>
          <w:rFonts w:ascii="Times" w:eastAsia="Times New Roman" w:hAnsi="Times" w:cs="Arial"/>
          <w:color w:val="222222"/>
          <w:sz w:val="24"/>
          <w:szCs w:val="24"/>
        </w:rPr>
        <w:t>de</w:t>
      </w:r>
      <w:r w:rsidRPr="00F44B69">
        <w:rPr>
          <w:rFonts w:ascii="Times" w:eastAsia="Times New Roman" w:hAnsi="Times" w:cs="Arial"/>
          <w:color w:val="222222"/>
          <w:sz w:val="24"/>
          <w:szCs w:val="24"/>
        </w:rPr>
        <w:t xml:space="preserve"> provoquer des débats publics sur le </w:t>
      </w:r>
      <w:proofErr w:type="gramStart"/>
      <w:r w:rsidRPr="00F44B69">
        <w:rPr>
          <w:rFonts w:ascii="Times" w:eastAsia="Times New Roman" w:hAnsi="Times" w:cs="Arial"/>
          <w:color w:val="222222"/>
          <w:sz w:val="24"/>
          <w:szCs w:val="24"/>
        </w:rPr>
        <w:t>sujet;</w:t>
      </w:r>
      <w:proofErr w:type="gramEnd"/>
      <w:r w:rsidRPr="00F44B69">
        <w:rPr>
          <w:rFonts w:ascii="Times" w:eastAsia="Times New Roman" w:hAnsi="Times" w:cs="Arial"/>
          <w:color w:val="222222"/>
          <w:sz w:val="24"/>
          <w:szCs w:val="24"/>
        </w:rPr>
        <w:t xml:space="preserve"> couvrir les sujets relatifs</w:t>
      </w:r>
      <w:r w:rsidR="009D6066" w:rsidRPr="00F44B69">
        <w:rPr>
          <w:rFonts w:ascii="Times" w:eastAsia="Times New Roman" w:hAnsi="Times" w:cs="Arial"/>
          <w:color w:val="222222"/>
          <w:sz w:val="24"/>
          <w:szCs w:val="24"/>
        </w:rPr>
        <w:t xml:space="preserve"> aux VBG</w:t>
      </w:r>
      <w:r w:rsidRPr="00F44B69">
        <w:rPr>
          <w:rFonts w:ascii="Times" w:eastAsia="Times New Roman" w:hAnsi="Times" w:cs="Arial"/>
          <w:color w:val="222222"/>
          <w:sz w:val="24"/>
          <w:szCs w:val="24"/>
        </w:rPr>
        <w:t xml:space="preserve">; donner la parole aux responsables d’organisations de femmes; faire référence aux lois protégeant les femmes et les filles; adopter une attitude exemplaire vis-à-vis de la violence faites </w:t>
      </w:r>
      <w:r w:rsidR="009D6066" w:rsidRPr="00F44B69">
        <w:rPr>
          <w:rFonts w:ascii="Times" w:eastAsia="Times New Roman" w:hAnsi="Times" w:cs="Arial"/>
          <w:color w:val="222222"/>
          <w:sz w:val="24"/>
          <w:szCs w:val="24"/>
        </w:rPr>
        <w:t>aux femmes et aux filles dans leur</w:t>
      </w:r>
      <w:r w:rsidRPr="00F44B69">
        <w:rPr>
          <w:rFonts w:ascii="Times" w:eastAsia="Times New Roman" w:hAnsi="Times" w:cs="Arial"/>
          <w:color w:val="222222"/>
          <w:sz w:val="24"/>
          <w:szCs w:val="24"/>
        </w:rPr>
        <w:t xml:space="preserve"> vie privée et p</w:t>
      </w:r>
      <w:r w:rsidR="009D6066" w:rsidRPr="00F44B69">
        <w:rPr>
          <w:rFonts w:ascii="Times" w:eastAsia="Times New Roman" w:hAnsi="Times" w:cs="Arial"/>
          <w:color w:val="222222"/>
          <w:sz w:val="24"/>
          <w:szCs w:val="24"/>
        </w:rPr>
        <w:t>rofessionnelle</w:t>
      </w:r>
      <w:r w:rsidRPr="00F44B69">
        <w:rPr>
          <w:rFonts w:ascii="Times" w:eastAsia="Times New Roman" w:hAnsi="Times" w:cs="Arial"/>
          <w:color w:val="222222"/>
          <w:sz w:val="24"/>
          <w:szCs w:val="24"/>
        </w:rPr>
        <w:t xml:space="preserve">; </w:t>
      </w:r>
    </w:p>
    <w:p w14:paraId="35D54F79" w14:textId="77777777" w:rsidR="00973EA3" w:rsidRDefault="00973EA3" w:rsidP="00044E17">
      <w:pPr>
        <w:pStyle w:val="Paragraphedeliste"/>
        <w:jc w:val="both"/>
        <w:rPr>
          <w:rFonts w:ascii="Times" w:eastAsia="Times New Roman" w:hAnsi="Times" w:cs="Arial"/>
          <w:color w:val="222222"/>
          <w:sz w:val="24"/>
          <w:szCs w:val="24"/>
        </w:rPr>
      </w:pPr>
    </w:p>
    <w:p w14:paraId="32EBCF50" w14:textId="294956E1" w:rsidR="006F74F4" w:rsidRDefault="00A67A67" w:rsidP="006F74F4">
      <w:pPr>
        <w:jc w:val="both"/>
        <w:rPr>
          <w:rFonts w:ascii="Times" w:hAnsi="Times" w:cs="Arial"/>
          <w:b/>
          <w:bCs/>
          <w:sz w:val="24"/>
          <w:szCs w:val="24"/>
        </w:rPr>
      </w:pPr>
      <w:r>
        <w:rPr>
          <w:rFonts w:ascii="Times" w:hAnsi="Times" w:cs="Arial"/>
          <w:b/>
          <w:bCs/>
          <w:sz w:val="24"/>
          <w:szCs w:val="24"/>
        </w:rPr>
        <w:t>Enquêtes pré/post </w:t>
      </w:r>
      <w:r w:rsidR="00973EA3">
        <w:rPr>
          <w:rFonts w:ascii="Times" w:hAnsi="Times" w:cs="Arial"/>
          <w:b/>
          <w:bCs/>
          <w:sz w:val="24"/>
          <w:szCs w:val="24"/>
        </w:rPr>
        <w:t>campagne</w:t>
      </w:r>
    </w:p>
    <w:p w14:paraId="2B4AD2B6" w14:textId="77777777" w:rsidR="00783784" w:rsidRDefault="00CA2788" w:rsidP="00152371">
      <w:pPr>
        <w:jc w:val="both"/>
        <w:rPr>
          <w:rFonts w:ascii="Times" w:hAnsi="Times" w:cs="Arial"/>
          <w:sz w:val="24"/>
          <w:szCs w:val="24"/>
        </w:rPr>
      </w:pPr>
      <w:r>
        <w:rPr>
          <w:rFonts w:ascii="Times" w:hAnsi="Times" w:cs="Arial"/>
          <w:sz w:val="24"/>
          <w:szCs w:val="24"/>
        </w:rPr>
        <w:t>E</w:t>
      </w:r>
      <w:r w:rsidR="00A12907">
        <w:rPr>
          <w:rFonts w:ascii="Times" w:hAnsi="Times" w:cs="Arial"/>
          <w:sz w:val="24"/>
          <w:szCs w:val="24"/>
        </w:rPr>
        <w:t>n vue d’</w:t>
      </w:r>
      <w:r>
        <w:rPr>
          <w:rFonts w:ascii="Times" w:hAnsi="Times" w:cs="Arial"/>
          <w:sz w:val="24"/>
          <w:szCs w:val="24"/>
        </w:rPr>
        <w:t>établir</w:t>
      </w:r>
      <w:r w:rsidR="00A12907">
        <w:rPr>
          <w:rFonts w:ascii="Times" w:hAnsi="Times" w:cs="Arial"/>
          <w:sz w:val="24"/>
          <w:szCs w:val="24"/>
        </w:rPr>
        <w:t xml:space="preserve"> une comparaison </w:t>
      </w:r>
      <w:r>
        <w:rPr>
          <w:rFonts w:ascii="Times" w:hAnsi="Times" w:cs="Arial"/>
          <w:sz w:val="24"/>
          <w:szCs w:val="24"/>
        </w:rPr>
        <w:t>avec les données de l’enquête pré-campagne, une enquête post campagne a été réalisée</w:t>
      </w:r>
      <w:r w:rsidR="00783784">
        <w:rPr>
          <w:rFonts w:ascii="Times" w:hAnsi="Times" w:cs="Arial"/>
          <w:sz w:val="24"/>
          <w:szCs w:val="24"/>
        </w:rPr>
        <w:t xml:space="preserve">. Au cours des deux enquêtes, la </w:t>
      </w:r>
      <w:r w:rsidR="00783784" w:rsidRPr="0006074D">
        <w:rPr>
          <w:rFonts w:ascii="Times" w:hAnsi="Times" w:cs="Arial"/>
          <w:sz w:val="24"/>
          <w:szCs w:val="24"/>
        </w:rPr>
        <w:t>sélection des répondants a été faite de manière aléatoire</w:t>
      </w:r>
      <w:r w:rsidR="00783784">
        <w:rPr>
          <w:rFonts w:ascii="Times" w:hAnsi="Times" w:cs="Arial"/>
          <w:sz w:val="24"/>
          <w:szCs w:val="24"/>
        </w:rPr>
        <w:t xml:space="preserve">. </w:t>
      </w:r>
    </w:p>
    <w:p w14:paraId="592DC8B2" w14:textId="288160C4" w:rsidR="00571826" w:rsidRDefault="00CA2788" w:rsidP="00152371">
      <w:pPr>
        <w:jc w:val="both"/>
        <w:rPr>
          <w:rFonts w:ascii="Times" w:hAnsi="Times" w:cs="Arial"/>
          <w:sz w:val="24"/>
          <w:szCs w:val="24"/>
        </w:rPr>
      </w:pPr>
      <w:r>
        <w:rPr>
          <w:rFonts w:ascii="Times" w:hAnsi="Times" w:cs="Arial"/>
          <w:sz w:val="24"/>
          <w:szCs w:val="24"/>
        </w:rPr>
        <w:t>La comparaison</w:t>
      </w:r>
      <w:r w:rsidR="00783784">
        <w:rPr>
          <w:rFonts w:ascii="Times" w:hAnsi="Times" w:cs="Arial"/>
          <w:sz w:val="24"/>
          <w:szCs w:val="24"/>
        </w:rPr>
        <w:t xml:space="preserve"> entre les résultats du début et de fin</w:t>
      </w:r>
      <w:r>
        <w:rPr>
          <w:rFonts w:ascii="Times" w:hAnsi="Times" w:cs="Arial"/>
          <w:sz w:val="24"/>
          <w:szCs w:val="24"/>
        </w:rPr>
        <w:t xml:space="preserve"> aide à comprendre comment la perception de la population </w:t>
      </w:r>
      <w:r w:rsidR="00DC1AA5">
        <w:rPr>
          <w:rFonts w:ascii="Times" w:hAnsi="Times" w:cs="Arial"/>
          <w:sz w:val="24"/>
          <w:szCs w:val="24"/>
        </w:rPr>
        <w:t xml:space="preserve">de </w:t>
      </w:r>
      <w:r>
        <w:rPr>
          <w:rFonts w:ascii="Times" w:hAnsi="Times" w:cs="Arial"/>
          <w:sz w:val="24"/>
          <w:szCs w:val="24"/>
        </w:rPr>
        <w:t>Jérémi</w:t>
      </w:r>
      <w:r w:rsidR="00DC1AA5">
        <w:rPr>
          <w:rFonts w:ascii="Times" w:hAnsi="Times" w:cs="Arial"/>
          <w:sz w:val="24"/>
          <w:szCs w:val="24"/>
        </w:rPr>
        <w:t>e</w:t>
      </w:r>
      <w:r>
        <w:rPr>
          <w:rFonts w:ascii="Times" w:hAnsi="Times" w:cs="Arial"/>
          <w:sz w:val="24"/>
          <w:szCs w:val="24"/>
        </w:rPr>
        <w:t xml:space="preserve"> </w:t>
      </w:r>
      <w:r w:rsidR="00FC33C9">
        <w:rPr>
          <w:rFonts w:ascii="Times" w:hAnsi="Times" w:cs="Arial"/>
          <w:sz w:val="24"/>
          <w:szCs w:val="24"/>
        </w:rPr>
        <w:t xml:space="preserve">des </w:t>
      </w:r>
      <w:r>
        <w:rPr>
          <w:rFonts w:ascii="Times" w:hAnsi="Times" w:cs="Arial"/>
          <w:sz w:val="24"/>
          <w:szCs w:val="24"/>
        </w:rPr>
        <w:t>besoins spécifiques des femmes</w:t>
      </w:r>
      <w:r w:rsidR="00FC33C9">
        <w:rPr>
          <w:rFonts w:ascii="Times" w:hAnsi="Times" w:cs="Arial"/>
          <w:sz w:val="24"/>
          <w:szCs w:val="24"/>
        </w:rPr>
        <w:t xml:space="preserve"> au cours de la pandémie</w:t>
      </w:r>
      <w:r>
        <w:rPr>
          <w:rFonts w:ascii="Times" w:hAnsi="Times" w:cs="Arial"/>
          <w:sz w:val="24"/>
          <w:szCs w:val="24"/>
        </w:rPr>
        <w:t xml:space="preserve"> et le</w:t>
      </w:r>
      <w:r w:rsidR="00FC33C9">
        <w:rPr>
          <w:rFonts w:ascii="Times" w:hAnsi="Times" w:cs="Arial"/>
          <w:sz w:val="24"/>
          <w:szCs w:val="24"/>
        </w:rPr>
        <w:t>ur</w:t>
      </w:r>
      <w:r>
        <w:rPr>
          <w:rFonts w:ascii="Times" w:hAnsi="Times" w:cs="Arial"/>
          <w:sz w:val="24"/>
          <w:szCs w:val="24"/>
        </w:rPr>
        <w:t xml:space="preserve"> rôle dans la réponse à la Covid-19 a évolué durant la campagne de sensibilisation. Vue la durée de la campagne, et l’intervention d’un grand nombre d’acteurs différents dans la sensibilisation à la Covid-19, cette évaluation ne cherche pas à établir une de causalité entre la campagne et les résultats observés. Elle est un outil permettant de comprendre le niveau de compréhensions de la population concernée des questions relatives aux genre</w:t>
      </w:r>
      <w:r w:rsidR="00FC33C9">
        <w:rPr>
          <w:rFonts w:ascii="Times" w:hAnsi="Times" w:cs="Arial"/>
          <w:sz w:val="24"/>
          <w:szCs w:val="24"/>
        </w:rPr>
        <w:t>s</w:t>
      </w:r>
      <w:r>
        <w:rPr>
          <w:rFonts w:ascii="Times" w:hAnsi="Times" w:cs="Arial"/>
          <w:sz w:val="24"/>
          <w:szCs w:val="24"/>
        </w:rPr>
        <w:t xml:space="preserve"> dans la lutte contre la pandémie et ce qui reste </w:t>
      </w:r>
      <w:r w:rsidR="00FC33C9">
        <w:rPr>
          <w:rFonts w:ascii="Times" w:hAnsi="Times" w:cs="Arial"/>
          <w:sz w:val="24"/>
          <w:szCs w:val="24"/>
        </w:rPr>
        <w:t>à</w:t>
      </w:r>
      <w:r>
        <w:rPr>
          <w:rFonts w:ascii="Times" w:hAnsi="Times" w:cs="Arial"/>
          <w:sz w:val="24"/>
          <w:szCs w:val="24"/>
        </w:rPr>
        <w:t xml:space="preserve"> faire pour continuer </w:t>
      </w:r>
      <w:r w:rsidR="00FC33C9">
        <w:rPr>
          <w:rFonts w:ascii="Times" w:hAnsi="Times" w:cs="Arial"/>
          <w:sz w:val="24"/>
          <w:szCs w:val="24"/>
        </w:rPr>
        <w:t>à</w:t>
      </w:r>
      <w:r>
        <w:rPr>
          <w:rFonts w:ascii="Times" w:hAnsi="Times" w:cs="Arial"/>
          <w:sz w:val="24"/>
          <w:szCs w:val="24"/>
        </w:rPr>
        <w:t xml:space="preserve"> élever la conscience de </w:t>
      </w:r>
      <w:r w:rsidR="00FC33C9">
        <w:rPr>
          <w:rFonts w:ascii="Times" w:hAnsi="Times" w:cs="Arial"/>
          <w:sz w:val="24"/>
          <w:szCs w:val="24"/>
        </w:rPr>
        <w:t xml:space="preserve">la </w:t>
      </w:r>
      <w:r>
        <w:rPr>
          <w:rFonts w:ascii="Times" w:hAnsi="Times" w:cs="Arial"/>
          <w:sz w:val="24"/>
          <w:szCs w:val="24"/>
        </w:rPr>
        <w:t>population</w:t>
      </w:r>
      <w:r w:rsidR="00FC33C9">
        <w:rPr>
          <w:rFonts w:ascii="Times" w:hAnsi="Times" w:cs="Arial"/>
          <w:sz w:val="24"/>
          <w:szCs w:val="24"/>
        </w:rPr>
        <w:t xml:space="preserve"> cible</w:t>
      </w:r>
      <w:r>
        <w:rPr>
          <w:rFonts w:ascii="Times" w:hAnsi="Times" w:cs="Arial"/>
          <w:sz w:val="24"/>
          <w:szCs w:val="24"/>
        </w:rPr>
        <w:t xml:space="preserve"> sur ces questions-là.</w:t>
      </w:r>
    </w:p>
    <w:p w14:paraId="65B42A67" w14:textId="4BCB94FF" w:rsidR="00B62244" w:rsidRPr="00571DC8" w:rsidRDefault="00FB3CAD" w:rsidP="00152371">
      <w:pPr>
        <w:jc w:val="both"/>
        <w:rPr>
          <w:rFonts w:ascii="Times" w:hAnsi="Times" w:cs="Arial"/>
          <w:b/>
          <w:bCs/>
          <w:i/>
          <w:iCs/>
          <w:sz w:val="24"/>
          <w:szCs w:val="24"/>
          <w:u w:val="single"/>
        </w:rPr>
      </w:pPr>
      <w:r w:rsidRPr="00571DC8">
        <w:rPr>
          <w:rFonts w:ascii="Times" w:hAnsi="Times" w:cs="Arial"/>
          <w:b/>
          <w:bCs/>
          <w:i/>
          <w:iCs/>
          <w:sz w:val="24"/>
          <w:szCs w:val="24"/>
          <w:u w:val="single"/>
        </w:rPr>
        <w:t>Questions d’évaluation</w:t>
      </w:r>
      <w:r w:rsidR="00B62244" w:rsidRPr="00571DC8">
        <w:rPr>
          <w:rFonts w:ascii="Times" w:hAnsi="Times" w:cs="Arial"/>
          <w:b/>
          <w:bCs/>
          <w:i/>
          <w:iCs/>
          <w:sz w:val="24"/>
          <w:szCs w:val="24"/>
          <w:u w:val="single"/>
        </w:rPr>
        <w:t xml:space="preserve"> et indicateurs de mesure</w:t>
      </w:r>
    </w:p>
    <w:p w14:paraId="07453596" w14:textId="5DC03327" w:rsidR="00FB3CAD" w:rsidRDefault="00FB3CAD" w:rsidP="00152371">
      <w:pPr>
        <w:jc w:val="both"/>
        <w:rPr>
          <w:rFonts w:ascii="Times" w:hAnsi="Times" w:cs="Arial"/>
          <w:sz w:val="24"/>
          <w:szCs w:val="24"/>
        </w:rPr>
      </w:pPr>
      <w:r>
        <w:rPr>
          <w:rFonts w:ascii="Times" w:hAnsi="Times" w:cs="Arial"/>
          <w:sz w:val="24"/>
          <w:szCs w:val="24"/>
        </w:rPr>
        <w:t xml:space="preserve">Les questions que les deux enquêtes cherchent à répondre </w:t>
      </w:r>
      <w:r w:rsidR="007C4707">
        <w:rPr>
          <w:rFonts w:ascii="Times" w:hAnsi="Times" w:cs="Arial"/>
          <w:sz w:val="24"/>
          <w:szCs w:val="24"/>
        </w:rPr>
        <w:t>ainsi que les indicateurs de vérifications sont regroupés dans le tableau qui suit.</w:t>
      </w:r>
    </w:p>
    <w:tbl>
      <w:tblPr>
        <w:tblStyle w:val="TableauGrille6Couleur-Accentuation6"/>
        <w:tblW w:w="0" w:type="auto"/>
        <w:tblLook w:val="04A0" w:firstRow="1" w:lastRow="0" w:firstColumn="1" w:lastColumn="0" w:noHBand="0" w:noVBand="1"/>
      </w:tblPr>
      <w:tblGrid>
        <w:gridCol w:w="4508"/>
        <w:gridCol w:w="4508"/>
      </w:tblGrid>
      <w:tr w:rsidR="00A67A67" w:rsidRPr="00A67A67" w14:paraId="06827088" w14:textId="77777777" w:rsidTr="00786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FA092FA" w14:textId="12278667" w:rsidR="00B62244" w:rsidRPr="00A67A67" w:rsidRDefault="00B62244" w:rsidP="00152371">
            <w:pPr>
              <w:jc w:val="both"/>
              <w:rPr>
                <w:rFonts w:ascii="Times" w:hAnsi="Times" w:cs="Arial"/>
                <w:color w:val="000000" w:themeColor="text1"/>
                <w:sz w:val="24"/>
                <w:szCs w:val="24"/>
              </w:rPr>
            </w:pPr>
            <w:r w:rsidRPr="00A67A67">
              <w:rPr>
                <w:rFonts w:ascii="Times" w:hAnsi="Times" w:cs="Arial"/>
                <w:color w:val="000000" w:themeColor="text1"/>
                <w:sz w:val="24"/>
                <w:szCs w:val="24"/>
              </w:rPr>
              <w:t>Question</w:t>
            </w:r>
          </w:p>
        </w:tc>
        <w:tc>
          <w:tcPr>
            <w:tcW w:w="4621" w:type="dxa"/>
          </w:tcPr>
          <w:p w14:paraId="2E3370FD" w14:textId="06FD48BE" w:rsidR="00B62244" w:rsidRPr="00A67A67" w:rsidRDefault="00B62244" w:rsidP="00152371">
            <w:pPr>
              <w:jc w:val="both"/>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4"/>
                <w:szCs w:val="24"/>
              </w:rPr>
            </w:pPr>
            <w:r w:rsidRPr="00A67A67">
              <w:rPr>
                <w:rFonts w:ascii="Times" w:hAnsi="Times" w:cs="Arial"/>
                <w:color w:val="000000" w:themeColor="text1"/>
                <w:sz w:val="24"/>
                <w:szCs w:val="24"/>
              </w:rPr>
              <w:t>Indicateurs</w:t>
            </w:r>
          </w:p>
        </w:tc>
      </w:tr>
      <w:tr w:rsidR="00A67A67" w:rsidRPr="00A67A67" w14:paraId="7474E0C6" w14:textId="77777777" w:rsidTr="0078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A9605A2" w14:textId="0CB9D83A" w:rsidR="00B62244" w:rsidRPr="00973EA3" w:rsidRDefault="00B62244" w:rsidP="00152371">
            <w:pPr>
              <w:jc w:val="both"/>
              <w:rPr>
                <w:rFonts w:ascii="Times" w:hAnsi="Times" w:cs="Arial"/>
                <w:b w:val="0"/>
                <w:bCs w:val="0"/>
                <w:color w:val="000000" w:themeColor="text1"/>
                <w:sz w:val="24"/>
                <w:szCs w:val="24"/>
              </w:rPr>
            </w:pPr>
            <w:r w:rsidRPr="00973EA3">
              <w:rPr>
                <w:rFonts w:ascii="Times" w:hAnsi="Times" w:cs="Arial"/>
                <w:b w:val="0"/>
                <w:bCs w:val="0"/>
                <w:color w:val="000000" w:themeColor="text1"/>
                <w:sz w:val="24"/>
                <w:szCs w:val="24"/>
              </w:rPr>
              <w:t>Quelle est la compréhension de la population de Jérémie des besoins spécifiques des femmes pendant la pandémie de la Covid-19 au cours de la campagne de sensibilisation ?</w:t>
            </w:r>
          </w:p>
        </w:tc>
        <w:tc>
          <w:tcPr>
            <w:tcW w:w="4621" w:type="dxa"/>
          </w:tcPr>
          <w:p w14:paraId="2862E195" w14:textId="5F3039E3" w:rsidR="00B62244" w:rsidRPr="00A67A67" w:rsidRDefault="00B62244" w:rsidP="00B62244">
            <w:pPr>
              <w:jc w:val="both"/>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4"/>
                <w:szCs w:val="24"/>
              </w:rPr>
            </w:pPr>
            <w:r w:rsidRPr="00A67A67">
              <w:rPr>
                <w:rFonts w:ascii="Times" w:hAnsi="Times" w:cs="Arial"/>
                <w:color w:val="000000" w:themeColor="text1"/>
                <w:sz w:val="24"/>
                <w:szCs w:val="24"/>
              </w:rPr>
              <w:t>% des répondants ayant une bonne compréhension des besoins spécifiques des femmes pendant la pandémie de la Covid-19.</w:t>
            </w:r>
          </w:p>
        </w:tc>
      </w:tr>
      <w:tr w:rsidR="00786F23" w:rsidRPr="00A67A67" w14:paraId="204C0361" w14:textId="77777777" w:rsidTr="00786F23">
        <w:tc>
          <w:tcPr>
            <w:cnfStyle w:val="001000000000" w:firstRow="0" w:lastRow="0" w:firstColumn="1" w:lastColumn="0" w:oddVBand="0" w:evenVBand="0" w:oddHBand="0" w:evenHBand="0" w:firstRowFirstColumn="0" w:firstRowLastColumn="0" w:lastRowFirstColumn="0" w:lastRowLastColumn="0"/>
            <w:tcW w:w="4621" w:type="dxa"/>
          </w:tcPr>
          <w:p w14:paraId="3F980DF1" w14:textId="106005EE" w:rsidR="00786F23" w:rsidRPr="00973EA3" w:rsidRDefault="00294A42" w:rsidP="00152371">
            <w:pPr>
              <w:jc w:val="both"/>
              <w:rPr>
                <w:rFonts w:ascii="Times" w:hAnsi="Times" w:cs="Arial"/>
                <w:b w:val="0"/>
                <w:bCs w:val="0"/>
                <w:color w:val="000000" w:themeColor="text1"/>
                <w:sz w:val="24"/>
                <w:szCs w:val="24"/>
              </w:rPr>
            </w:pPr>
            <w:r w:rsidRPr="00294A42">
              <w:rPr>
                <w:rFonts w:ascii="Times" w:hAnsi="Times" w:cs="Arial"/>
                <w:b w:val="0"/>
                <w:bCs w:val="0"/>
                <w:color w:val="000000" w:themeColor="text1"/>
                <w:sz w:val="24"/>
                <w:szCs w:val="24"/>
              </w:rPr>
              <w:t>Quel est le niveau de compréhension de la population de Jérémie sur les causes possibles de violences basées sur les genres (VBG) au cours de la pandémie ?</w:t>
            </w:r>
          </w:p>
        </w:tc>
        <w:tc>
          <w:tcPr>
            <w:tcW w:w="4621" w:type="dxa"/>
          </w:tcPr>
          <w:p w14:paraId="475B9ABC" w14:textId="4C1B27A0" w:rsidR="00786F23" w:rsidRPr="00A67A67" w:rsidRDefault="00786F23" w:rsidP="00B62244">
            <w:pPr>
              <w:jc w:val="both"/>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4"/>
                <w:szCs w:val="24"/>
              </w:rPr>
            </w:pPr>
            <w:r w:rsidRPr="00A67A67">
              <w:rPr>
                <w:rFonts w:ascii="Times" w:hAnsi="Times" w:cs="Arial"/>
                <w:color w:val="000000" w:themeColor="text1"/>
                <w:sz w:val="24"/>
                <w:szCs w:val="24"/>
              </w:rPr>
              <w:t>% des répondants ayant une bonne compréhension des</w:t>
            </w:r>
            <w:r w:rsidR="00294A42">
              <w:rPr>
                <w:rFonts w:ascii="Times" w:hAnsi="Times" w:cs="Arial"/>
                <w:color w:val="000000" w:themeColor="text1"/>
                <w:sz w:val="24"/>
                <w:szCs w:val="24"/>
              </w:rPr>
              <w:t xml:space="preserve"> causes</w:t>
            </w:r>
            <w:r w:rsidRPr="00A67A67">
              <w:rPr>
                <w:rFonts w:ascii="Times" w:hAnsi="Times" w:cs="Arial"/>
                <w:color w:val="000000" w:themeColor="text1"/>
                <w:sz w:val="24"/>
                <w:szCs w:val="24"/>
              </w:rPr>
              <w:t xml:space="preserve"> possible</w:t>
            </w:r>
            <w:r w:rsidR="00294A42">
              <w:rPr>
                <w:rFonts w:ascii="Times" w:hAnsi="Times" w:cs="Arial"/>
                <w:color w:val="000000" w:themeColor="text1"/>
                <w:sz w:val="24"/>
                <w:szCs w:val="24"/>
              </w:rPr>
              <w:t>s de</w:t>
            </w:r>
            <w:r w:rsidRPr="00A67A67">
              <w:rPr>
                <w:rFonts w:ascii="Times" w:hAnsi="Times" w:cs="Arial"/>
                <w:color w:val="000000" w:themeColor="text1"/>
                <w:sz w:val="24"/>
                <w:szCs w:val="24"/>
              </w:rPr>
              <w:t xml:space="preserve"> VBG pendant la pandémie de la Covid-19.</w:t>
            </w:r>
          </w:p>
        </w:tc>
      </w:tr>
      <w:tr w:rsidR="00786F23" w:rsidRPr="00A67A67" w14:paraId="5B4AA588" w14:textId="77777777" w:rsidTr="0078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97B41B3" w14:textId="77777777" w:rsidR="00786F23" w:rsidRPr="00973EA3" w:rsidRDefault="00786F23" w:rsidP="00EF53FF">
            <w:pPr>
              <w:jc w:val="both"/>
              <w:rPr>
                <w:rFonts w:ascii="Times" w:hAnsi="Times" w:cs="Arial"/>
                <w:b w:val="0"/>
                <w:bCs w:val="0"/>
                <w:color w:val="000000" w:themeColor="text1"/>
                <w:sz w:val="24"/>
                <w:szCs w:val="24"/>
              </w:rPr>
            </w:pPr>
            <w:r w:rsidRPr="00973EA3">
              <w:rPr>
                <w:rFonts w:ascii="Times" w:hAnsi="Times" w:cs="Arial"/>
                <w:b w:val="0"/>
                <w:bCs w:val="0"/>
                <w:color w:val="000000" w:themeColor="text1"/>
                <w:sz w:val="24"/>
                <w:szCs w:val="24"/>
              </w:rPr>
              <w:t xml:space="preserve">Quelle est l’attitude de la population cible face à la prise en compte des besoins spécifiques des femmes au cours de la pandémie ? </w:t>
            </w:r>
          </w:p>
          <w:p w14:paraId="287EC58D" w14:textId="589B50E5" w:rsidR="00786F23" w:rsidRPr="00973EA3" w:rsidRDefault="00786F23" w:rsidP="00152371">
            <w:pPr>
              <w:jc w:val="both"/>
              <w:rPr>
                <w:rFonts w:ascii="Times" w:hAnsi="Times" w:cs="Arial"/>
                <w:b w:val="0"/>
                <w:bCs w:val="0"/>
                <w:color w:val="000000" w:themeColor="text1"/>
                <w:sz w:val="24"/>
                <w:szCs w:val="24"/>
              </w:rPr>
            </w:pPr>
          </w:p>
        </w:tc>
        <w:tc>
          <w:tcPr>
            <w:tcW w:w="4621" w:type="dxa"/>
          </w:tcPr>
          <w:p w14:paraId="226D6F11" w14:textId="1B9D9E6D" w:rsidR="00786F23" w:rsidRPr="00A67A67" w:rsidRDefault="00786F23" w:rsidP="00B62244">
            <w:pPr>
              <w:jc w:val="both"/>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4"/>
                <w:szCs w:val="24"/>
              </w:rPr>
            </w:pPr>
            <w:r w:rsidRPr="00A67A67">
              <w:rPr>
                <w:rFonts w:ascii="Times" w:hAnsi="Times" w:cs="Arial"/>
                <w:color w:val="000000" w:themeColor="text1"/>
                <w:sz w:val="24"/>
                <w:szCs w:val="24"/>
              </w:rPr>
              <w:t xml:space="preserve">% des répondant ayant une attitude positive face à la prise en compte des besoins spécifiques des femmes au cours de la pandémie. </w:t>
            </w:r>
          </w:p>
        </w:tc>
      </w:tr>
      <w:tr w:rsidR="00786F23" w:rsidRPr="00A67A67" w14:paraId="56E5ACD2" w14:textId="77777777" w:rsidTr="00786F23">
        <w:tc>
          <w:tcPr>
            <w:cnfStyle w:val="001000000000" w:firstRow="0" w:lastRow="0" w:firstColumn="1" w:lastColumn="0" w:oddVBand="0" w:evenVBand="0" w:oddHBand="0" w:evenHBand="0" w:firstRowFirstColumn="0" w:firstRowLastColumn="0" w:lastRowFirstColumn="0" w:lastRowLastColumn="0"/>
            <w:tcW w:w="4621" w:type="dxa"/>
          </w:tcPr>
          <w:p w14:paraId="65579B47" w14:textId="08D384CE" w:rsidR="00786F23" w:rsidRPr="00973EA3" w:rsidRDefault="00786F23" w:rsidP="00152371">
            <w:pPr>
              <w:jc w:val="both"/>
              <w:rPr>
                <w:rFonts w:ascii="Times" w:hAnsi="Times" w:cs="Arial"/>
                <w:b w:val="0"/>
                <w:bCs w:val="0"/>
                <w:color w:val="000000" w:themeColor="text1"/>
                <w:sz w:val="24"/>
                <w:szCs w:val="24"/>
              </w:rPr>
            </w:pPr>
            <w:r w:rsidRPr="00973EA3">
              <w:rPr>
                <w:rFonts w:ascii="Times" w:hAnsi="Times" w:cs="Arial"/>
                <w:b w:val="0"/>
                <w:bCs w:val="0"/>
                <w:color w:val="000000" w:themeColor="text1"/>
                <w:sz w:val="24"/>
                <w:szCs w:val="24"/>
              </w:rPr>
              <w:t>Quelles sont les sources communes de défusion de message sur la Covid-19 à Jérémie ?</w:t>
            </w:r>
          </w:p>
        </w:tc>
        <w:tc>
          <w:tcPr>
            <w:tcW w:w="4621" w:type="dxa"/>
          </w:tcPr>
          <w:p w14:paraId="06C8BE17" w14:textId="77777777" w:rsidR="00786F23" w:rsidRPr="00A67A67" w:rsidRDefault="00786F23" w:rsidP="00B62244">
            <w:pPr>
              <w:jc w:val="both"/>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4"/>
                <w:szCs w:val="24"/>
              </w:rPr>
            </w:pPr>
            <w:r w:rsidRPr="00A67A67">
              <w:rPr>
                <w:rFonts w:ascii="Times" w:hAnsi="Times" w:cs="Arial"/>
                <w:color w:val="000000" w:themeColor="text1"/>
                <w:sz w:val="24"/>
                <w:szCs w:val="24"/>
              </w:rPr>
              <w:t>Les sources de diffusions de message sur la Covid-19 les plus communes à Jérémie.</w:t>
            </w:r>
          </w:p>
          <w:p w14:paraId="6CECE3A2" w14:textId="5E3119C6" w:rsidR="00786F23" w:rsidRPr="00A67A67" w:rsidRDefault="00786F23" w:rsidP="00B62244">
            <w:pPr>
              <w:jc w:val="both"/>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4"/>
                <w:szCs w:val="24"/>
              </w:rPr>
            </w:pPr>
            <w:r w:rsidRPr="00A67A67">
              <w:rPr>
                <w:rFonts w:ascii="Times" w:hAnsi="Times" w:cs="Arial"/>
                <w:color w:val="000000" w:themeColor="text1"/>
                <w:sz w:val="24"/>
                <w:szCs w:val="24"/>
              </w:rPr>
              <w:t>Nombre de répondants attestant l’existences des sources de diffusion de message sur Covid-19 à Jérémie.</w:t>
            </w:r>
          </w:p>
        </w:tc>
      </w:tr>
      <w:tr w:rsidR="00786F23" w:rsidRPr="00A67A67" w14:paraId="39CDD0D7" w14:textId="77777777" w:rsidTr="0078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46D8877" w14:textId="77777777" w:rsidR="00786F23" w:rsidRPr="00973EA3" w:rsidRDefault="00786F23" w:rsidP="00EF53FF">
            <w:pPr>
              <w:jc w:val="both"/>
              <w:rPr>
                <w:rFonts w:ascii="Times" w:hAnsi="Times" w:cs="Arial"/>
                <w:b w:val="0"/>
                <w:bCs w:val="0"/>
                <w:color w:val="000000" w:themeColor="text1"/>
                <w:sz w:val="24"/>
                <w:szCs w:val="24"/>
              </w:rPr>
            </w:pPr>
            <w:r w:rsidRPr="00973EA3">
              <w:rPr>
                <w:rFonts w:ascii="Times" w:hAnsi="Times" w:cs="Arial"/>
                <w:b w:val="0"/>
                <w:bCs w:val="0"/>
                <w:color w:val="000000" w:themeColor="text1"/>
                <w:sz w:val="24"/>
                <w:szCs w:val="24"/>
              </w:rPr>
              <w:lastRenderedPageBreak/>
              <w:t>Il y a-t-il une emphase sur les besoins spécifiques des femmes dans les messages de sensibilisation à la Covid-29 à Jérémie ?</w:t>
            </w:r>
          </w:p>
          <w:p w14:paraId="0CC766B5" w14:textId="1CB69B39" w:rsidR="00786F23" w:rsidRPr="00973EA3" w:rsidRDefault="00786F23" w:rsidP="00EF53FF">
            <w:pPr>
              <w:jc w:val="both"/>
              <w:rPr>
                <w:rFonts w:ascii="Times" w:hAnsi="Times" w:cs="Arial"/>
                <w:b w:val="0"/>
                <w:bCs w:val="0"/>
                <w:color w:val="000000" w:themeColor="text1"/>
                <w:sz w:val="24"/>
                <w:szCs w:val="24"/>
              </w:rPr>
            </w:pPr>
          </w:p>
        </w:tc>
        <w:tc>
          <w:tcPr>
            <w:tcW w:w="4621" w:type="dxa"/>
          </w:tcPr>
          <w:p w14:paraId="58BBDB02" w14:textId="6ED10AA9" w:rsidR="00786F23" w:rsidRPr="00A67A67" w:rsidRDefault="00786F23" w:rsidP="00EF53FF">
            <w:pPr>
              <w:jc w:val="both"/>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4"/>
                <w:szCs w:val="24"/>
              </w:rPr>
            </w:pPr>
            <w:r w:rsidRPr="00A67A67">
              <w:rPr>
                <w:rFonts w:ascii="Times" w:hAnsi="Times" w:cs="Arial"/>
                <w:color w:val="000000" w:themeColor="text1"/>
                <w:sz w:val="24"/>
                <w:szCs w:val="24"/>
              </w:rPr>
              <w:t>% des répondants attestant qu’il y a des références aux besoins spécifiques des femmes dans les messages de sensibilisation à la Covid-29 à Jérémie ?</w:t>
            </w:r>
          </w:p>
        </w:tc>
      </w:tr>
    </w:tbl>
    <w:p w14:paraId="3B89DD39" w14:textId="390C4AF1" w:rsidR="00FB3CAD" w:rsidRDefault="00FB3CAD" w:rsidP="00EF53FF">
      <w:pPr>
        <w:jc w:val="both"/>
        <w:rPr>
          <w:rFonts w:ascii="Times" w:hAnsi="Times" w:cs="Arial"/>
          <w:sz w:val="24"/>
          <w:szCs w:val="24"/>
        </w:rPr>
      </w:pPr>
    </w:p>
    <w:p w14:paraId="27A3E2FC" w14:textId="65BF310D" w:rsidR="00571DC8" w:rsidRDefault="00571DC8" w:rsidP="00EF53FF">
      <w:pPr>
        <w:jc w:val="both"/>
        <w:rPr>
          <w:rFonts w:ascii="Times" w:hAnsi="Times" w:cs="Arial"/>
          <w:b/>
          <w:bCs/>
          <w:i/>
          <w:iCs/>
          <w:sz w:val="24"/>
          <w:szCs w:val="24"/>
          <w:u w:val="single"/>
        </w:rPr>
      </w:pPr>
      <w:r w:rsidRPr="00571DC8">
        <w:rPr>
          <w:rFonts w:ascii="Times" w:hAnsi="Times" w:cs="Arial"/>
          <w:b/>
          <w:bCs/>
          <w:i/>
          <w:iCs/>
          <w:sz w:val="24"/>
          <w:szCs w:val="24"/>
          <w:u w:val="single"/>
        </w:rPr>
        <w:t>Résultat</w:t>
      </w:r>
      <w:r>
        <w:rPr>
          <w:rFonts w:ascii="Times" w:hAnsi="Times" w:cs="Arial"/>
          <w:b/>
          <w:bCs/>
          <w:i/>
          <w:iCs/>
          <w:sz w:val="24"/>
          <w:szCs w:val="24"/>
          <w:u w:val="single"/>
        </w:rPr>
        <w:t>s</w:t>
      </w:r>
      <w:r w:rsidRPr="00571DC8">
        <w:rPr>
          <w:rFonts w:ascii="Times" w:hAnsi="Times" w:cs="Arial"/>
          <w:b/>
          <w:bCs/>
          <w:i/>
          <w:iCs/>
          <w:sz w:val="24"/>
          <w:szCs w:val="24"/>
          <w:u w:val="single"/>
        </w:rPr>
        <w:t xml:space="preserve"> et Discussion </w:t>
      </w:r>
    </w:p>
    <w:p w14:paraId="72C9AE3D" w14:textId="33694FB6" w:rsidR="00571826" w:rsidRPr="00D86AB2" w:rsidRDefault="00571826" w:rsidP="00571826">
      <w:pPr>
        <w:pStyle w:val="Paragraphedeliste"/>
        <w:numPr>
          <w:ilvl w:val="0"/>
          <w:numId w:val="10"/>
        </w:numPr>
        <w:jc w:val="both"/>
        <w:rPr>
          <w:rFonts w:ascii="Times" w:hAnsi="Times" w:cs="Arial"/>
          <w:b/>
          <w:bCs/>
          <w:sz w:val="24"/>
          <w:szCs w:val="24"/>
        </w:rPr>
      </w:pPr>
      <w:r w:rsidRPr="00D86AB2">
        <w:rPr>
          <w:rFonts w:ascii="Times" w:hAnsi="Times" w:cs="Arial"/>
          <w:b/>
          <w:bCs/>
          <w:sz w:val="24"/>
          <w:szCs w:val="24"/>
        </w:rPr>
        <w:t>Echantillonnage</w:t>
      </w:r>
    </w:p>
    <w:p w14:paraId="50CD4D50" w14:textId="3C2E11E3" w:rsidR="00571826" w:rsidRPr="00571826" w:rsidRDefault="00571826" w:rsidP="00571826">
      <w:pPr>
        <w:jc w:val="both"/>
        <w:rPr>
          <w:rFonts w:ascii="Times" w:hAnsi="Times" w:cs="Arial"/>
          <w:sz w:val="24"/>
          <w:szCs w:val="24"/>
        </w:rPr>
      </w:pPr>
      <w:r w:rsidRPr="00571826">
        <w:rPr>
          <w:rFonts w:ascii="Times" w:hAnsi="Times" w:cs="Arial"/>
          <w:sz w:val="24"/>
          <w:szCs w:val="24"/>
        </w:rPr>
        <w:t>Un échantillon</w:t>
      </w:r>
      <w:r>
        <w:rPr>
          <w:rFonts w:ascii="Times" w:hAnsi="Times" w:cs="Arial"/>
          <w:sz w:val="24"/>
          <w:szCs w:val="24"/>
        </w:rPr>
        <w:t xml:space="preserve"> de 479 formulaires d’enquête a été retenu comme valide pour l’enquête pré-campagne contre un échantillon de 476 pour l’enquête post campagne. Les autres formulaires ont été écarte pour des données obligatoires manquantes. L’échantillon de 476</w:t>
      </w:r>
      <w:r w:rsidR="00757468" w:rsidRPr="00757468">
        <w:rPr>
          <w:rFonts w:ascii="Times" w:hAnsi="Times" w:cs="Arial"/>
          <w:b/>
          <w:bCs/>
          <w:sz w:val="24"/>
          <w:szCs w:val="24"/>
        </w:rPr>
        <w:t xml:space="preserve">+ </w:t>
      </w:r>
      <w:r>
        <w:rPr>
          <w:rFonts w:ascii="Times" w:hAnsi="Times" w:cs="Arial"/>
          <w:sz w:val="24"/>
          <w:szCs w:val="24"/>
        </w:rPr>
        <w:t>est considéré significatif et largement supérieur à l’échantillon de base qui est de 384 (selon la loi de Gauss avec un intervalle de confiance de 95% et une marge d’erreur de 5%).</w:t>
      </w:r>
    </w:p>
    <w:p w14:paraId="3E796350" w14:textId="0FD0B7B4" w:rsidR="0006074D" w:rsidRPr="00571DC8" w:rsidRDefault="0006074D" w:rsidP="00571DC8">
      <w:pPr>
        <w:pStyle w:val="Paragraphedeliste"/>
        <w:numPr>
          <w:ilvl w:val="0"/>
          <w:numId w:val="10"/>
        </w:numPr>
        <w:jc w:val="both"/>
        <w:rPr>
          <w:rFonts w:ascii="Times" w:hAnsi="Times" w:cs="Arial"/>
          <w:b/>
          <w:bCs/>
          <w:sz w:val="24"/>
          <w:szCs w:val="24"/>
        </w:rPr>
      </w:pPr>
      <w:r w:rsidRPr="00571DC8">
        <w:rPr>
          <w:rFonts w:ascii="Times" w:hAnsi="Times" w:cs="Arial"/>
          <w:b/>
          <w:bCs/>
          <w:sz w:val="24"/>
          <w:szCs w:val="24"/>
        </w:rPr>
        <w:t>Genre des répondants</w:t>
      </w:r>
    </w:p>
    <w:p w14:paraId="307E7086" w14:textId="788D19D4" w:rsidR="00D43953" w:rsidRDefault="00FC6954" w:rsidP="00152371">
      <w:pPr>
        <w:jc w:val="both"/>
        <w:rPr>
          <w:rFonts w:ascii="Times" w:hAnsi="Times" w:cs="Arial"/>
          <w:sz w:val="24"/>
          <w:szCs w:val="24"/>
        </w:rPr>
      </w:pPr>
      <w:r>
        <w:rPr>
          <w:rFonts w:ascii="Times" w:hAnsi="Times" w:cs="Arial"/>
          <w:sz w:val="24"/>
          <w:szCs w:val="24"/>
        </w:rPr>
        <w:t xml:space="preserve">La participation des femmes a été majoritaire </w:t>
      </w:r>
      <w:r w:rsidR="003F010D">
        <w:rPr>
          <w:rFonts w:ascii="Times" w:hAnsi="Times" w:cs="Arial"/>
          <w:sz w:val="24"/>
          <w:szCs w:val="24"/>
        </w:rPr>
        <w:t>au cours</w:t>
      </w:r>
      <w:r>
        <w:rPr>
          <w:rFonts w:ascii="Times" w:hAnsi="Times" w:cs="Arial"/>
          <w:sz w:val="24"/>
          <w:szCs w:val="24"/>
        </w:rPr>
        <w:t xml:space="preserve"> des </w:t>
      </w:r>
      <w:r w:rsidR="003F010D">
        <w:rPr>
          <w:rFonts w:ascii="Times" w:hAnsi="Times" w:cs="Arial"/>
          <w:sz w:val="24"/>
          <w:szCs w:val="24"/>
        </w:rPr>
        <w:t>deux phases</w:t>
      </w:r>
      <w:r w:rsidR="00B46681">
        <w:rPr>
          <w:rFonts w:ascii="Times" w:hAnsi="Times" w:cs="Arial"/>
          <w:sz w:val="24"/>
          <w:szCs w:val="24"/>
        </w:rPr>
        <w:t xml:space="preserve"> de l’évaluation. Elle a toutefois enregistré un pourcentage plus faible à la deuxième enquête passant de 63% à la ligne de base à 58% à l’enquête finale ce qui donne un changement négatif de 5 p.p. </w:t>
      </w:r>
      <w:r w:rsidR="00D43953">
        <w:rPr>
          <w:rFonts w:ascii="Times" w:hAnsi="Times" w:cs="Arial"/>
          <w:sz w:val="24"/>
          <w:szCs w:val="24"/>
        </w:rPr>
        <w:t>Le tableau qui suit résume les changements au niveau de la participation des deux sexes aux deux phases de l’évaluation.</w:t>
      </w:r>
    </w:p>
    <w:p w14:paraId="152DA7E6" w14:textId="146500CA" w:rsidR="00D43953" w:rsidRPr="00D43953" w:rsidRDefault="00D43953" w:rsidP="00D43953">
      <w:pPr>
        <w:pStyle w:val="Lgende"/>
        <w:keepNext/>
        <w:jc w:val="center"/>
        <w:rPr>
          <w:sz w:val="22"/>
          <w:szCs w:val="22"/>
        </w:rPr>
      </w:pPr>
      <w:r w:rsidRPr="00D43953">
        <w:rPr>
          <w:sz w:val="22"/>
          <w:szCs w:val="22"/>
        </w:rPr>
        <w:t xml:space="preserve">Tableau </w:t>
      </w:r>
      <w:r w:rsidRPr="00D43953">
        <w:rPr>
          <w:sz w:val="22"/>
          <w:szCs w:val="22"/>
        </w:rPr>
        <w:fldChar w:fldCharType="begin"/>
      </w:r>
      <w:r w:rsidRPr="00D43953">
        <w:rPr>
          <w:sz w:val="22"/>
          <w:szCs w:val="22"/>
        </w:rPr>
        <w:instrText xml:space="preserve"> SEQ Tableau \* ARABIC </w:instrText>
      </w:r>
      <w:r w:rsidRPr="00D43953">
        <w:rPr>
          <w:sz w:val="22"/>
          <w:szCs w:val="22"/>
        </w:rPr>
        <w:fldChar w:fldCharType="separate"/>
      </w:r>
      <w:r w:rsidR="00E33741">
        <w:rPr>
          <w:noProof/>
          <w:sz w:val="22"/>
          <w:szCs w:val="22"/>
        </w:rPr>
        <w:t>1</w:t>
      </w:r>
      <w:r w:rsidRPr="00D43953">
        <w:rPr>
          <w:sz w:val="22"/>
          <w:szCs w:val="22"/>
        </w:rPr>
        <w:fldChar w:fldCharType="end"/>
      </w:r>
      <w:r w:rsidRPr="00D43953">
        <w:rPr>
          <w:sz w:val="22"/>
          <w:szCs w:val="22"/>
        </w:rPr>
        <w:t>: Genre des répondants aux deux enquêtes : début et fin</w:t>
      </w:r>
    </w:p>
    <w:tbl>
      <w:tblPr>
        <w:tblStyle w:val="TableauGrille6Couleur-Accentuation6"/>
        <w:tblW w:w="7351" w:type="dxa"/>
        <w:jc w:val="center"/>
        <w:tblLook w:val="04A0" w:firstRow="1" w:lastRow="0" w:firstColumn="1" w:lastColumn="0" w:noHBand="0" w:noVBand="1"/>
      </w:tblPr>
      <w:tblGrid>
        <w:gridCol w:w="1788"/>
        <w:gridCol w:w="1788"/>
        <w:gridCol w:w="1788"/>
        <w:gridCol w:w="1987"/>
      </w:tblGrid>
      <w:tr w:rsidR="007831ED" w:rsidRPr="00D43953" w14:paraId="48DF8AE2" w14:textId="77777777" w:rsidTr="007831ED">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788" w:type="dxa"/>
            <w:noWrap/>
            <w:hideMark/>
          </w:tcPr>
          <w:p w14:paraId="0B3A7A5A" w14:textId="77777777" w:rsidR="00D43953" w:rsidRPr="00D43953" w:rsidRDefault="00D43953" w:rsidP="00D43953">
            <w:pPr>
              <w:rPr>
                <w:rFonts w:ascii="Calibri" w:eastAsia="Times New Roman" w:hAnsi="Calibri" w:cs="Calibri"/>
                <w:color w:val="000000"/>
              </w:rPr>
            </w:pPr>
            <w:r w:rsidRPr="00D43953">
              <w:rPr>
                <w:rFonts w:ascii="Calibri" w:eastAsia="Times New Roman" w:hAnsi="Calibri" w:cs="Calibri"/>
                <w:color w:val="000000"/>
              </w:rPr>
              <w:t>Sexe</w:t>
            </w:r>
          </w:p>
        </w:tc>
        <w:tc>
          <w:tcPr>
            <w:tcW w:w="1788" w:type="dxa"/>
            <w:noWrap/>
            <w:hideMark/>
          </w:tcPr>
          <w:p w14:paraId="5D7477FB" w14:textId="0BB0BEDF" w:rsidR="00D43953" w:rsidRPr="00D43953" w:rsidRDefault="00D43953" w:rsidP="00D439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3953">
              <w:rPr>
                <w:rFonts w:ascii="Calibri" w:eastAsia="Times New Roman" w:hAnsi="Calibri" w:cs="Calibri"/>
                <w:color w:val="000000"/>
              </w:rPr>
              <w:t>Début</w:t>
            </w:r>
          </w:p>
        </w:tc>
        <w:tc>
          <w:tcPr>
            <w:tcW w:w="1788" w:type="dxa"/>
            <w:noWrap/>
            <w:hideMark/>
          </w:tcPr>
          <w:p w14:paraId="582BB53E" w14:textId="77777777" w:rsidR="00D43953" w:rsidRPr="00D43953" w:rsidRDefault="00D43953" w:rsidP="00D439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3953">
              <w:rPr>
                <w:rFonts w:ascii="Calibri" w:eastAsia="Times New Roman" w:hAnsi="Calibri" w:cs="Calibri"/>
                <w:color w:val="000000"/>
              </w:rPr>
              <w:t>Fin</w:t>
            </w:r>
          </w:p>
        </w:tc>
        <w:tc>
          <w:tcPr>
            <w:tcW w:w="1987" w:type="dxa"/>
            <w:noWrap/>
            <w:hideMark/>
          </w:tcPr>
          <w:p w14:paraId="1FD4FC4B" w14:textId="77777777" w:rsidR="00D43953" w:rsidRPr="00D43953" w:rsidRDefault="00D43953" w:rsidP="00D439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3953">
              <w:rPr>
                <w:rFonts w:ascii="Calibri" w:eastAsia="Times New Roman" w:hAnsi="Calibri" w:cs="Calibri"/>
                <w:color w:val="000000"/>
              </w:rPr>
              <w:t>Changement</w:t>
            </w:r>
          </w:p>
        </w:tc>
      </w:tr>
      <w:tr w:rsidR="00D43953" w:rsidRPr="00D43953" w14:paraId="2617AD98" w14:textId="77777777" w:rsidTr="007831ED">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788" w:type="dxa"/>
            <w:noWrap/>
            <w:hideMark/>
          </w:tcPr>
          <w:p w14:paraId="42DFDE70" w14:textId="68645754" w:rsidR="00D43953" w:rsidRPr="001B743D" w:rsidRDefault="00D43953" w:rsidP="00D43953">
            <w:pPr>
              <w:rPr>
                <w:rFonts w:ascii="Calibri" w:eastAsia="Times New Roman" w:hAnsi="Calibri" w:cs="Calibri"/>
                <w:b w:val="0"/>
                <w:bCs w:val="0"/>
                <w:color w:val="000000"/>
              </w:rPr>
            </w:pPr>
            <w:r w:rsidRPr="001B743D">
              <w:rPr>
                <w:rFonts w:ascii="Calibri" w:eastAsia="Times New Roman" w:hAnsi="Calibri" w:cs="Calibri"/>
                <w:b w:val="0"/>
                <w:bCs w:val="0"/>
                <w:color w:val="000000"/>
              </w:rPr>
              <w:t>Femme</w:t>
            </w:r>
          </w:p>
        </w:tc>
        <w:tc>
          <w:tcPr>
            <w:tcW w:w="1788" w:type="dxa"/>
            <w:noWrap/>
            <w:hideMark/>
          </w:tcPr>
          <w:p w14:paraId="21653C77" w14:textId="77777777" w:rsidR="00D43953" w:rsidRPr="00D43953" w:rsidRDefault="00D43953" w:rsidP="00D439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3953">
              <w:rPr>
                <w:rFonts w:ascii="Calibri" w:eastAsia="Times New Roman" w:hAnsi="Calibri" w:cs="Calibri"/>
                <w:color w:val="000000"/>
              </w:rPr>
              <w:t>63%</w:t>
            </w:r>
          </w:p>
        </w:tc>
        <w:tc>
          <w:tcPr>
            <w:tcW w:w="1788" w:type="dxa"/>
            <w:noWrap/>
            <w:hideMark/>
          </w:tcPr>
          <w:p w14:paraId="43CD6989" w14:textId="77777777" w:rsidR="00D43953" w:rsidRPr="00D43953" w:rsidRDefault="00D43953" w:rsidP="00D439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3953">
              <w:rPr>
                <w:rFonts w:ascii="Calibri" w:eastAsia="Times New Roman" w:hAnsi="Calibri" w:cs="Calibri"/>
                <w:color w:val="000000"/>
              </w:rPr>
              <w:t>58%</w:t>
            </w:r>
          </w:p>
        </w:tc>
        <w:tc>
          <w:tcPr>
            <w:tcW w:w="1987" w:type="dxa"/>
            <w:noWrap/>
            <w:hideMark/>
          </w:tcPr>
          <w:p w14:paraId="3A569179" w14:textId="4B9EC4AC" w:rsidR="00D43953" w:rsidRPr="00D43953" w:rsidRDefault="00D43953" w:rsidP="00D439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3953">
              <w:rPr>
                <w:rFonts w:ascii="Calibri" w:eastAsia="Times New Roman" w:hAnsi="Calibri" w:cs="Calibri"/>
                <w:color w:val="000000"/>
              </w:rPr>
              <w:t>-5</w:t>
            </w:r>
            <w:r>
              <w:rPr>
                <w:rFonts w:ascii="Calibri" w:eastAsia="Times New Roman" w:hAnsi="Calibri" w:cs="Calibri"/>
                <w:color w:val="000000"/>
              </w:rPr>
              <w:t xml:space="preserve"> p.p.</w:t>
            </w:r>
          </w:p>
        </w:tc>
      </w:tr>
      <w:tr w:rsidR="007831ED" w:rsidRPr="00D43953" w14:paraId="0FB82DC5" w14:textId="77777777" w:rsidTr="007831ED">
        <w:trPr>
          <w:trHeight w:val="419"/>
          <w:jc w:val="center"/>
        </w:trPr>
        <w:tc>
          <w:tcPr>
            <w:cnfStyle w:val="001000000000" w:firstRow="0" w:lastRow="0" w:firstColumn="1" w:lastColumn="0" w:oddVBand="0" w:evenVBand="0" w:oddHBand="0" w:evenHBand="0" w:firstRowFirstColumn="0" w:firstRowLastColumn="0" w:lastRowFirstColumn="0" w:lastRowLastColumn="0"/>
            <w:tcW w:w="1788" w:type="dxa"/>
            <w:noWrap/>
            <w:hideMark/>
          </w:tcPr>
          <w:p w14:paraId="756B6380" w14:textId="6C7717F1" w:rsidR="00D43953" w:rsidRPr="001B743D" w:rsidRDefault="00D43953" w:rsidP="00D43953">
            <w:pPr>
              <w:rPr>
                <w:rFonts w:ascii="Calibri" w:eastAsia="Times New Roman" w:hAnsi="Calibri" w:cs="Calibri"/>
                <w:b w:val="0"/>
                <w:bCs w:val="0"/>
                <w:color w:val="000000"/>
              </w:rPr>
            </w:pPr>
            <w:r w:rsidRPr="001B743D">
              <w:rPr>
                <w:rFonts w:ascii="Calibri" w:eastAsia="Times New Roman" w:hAnsi="Calibri" w:cs="Calibri"/>
                <w:b w:val="0"/>
                <w:bCs w:val="0"/>
                <w:color w:val="000000"/>
              </w:rPr>
              <w:t>Homme</w:t>
            </w:r>
          </w:p>
        </w:tc>
        <w:tc>
          <w:tcPr>
            <w:tcW w:w="1788" w:type="dxa"/>
            <w:noWrap/>
            <w:hideMark/>
          </w:tcPr>
          <w:p w14:paraId="33D52A0D" w14:textId="77777777" w:rsidR="00D43953" w:rsidRPr="00D43953" w:rsidRDefault="00D43953" w:rsidP="00D439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3953">
              <w:rPr>
                <w:rFonts w:ascii="Calibri" w:eastAsia="Times New Roman" w:hAnsi="Calibri" w:cs="Calibri"/>
                <w:color w:val="000000"/>
              </w:rPr>
              <w:t>37%</w:t>
            </w:r>
          </w:p>
        </w:tc>
        <w:tc>
          <w:tcPr>
            <w:tcW w:w="1788" w:type="dxa"/>
            <w:noWrap/>
            <w:hideMark/>
          </w:tcPr>
          <w:p w14:paraId="13BAF4A4" w14:textId="77777777" w:rsidR="00D43953" w:rsidRPr="00D43953" w:rsidRDefault="00D43953" w:rsidP="00D439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3953">
              <w:rPr>
                <w:rFonts w:ascii="Calibri" w:eastAsia="Times New Roman" w:hAnsi="Calibri" w:cs="Calibri"/>
                <w:color w:val="000000"/>
              </w:rPr>
              <w:t>42%</w:t>
            </w:r>
          </w:p>
        </w:tc>
        <w:tc>
          <w:tcPr>
            <w:tcW w:w="1987" w:type="dxa"/>
            <w:noWrap/>
            <w:hideMark/>
          </w:tcPr>
          <w:p w14:paraId="0647E8BC" w14:textId="6BC6BC3B" w:rsidR="00D43953" w:rsidRPr="00D43953" w:rsidRDefault="00D43953" w:rsidP="00D439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3953">
              <w:rPr>
                <w:rFonts w:ascii="Calibri" w:eastAsia="Times New Roman" w:hAnsi="Calibri" w:cs="Calibri"/>
                <w:color w:val="000000"/>
              </w:rPr>
              <w:t>5</w:t>
            </w:r>
            <w:r>
              <w:rPr>
                <w:rFonts w:ascii="Calibri" w:eastAsia="Times New Roman" w:hAnsi="Calibri" w:cs="Calibri"/>
                <w:color w:val="000000"/>
              </w:rPr>
              <w:t xml:space="preserve"> p.p.</w:t>
            </w:r>
          </w:p>
        </w:tc>
      </w:tr>
    </w:tbl>
    <w:p w14:paraId="6DE44C2B" w14:textId="2E9ADC4D" w:rsidR="00D86AB2" w:rsidRDefault="00D86AB2" w:rsidP="00152371">
      <w:pPr>
        <w:jc w:val="both"/>
        <w:rPr>
          <w:rFonts w:ascii="Times" w:hAnsi="Times" w:cs="Arial"/>
          <w:sz w:val="24"/>
          <w:szCs w:val="24"/>
        </w:rPr>
      </w:pPr>
    </w:p>
    <w:p w14:paraId="06024600" w14:textId="232B3BB2" w:rsidR="00D86AB2" w:rsidRPr="00D86AB2" w:rsidRDefault="00D86AB2" w:rsidP="00D86AB2">
      <w:pPr>
        <w:pStyle w:val="Paragraphedeliste"/>
        <w:numPr>
          <w:ilvl w:val="0"/>
          <w:numId w:val="10"/>
        </w:numPr>
        <w:jc w:val="both"/>
        <w:rPr>
          <w:rFonts w:ascii="Times" w:hAnsi="Times" w:cs="Arial"/>
          <w:b/>
          <w:bCs/>
          <w:sz w:val="24"/>
          <w:szCs w:val="24"/>
        </w:rPr>
      </w:pPr>
      <w:r w:rsidRPr="00D86AB2">
        <w:rPr>
          <w:rFonts w:ascii="Times" w:hAnsi="Times" w:cs="Arial"/>
          <w:b/>
          <w:bCs/>
          <w:color w:val="000000" w:themeColor="text1"/>
          <w:sz w:val="24"/>
          <w:szCs w:val="24"/>
        </w:rPr>
        <w:t>Quelle est la compréhension de la population de Jérémie des besoins spécifiques des femmes pendant la pandémie de la Covid-19 au cours de la campagne de sensibilisation ?</w:t>
      </w:r>
    </w:p>
    <w:p w14:paraId="4A0182CB" w14:textId="63F0ED5C" w:rsidR="00D556F6" w:rsidRDefault="00E827EF" w:rsidP="00152371">
      <w:pPr>
        <w:jc w:val="both"/>
        <w:rPr>
          <w:rFonts w:ascii="Times" w:hAnsi="Times" w:cs="Arial"/>
          <w:sz w:val="24"/>
          <w:szCs w:val="24"/>
        </w:rPr>
      </w:pPr>
      <w:r>
        <w:rPr>
          <w:rFonts w:ascii="Times" w:hAnsi="Times" w:cs="Arial"/>
          <w:sz w:val="24"/>
          <w:szCs w:val="24"/>
        </w:rPr>
        <w:t xml:space="preserve">Pour répondre </w:t>
      </w:r>
      <w:r w:rsidR="00D556F6">
        <w:rPr>
          <w:rFonts w:ascii="Times" w:hAnsi="Times" w:cs="Arial"/>
          <w:sz w:val="24"/>
          <w:szCs w:val="24"/>
        </w:rPr>
        <w:t>à</w:t>
      </w:r>
      <w:r>
        <w:rPr>
          <w:rFonts w:ascii="Times" w:hAnsi="Times" w:cs="Arial"/>
          <w:sz w:val="24"/>
          <w:szCs w:val="24"/>
        </w:rPr>
        <w:t xml:space="preserve"> cette question, nous avons considérée deux question</w:t>
      </w:r>
      <w:r w:rsidR="00D556F6">
        <w:rPr>
          <w:rFonts w:ascii="Times" w:hAnsi="Times" w:cs="Arial"/>
          <w:sz w:val="24"/>
          <w:szCs w:val="24"/>
        </w:rPr>
        <w:t>s</w:t>
      </w:r>
      <w:r>
        <w:rPr>
          <w:rFonts w:ascii="Times" w:hAnsi="Times" w:cs="Arial"/>
          <w:sz w:val="24"/>
          <w:szCs w:val="24"/>
        </w:rPr>
        <w:t xml:space="preserve"> d’enquête</w:t>
      </w:r>
      <w:r w:rsidR="00D556F6">
        <w:rPr>
          <w:rFonts w:ascii="Times" w:hAnsi="Times" w:cs="Arial"/>
          <w:sz w:val="24"/>
          <w:szCs w:val="24"/>
        </w:rPr>
        <w:t> :</w:t>
      </w:r>
    </w:p>
    <w:p w14:paraId="5C5B499A" w14:textId="79B3074C" w:rsidR="00D86AB2" w:rsidRPr="009E2D75" w:rsidRDefault="00D556F6" w:rsidP="00D556F6">
      <w:pPr>
        <w:pStyle w:val="Paragraphedeliste"/>
        <w:numPr>
          <w:ilvl w:val="0"/>
          <w:numId w:val="8"/>
        </w:numPr>
        <w:jc w:val="both"/>
        <w:rPr>
          <w:rFonts w:ascii="Times" w:hAnsi="Times" w:cs="Arial"/>
          <w:i/>
          <w:iCs/>
          <w:sz w:val="24"/>
          <w:szCs w:val="24"/>
        </w:rPr>
      </w:pPr>
      <w:r w:rsidRPr="009E2D75">
        <w:rPr>
          <w:rFonts w:ascii="Times" w:hAnsi="Times" w:cs="Arial"/>
          <w:i/>
          <w:iCs/>
          <w:sz w:val="24"/>
          <w:szCs w:val="24"/>
        </w:rPr>
        <w:t xml:space="preserve">  Quels sont les </w:t>
      </w:r>
      <w:r w:rsidR="00063B31" w:rsidRPr="009E2D75">
        <w:rPr>
          <w:rFonts w:ascii="Times" w:hAnsi="Times" w:cs="Arial"/>
          <w:i/>
          <w:iCs/>
          <w:sz w:val="24"/>
          <w:szCs w:val="24"/>
        </w:rPr>
        <w:t>besoins</w:t>
      </w:r>
      <w:r w:rsidRPr="009E2D75">
        <w:rPr>
          <w:rFonts w:ascii="Times" w:hAnsi="Times" w:cs="Arial"/>
          <w:i/>
          <w:iCs/>
          <w:sz w:val="24"/>
          <w:szCs w:val="24"/>
        </w:rPr>
        <w:t xml:space="preserve"> spécifiques </w:t>
      </w:r>
      <w:r w:rsidR="00063B31" w:rsidRPr="009E2D75">
        <w:rPr>
          <w:rFonts w:ascii="Times" w:hAnsi="Times" w:cs="Arial"/>
          <w:i/>
          <w:iCs/>
          <w:sz w:val="24"/>
          <w:szCs w:val="24"/>
        </w:rPr>
        <w:t>d</w:t>
      </w:r>
      <w:r w:rsidRPr="009E2D75">
        <w:rPr>
          <w:rFonts w:ascii="Times" w:hAnsi="Times" w:cs="Arial"/>
          <w:i/>
          <w:iCs/>
          <w:sz w:val="24"/>
          <w:szCs w:val="24"/>
        </w:rPr>
        <w:t xml:space="preserve">es femmes durant la pandémie de la Covid-19 selon vous ? </w:t>
      </w:r>
    </w:p>
    <w:p w14:paraId="6BED7860" w14:textId="40897C25" w:rsidR="00D556F6" w:rsidRDefault="00D556F6" w:rsidP="00D556F6">
      <w:pPr>
        <w:ind w:left="360"/>
        <w:jc w:val="both"/>
        <w:rPr>
          <w:rFonts w:ascii="Times" w:hAnsi="Times" w:cs="Arial"/>
          <w:sz w:val="24"/>
          <w:szCs w:val="24"/>
        </w:rPr>
      </w:pPr>
      <w:r>
        <w:rPr>
          <w:rFonts w:ascii="Times" w:hAnsi="Times" w:cs="Arial"/>
          <w:sz w:val="24"/>
          <w:szCs w:val="24"/>
        </w:rPr>
        <w:t>Il s’agit d’une question à choix multiples ou les participant pouvaient choisir toutes les options jugées convenables. Les réponses collectées sont résumées dans le tableau suivant</w:t>
      </w:r>
      <w:r w:rsidR="00786F23">
        <w:rPr>
          <w:rFonts w:ascii="Times" w:hAnsi="Times" w:cs="Arial"/>
          <w:sz w:val="24"/>
          <w:szCs w:val="24"/>
        </w:rPr>
        <w:t>.</w:t>
      </w:r>
    </w:p>
    <w:tbl>
      <w:tblPr>
        <w:tblStyle w:val="TableauGrille1Clair-Accentuation6"/>
        <w:tblW w:w="5307" w:type="pct"/>
        <w:tblInd w:w="18" w:type="dxa"/>
        <w:tblLook w:val="04A0" w:firstRow="1" w:lastRow="0" w:firstColumn="1" w:lastColumn="0" w:noHBand="0" w:noVBand="1"/>
      </w:tblPr>
      <w:tblGrid>
        <w:gridCol w:w="3025"/>
        <w:gridCol w:w="943"/>
        <w:gridCol w:w="943"/>
        <w:gridCol w:w="1377"/>
        <w:gridCol w:w="943"/>
        <w:gridCol w:w="943"/>
        <w:gridCol w:w="1396"/>
      </w:tblGrid>
      <w:tr w:rsidR="00063B31" w:rsidRPr="00D556F6" w14:paraId="116F85F3" w14:textId="77777777" w:rsidTr="00063B31">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13" w:type="pct"/>
            <w:hideMark/>
          </w:tcPr>
          <w:p w14:paraId="4CDF392E" w14:textId="77777777" w:rsidR="00D556F6" w:rsidRPr="00D556F6" w:rsidRDefault="00D556F6" w:rsidP="00D556F6">
            <w:pPr>
              <w:rPr>
                <w:rFonts w:ascii="Times New Roman" w:eastAsia="Times New Roman" w:hAnsi="Times New Roman" w:cs="Times New Roman"/>
                <w:sz w:val="24"/>
                <w:szCs w:val="24"/>
              </w:rPr>
            </w:pPr>
          </w:p>
        </w:tc>
        <w:tc>
          <w:tcPr>
            <w:tcW w:w="1663" w:type="pct"/>
            <w:gridSpan w:val="3"/>
            <w:hideMark/>
          </w:tcPr>
          <w:p w14:paraId="2AA17E44" w14:textId="77777777" w:rsidR="00D556F6" w:rsidRPr="00D556F6" w:rsidRDefault="00D556F6" w:rsidP="00D556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556F6">
              <w:rPr>
                <w:rFonts w:ascii="Calibri" w:eastAsia="Times New Roman" w:hAnsi="Calibri" w:cs="Calibri"/>
                <w:color w:val="000000"/>
                <w:sz w:val="24"/>
                <w:szCs w:val="24"/>
              </w:rPr>
              <w:t>Femmes</w:t>
            </w:r>
          </w:p>
        </w:tc>
        <w:tc>
          <w:tcPr>
            <w:tcW w:w="1724" w:type="pct"/>
            <w:gridSpan w:val="3"/>
            <w:hideMark/>
          </w:tcPr>
          <w:p w14:paraId="1075C767" w14:textId="1ED9FE19" w:rsidR="00D556F6" w:rsidRPr="00D556F6" w:rsidRDefault="00D556F6" w:rsidP="00D556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556F6">
              <w:rPr>
                <w:rFonts w:ascii="Calibri" w:eastAsia="Times New Roman" w:hAnsi="Calibri" w:cs="Calibri"/>
                <w:color w:val="000000"/>
                <w:sz w:val="24"/>
                <w:szCs w:val="24"/>
              </w:rPr>
              <w:t>Homme</w:t>
            </w:r>
            <w:r w:rsidR="00471F8D">
              <w:rPr>
                <w:rFonts w:ascii="Calibri" w:eastAsia="Times New Roman" w:hAnsi="Calibri" w:cs="Calibri"/>
                <w:color w:val="000000"/>
                <w:sz w:val="24"/>
                <w:szCs w:val="24"/>
              </w:rPr>
              <w:t>s</w:t>
            </w:r>
          </w:p>
        </w:tc>
      </w:tr>
      <w:tr w:rsidR="00063B31" w:rsidRPr="00D556F6" w14:paraId="76BDC45B" w14:textId="77777777" w:rsidTr="00063B31">
        <w:trPr>
          <w:trHeight w:val="444"/>
        </w:trPr>
        <w:tc>
          <w:tcPr>
            <w:cnfStyle w:val="001000000000" w:firstRow="0" w:lastRow="0" w:firstColumn="1" w:lastColumn="0" w:oddVBand="0" w:evenVBand="0" w:oddHBand="0" w:evenHBand="0" w:firstRowFirstColumn="0" w:firstRowLastColumn="0" w:lastRowFirstColumn="0" w:lastRowLastColumn="0"/>
            <w:tcW w:w="1613" w:type="pct"/>
            <w:hideMark/>
          </w:tcPr>
          <w:p w14:paraId="7E727259" w14:textId="77777777" w:rsidR="00D556F6" w:rsidRPr="00D556F6" w:rsidRDefault="00D556F6" w:rsidP="00D556F6">
            <w:pPr>
              <w:rPr>
                <w:rFonts w:ascii="Calibri" w:eastAsia="Times New Roman" w:hAnsi="Calibri" w:cs="Calibri"/>
                <w:color w:val="000000"/>
              </w:rPr>
            </w:pPr>
            <w:r w:rsidRPr="00D556F6">
              <w:rPr>
                <w:rFonts w:ascii="Calibri" w:eastAsia="Times New Roman" w:hAnsi="Calibri" w:cs="Calibri"/>
                <w:color w:val="000000"/>
              </w:rPr>
              <w:t>Réponses</w:t>
            </w:r>
          </w:p>
        </w:tc>
        <w:tc>
          <w:tcPr>
            <w:tcW w:w="481" w:type="pct"/>
            <w:hideMark/>
          </w:tcPr>
          <w:p w14:paraId="0799AD95" w14:textId="4C746654" w:rsidR="00D556F6" w:rsidRPr="00D556F6" w:rsidRDefault="00D556F6" w:rsidP="00D556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D556F6">
              <w:rPr>
                <w:rFonts w:ascii="Calibri" w:eastAsia="Times New Roman" w:hAnsi="Calibri" w:cs="Calibri"/>
                <w:b/>
                <w:bCs/>
                <w:color w:val="000000"/>
              </w:rPr>
              <w:t>Début (N=302)</w:t>
            </w:r>
          </w:p>
        </w:tc>
        <w:tc>
          <w:tcPr>
            <w:tcW w:w="481" w:type="pct"/>
            <w:hideMark/>
          </w:tcPr>
          <w:p w14:paraId="2DA4DA50" w14:textId="77777777" w:rsidR="00D556F6" w:rsidRPr="00D556F6" w:rsidRDefault="00D556F6" w:rsidP="00D556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D556F6">
              <w:rPr>
                <w:rFonts w:ascii="Calibri" w:eastAsia="Times New Roman" w:hAnsi="Calibri" w:cs="Calibri"/>
                <w:b/>
                <w:bCs/>
                <w:color w:val="000000"/>
              </w:rPr>
              <w:t>Fin (N=276)</w:t>
            </w:r>
          </w:p>
        </w:tc>
        <w:tc>
          <w:tcPr>
            <w:tcW w:w="702" w:type="pct"/>
            <w:hideMark/>
          </w:tcPr>
          <w:p w14:paraId="2857F6D8" w14:textId="77777777" w:rsidR="00D556F6" w:rsidRPr="00D556F6" w:rsidRDefault="00D556F6" w:rsidP="00D556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D556F6">
              <w:rPr>
                <w:rFonts w:ascii="Calibri" w:eastAsia="Times New Roman" w:hAnsi="Calibri" w:cs="Calibri"/>
                <w:b/>
                <w:bCs/>
                <w:color w:val="000000"/>
              </w:rPr>
              <w:t>Changement</w:t>
            </w:r>
          </w:p>
        </w:tc>
        <w:tc>
          <w:tcPr>
            <w:tcW w:w="481" w:type="pct"/>
            <w:hideMark/>
          </w:tcPr>
          <w:p w14:paraId="51A596C2" w14:textId="48192ADE" w:rsidR="00D556F6" w:rsidRPr="00D556F6" w:rsidRDefault="00D556F6" w:rsidP="00D556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D556F6">
              <w:rPr>
                <w:rFonts w:ascii="Calibri" w:eastAsia="Times New Roman" w:hAnsi="Calibri" w:cs="Calibri"/>
                <w:b/>
                <w:bCs/>
                <w:color w:val="000000"/>
              </w:rPr>
              <w:t>Début (N=177)</w:t>
            </w:r>
          </w:p>
        </w:tc>
        <w:tc>
          <w:tcPr>
            <w:tcW w:w="481" w:type="pct"/>
            <w:hideMark/>
          </w:tcPr>
          <w:p w14:paraId="58956598" w14:textId="77777777" w:rsidR="00D556F6" w:rsidRPr="00D556F6" w:rsidRDefault="00D556F6" w:rsidP="00D556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D556F6">
              <w:rPr>
                <w:rFonts w:ascii="Calibri" w:eastAsia="Times New Roman" w:hAnsi="Calibri" w:cs="Calibri"/>
                <w:b/>
                <w:bCs/>
                <w:color w:val="000000"/>
              </w:rPr>
              <w:t>Fin (N=200)</w:t>
            </w:r>
          </w:p>
        </w:tc>
        <w:tc>
          <w:tcPr>
            <w:tcW w:w="763" w:type="pct"/>
            <w:hideMark/>
          </w:tcPr>
          <w:p w14:paraId="76675F3E" w14:textId="77777777" w:rsidR="00D556F6" w:rsidRPr="00D556F6" w:rsidRDefault="00D556F6" w:rsidP="00D556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D556F6">
              <w:rPr>
                <w:rFonts w:ascii="Calibri" w:eastAsia="Times New Roman" w:hAnsi="Calibri" w:cs="Calibri"/>
                <w:b/>
                <w:bCs/>
                <w:color w:val="000000"/>
              </w:rPr>
              <w:t>Changement</w:t>
            </w:r>
          </w:p>
        </w:tc>
      </w:tr>
      <w:tr w:rsidR="00063B31" w:rsidRPr="00D556F6" w14:paraId="0913BA6F" w14:textId="77777777" w:rsidTr="00063B31">
        <w:trPr>
          <w:trHeight w:val="576"/>
        </w:trPr>
        <w:tc>
          <w:tcPr>
            <w:cnfStyle w:val="001000000000" w:firstRow="0" w:lastRow="0" w:firstColumn="1" w:lastColumn="0" w:oddVBand="0" w:evenVBand="0" w:oddHBand="0" w:evenHBand="0" w:firstRowFirstColumn="0" w:firstRowLastColumn="0" w:lastRowFirstColumn="0" w:lastRowLastColumn="0"/>
            <w:tcW w:w="1613" w:type="pct"/>
            <w:hideMark/>
          </w:tcPr>
          <w:p w14:paraId="6922DA8E" w14:textId="40FB3F16" w:rsidR="00D556F6" w:rsidRPr="00D556F6" w:rsidRDefault="00D556F6" w:rsidP="00D556F6">
            <w:pPr>
              <w:rPr>
                <w:rFonts w:ascii="Calibri" w:eastAsia="Times New Roman" w:hAnsi="Calibri" w:cs="Calibri"/>
                <w:b w:val="0"/>
                <w:bCs w:val="0"/>
                <w:color w:val="000000"/>
              </w:rPr>
            </w:pPr>
            <w:r w:rsidRPr="00D556F6">
              <w:rPr>
                <w:rFonts w:ascii="Calibri" w:eastAsia="Times New Roman" w:hAnsi="Calibri" w:cs="Calibri"/>
                <w:b w:val="0"/>
                <w:bCs w:val="0"/>
                <w:color w:val="000000"/>
              </w:rPr>
              <w:t>Effondrement économique</w:t>
            </w:r>
            <w:r w:rsidRPr="00E07C69">
              <w:rPr>
                <w:rFonts w:ascii="Calibri" w:eastAsia="Times New Roman" w:hAnsi="Calibri" w:cs="Calibri"/>
                <w:b w:val="0"/>
                <w:bCs w:val="0"/>
                <w:color w:val="000000"/>
              </w:rPr>
              <w:t xml:space="preserve"> en cas de f</w:t>
            </w:r>
            <w:r w:rsidRPr="00D556F6">
              <w:rPr>
                <w:rFonts w:ascii="Calibri" w:eastAsia="Times New Roman" w:hAnsi="Calibri" w:cs="Calibri"/>
                <w:b w:val="0"/>
                <w:bCs w:val="0"/>
                <w:color w:val="000000"/>
              </w:rPr>
              <w:t xml:space="preserve">ermeture des </w:t>
            </w:r>
            <w:r w:rsidRPr="00E07C69">
              <w:rPr>
                <w:rFonts w:ascii="Calibri" w:eastAsia="Times New Roman" w:hAnsi="Calibri" w:cs="Calibri"/>
                <w:b w:val="0"/>
                <w:bCs w:val="0"/>
                <w:color w:val="000000"/>
              </w:rPr>
              <w:t>marchés</w:t>
            </w:r>
            <w:r w:rsidRPr="00D556F6">
              <w:rPr>
                <w:rFonts w:ascii="Calibri" w:eastAsia="Times New Roman" w:hAnsi="Calibri" w:cs="Calibri"/>
                <w:b w:val="0"/>
                <w:bCs w:val="0"/>
                <w:color w:val="000000"/>
              </w:rPr>
              <w:t xml:space="preserve"> publiques </w:t>
            </w:r>
          </w:p>
        </w:tc>
        <w:tc>
          <w:tcPr>
            <w:tcW w:w="481" w:type="pct"/>
            <w:hideMark/>
          </w:tcPr>
          <w:p w14:paraId="79277165"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65%</w:t>
            </w:r>
          </w:p>
        </w:tc>
        <w:tc>
          <w:tcPr>
            <w:tcW w:w="481" w:type="pct"/>
            <w:hideMark/>
          </w:tcPr>
          <w:p w14:paraId="79361A89"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57%</w:t>
            </w:r>
          </w:p>
        </w:tc>
        <w:tc>
          <w:tcPr>
            <w:tcW w:w="702" w:type="pct"/>
            <w:hideMark/>
          </w:tcPr>
          <w:p w14:paraId="2BA4FADF" w14:textId="1086BDC2"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-8</w:t>
            </w:r>
            <w:r w:rsidR="00E07C69">
              <w:rPr>
                <w:rFonts w:ascii="Calibri" w:eastAsia="Times New Roman" w:hAnsi="Calibri" w:cs="Calibri"/>
                <w:color w:val="000000"/>
              </w:rPr>
              <w:t xml:space="preserve"> p.p.</w:t>
            </w:r>
          </w:p>
        </w:tc>
        <w:tc>
          <w:tcPr>
            <w:tcW w:w="481" w:type="pct"/>
            <w:hideMark/>
          </w:tcPr>
          <w:p w14:paraId="733915A6"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65%</w:t>
            </w:r>
          </w:p>
        </w:tc>
        <w:tc>
          <w:tcPr>
            <w:tcW w:w="481" w:type="pct"/>
            <w:hideMark/>
          </w:tcPr>
          <w:p w14:paraId="70007CEF"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47%</w:t>
            </w:r>
          </w:p>
        </w:tc>
        <w:tc>
          <w:tcPr>
            <w:tcW w:w="763" w:type="pct"/>
            <w:hideMark/>
          </w:tcPr>
          <w:p w14:paraId="5DC5D1F0" w14:textId="1CBDCDA2"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-18</w:t>
            </w:r>
            <w:r w:rsidR="00E07C69">
              <w:rPr>
                <w:rFonts w:ascii="Calibri" w:eastAsia="Times New Roman" w:hAnsi="Calibri" w:cs="Calibri"/>
                <w:color w:val="000000"/>
              </w:rPr>
              <w:t xml:space="preserve"> p.p.</w:t>
            </w:r>
          </w:p>
        </w:tc>
      </w:tr>
      <w:tr w:rsidR="00063B31" w:rsidRPr="00D556F6" w14:paraId="23CF1888" w14:textId="77777777" w:rsidTr="00063B31">
        <w:trPr>
          <w:trHeight w:val="288"/>
        </w:trPr>
        <w:tc>
          <w:tcPr>
            <w:cnfStyle w:val="001000000000" w:firstRow="0" w:lastRow="0" w:firstColumn="1" w:lastColumn="0" w:oddVBand="0" w:evenVBand="0" w:oddHBand="0" w:evenHBand="0" w:firstRowFirstColumn="0" w:firstRowLastColumn="0" w:lastRowFirstColumn="0" w:lastRowLastColumn="0"/>
            <w:tcW w:w="1613" w:type="pct"/>
            <w:hideMark/>
          </w:tcPr>
          <w:p w14:paraId="54E3EA6C" w14:textId="77777777" w:rsidR="00D556F6" w:rsidRPr="00D556F6" w:rsidRDefault="00D556F6" w:rsidP="00D556F6">
            <w:pPr>
              <w:rPr>
                <w:rFonts w:ascii="Calibri" w:eastAsia="Times New Roman" w:hAnsi="Calibri" w:cs="Calibri"/>
                <w:b w:val="0"/>
                <w:bCs w:val="0"/>
                <w:color w:val="000000"/>
              </w:rPr>
            </w:pPr>
            <w:r w:rsidRPr="00D556F6">
              <w:rPr>
                <w:rFonts w:ascii="Calibri" w:eastAsia="Times New Roman" w:hAnsi="Calibri" w:cs="Calibri"/>
                <w:b w:val="0"/>
                <w:bCs w:val="0"/>
                <w:color w:val="000000"/>
              </w:rPr>
              <w:t xml:space="preserve">Risque avec leurs hygiènes </w:t>
            </w:r>
            <w:r w:rsidRPr="00D556F6">
              <w:rPr>
                <w:rFonts w:ascii="Calibri" w:eastAsia="Times New Roman" w:hAnsi="Calibri" w:cs="Calibri"/>
                <w:b w:val="0"/>
                <w:bCs w:val="0"/>
                <w:color w:val="000000"/>
              </w:rPr>
              <w:lastRenderedPageBreak/>
              <w:t>intimes</w:t>
            </w:r>
          </w:p>
        </w:tc>
        <w:tc>
          <w:tcPr>
            <w:tcW w:w="481" w:type="pct"/>
            <w:hideMark/>
          </w:tcPr>
          <w:p w14:paraId="46A5109E"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lastRenderedPageBreak/>
              <w:t>50%</w:t>
            </w:r>
          </w:p>
        </w:tc>
        <w:tc>
          <w:tcPr>
            <w:tcW w:w="481" w:type="pct"/>
            <w:hideMark/>
          </w:tcPr>
          <w:p w14:paraId="457B6001"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42%</w:t>
            </w:r>
          </w:p>
        </w:tc>
        <w:tc>
          <w:tcPr>
            <w:tcW w:w="702" w:type="pct"/>
            <w:hideMark/>
          </w:tcPr>
          <w:p w14:paraId="291EE1B4" w14:textId="76305173"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-8</w:t>
            </w:r>
            <w:r w:rsidR="00E07C69">
              <w:rPr>
                <w:rFonts w:ascii="Calibri" w:eastAsia="Times New Roman" w:hAnsi="Calibri" w:cs="Calibri"/>
                <w:color w:val="000000"/>
              </w:rPr>
              <w:t xml:space="preserve"> p.p.</w:t>
            </w:r>
          </w:p>
        </w:tc>
        <w:tc>
          <w:tcPr>
            <w:tcW w:w="481" w:type="pct"/>
            <w:hideMark/>
          </w:tcPr>
          <w:p w14:paraId="20C579FA"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43%</w:t>
            </w:r>
          </w:p>
        </w:tc>
        <w:tc>
          <w:tcPr>
            <w:tcW w:w="481" w:type="pct"/>
            <w:hideMark/>
          </w:tcPr>
          <w:p w14:paraId="52E53F84"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33%</w:t>
            </w:r>
          </w:p>
        </w:tc>
        <w:tc>
          <w:tcPr>
            <w:tcW w:w="763" w:type="pct"/>
            <w:hideMark/>
          </w:tcPr>
          <w:p w14:paraId="3FC280AC" w14:textId="2D87718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-10</w:t>
            </w:r>
            <w:r w:rsidR="00E07C69">
              <w:rPr>
                <w:rFonts w:ascii="Calibri" w:eastAsia="Times New Roman" w:hAnsi="Calibri" w:cs="Calibri"/>
                <w:color w:val="000000"/>
              </w:rPr>
              <w:t xml:space="preserve"> p.p.</w:t>
            </w:r>
          </w:p>
        </w:tc>
      </w:tr>
      <w:tr w:rsidR="00063B31" w:rsidRPr="00D556F6" w14:paraId="773E996D" w14:textId="77777777" w:rsidTr="00063B31">
        <w:trPr>
          <w:trHeight w:val="288"/>
        </w:trPr>
        <w:tc>
          <w:tcPr>
            <w:cnfStyle w:val="001000000000" w:firstRow="0" w:lastRow="0" w:firstColumn="1" w:lastColumn="0" w:oddVBand="0" w:evenVBand="0" w:oddHBand="0" w:evenHBand="0" w:firstRowFirstColumn="0" w:firstRowLastColumn="0" w:lastRowFirstColumn="0" w:lastRowLastColumn="0"/>
            <w:tcW w:w="1613" w:type="pct"/>
            <w:hideMark/>
          </w:tcPr>
          <w:p w14:paraId="5AECEF46" w14:textId="77777777" w:rsidR="00D556F6" w:rsidRPr="00D556F6" w:rsidRDefault="00D556F6" w:rsidP="00D556F6">
            <w:pPr>
              <w:rPr>
                <w:rFonts w:ascii="Calibri" w:eastAsia="Times New Roman" w:hAnsi="Calibri" w:cs="Calibri"/>
                <w:b w:val="0"/>
                <w:bCs w:val="0"/>
                <w:color w:val="000000"/>
              </w:rPr>
            </w:pPr>
            <w:r w:rsidRPr="00D556F6">
              <w:rPr>
                <w:rFonts w:ascii="Calibri" w:eastAsia="Times New Roman" w:hAnsi="Calibri" w:cs="Calibri"/>
                <w:b w:val="0"/>
                <w:bCs w:val="0"/>
                <w:color w:val="000000"/>
              </w:rPr>
              <w:t>Incapable de payer leurs créances</w:t>
            </w:r>
          </w:p>
        </w:tc>
        <w:tc>
          <w:tcPr>
            <w:tcW w:w="481" w:type="pct"/>
            <w:hideMark/>
          </w:tcPr>
          <w:p w14:paraId="4EA4306A"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71%</w:t>
            </w:r>
          </w:p>
        </w:tc>
        <w:tc>
          <w:tcPr>
            <w:tcW w:w="481" w:type="pct"/>
            <w:hideMark/>
          </w:tcPr>
          <w:p w14:paraId="0BE22023"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56%</w:t>
            </w:r>
          </w:p>
        </w:tc>
        <w:tc>
          <w:tcPr>
            <w:tcW w:w="702" w:type="pct"/>
            <w:hideMark/>
          </w:tcPr>
          <w:p w14:paraId="7CF79915" w14:textId="63267FE4"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-15</w:t>
            </w:r>
            <w:r w:rsidR="00E07C69">
              <w:rPr>
                <w:rFonts w:ascii="Calibri" w:eastAsia="Times New Roman" w:hAnsi="Calibri" w:cs="Calibri"/>
                <w:color w:val="000000"/>
              </w:rPr>
              <w:t xml:space="preserve"> p.p.</w:t>
            </w:r>
          </w:p>
        </w:tc>
        <w:tc>
          <w:tcPr>
            <w:tcW w:w="481" w:type="pct"/>
            <w:hideMark/>
          </w:tcPr>
          <w:p w14:paraId="41B8A793"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64%</w:t>
            </w:r>
          </w:p>
        </w:tc>
        <w:tc>
          <w:tcPr>
            <w:tcW w:w="481" w:type="pct"/>
            <w:hideMark/>
          </w:tcPr>
          <w:p w14:paraId="6401906F"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46%</w:t>
            </w:r>
          </w:p>
        </w:tc>
        <w:tc>
          <w:tcPr>
            <w:tcW w:w="763" w:type="pct"/>
            <w:hideMark/>
          </w:tcPr>
          <w:p w14:paraId="2B0EF0F4" w14:textId="0A3D2EB6"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-18</w:t>
            </w:r>
            <w:r w:rsidR="00E07C69">
              <w:rPr>
                <w:rFonts w:ascii="Calibri" w:eastAsia="Times New Roman" w:hAnsi="Calibri" w:cs="Calibri"/>
                <w:color w:val="000000"/>
              </w:rPr>
              <w:t xml:space="preserve"> p.p.</w:t>
            </w:r>
          </w:p>
        </w:tc>
      </w:tr>
      <w:tr w:rsidR="00063B31" w:rsidRPr="00D556F6" w14:paraId="06BC7E48" w14:textId="77777777" w:rsidTr="00063B31">
        <w:trPr>
          <w:trHeight w:val="576"/>
        </w:trPr>
        <w:tc>
          <w:tcPr>
            <w:cnfStyle w:val="001000000000" w:firstRow="0" w:lastRow="0" w:firstColumn="1" w:lastColumn="0" w:oddVBand="0" w:evenVBand="0" w:oddHBand="0" w:evenHBand="0" w:firstRowFirstColumn="0" w:firstRowLastColumn="0" w:lastRowFirstColumn="0" w:lastRowLastColumn="0"/>
            <w:tcW w:w="1613" w:type="pct"/>
            <w:hideMark/>
          </w:tcPr>
          <w:p w14:paraId="3790F42B" w14:textId="70BC15E4" w:rsidR="00D556F6" w:rsidRPr="00D556F6" w:rsidRDefault="00D556F6" w:rsidP="00D556F6">
            <w:pPr>
              <w:rPr>
                <w:rFonts w:ascii="Calibri" w:eastAsia="Times New Roman" w:hAnsi="Calibri" w:cs="Calibri"/>
                <w:b w:val="0"/>
                <w:bCs w:val="0"/>
                <w:color w:val="000000"/>
              </w:rPr>
            </w:pPr>
            <w:r w:rsidRPr="00D556F6">
              <w:rPr>
                <w:rFonts w:ascii="Calibri" w:eastAsia="Times New Roman" w:hAnsi="Calibri" w:cs="Calibri"/>
                <w:b w:val="0"/>
                <w:bCs w:val="0"/>
                <w:color w:val="000000"/>
              </w:rPr>
              <w:t>Risque d'attraper le virus au niveau du personnel médical</w:t>
            </w:r>
            <w:r w:rsidR="00E07C69" w:rsidRPr="00E07C69">
              <w:rPr>
                <w:rFonts w:ascii="Calibri" w:eastAsia="Times New Roman" w:hAnsi="Calibri" w:cs="Calibri"/>
                <w:b w:val="0"/>
                <w:bCs w:val="0"/>
                <w:color w:val="000000"/>
              </w:rPr>
              <w:t xml:space="preserve"> car elles y sont plus nombreuses</w:t>
            </w:r>
          </w:p>
        </w:tc>
        <w:tc>
          <w:tcPr>
            <w:tcW w:w="481" w:type="pct"/>
            <w:hideMark/>
          </w:tcPr>
          <w:p w14:paraId="4EF3DBFA"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35%</w:t>
            </w:r>
          </w:p>
        </w:tc>
        <w:tc>
          <w:tcPr>
            <w:tcW w:w="481" w:type="pct"/>
            <w:hideMark/>
          </w:tcPr>
          <w:p w14:paraId="7C4AF529"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28%</w:t>
            </w:r>
          </w:p>
        </w:tc>
        <w:tc>
          <w:tcPr>
            <w:tcW w:w="702" w:type="pct"/>
            <w:hideMark/>
          </w:tcPr>
          <w:p w14:paraId="62AC22F3" w14:textId="7F5AC1FE"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-7</w:t>
            </w:r>
            <w:r w:rsidR="00E07C69">
              <w:rPr>
                <w:rFonts w:ascii="Calibri" w:eastAsia="Times New Roman" w:hAnsi="Calibri" w:cs="Calibri"/>
                <w:color w:val="000000"/>
              </w:rPr>
              <w:t xml:space="preserve"> p.p.</w:t>
            </w:r>
          </w:p>
        </w:tc>
        <w:tc>
          <w:tcPr>
            <w:tcW w:w="481" w:type="pct"/>
            <w:hideMark/>
          </w:tcPr>
          <w:p w14:paraId="00C5A444"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29%</w:t>
            </w:r>
          </w:p>
        </w:tc>
        <w:tc>
          <w:tcPr>
            <w:tcW w:w="481" w:type="pct"/>
            <w:hideMark/>
          </w:tcPr>
          <w:p w14:paraId="393B6BF7"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20%</w:t>
            </w:r>
          </w:p>
        </w:tc>
        <w:tc>
          <w:tcPr>
            <w:tcW w:w="763" w:type="pct"/>
            <w:hideMark/>
          </w:tcPr>
          <w:p w14:paraId="37A9C377" w14:textId="252304EA"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-9</w:t>
            </w:r>
            <w:r w:rsidR="00E07C69">
              <w:rPr>
                <w:rFonts w:ascii="Calibri" w:eastAsia="Times New Roman" w:hAnsi="Calibri" w:cs="Calibri"/>
                <w:color w:val="000000"/>
              </w:rPr>
              <w:t xml:space="preserve"> p.p.</w:t>
            </w:r>
          </w:p>
        </w:tc>
      </w:tr>
      <w:tr w:rsidR="00063B31" w:rsidRPr="00D556F6" w14:paraId="203EEAC6" w14:textId="77777777" w:rsidTr="00063B31">
        <w:trPr>
          <w:trHeight w:val="576"/>
        </w:trPr>
        <w:tc>
          <w:tcPr>
            <w:cnfStyle w:val="001000000000" w:firstRow="0" w:lastRow="0" w:firstColumn="1" w:lastColumn="0" w:oddVBand="0" w:evenVBand="0" w:oddHBand="0" w:evenHBand="0" w:firstRowFirstColumn="0" w:firstRowLastColumn="0" w:lastRowFirstColumn="0" w:lastRowLastColumn="0"/>
            <w:tcW w:w="1613" w:type="pct"/>
            <w:shd w:val="clear" w:color="auto" w:fill="FFE599" w:themeFill="accent4" w:themeFillTint="66"/>
            <w:hideMark/>
          </w:tcPr>
          <w:p w14:paraId="08453FAA" w14:textId="77777777" w:rsidR="00D556F6" w:rsidRPr="00D556F6" w:rsidRDefault="00D556F6" w:rsidP="00D556F6">
            <w:pPr>
              <w:rPr>
                <w:rFonts w:ascii="Calibri" w:eastAsia="Times New Roman" w:hAnsi="Calibri" w:cs="Calibri"/>
                <w:b w:val="0"/>
                <w:bCs w:val="0"/>
                <w:color w:val="000000"/>
              </w:rPr>
            </w:pPr>
            <w:r w:rsidRPr="00D556F6">
              <w:rPr>
                <w:rFonts w:ascii="Calibri" w:eastAsia="Times New Roman" w:hAnsi="Calibri" w:cs="Calibri"/>
                <w:b w:val="0"/>
                <w:bCs w:val="0"/>
                <w:color w:val="000000"/>
              </w:rPr>
              <w:t>Aucun risque spécifique pour les femmes comme les hommes</w:t>
            </w:r>
          </w:p>
        </w:tc>
        <w:tc>
          <w:tcPr>
            <w:tcW w:w="481" w:type="pct"/>
            <w:shd w:val="clear" w:color="auto" w:fill="FFE599" w:themeFill="accent4" w:themeFillTint="66"/>
            <w:hideMark/>
          </w:tcPr>
          <w:p w14:paraId="63A81660"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36%</w:t>
            </w:r>
          </w:p>
        </w:tc>
        <w:tc>
          <w:tcPr>
            <w:tcW w:w="481" w:type="pct"/>
            <w:shd w:val="clear" w:color="auto" w:fill="FFE599" w:themeFill="accent4" w:themeFillTint="66"/>
            <w:hideMark/>
          </w:tcPr>
          <w:p w14:paraId="426F54DD"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21%</w:t>
            </w:r>
          </w:p>
        </w:tc>
        <w:tc>
          <w:tcPr>
            <w:tcW w:w="702" w:type="pct"/>
            <w:shd w:val="clear" w:color="auto" w:fill="FFE599" w:themeFill="accent4" w:themeFillTint="66"/>
            <w:hideMark/>
          </w:tcPr>
          <w:p w14:paraId="44178305" w14:textId="5A7958C8"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-15</w:t>
            </w:r>
            <w:r w:rsidR="00E07C69">
              <w:rPr>
                <w:rFonts w:ascii="Calibri" w:eastAsia="Times New Roman" w:hAnsi="Calibri" w:cs="Calibri"/>
                <w:color w:val="000000"/>
              </w:rPr>
              <w:t xml:space="preserve"> p.p.</w:t>
            </w:r>
          </w:p>
        </w:tc>
        <w:tc>
          <w:tcPr>
            <w:tcW w:w="481" w:type="pct"/>
            <w:shd w:val="clear" w:color="auto" w:fill="FFE599" w:themeFill="accent4" w:themeFillTint="66"/>
            <w:hideMark/>
          </w:tcPr>
          <w:p w14:paraId="550A1D66"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44%</w:t>
            </w:r>
          </w:p>
        </w:tc>
        <w:tc>
          <w:tcPr>
            <w:tcW w:w="481" w:type="pct"/>
            <w:shd w:val="clear" w:color="auto" w:fill="FFE599" w:themeFill="accent4" w:themeFillTint="66"/>
            <w:hideMark/>
          </w:tcPr>
          <w:p w14:paraId="0016AFF2"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22%</w:t>
            </w:r>
          </w:p>
        </w:tc>
        <w:tc>
          <w:tcPr>
            <w:tcW w:w="763" w:type="pct"/>
            <w:shd w:val="clear" w:color="auto" w:fill="FFE599" w:themeFill="accent4" w:themeFillTint="66"/>
            <w:hideMark/>
          </w:tcPr>
          <w:p w14:paraId="01687AE2" w14:textId="5516DF8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-22</w:t>
            </w:r>
            <w:r w:rsidR="00E07C69">
              <w:rPr>
                <w:rFonts w:ascii="Calibri" w:eastAsia="Times New Roman" w:hAnsi="Calibri" w:cs="Calibri"/>
                <w:color w:val="000000"/>
              </w:rPr>
              <w:t xml:space="preserve"> p.p.</w:t>
            </w:r>
          </w:p>
        </w:tc>
      </w:tr>
      <w:tr w:rsidR="00063B31" w:rsidRPr="00D556F6" w14:paraId="14A3C4A9" w14:textId="77777777" w:rsidTr="00063B31">
        <w:trPr>
          <w:trHeight w:val="576"/>
        </w:trPr>
        <w:tc>
          <w:tcPr>
            <w:cnfStyle w:val="001000000000" w:firstRow="0" w:lastRow="0" w:firstColumn="1" w:lastColumn="0" w:oddVBand="0" w:evenVBand="0" w:oddHBand="0" w:evenHBand="0" w:firstRowFirstColumn="0" w:firstRowLastColumn="0" w:lastRowFirstColumn="0" w:lastRowLastColumn="0"/>
            <w:tcW w:w="1613" w:type="pct"/>
            <w:hideMark/>
          </w:tcPr>
          <w:p w14:paraId="28C177AE" w14:textId="77777777" w:rsidR="00D556F6" w:rsidRPr="00D556F6" w:rsidRDefault="00D556F6" w:rsidP="00D556F6">
            <w:pPr>
              <w:rPr>
                <w:rFonts w:ascii="Calibri" w:eastAsia="Times New Roman" w:hAnsi="Calibri" w:cs="Calibri"/>
                <w:b w:val="0"/>
                <w:bCs w:val="0"/>
                <w:color w:val="000000"/>
              </w:rPr>
            </w:pPr>
            <w:r w:rsidRPr="00D556F6">
              <w:rPr>
                <w:rFonts w:ascii="Calibri" w:eastAsia="Times New Roman" w:hAnsi="Calibri" w:cs="Calibri"/>
                <w:b w:val="0"/>
                <w:bCs w:val="0"/>
                <w:color w:val="000000"/>
              </w:rPr>
              <w:t>Rareté des produits sanitaires va impacter leur santé</w:t>
            </w:r>
          </w:p>
        </w:tc>
        <w:tc>
          <w:tcPr>
            <w:tcW w:w="481" w:type="pct"/>
            <w:hideMark/>
          </w:tcPr>
          <w:p w14:paraId="21190A88"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4%</w:t>
            </w:r>
          </w:p>
        </w:tc>
        <w:tc>
          <w:tcPr>
            <w:tcW w:w="481" w:type="pct"/>
            <w:hideMark/>
          </w:tcPr>
          <w:p w14:paraId="58B5BF59"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6%</w:t>
            </w:r>
          </w:p>
        </w:tc>
        <w:tc>
          <w:tcPr>
            <w:tcW w:w="702" w:type="pct"/>
            <w:hideMark/>
          </w:tcPr>
          <w:p w14:paraId="4F7A9F29" w14:textId="1DC8F2D0"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2</w:t>
            </w:r>
            <w:r w:rsidR="00E07C69">
              <w:rPr>
                <w:rFonts w:ascii="Calibri" w:eastAsia="Times New Roman" w:hAnsi="Calibri" w:cs="Calibri"/>
                <w:color w:val="000000"/>
              </w:rPr>
              <w:t xml:space="preserve"> p.p.</w:t>
            </w:r>
          </w:p>
        </w:tc>
        <w:tc>
          <w:tcPr>
            <w:tcW w:w="481" w:type="pct"/>
            <w:hideMark/>
          </w:tcPr>
          <w:p w14:paraId="2E38BBF7"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5%</w:t>
            </w:r>
          </w:p>
        </w:tc>
        <w:tc>
          <w:tcPr>
            <w:tcW w:w="481" w:type="pct"/>
            <w:hideMark/>
          </w:tcPr>
          <w:p w14:paraId="518FC4ED"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5%</w:t>
            </w:r>
          </w:p>
        </w:tc>
        <w:tc>
          <w:tcPr>
            <w:tcW w:w="763" w:type="pct"/>
            <w:hideMark/>
          </w:tcPr>
          <w:p w14:paraId="13829BE8" w14:textId="6A3BD4AE"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0</w:t>
            </w:r>
            <w:r w:rsidR="00E07C69">
              <w:rPr>
                <w:rFonts w:ascii="Calibri" w:eastAsia="Times New Roman" w:hAnsi="Calibri" w:cs="Calibri"/>
                <w:color w:val="000000"/>
              </w:rPr>
              <w:t xml:space="preserve"> p.p.</w:t>
            </w:r>
          </w:p>
        </w:tc>
      </w:tr>
      <w:tr w:rsidR="00063B31" w:rsidRPr="00D556F6" w14:paraId="06075219" w14:textId="77777777" w:rsidTr="00063B31">
        <w:trPr>
          <w:trHeight w:val="288"/>
        </w:trPr>
        <w:tc>
          <w:tcPr>
            <w:cnfStyle w:val="001000000000" w:firstRow="0" w:lastRow="0" w:firstColumn="1" w:lastColumn="0" w:oddVBand="0" w:evenVBand="0" w:oddHBand="0" w:evenHBand="0" w:firstRowFirstColumn="0" w:firstRowLastColumn="0" w:lastRowFirstColumn="0" w:lastRowLastColumn="0"/>
            <w:tcW w:w="1613" w:type="pct"/>
            <w:hideMark/>
          </w:tcPr>
          <w:p w14:paraId="69BC55C4" w14:textId="77777777" w:rsidR="00D556F6" w:rsidRPr="00D556F6" w:rsidRDefault="00D556F6" w:rsidP="00D556F6">
            <w:pPr>
              <w:rPr>
                <w:rFonts w:ascii="Calibri" w:eastAsia="Times New Roman" w:hAnsi="Calibri" w:cs="Calibri"/>
                <w:b w:val="0"/>
                <w:bCs w:val="0"/>
                <w:color w:val="000000"/>
              </w:rPr>
            </w:pPr>
            <w:r w:rsidRPr="00D556F6">
              <w:rPr>
                <w:rFonts w:ascii="Calibri" w:eastAsia="Times New Roman" w:hAnsi="Calibri" w:cs="Calibri"/>
                <w:b w:val="0"/>
                <w:bCs w:val="0"/>
                <w:color w:val="000000"/>
              </w:rPr>
              <w:t>Autres</w:t>
            </w:r>
          </w:p>
        </w:tc>
        <w:tc>
          <w:tcPr>
            <w:tcW w:w="481" w:type="pct"/>
            <w:hideMark/>
          </w:tcPr>
          <w:p w14:paraId="79334041"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7%</w:t>
            </w:r>
          </w:p>
        </w:tc>
        <w:tc>
          <w:tcPr>
            <w:tcW w:w="481" w:type="pct"/>
            <w:hideMark/>
          </w:tcPr>
          <w:p w14:paraId="3E34E7B6"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8%</w:t>
            </w:r>
          </w:p>
        </w:tc>
        <w:tc>
          <w:tcPr>
            <w:tcW w:w="702" w:type="pct"/>
            <w:hideMark/>
          </w:tcPr>
          <w:p w14:paraId="0EAA12C1" w14:textId="750F574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2</w:t>
            </w:r>
            <w:r w:rsidR="00E07C69">
              <w:rPr>
                <w:rFonts w:ascii="Calibri" w:eastAsia="Times New Roman" w:hAnsi="Calibri" w:cs="Calibri"/>
                <w:color w:val="000000"/>
              </w:rPr>
              <w:t xml:space="preserve"> p.p.</w:t>
            </w:r>
          </w:p>
        </w:tc>
        <w:tc>
          <w:tcPr>
            <w:tcW w:w="481" w:type="pct"/>
            <w:hideMark/>
          </w:tcPr>
          <w:p w14:paraId="2D9E1D3A"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5%</w:t>
            </w:r>
          </w:p>
        </w:tc>
        <w:tc>
          <w:tcPr>
            <w:tcW w:w="481" w:type="pct"/>
            <w:hideMark/>
          </w:tcPr>
          <w:p w14:paraId="25D40CDE" w14:textId="77777777"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4%</w:t>
            </w:r>
          </w:p>
        </w:tc>
        <w:tc>
          <w:tcPr>
            <w:tcW w:w="763" w:type="pct"/>
            <w:hideMark/>
          </w:tcPr>
          <w:p w14:paraId="52FE6F79" w14:textId="70E8AED6" w:rsidR="00D556F6" w:rsidRPr="00D556F6" w:rsidRDefault="00D556F6" w:rsidP="00D556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56F6">
              <w:rPr>
                <w:rFonts w:ascii="Calibri" w:eastAsia="Times New Roman" w:hAnsi="Calibri" w:cs="Calibri"/>
                <w:color w:val="000000"/>
              </w:rPr>
              <w:t>-1</w:t>
            </w:r>
            <w:r w:rsidR="00E07C69">
              <w:rPr>
                <w:rFonts w:ascii="Calibri" w:eastAsia="Times New Roman" w:hAnsi="Calibri" w:cs="Calibri"/>
                <w:color w:val="000000"/>
              </w:rPr>
              <w:t xml:space="preserve"> p.p.</w:t>
            </w:r>
          </w:p>
        </w:tc>
      </w:tr>
    </w:tbl>
    <w:p w14:paraId="2BE7304E" w14:textId="77777777" w:rsidR="00063B31" w:rsidRDefault="00063B31" w:rsidP="00063B31">
      <w:pPr>
        <w:jc w:val="both"/>
        <w:rPr>
          <w:rFonts w:ascii="Times" w:hAnsi="Times" w:cs="Arial"/>
          <w:sz w:val="24"/>
          <w:szCs w:val="24"/>
        </w:rPr>
      </w:pPr>
    </w:p>
    <w:p w14:paraId="4D26D2B6" w14:textId="55A4292A" w:rsidR="00C536F8" w:rsidRDefault="00C536F8" w:rsidP="00063B31">
      <w:pPr>
        <w:jc w:val="both"/>
        <w:rPr>
          <w:rFonts w:ascii="Times" w:hAnsi="Times" w:cs="Arial"/>
          <w:sz w:val="24"/>
          <w:szCs w:val="24"/>
        </w:rPr>
      </w:pPr>
      <w:r>
        <w:rPr>
          <w:noProof/>
        </w:rPr>
        <w:drawing>
          <wp:anchor distT="0" distB="0" distL="114300" distR="114300" simplePos="0" relativeHeight="251654656" behindDoc="0" locked="1" layoutInCell="1" allowOverlap="1" wp14:anchorId="76AE2511" wp14:editId="3A2BE676">
            <wp:simplePos x="0" y="0"/>
            <wp:positionH relativeFrom="column">
              <wp:posOffset>2453640</wp:posOffset>
            </wp:positionH>
            <wp:positionV relativeFrom="paragraph">
              <wp:posOffset>485140</wp:posOffset>
            </wp:positionV>
            <wp:extent cx="3264408" cy="2532888"/>
            <wp:effectExtent l="0" t="0" r="12700" b="1270"/>
            <wp:wrapThrough wrapText="bothSides">
              <wp:wrapPolygon edited="0">
                <wp:start x="0" y="0"/>
                <wp:lineTo x="0" y="21448"/>
                <wp:lineTo x="21558" y="21448"/>
                <wp:lineTo x="21558" y="0"/>
                <wp:lineTo x="0" y="0"/>
              </wp:wrapPolygon>
            </wp:wrapThrough>
            <wp:docPr id="1" name="Graphique 1">
              <a:extLst xmlns:a="http://schemas.openxmlformats.org/drawingml/2006/main">
                <a:ext uri="{FF2B5EF4-FFF2-40B4-BE49-F238E27FC236}">
                  <a16:creationId xmlns:a16="http://schemas.microsoft.com/office/drawing/2014/main" id="{35347B5C-3C7C-4A7C-9590-8C9C5D5BCE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E07C69">
        <w:rPr>
          <w:rFonts w:ascii="Times" w:hAnsi="Times" w:cs="Arial"/>
          <w:sz w:val="24"/>
          <w:szCs w:val="24"/>
        </w:rPr>
        <w:t>Toutes les options, exceptées celle mise en surbrillance</w:t>
      </w:r>
      <w:r w:rsidR="006225E9">
        <w:rPr>
          <w:rFonts w:ascii="Times" w:hAnsi="Times" w:cs="Arial"/>
          <w:sz w:val="24"/>
          <w:szCs w:val="24"/>
        </w:rPr>
        <w:t xml:space="preserve"> dans le tableau précédent</w:t>
      </w:r>
      <w:r w:rsidR="00E07C69">
        <w:rPr>
          <w:rFonts w:ascii="Times" w:hAnsi="Times" w:cs="Arial"/>
          <w:sz w:val="24"/>
          <w:szCs w:val="24"/>
        </w:rPr>
        <w:t xml:space="preserve">, ont été </w:t>
      </w:r>
      <w:r w:rsidR="006225E9">
        <w:rPr>
          <w:rFonts w:ascii="Times" w:hAnsi="Times" w:cs="Arial"/>
          <w:sz w:val="24"/>
          <w:szCs w:val="24"/>
        </w:rPr>
        <w:t>considérées</w:t>
      </w:r>
      <w:r w:rsidR="00E07C69">
        <w:rPr>
          <w:rFonts w:ascii="Times" w:hAnsi="Times" w:cs="Arial"/>
          <w:sz w:val="24"/>
          <w:szCs w:val="24"/>
        </w:rPr>
        <w:t xml:space="preserve"> comme des risques valides.</w:t>
      </w:r>
      <w:r w:rsidR="006225E9">
        <w:rPr>
          <w:rFonts w:ascii="Times" w:hAnsi="Times" w:cs="Arial"/>
          <w:sz w:val="24"/>
          <w:szCs w:val="24"/>
        </w:rPr>
        <w:t xml:space="preserve"> Les résultats sont plus satisfaisants à la ligne de base si l’on considère l’ensemble des options valide</w:t>
      </w:r>
      <w:r w:rsidR="00063B31">
        <w:rPr>
          <w:rFonts w:ascii="Times" w:hAnsi="Times" w:cs="Arial"/>
          <w:sz w:val="24"/>
          <w:szCs w:val="24"/>
        </w:rPr>
        <w:t>s</w:t>
      </w:r>
      <w:r w:rsidR="006225E9">
        <w:rPr>
          <w:rFonts w:ascii="Times" w:hAnsi="Times" w:cs="Arial"/>
          <w:sz w:val="24"/>
          <w:szCs w:val="24"/>
        </w:rPr>
        <w:t>. Cependant les deux sexes ont démontré une performance presque similaire en réduisant leur choix de l’option invalide</w:t>
      </w:r>
      <w:r w:rsidR="00063B31">
        <w:rPr>
          <w:rFonts w:ascii="Times" w:hAnsi="Times" w:cs="Arial"/>
          <w:sz w:val="24"/>
          <w:szCs w:val="24"/>
        </w:rPr>
        <w:t xml:space="preserve"> à la fin de la campagne</w:t>
      </w:r>
      <w:r w:rsidR="006225E9">
        <w:rPr>
          <w:rFonts w:ascii="Times" w:hAnsi="Times" w:cs="Arial"/>
          <w:sz w:val="24"/>
          <w:szCs w:val="24"/>
        </w:rPr>
        <w:t>. Etant une question a choix multiple, seul le pourcentage de ceux n’ayant pas choisi l’option invalide témoigne du niveau de compréhension des besoins spécifiques des femmes.</w:t>
      </w:r>
      <w:r>
        <w:rPr>
          <w:rFonts w:ascii="Times" w:hAnsi="Times" w:cs="Arial"/>
          <w:sz w:val="24"/>
          <w:szCs w:val="24"/>
        </w:rPr>
        <w:t xml:space="preserve"> Le graphique</w:t>
      </w:r>
      <w:r w:rsidR="00063B31">
        <w:rPr>
          <w:rFonts w:ascii="Times" w:hAnsi="Times" w:cs="Arial"/>
          <w:sz w:val="24"/>
          <w:szCs w:val="24"/>
        </w:rPr>
        <w:t xml:space="preserve"> ci-contre</w:t>
      </w:r>
      <w:r>
        <w:rPr>
          <w:rFonts w:ascii="Times" w:hAnsi="Times" w:cs="Arial"/>
          <w:sz w:val="24"/>
          <w:szCs w:val="24"/>
        </w:rPr>
        <w:t xml:space="preserve"> résume la compréhension de la question</w:t>
      </w:r>
      <w:r w:rsidR="00063B31">
        <w:rPr>
          <w:rFonts w:ascii="Times" w:hAnsi="Times" w:cs="Arial"/>
          <w:sz w:val="24"/>
          <w:szCs w:val="24"/>
        </w:rPr>
        <w:t>.</w:t>
      </w:r>
      <w:r w:rsidR="0056159D">
        <w:rPr>
          <w:rFonts w:ascii="Times" w:hAnsi="Times" w:cs="Arial"/>
          <w:sz w:val="24"/>
          <w:szCs w:val="24"/>
        </w:rPr>
        <w:t xml:space="preserve"> Parmi les femmes 64% </w:t>
      </w:r>
      <w:r w:rsidR="00A469CA">
        <w:rPr>
          <w:rFonts w:ascii="Times" w:hAnsi="Times" w:cs="Arial"/>
          <w:sz w:val="24"/>
          <w:szCs w:val="24"/>
        </w:rPr>
        <w:t>avait démontré</w:t>
      </w:r>
      <w:r w:rsidR="0056159D">
        <w:rPr>
          <w:rFonts w:ascii="Times" w:hAnsi="Times" w:cs="Arial"/>
          <w:sz w:val="24"/>
          <w:szCs w:val="24"/>
        </w:rPr>
        <w:t xml:space="preserve"> une </w:t>
      </w:r>
      <w:r w:rsidR="00A469CA">
        <w:rPr>
          <w:rFonts w:ascii="Times" w:hAnsi="Times" w:cs="Arial"/>
          <w:sz w:val="24"/>
          <w:szCs w:val="24"/>
        </w:rPr>
        <w:t>compréhension</w:t>
      </w:r>
      <w:r w:rsidR="0056159D">
        <w:rPr>
          <w:rFonts w:ascii="Times" w:hAnsi="Times" w:cs="Arial"/>
          <w:sz w:val="24"/>
          <w:szCs w:val="24"/>
        </w:rPr>
        <w:t xml:space="preserve"> des besoins </w:t>
      </w:r>
      <w:r w:rsidR="00A469CA">
        <w:rPr>
          <w:rFonts w:ascii="Times" w:hAnsi="Times" w:cs="Arial"/>
          <w:sz w:val="24"/>
          <w:szCs w:val="24"/>
        </w:rPr>
        <w:t>spécifiques</w:t>
      </w:r>
      <w:r w:rsidR="0056159D">
        <w:rPr>
          <w:rFonts w:ascii="Times" w:hAnsi="Times" w:cs="Arial"/>
          <w:sz w:val="24"/>
          <w:szCs w:val="24"/>
        </w:rPr>
        <w:t xml:space="preserve"> des femmes a la ligne de base </w:t>
      </w:r>
      <w:r w:rsidR="00A469CA">
        <w:rPr>
          <w:rFonts w:ascii="Times" w:hAnsi="Times" w:cs="Arial"/>
          <w:sz w:val="24"/>
          <w:szCs w:val="24"/>
        </w:rPr>
        <w:t>et 79% au terme de la campagne. Ce qui donne un changement positif de 15 p.p. Les hommes ont acquis un changement positif de 22 p.p. sur la même période pour la même question.</w:t>
      </w:r>
    </w:p>
    <w:p w14:paraId="70E9EE66" w14:textId="60403763" w:rsidR="00DD5E33" w:rsidRPr="00AF212A" w:rsidRDefault="006225E9" w:rsidP="00AF212A">
      <w:pPr>
        <w:ind w:left="360"/>
        <w:jc w:val="both"/>
        <w:rPr>
          <w:rFonts w:ascii="Times" w:hAnsi="Times" w:cs="Arial"/>
          <w:sz w:val="24"/>
          <w:szCs w:val="24"/>
        </w:rPr>
      </w:pPr>
      <w:r>
        <w:rPr>
          <w:rFonts w:ascii="Times" w:hAnsi="Times" w:cs="Arial"/>
          <w:sz w:val="24"/>
          <w:szCs w:val="24"/>
        </w:rPr>
        <w:t xml:space="preserve"> </w:t>
      </w:r>
    </w:p>
    <w:p w14:paraId="1581B195" w14:textId="3327E07A" w:rsidR="00DD5E33" w:rsidRPr="00DD5E33" w:rsidRDefault="00DD5E33" w:rsidP="00DD5E33">
      <w:pPr>
        <w:pStyle w:val="Paragraphedeliste"/>
        <w:numPr>
          <w:ilvl w:val="0"/>
          <w:numId w:val="10"/>
        </w:numPr>
        <w:jc w:val="both"/>
        <w:rPr>
          <w:rFonts w:ascii="Times" w:hAnsi="Times" w:cs="Arial"/>
          <w:b/>
          <w:bCs/>
          <w:sz w:val="24"/>
          <w:szCs w:val="24"/>
        </w:rPr>
      </w:pPr>
      <w:r w:rsidRPr="00DD5E33">
        <w:rPr>
          <w:rFonts w:ascii="Times" w:hAnsi="Times" w:cs="Arial"/>
          <w:b/>
          <w:bCs/>
          <w:color w:val="000000" w:themeColor="text1"/>
          <w:sz w:val="24"/>
          <w:szCs w:val="24"/>
        </w:rPr>
        <w:t>Quel est le niveau de compréhension de la population de Jérémie sur les</w:t>
      </w:r>
      <w:r w:rsidR="00294A42">
        <w:rPr>
          <w:rFonts w:ascii="Times" w:hAnsi="Times" w:cs="Arial"/>
          <w:b/>
          <w:bCs/>
          <w:color w:val="000000" w:themeColor="text1"/>
          <w:sz w:val="24"/>
          <w:szCs w:val="24"/>
        </w:rPr>
        <w:t xml:space="preserve"> causes</w:t>
      </w:r>
      <w:r w:rsidRPr="00DD5E33">
        <w:rPr>
          <w:rFonts w:ascii="Times" w:hAnsi="Times" w:cs="Arial"/>
          <w:b/>
          <w:bCs/>
          <w:color w:val="000000" w:themeColor="text1"/>
          <w:sz w:val="24"/>
          <w:szCs w:val="24"/>
        </w:rPr>
        <w:t xml:space="preserve"> possibles</w:t>
      </w:r>
      <w:r w:rsidR="00294A42">
        <w:rPr>
          <w:rFonts w:ascii="Times" w:hAnsi="Times" w:cs="Arial"/>
          <w:b/>
          <w:bCs/>
          <w:color w:val="000000" w:themeColor="text1"/>
          <w:sz w:val="24"/>
          <w:szCs w:val="24"/>
        </w:rPr>
        <w:t xml:space="preserve"> de</w:t>
      </w:r>
      <w:r w:rsidRPr="00DD5E33">
        <w:rPr>
          <w:rFonts w:ascii="Times" w:hAnsi="Times" w:cs="Arial"/>
          <w:b/>
          <w:bCs/>
          <w:color w:val="000000" w:themeColor="text1"/>
          <w:sz w:val="24"/>
          <w:szCs w:val="24"/>
        </w:rPr>
        <w:t xml:space="preserve"> violences basées sur les genres (VBG) au cours de la pandémie ?</w:t>
      </w:r>
    </w:p>
    <w:p w14:paraId="09143133" w14:textId="5DBC275D" w:rsidR="00DD5E33" w:rsidRDefault="00AF212A" w:rsidP="00DD5E33">
      <w:pPr>
        <w:ind w:left="360"/>
        <w:jc w:val="both"/>
        <w:rPr>
          <w:rFonts w:ascii="Times" w:hAnsi="Times" w:cs="Arial"/>
          <w:sz w:val="24"/>
          <w:szCs w:val="24"/>
        </w:rPr>
      </w:pPr>
      <w:r>
        <w:rPr>
          <w:rFonts w:ascii="Times" w:hAnsi="Times" w:cs="Arial"/>
          <w:sz w:val="24"/>
          <w:szCs w:val="24"/>
        </w:rPr>
        <w:t>La question d’enquête qui aide à répondre à cette question est la suivante :</w:t>
      </w:r>
    </w:p>
    <w:p w14:paraId="24CED484" w14:textId="1E96E497" w:rsidR="009B57E1" w:rsidRPr="009E2D75" w:rsidRDefault="00AF212A" w:rsidP="009B57E1">
      <w:pPr>
        <w:pStyle w:val="Paragraphedeliste"/>
        <w:numPr>
          <w:ilvl w:val="0"/>
          <w:numId w:val="8"/>
        </w:numPr>
        <w:jc w:val="both"/>
        <w:rPr>
          <w:rFonts w:ascii="Times" w:hAnsi="Times" w:cs="Arial"/>
          <w:i/>
          <w:iCs/>
          <w:sz w:val="24"/>
          <w:szCs w:val="24"/>
        </w:rPr>
      </w:pPr>
      <w:r w:rsidRPr="009E2D75">
        <w:rPr>
          <w:rFonts w:ascii="Times" w:hAnsi="Times" w:cs="Arial"/>
          <w:i/>
          <w:iCs/>
          <w:sz w:val="24"/>
          <w:szCs w:val="24"/>
        </w:rPr>
        <w:t>Selon vous, aurait-il un risque que la violence sur la femme soit augmentée durant la pandémie de la COVID-19 ?</w:t>
      </w:r>
    </w:p>
    <w:p w14:paraId="72329942" w14:textId="0DA60876" w:rsidR="00AF212A" w:rsidRDefault="009B57E1" w:rsidP="00AF212A">
      <w:pPr>
        <w:jc w:val="both"/>
        <w:rPr>
          <w:rFonts w:ascii="Times" w:hAnsi="Times" w:cs="Arial"/>
          <w:sz w:val="24"/>
          <w:szCs w:val="24"/>
        </w:rPr>
      </w:pPr>
      <w:r>
        <w:rPr>
          <w:noProof/>
        </w:rPr>
        <w:drawing>
          <wp:anchor distT="0" distB="0" distL="114300" distR="114300" simplePos="0" relativeHeight="251656704" behindDoc="0" locked="1" layoutInCell="1" allowOverlap="1" wp14:anchorId="0BFDEAE2" wp14:editId="635F2232">
            <wp:simplePos x="0" y="0"/>
            <wp:positionH relativeFrom="column">
              <wp:posOffset>7620</wp:posOffset>
            </wp:positionH>
            <wp:positionV relativeFrom="paragraph">
              <wp:posOffset>75565</wp:posOffset>
            </wp:positionV>
            <wp:extent cx="3483864" cy="2368296"/>
            <wp:effectExtent l="0" t="0" r="2540" b="13335"/>
            <wp:wrapThrough wrapText="bothSides">
              <wp:wrapPolygon edited="0">
                <wp:start x="0" y="0"/>
                <wp:lineTo x="0" y="21548"/>
                <wp:lineTo x="21498" y="21548"/>
                <wp:lineTo x="21498" y="0"/>
                <wp:lineTo x="0" y="0"/>
              </wp:wrapPolygon>
            </wp:wrapThrough>
            <wp:docPr id="4" name="Graphique 4">
              <a:extLst xmlns:a="http://schemas.openxmlformats.org/drawingml/2006/main">
                <a:ext uri="{FF2B5EF4-FFF2-40B4-BE49-F238E27FC236}">
                  <a16:creationId xmlns:a16="http://schemas.microsoft.com/office/drawing/2014/main" id="{3EEEA5BB-8427-40B7-9781-D455578C12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294A42">
        <w:rPr>
          <w:rFonts w:ascii="Times" w:hAnsi="Times" w:cs="Arial"/>
          <w:sz w:val="24"/>
          <w:szCs w:val="24"/>
        </w:rPr>
        <w:t>Cette question à choix multiple testait la compréhension des répondants des causes possibles de violence</w:t>
      </w:r>
      <w:r w:rsidR="00477DF0">
        <w:rPr>
          <w:rFonts w:ascii="Times" w:hAnsi="Times" w:cs="Arial"/>
          <w:sz w:val="24"/>
          <w:szCs w:val="24"/>
        </w:rPr>
        <w:t>s</w:t>
      </w:r>
      <w:r w:rsidR="00294A42">
        <w:rPr>
          <w:rFonts w:ascii="Times" w:hAnsi="Times" w:cs="Arial"/>
          <w:sz w:val="24"/>
          <w:szCs w:val="24"/>
        </w:rPr>
        <w:t xml:space="preserve"> basée</w:t>
      </w:r>
      <w:r w:rsidR="00477DF0">
        <w:rPr>
          <w:rFonts w:ascii="Times" w:hAnsi="Times" w:cs="Arial"/>
          <w:sz w:val="24"/>
          <w:szCs w:val="24"/>
        </w:rPr>
        <w:t>s</w:t>
      </w:r>
      <w:r w:rsidR="00294A42">
        <w:rPr>
          <w:rFonts w:ascii="Times" w:hAnsi="Times" w:cs="Arial"/>
          <w:sz w:val="24"/>
          <w:szCs w:val="24"/>
        </w:rPr>
        <w:t xml:space="preserve"> sur le genre au cours de la pandémie. Une seule option a été considérée valide. Cette option était : « </w:t>
      </w:r>
      <w:r w:rsidR="00294A42" w:rsidRPr="00294A42">
        <w:rPr>
          <w:rFonts w:ascii="Times" w:hAnsi="Times" w:cs="Arial"/>
          <w:i/>
          <w:iCs/>
          <w:sz w:val="24"/>
          <w:szCs w:val="24"/>
        </w:rPr>
        <w:t xml:space="preserve">Oui, car les </w:t>
      </w:r>
      <w:r w:rsidR="00294A42" w:rsidRPr="00294A42">
        <w:rPr>
          <w:rFonts w:ascii="Times" w:hAnsi="Times" w:cs="Arial"/>
          <w:i/>
          <w:iCs/>
          <w:sz w:val="24"/>
          <w:szCs w:val="24"/>
        </w:rPr>
        <w:lastRenderedPageBreak/>
        <w:t>femmes vont être enfermées, elles risquent de se faire violenter surtout si l'économie de la famille s'abaisse</w:t>
      </w:r>
      <w:r w:rsidR="00294A42">
        <w:rPr>
          <w:rFonts w:ascii="Times" w:hAnsi="Times" w:cs="Arial"/>
          <w:sz w:val="24"/>
          <w:szCs w:val="24"/>
        </w:rPr>
        <w:t xml:space="preserve"> ». </w:t>
      </w:r>
      <w:r w:rsidR="003C21EF">
        <w:rPr>
          <w:rFonts w:ascii="Times" w:hAnsi="Times" w:cs="Arial"/>
          <w:sz w:val="24"/>
          <w:szCs w:val="24"/>
        </w:rPr>
        <w:t>Au</w:t>
      </w:r>
      <w:r w:rsidR="00477DF0">
        <w:rPr>
          <w:rFonts w:ascii="Times" w:hAnsi="Times" w:cs="Arial"/>
          <w:sz w:val="24"/>
          <w:szCs w:val="24"/>
        </w:rPr>
        <w:t xml:space="preserve"> </w:t>
      </w:r>
      <w:r w:rsidR="003C21EF">
        <w:rPr>
          <w:rFonts w:ascii="Times" w:hAnsi="Times" w:cs="Arial"/>
          <w:sz w:val="24"/>
          <w:szCs w:val="24"/>
        </w:rPr>
        <w:t>début</w:t>
      </w:r>
      <w:r w:rsidR="00477DF0">
        <w:rPr>
          <w:rFonts w:ascii="Times" w:hAnsi="Times" w:cs="Arial"/>
          <w:sz w:val="24"/>
          <w:szCs w:val="24"/>
        </w:rPr>
        <w:t xml:space="preserve"> comme </w:t>
      </w:r>
      <w:r w:rsidR="003C21EF">
        <w:rPr>
          <w:rFonts w:ascii="Times" w:hAnsi="Times" w:cs="Arial"/>
          <w:sz w:val="24"/>
          <w:szCs w:val="24"/>
        </w:rPr>
        <w:t>à</w:t>
      </w:r>
      <w:r w:rsidR="00477DF0">
        <w:rPr>
          <w:rFonts w:ascii="Times" w:hAnsi="Times" w:cs="Arial"/>
          <w:sz w:val="24"/>
          <w:szCs w:val="24"/>
        </w:rPr>
        <w:t xml:space="preserve"> la fin, le score reste </w:t>
      </w:r>
      <w:r w:rsidR="003C21EF">
        <w:rPr>
          <w:rFonts w:ascii="Times" w:hAnsi="Times" w:cs="Arial"/>
          <w:sz w:val="24"/>
          <w:szCs w:val="24"/>
        </w:rPr>
        <w:t>inchangé</w:t>
      </w:r>
      <w:r w:rsidR="00477DF0">
        <w:rPr>
          <w:rFonts w:ascii="Times" w:hAnsi="Times" w:cs="Arial"/>
          <w:sz w:val="24"/>
          <w:szCs w:val="24"/>
        </w:rPr>
        <w:t xml:space="preserve"> parmi les </w:t>
      </w:r>
      <w:r w:rsidR="003C21EF">
        <w:rPr>
          <w:rFonts w:ascii="Times" w:hAnsi="Times" w:cs="Arial"/>
          <w:sz w:val="24"/>
          <w:szCs w:val="24"/>
        </w:rPr>
        <w:t>répondant</w:t>
      </w:r>
      <w:r w:rsidR="00477DF0">
        <w:rPr>
          <w:rFonts w:ascii="Times" w:hAnsi="Times" w:cs="Arial"/>
          <w:sz w:val="24"/>
          <w:szCs w:val="24"/>
        </w:rPr>
        <w:t xml:space="preserve"> </w:t>
      </w:r>
      <w:r w:rsidR="003C21EF">
        <w:rPr>
          <w:rFonts w:ascii="Times" w:hAnsi="Times" w:cs="Arial"/>
          <w:sz w:val="24"/>
          <w:szCs w:val="24"/>
        </w:rPr>
        <w:t>féminin</w:t>
      </w:r>
      <w:r w:rsidR="00477DF0">
        <w:rPr>
          <w:rFonts w:ascii="Times" w:hAnsi="Times" w:cs="Arial"/>
          <w:sz w:val="24"/>
          <w:szCs w:val="24"/>
        </w:rPr>
        <w:t xml:space="preserve"> (52%). </w:t>
      </w:r>
      <w:r w:rsidR="003C21EF">
        <w:rPr>
          <w:rFonts w:ascii="Times" w:hAnsi="Times" w:cs="Arial"/>
          <w:sz w:val="24"/>
          <w:szCs w:val="24"/>
        </w:rPr>
        <w:t xml:space="preserve">Un changement positif de 18 points pourcentages est </w:t>
      </w:r>
      <w:r w:rsidR="000A7DF1">
        <w:rPr>
          <w:rFonts w:ascii="Times" w:hAnsi="Times" w:cs="Arial"/>
          <w:sz w:val="24"/>
          <w:szCs w:val="24"/>
        </w:rPr>
        <w:t>enregistré</w:t>
      </w:r>
      <w:r w:rsidR="003C21EF">
        <w:rPr>
          <w:rFonts w:ascii="Times" w:hAnsi="Times" w:cs="Arial"/>
          <w:sz w:val="24"/>
          <w:szCs w:val="24"/>
        </w:rPr>
        <w:t xml:space="preserve"> parmi les hommes</w:t>
      </w:r>
      <w:r w:rsidR="000A7DF1">
        <w:rPr>
          <w:rFonts w:ascii="Times" w:hAnsi="Times" w:cs="Arial"/>
          <w:sz w:val="24"/>
          <w:szCs w:val="24"/>
        </w:rPr>
        <w:t xml:space="preserve"> passant de 25% à la ligne de base à 43% en fin de campagne</w:t>
      </w:r>
      <w:r w:rsidR="003C21EF">
        <w:rPr>
          <w:rFonts w:ascii="Times" w:hAnsi="Times" w:cs="Arial"/>
          <w:sz w:val="24"/>
          <w:szCs w:val="24"/>
        </w:rPr>
        <w:t>. Ce qui traduit une évolution positive entre les deux phases</w:t>
      </w:r>
      <w:r w:rsidR="00BC3024">
        <w:rPr>
          <w:rFonts w:ascii="Times" w:hAnsi="Times" w:cs="Arial"/>
          <w:sz w:val="24"/>
          <w:szCs w:val="24"/>
        </w:rPr>
        <w:t xml:space="preserve"> d’évaluation</w:t>
      </w:r>
      <w:r w:rsidR="003C21EF">
        <w:rPr>
          <w:rFonts w:ascii="Times" w:hAnsi="Times" w:cs="Arial"/>
          <w:sz w:val="24"/>
          <w:szCs w:val="24"/>
        </w:rPr>
        <w:t xml:space="preserve"> dans la compréhension d</w:t>
      </w:r>
      <w:r w:rsidR="00BC3024">
        <w:rPr>
          <w:rFonts w:ascii="Times" w:hAnsi="Times" w:cs="Arial"/>
          <w:sz w:val="24"/>
          <w:szCs w:val="24"/>
        </w:rPr>
        <w:t xml:space="preserve">e la question </w:t>
      </w:r>
      <w:r w:rsidR="003C21EF">
        <w:rPr>
          <w:rFonts w:ascii="Times" w:hAnsi="Times" w:cs="Arial"/>
          <w:sz w:val="24"/>
          <w:szCs w:val="24"/>
        </w:rPr>
        <w:t xml:space="preserve">parmi les hommes. </w:t>
      </w:r>
    </w:p>
    <w:p w14:paraId="4EF7E8C4" w14:textId="77777777" w:rsidR="00FE6FFE" w:rsidRPr="00FE6FFE" w:rsidRDefault="00FE6FFE" w:rsidP="00FE6FFE">
      <w:pPr>
        <w:pStyle w:val="Paragraphedeliste"/>
        <w:numPr>
          <w:ilvl w:val="0"/>
          <w:numId w:val="10"/>
        </w:numPr>
        <w:spacing w:after="0" w:line="240" w:lineRule="auto"/>
        <w:jc w:val="both"/>
        <w:cnfStyle w:val="001000100000" w:firstRow="0" w:lastRow="0" w:firstColumn="1" w:lastColumn="0" w:oddVBand="0" w:evenVBand="0" w:oddHBand="1" w:evenHBand="0" w:firstRowFirstColumn="0" w:firstRowLastColumn="0" w:lastRowFirstColumn="0" w:lastRowLastColumn="0"/>
        <w:rPr>
          <w:rFonts w:ascii="Times" w:hAnsi="Times" w:cs="Arial"/>
          <w:b/>
          <w:bCs/>
          <w:color w:val="000000" w:themeColor="text1"/>
          <w:sz w:val="24"/>
          <w:szCs w:val="24"/>
        </w:rPr>
      </w:pPr>
      <w:r w:rsidRPr="00FE6FFE">
        <w:rPr>
          <w:rFonts w:ascii="Times" w:hAnsi="Times" w:cs="Arial"/>
          <w:b/>
          <w:bCs/>
          <w:color w:val="000000" w:themeColor="text1"/>
          <w:sz w:val="24"/>
          <w:szCs w:val="24"/>
        </w:rPr>
        <w:t xml:space="preserve">Quelle est l’attitude de la population cible face à la prise en compte des </w:t>
      </w:r>
      <w:bookmarkStart w:id="2" w:name="_Hlk51772750"/>
      <w:r w:rsidRPr="00FE6FFE">
        <w:rPr>
          <w:rFonts w:ascii="Times" w:hAnsi="Times" w:cs="Arial"/>
          <w:b/>
          <w:bCs/>
          <w:color w:val="000000" w:themeColor="text1"/>
          <w:sz w:val="24"/>
          <w:szCs w:val="24"/>
        </w:rPr>
        <w:t>besoins spécifiques des femmes au cours de la pandémie ?</w:t>
      </w:r>
      <w:bookmarkEnd w:id="2"/>
      <w:r w:rsidRPr="00FE6FFE">
        <w:rPr>
          <w:rFonts w:ascii="Times" w:hAnsi="Times" w:cs="Arial"/>
          <w:b/>
          <w:bCs/>
          <w:color w:val="000000" w:themeColor="text1"/>
          <w:sz w:val="24"/>
          <w:szCs w:val="24"/>
        </w:rPr>
        <w:t xml:space="preserve"> </w:t>
      </w:r>
    </w:p>
    <w:p w14:paraId="4442FF73" w14:textId="2D6ED39E" w:rsidR="009E2D75" w:rsidRDefault="009E2D75" w:rsidP="00FE6FFE">
      <w:pPr>
        <w:jc w:val="both"/>
        <w:rPr>
          <w:rFonts w:ascii="Times" w:hAnsi="Times" w:cs="Arial"/>
          <w:sz w:val="24"/>
          <w:szCs w:val="24"/>
        </w:rPr>
      </w:pPr>
      <w:r>
        <w:rPr>
          <w:rFonts w:ascii="Times" w:hAnsi="Times" w:cs="Arial"/>
          <w:sz w:val="24"/>
          <w:szCs w:val="24"/>
        </w:rPr>
        <w:t xml:space="preserve">Deux questions en rapport à l’attitude de la population cible face a la prise en compte </w:t>
      </w:r>
      <w:r w:rsidRPr="009E2D75">
        <w:rPr>
          <w:rFonts w:ascii="Times" w:hAnsi="Times" w:cs="Arial"/>
          <w:sz w:val="24"/>
          <w:szCs w:val="24"/>
        </w:rPr>
        <w:t>besoins spécifiques des femmes au cours de la pandémie</w:t>
      </w:r>
      <w:r>
        <w:rPr>
          <w:rFonts w:ascii="Times" w:hAnsi="Times" w:cs="Arial"/>
          <w:sz w:val="24"/>
          <w:szCs w:val="24"/>
        </w:rPr>
        <w:t xml:space="preserve">, ont été demandée aux répondent : </w:t>
      </w:r>
    </w:p>
    <w:p w14:paraId="359F43D3" w14:textId="6E8DFF42" w:rsidR="00FE6FFE" w:rsidRDefault="009E2D75" w:rsidP="009E2D75">
      <w:pPr>
        <w:pStyle w:val="Paragraphedeliste"/>
        <w:numPr>
          <w:ilvl w:val="0"/>
          <w:numId w:val="8"/>
        </w:numPr>
        <w:jc w:val="both"/>
        <w:rPr>
          <w:rFonts w:ascii="Times" w:hAnsi="Times" w:cs="Arial"/>
          <w:i/>
          <w:iCs/>
          <w:sz w:val="24"/>
          <w:szCs w:val="24"/>
        </w:rPr>
      </w:pPr>
      <w:r w:rsidRPr="009E2D75">
        <w:rPr>
          <w:rFonts w:ascii="Times" w:hAnsi="Times" w:cs="Arial"/>
          <w:sz w:val="24"/>
          <w:szCs w:val="24"/>
        </w:rPr>
        <w:t xml:space="preserve"> </w:t>
      </w:r>
      <w:r w:rsidRPr="009E2D75">
        <w:rPr>
          <w:rFonts w:ascii="Times" w:hAnsi="Times" w:cs="Arial"/>
          <w:i/>
          <w:iCs/>
          <w:sz w:val="24"/>
          <w:szCs w:val="24"/>
        </w:rPr>
        <w:t>Selon vous, est-il important de sensibiliser la société ainsi que les autorités sur les besoins spécifiques des femmes au cours de la pandémie ?</w:t>
      </w:r>
    </w:p>
    <w:p w14:paraId="5886738C" w14:textId="61C85FE8" w:rsidR="00503437" w:rsidRPr="00503437" w:rsidRDefault="00503437" w:rsidP="00503437">
      <w:pPr>
        <w:pStyle w:val="Paragraphedeliste"/>
        <w:numPr>
          <w:ilvl w:val="0"/>
          <w:numId w:val="8"/>
        </w:numPr>
        <w:rPr>
          <w:i/>
          <w:iCs/>
        </w:rPr>
      </w:pPr>
      <w:r w:rsidRPr="00503437">
        <w:rPr>
          <w:i/>
          <w:iCs/>
        </w:rPr>
        <w:t>Etes-vous prêt à participer dans une campagne de sensibilisation sur l’importance des femmes et des droits de la femme au cours de la pandémie ?</w:t>
      </w:r>
    </w:p>
    <w:p w14:paraId="42CB7BCA" w14:textId="2F9D0CAE" w:rsidR="009E2D75" w:rsidRDefault="009E2D75" w:rsidP="009E2D75">
      <w:pPr>
        <w:jc w:val="both"/>
        <w:rPr>
          <w:rFonts w:ascii="Times" w:hAnsi="Times" w:cs="Arial"/>
          <w:sz w:val="24"/>
          <w:szCs w:val="24"/>
        </w:rPr>
      </w:pPr>
      <w:r>
        <w:rPr>
          <w:rFonts w:ascii="Times" w:hAnsi="Times" w:cs="Arial"/>
          <w:sz w:val="24"/>
          <w:szCs w:val="24"/>
        </w:rPr>
        <w:t xml:space="preserve">A </w:t>
      </w:r>
      <w:r w:rsidR="00503437">
        <w:rPr>
          <w:rFonts w:ascii="Times" w:hAnsi="Times" w:cs="Arial"/>
          <w:sz w:val="24"/>
          <w:szCs w:val="24"/>
        </w:rPr>
        <w:t>la</w:t>
      </w:r>
      <w:r>
        <w:rPr>
          <w:rFonts w:ascii="Times" w:hAnsi="Times" w:cs="Arial"/>
          <w:sz w:val="24"/>
          <w:szCs w:val="24"/>
        </w:rPr>
        <w:t xml:space="preserve"> première question, plus de 80% des répondants, indépendamment du genre et de la phase de l’évaluation, s’exprime de manière positive. Voici un résumé des réponses :</w:t>
      </w:r>
    </w:p>
    <w:tbl>
      <w:tblPr>
        <w:tblStyle w:val="TableauGrille6Couleur-Accentuation6"/>
        <w:tblW w:w="5220" w:type="pct"/>
        <w:tblLayout w:type="fixed"/>
        <w:tblLook w:val="04A0" w:firstRow="1" w:lastRow="0" w:firstColumn="1" w:lastColumn="0" w:noHBand="0" w:noVBand="1"/>
      </w:tblPr>
      <w:tblGrid>
        <w:gridCol w:w="2215"/>
        <w:gridCol w:w="1141"/>
        <w:gridCol w:w="1054"/>
        <w:gridCol w:w="1404"/>
        <w:gridCol w:w="1227"/>
        <w:gridCol w:w="964"/>
        <w:gridCol w:w="1408"/>
      </w:tblGrid>
      <w:tr w:rsidR="003E160C" w:rsidRPr="009E2D75" w14:paraId="0722B3DD" w14:textId="77777777" w:rsidTr="003E160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76" w:type="pct"/>
            <w:hideMark/>
          </w:tcPr>
          <w:p w14:paraId="5F9DE8C6" w14:textId="77777777" w:rsidR="009E2D75" w:rsidRPr="009E2D75" w:rsidRDefault="009E2D75" w:rsidP="009E2D75">
            <w:pPr>
              <w:rPr>
                <w:rFonts w:ascii="Times New Roman" w:eastAsia="Times New Roman" w:hAnsi="Times New Roman" w:cs="Times New Roman"/>
                <w:sz w:val="24"/>
                <w:szCs w:val="24"/>
              </w:rPr>
            </w:pPr>
          </w:p>
        </w:tc>
        <w:tc>
          <w:tcPr>
            <w:tcW w:w="1912" w:type="pct"/>
            <w:gridSpan w:val="3"/>
            <w:noWrap/>
            <w:hideMark/>
          </w:tcPr>
          <w:p w14:paraId="47F7E8F8" w14:textId="77777777" w:rsidR="009E2D75" w:rsidRPr="009E2D75" w:rsidRDefault="009E2D75" w:rsidP="009E2D7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Femmes</w:t>
            </w:r>
          </w:p>
        </w:tc>
        <w:tc>
          <w:tcPr>
            <w:tcW w:w="1912" w:type="pct"/>
            <w:gridSpan w:val="3"/>
            <w:noWrap/>
            <w:hideMark/>
          </w:tcPr>
          <w:p w14:paraId="0CB1414C" w14:textId="5A82D808" w:rsidR="009E2D75" w:rsidRPr="009E2D75" w:rsidRDefault="009E2D75" w:rsidP="009E2D7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Homme</w:t>
            </w:r>
            <w:r w:rsidRPr="003E160C">
              <w:rPr>
                <w:rFonts w:ascii="Calibri" w:eastAsia="Times New Roman" w:hAnsi="Calibri" w:cs="Calibri"/>
                <w:color w:val="000000"/>
              </w:rPr>
              <w:t>s</w:t>
            </w:r>
          </w:p>
        </w:tc>
      </w:tr>
      <w:tr w:rsidR="003E160C" w:rsidRPr="009E2D75" w14:paraId="6DD0E14C" w14:textId="77777777" w:rsidTr="003E16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76" w:type="pct"/>
            <w:hideMark/>
          </w:tcPr>
          <w:p w14:paraId="595AE20D" w14:textId="77777777" w:rsidR="009E2D75" w:rsidRPr="009E2D75" w:rsidRDefault="009E2D75" w:rsidP="009E2D75">
            <w:pPr>
              <w:rPr>
                <w:rFonts w:ascii="Calibri" w:eastAsia="Times New Roman" w:hAnsi="Calibri" w:cs="Calibri"/>
                <w:color w:val="000000"/>
              </w:rPr>
            </w:pPr>
            <w:r w:rsidRPr="009E2D75">
              <w:rPr>
                <w:rFonts w:ascii="Calibri" w:eastAsia="Times New Roman" w:hAnsi="Calibri" w:cs="Calibri"/>
                <w:color w:val="000000"/>
              </w:rPr>
              <w:t>Réponses</w:t>
            </w:r>
          </w:p>
        </w:tc>
        <w:tc>
          <w:tcPr>
            <w:tcW w:w="606" w:type="pct"/>
            <w:noWrap/>
            <w:hideMark/>
          </w:tcPr>
          <w:p w14:paraId="0E9EF27B" w14:textId="5A97F299" w:rsidR="009E2D75" w:rsidRPr="009E2D75" w:rsidRDefault="009E2D75" w:rsidP="009E2D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9E2D75">
              <w:rPr>
                <w:rFonts w:ascii="Calibri" w:eastAsia="Times New Roman" w:hAnsi="Calibri" w:cs="Calibri"/>
                <w:b/>
                <w:bCs/>
                <w:color w:val="000000"/>
              </w:rPr>
              <w:t>Début (N=302)</w:t>
            </w:r>
          </w:p>
        </w:tc>
        <w:tc>
          <w:tcPr>
            <w:tcW w:w="560" w:type="pct"/>
            <w:noWrap/>
            <w:hideMark/>
          </w:tcPr>
          <w:p w14:paraId="02C8FF6D" w14:textId="2D6017EE" w:rsidR="009E2D75" w:rsidRPr="009E2D75" w:rsidRDefault="009E2D75" w:rsidP="009E2D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9E2D75">
              <w:rPr>
                <w:rFonts w:ascii="Calibri" w:eastAsia="Times New Roman" w:hAnsi="Calibri" w:cs="Calibri"/>
                <w:b/>
                <w:bCs/>
                <w:color w:val="000000"/>
              </w:rPr>
              <w:t>Fin (N=276)</w:t>
            </w:r>
          </w:p>
        </w:tc>
        <w:tc>
          <w:tcPr>
            <w:tcW w:w="746" w:type="pct"/>
            <w:noWrap/>
            <w:hideMark/>
          </w:tcPr>
          <w:p w14:paraId="73FBA88D" w14:textId="4600790E" w:rsidR="009E2D75" w:rsidRPr="009E2D75" w:rsidRDefault="009E2D75" w:rsidP="009E2D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9E2D75">
              <w:rPr>
                <w:rFonts w:ascii="Calibri" w:eastAsia="Times New Roman" w:hAnsi="Calibri" w:cs="Calibri"/>
                <w:b/>
                <w:bCs/>
                <w:color w:val="000000"/>
              </w:rPr>
              <w:t>Changement</w:t>
            </w:r>
          </w:p>
        </w:tc>
        <w:tc>
          <w:tcPr>
            <w:tcW w:w="652" w:type="pct"/>
            <w:noWrap/>
            <w:hideMark/>
          </w:tcPr>
          <w:p w14:paraId="187E0CA8" w14:textId="79A0D04F" w:rsidR="009E2D75" w:rsidRPr="009E2D75" w:rsidRDefault="009E2D75" w:rsidP="009E2D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9E2D75">
              <w:rPr>
                <w:rFonts w:ascii="Calibri" w:eastAsia="Times New Roman" w:hAnsi="Calibri" w:cs="Calibri"/>
                <w:b/>
                <w:bCs/>
                <w:color w:val="000000"/>
              </w:rPr>
              <w:t>Début (N=177)</w:t>
            </w:r>
          </w:p>
        </w:tc>
        <w:tc>
          <w:tcPr>
            <w:tcW w:w="512" w:type="pct"/>
            <w:noWrap/>
            <w:hideMark/>
          </w:tcPr>
          <w:p w14:paraId="36B854EF" w14:textId="7232FCC4" w:rsidR="009E2D75" w:rsidRPr="009E2D75" w:rsidRDefault="009E2D75" w:rsidP="009E2D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9E2D75">
              <w:rPr>
                <w:rFonts w:ascii="Calibri" w:eastAsia="Times New Roman" w:hAnsi="Calibri" w:cs="Calibri"/>
                <w:b/>
                <w:bCs/>
                <w:color w:val="000000"/>
              </w:rPr>
              <w:t>Fin (N=200)</w:t>
            </w:r>
          </w:p>
        </w:tc>
        <w:tc>
          <w:tcPr>
            <w:tcW w:w="747" w:type="pct"/>
            <w:noWrap/>
            <w:hideMark/>
          </w:tcPr>
          <w:p w14:paraId="589F2EBD" w14:textId="77DF488A" w:rsidR="009E2D75" w:rsidRPr="009E2D75" w:rsidRDefault="009E2D75" w:rsidP="009E2D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9E2D75">
              <w:rPr>
                <w:rFonts w:ascii="Calibri" w:eastAsia="Times New Roman" w:hAnsi="Calibri" w:cs="Calibri"/>
                <w:b/>
                <w:bCs/>
                <w:color w:val="000000"/>
              </w:rPr>
              <w:t>Changement</w:t>
            </w:r>
          </w:p>
        </w:tc>
      </w:tr>
      <w:tr w:rsidR="003E160C" w:rsidRPr="009E2D75" w14:paraId="628111EC" w14:textId="77777777" w:rsidTr="003E160C">
        <w:trPr>
          <w:trHeight w:val="288"/>
        </w:trPr>
        <w:tc>
          <w:tcPr>
            <w:cnfStyle w:val="001000000000" w:firstRow="0" w:lastRow="0" w:firstColumn="1" w:lastColumn="0" w:oddVBand="0" w:evenVBand="0" w:oddHBand="0" w:evenHBand="0" w:firstRowFirstColumn="0" w:firstRowLastColumn="0" w:lastRowFirstColumn="0" w:lastRowLastColumn="0"/>
            <w:tcW w:w="1176" w:type="pct"/>
            <w:noWrap/>
            <w:hideMark/>
          </w:tcPr>
          <w:p w14:paraId="01601C3F" w14:textId="589FAB84" w:rsidR="009E2D75" w:rsidRPr="009E2D75" w:rsidRDefault="009E2D75" w:rsidP="009E2D75">
            <w:pPr>
              <w:rPr>
                <w:rFonts w:ascii="Calibri" w:eastAsia="Times New Roman" w:hAnsi="Calibri" w:cs="Calibri"/>
                <w:b w:val="0"/>
                <w:bCs w:val="0"/>
                <w:color w:val="000000"/>
              </w:rPr>
            </w:pPr>
            <w:r w:rsidRPr="009E2D75">
              <w:rPr>
                <w:rFonts w:ascii="Calibri" w:eastAsia="Times New Roman" w:hAnsi="Calibri" w:cs="Calibri"/>
                <w:b w:val="0"/>
                <w:bCs w:val="0"/>
                <w:color w:val="000000"/>
              </w:rPr>
              <w:t>Oui</w:t>
            </w:r>
          </w:p>
        </w:tc>
        <w:tc>
          <w:tcPr>
            <w:tcW w:w="606" w:type="pct"/>
            <w:hideMark/>
          </w:tcPr>
          <w:p w14:paraId="5F284546" w14:textId="77777777" w:rsidR="009E2D75" w:rsidRPr="009E2D75" w:rsidRDefault="009E2D75" w:rsidP="009E2D7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9E2D75">
              <w:rPr>
                <w:rFonts w:ascii="Arial" w:eastAsia="Times New Roman" w:hAnsi="Arial" w:cs="Arial"/>
                <w:color w:val="000000"/>
              </w:rPr>
              <w:t>89%</w:t>
            </w:r>
          </w:p>
        </w:tc>
        <w:tc>
          <w:tcPr>
            <w:tcW w:w="560" w:type="pct"/>
            <w:noWrap/>
            <w:hideMark/>
          </w:tcPr>
          <w:p w14:paraId="26F6649A" w14:textId="77777777" w:rsidR="009E2D75" w:rsidRPr="009E2D75" w:rsidRDefault="009E2D75" w:rsidP="009E2D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83%</w:t>
            </w:r>
          </w:p>
        </w:tc>
        <w:tc>
          <w:tcPr>
            <w:tcW w:w="746" w:type="pct"/>
            <w:noWrap/>
            <w:hideMark/>
          </w:tcPr>
          <w:p w14:paraId="557E228A" w14:textId="60FCF5DC" w:rsidR="009E2D75" w:rsidRPr="009E2D75" w:rsidRDefault="009E2D75" w:rsidP="009E2D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-6</w:t>
            </w:r>
            <w:r w:rsidR="00503437">
              <w:rPr>
                <w:rFonts w:ascii="Calibri" w:eastAsia="Times New Roman" w:hAnsi="Calibri" w:cs="Calibri"/>
                <w:color w:val="000000"/>
              </w:rPr>
              <w:t xml:space="preserve"> p.p.</w:t>
            </w:r>
          </w:p>
        </w:tc>
        <w:tc>
          <w:tcPr>
            <w:tcW w:w="652" w:type="pct"/>
            <w:hideMark/>
          </w:tcPr>
          <w:p w14:paraId="62FFE39E" w14:textId="77777777" w:rsidR="009E2D75" w:rsidRPr="009E2D75" w:rsidRDefault="009E2D75" w:rsidP="009E2D7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9E2D75">
              <w:rPr>
                <w:rFonts w:ascii="Arial" w:eastAsia="Times New Roman" w:hAnsi="Arial" w:cs="Arial"/>
                <w:color w:val="000000"/>
              </w:rPr>
              <w:t>84%</w:t>
            </w:r>
          </w:p>
        </w:tc>
        <w:tc>
          <w:tcPr>
            <w:tcW w:w="512" w:type="pct"/>
            <w:noWrap/>
            <w:hideMark/>
          </w:tcPr>
          <w:p w14:paraId="0DCC1C49" w14:textId="77777777" w:rsidR="009E2D75" w:rsidRPr="009E2D75" w:rsidRDefault="009E2D75" w:rsidP="009E2D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83%</w:t>
            </w:r>
          </w:p>
        </w:tc>
        <w:tc>
          <w:tcPr>
            <w:tcW w:w="747" w:type="pct"/>
            <w:noWrap/>
            <w:hideMark/>
          </w:tcPr>
          <w:p w14:paraId="6A65E7F8" w14:textId="7D85BE3B" w:rsidR="009E2D75" w:rsidRPr="009E2D75" w:rsidRDefault="009E2D75" w:rsidP="009E2D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-1</w:t>
            </w:r>
            <w:r w:rsidR="00503437">
              <w:rPr>
                <w:rFonts w:ascii="Calibri" w:eastAsia="Times New Roman" w:hAnsi="Calibri" w:cs="Calibri"/>
                <w:color w:val="000000"/>
              </w:rPr>
              <w:t xml:space="preserve"> p.p.</w:t>
            </w:r>
          </w:p>
        </w:tc>
      </w:tr>
      <w:tr w:rsidR="003E160C" w:rsidRPr="009E2D75" w14:paraId="24E9BBB1" w14:textId="77777777" w:rsidTr="003E16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76" w:type="pct"/>
            <w:noWrap/>
            <w:hideMark/>
          </w:tcPr>
          <w:p w14:paraId="0C997C1B" w14:textId="77777777" w:rsidR="009E2D75" w:rsidRPr="009E2D75" w:rsidRDefault="009E2D75" w:rsidP="009E2D75">
            <w:pPr>
              <w:rPr>
                <w:rFonts w:ascii="Calibri" w:eastAsia="Times New Roman" w:hAnsi="Calibri" w:cs="Calibri"/>
                <w:b w:val="0"/>
                <w:bCs w:val="0"/>
                <w:color w:val="000000"/>
              </w:rPr>
            </w:pPr>
            <w:r w:rsidRPr="009E2D75">
              <w:rPr>
                <w:rFonts w:ascii="Calibri" w:eastAsia="Times New Roman" w:hAnsi="Calibri" w:cs="Calibri"/>
                <w:b w:val="0"/>
                <w:bCs w:val="0"/>
                <w:color w:val="000000"/>
              </w:rPr>
              <w:t>Je ne sais pas</w:t>
            </w:r>
          </w:p>
        </w:tc>
        <w:tc>
          <w:tcPr>
            <w:tcW w:w="606" w:type="pct"/>
            <w:hideMark/>
          </w:tcPr>
          <w:p w14:paraId="773AC476" w14:textId="77777777" w:rsidR="009E2D75" w:rsidRPr="009E2D75" w:rsidRDefault="009E2D75" w:rsidP="009E2D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E2D75">
              <w:rPr>
                <w:rFonts w:ascii="Arial" w:eastAsia="Times New Roman" w:hAnsi="Arial" w:cs="Arial"/>
                <w:color w:val="000000"/>
              </w:rPr>
              <w:t>6%</w:t>
            </w:r>
          </w:p>
        </w:tc>
        <w:tc>
          <w:tcPr>
            <w:tcW w:w="560" w:type="pct"/>
            <w:noWrap/>
            <w:hideMark/>
          </w:tcPr>
          <w:p w14:paraId="248FECF6" w14:textId="77777777" w:rsidR="009E2D75" w:rsidRPr="009E2D75" w:rsidRDefault="009E2D75" w:rsidP="009E2D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11%</w:t>
            </w:r>
          </w:p>
        </w:tc>
        <w:tc>
          <w:tcPr>
            <w:tcW w:w="746" w:type="pct"/>
            <w:noWrap/>
            <w:hideMark/>
          </w:tcPr>
          <w:p w14:paraId="40826A37" w14:textId="088F1421" w:rsidR="009E2D75" w:rsidRPr="009E2D75" w:rsidRDefault="009E2D75" w:rsidP="009E2D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5</w:t>
            </w:r>
            <w:r w:rsidR="00503437">
              <w:rPr>
                <w:rFonts w:ascii="Calibri" w:eastAsia="Times New Roman" w:hAnsi="Calibri" w:cs="Calibri"/>
                <w:color w:val="000000"/>
              </w:rPr>
              <w:t xml:space="preserve"> p.p.</w:t>
            </w:r>
          </w:p>
        </w:tc>
        <w:tc>
          <w:tcPr>
            <w:tcW w:w="652" w:type="pct"/>
            <w:hideMark/>
          </w:tcPr>
          <w:p w14:paraId="66319971" w14:textId="77777777" w:rsidR="009E2D75" w:rsidRPr="009E2D75" w:rsidRDefault="009E2D75" w:rsidP="009E2D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E2D75">
              <w:rPr>
                <w:rFonts w:ascii="Arial" w:eastAsia="Times New Roman" w:hAnsi="Arial" w:cs="Arial"/>
                <w:color w:val="000000"/>
              </w:rPr>
              <w:t>8%</w:t>
            </w:r>
          </w:p>
        </w:tc>
        <w:tc>
          <w:tcPr>
            <w:tcW w:w="512" w:type="pct"/>
            <w:noWrap/>
            <w:hideMark/>
          </w:tcPr>
          <w:p w14:paraId="17D87F9C" w14:textId="77777777" w:rsidR="009E2D75" w:rsidRPr="009E2D75" w:rsidRDefault="009E2D75" w:rsidP="009E2D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11%</w:t>
            </w:r>
          </w:p>
        </w:tc>
        <w:tc>
          <w:tcPr>
            <w:tcW w:w="747" w:type="pct"/>
            <w:noWrap/>
            <w:hideMark/>
          </w:tcPr>
          <w:p w14:paraId="67A44B4D" w14:textId="7AE69695" w:rsidR="009E2D75" w:rsidRPr="009E2D75" w:rsidRDefault="009E2D75" w:rsidP="009E2D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2</w:t>
            </w:r>
            <w:r w:rsidR="00503437">
              <w:rPr>
                <w:rFonts w:ascii="Calibri" w:eastAsia="Times New Roman" w:hAnsi="Calibri" w:cs="Calibri"/>
                <w:color w:val="000000"/>
              </w:rPr>
              <w:t xml:space="preserve"> p.p.</w:t>
            </w:r>
          </w:p>
        </w:tc>
      </w:tr>
      <w:tr w:rsidR="003E160C" w:rsidRPr="009E2D75" w14:paraId="29268DFD" w14:textId="77777777" w:rsidTr="003E160C">
        <w:trPr>
          <w:trHeight w:val="288"/>
        </w:trPr>
        <w:tc>
          <w:tcPr>
            <w:cnfStyle w:val="001000000000" w:firstRow="0" w:lastRow="0" w:firstColumn="1" w:lastColumn="0" w:oddVBand="0" w:evenVBand="0" w:oddHBand="0" w:evenHBand="0" w:firstRowFirstColumn="0" w:firstRowLastColumn="0" w:lastRowFirstColumn="0" w:lastRowLastColumn="0"/>
            <w:tcW w:w="1176" w:type="pct"/>
            <w:noWrap/>
            <w:hideMark/>
          </w:tcPr>
          <w:p w14:paraId="35D22C4D" w14:textId="77777777" w:rsidR="009E2D75" w:rsidRPr="009E2D75" w:rsidRDefault="009E2D75" w:rsidP="009E2D75">
            <w:pPr>
              <w:rPr>
                <w:rFonts w:ascii="Calibri" w:eastAsia="Times New Roman" w:hAnsi="Calibri" w:cs="Calibri"/>
                <w:b w:val="0"/>
                <w:bCs w:val="0"/>
                <w:color w:val="000000"/>
              </w:rPr>
            </w:pPr>
            <w:r w:rsidRPr="009E2D75">
              <w:rPr>
                <w:rFonts w:ascii="Calibri" w:eastAsia="Times New Roman" w:hAnsi="Calibri" w:cs="Calibri"/>
                <w:b w:val="0"/>
                <w:bCs w:val="0"/>
                <w:color w:val="000000"/>
              </w:rPr>
              <w:t>Non. Ce n'est pas important</w:t>
            </w:r>
          </w:p>
        </w:tc>
        <w:tc>
          <w:tcPr>
            <w:tcW w:w="606" w:type="pct"/>
            <w:hideMark/>
          </w:tcPr>
          <w:p w14:paraId="5AFA45E3" w14:textId="77777777" w:rsidR="009E2D75" w:rsidRPr="009E2D75" w:rsidRDefault="009E2D75" w:rsidP="009E2D7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9E2D75">
              <w:rPr>
                <w:rFonts w:ascii="Arial" w:eastAsia="Times New Roman" w:hAnsi="Arial" w:cs="Arial"/>
                <w:color w:val="000000"/>
              </w:rPr>
              <w:t>5%</w:t>
            </w:r>
          </w:p>
        </w:tc>
        <w:tc>
          <w:tcPr>
            <w:tcW w:w="560" w:type="pct"/>
            <w:noWrap/>
            <w:hideMark/>
          </w:tcPr>
          <w:p w14:paraId="4E57ECFB" w14:textId="77777777" w:rsidR="009E2D75" w:rsidRPr="009E2D75" w:rsidRDefault="009E2D75" w:rsidP="009E2D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6%</w:t>
            </w:r>
          </w:p>
        </w:tc>
        <w:tc>
          <w:tcPr>
            <w:tcW w:w="746" w:type="pct"/>
            <w:noWrap/>
            <w:hideMark/>
          </w:tcPr>
          <w:p w14:paraId="1E2B3905" w14:textId="56030F48" w:rsidR="009E2D75" w:rsidRPr="009E2D75" w:rsidRDefault="009E2D75" w:rsidP="009E2D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1</w:t>
            </w:r>
            <w:r w:rsidR="00503437">
              <w:rPr>
                <w:rFonts w:ascii="Calibri" w:eastAsia="Times New Roman" w:hAnsi="Calibri" w:cs="Calibri"/>
                <w:color w:val="000000"/>
              </w:rPr>
              <w:t xml:space="preserve"> p.p.</w:t>
            </w:r>
          </w:p>
        </w:tc>
        <w:tc>
          <w:tcPr>
            <w:tcW w:w="652" w:type="pct"/>
            <w:hideMark/>
          </w:tcPr>
          <w:p w14:paraId="7B373481" w14:textId="77777777" w:rsidR="009E2D75" w:rsidRPr="009E2D75" w:rsidRDefault="009E2D75" w:rsidP="009E2D7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9E2D75">
              <w:rPr>
                <w:rFonts w:ascii="Arial" w:eastAsia="Times New Roman" w:hAnsi="Arial" w:cs="Arial"/>
                <w:color w:val="000000"/>
              </w:rPr>
              <w:t>8%</w:t>
            </w:r>
          </w:p>
        </w:tc>
        <w:tc>
          <w:tcPr>
            <w:tcW w:w="512" w:type="pct"/>
            <w:noWrap/>
            <w:hideMark/>
          </w:tcPr>
          <w:p w14:paraId="0FE621D7" w14:textId="77777777" w:rsidR="009E2D75" w:rsidRPr="009E2D75" w:rsidRDefault="009E2D75" w:rsidP="009E2D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7%</w:t>
            </w:r>
          </w:p>
        </w:tc>
        <w:tc>
          <w:tcPr>
            <w:tcW w:w="747" w:type="pct"/>
            <w:noWrap/>
            <w:hideMark/>
          </w:tcPr>
          <w:p w14:paraId="0AACFB04" w14:textId="24C3E197" w:rsidR="009E2D75" w:rsidRPr="009E2D75" w:rsidRDefault="009E2D75" w:rsidP="009E2D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E2D75">
              <w:rPr>
                <w:rFonts w:ascii="Calibri" w:eastAsia="Times New Roman" w:hAnsi="Calibri" w:cs="Calibri"/>
                <w:color w:val="000000"/>
              </w:rPr>
              <w:t>-1</w:t>
            </w:r>
            <w:r w:rsidR="00503437">
              <w:rPr>
                <w:rFonts w:ascii="Calibri" w:eastAsia="Times New Roman" w:hAnsi="Calibri" w:cs="Calibri"/>
                <w:color w:val="000000"/>
              </w:rPr>
              <w:t xml:space="preserve"> p.p.</w:t>
            </w:r>
          </w:p>
        </w:tc>
      </w:tr>
    </w:tbl>
    <w:p w14:paraId="3E35B953" w14:textId="77777777" w:rsidR="00BB5A88" w:rsidRDefault="00BB5A88" w:rsidP="009E2D75">
      <w:pPr>
        <w:jc w:val="both"/>
        <w:rPr>
          <w:rFonts w:ascii="Times" w:hAnsi="Times" w:cs="Arial"/>
          <w:sz w:val="24"/>
          <w:szCs w:val="24"/>
        </w:rPr>
      </w:pPr>
    </w:p>
    <w:p w14:paraId="2A1DA299" w14:textId="6091389D" w:rsidR="00381117" w:rsidRDefault="00381117" w:rsidP="009E2D75">
      <w:pPr>
        <w:jc w:val="both"/>
        <w:rPr>
          <w:rFonts w:ascii="Times" w:hAnsi="Times" w:cs="Arial"/>
          <w:sz w:val="24"/>
          <w:szCs w:val="24"/>
        </w:rPr>
      </w:pPr>
      <w:r>
        <w:rPr>
          <w:rFonts w:ascii="Times" w:hAnsi="Times" w:cs="Arial"/>
          <w:sz w:val="24"/>
          <w:szCs w:val="24"/>
        </w:rPr>
        <w:t>Les variations entre les deux phases de l’enquête sont marginales et peuvent être considérées comme dû au hasard.</w:t>
      </w:r>
    </w:p>
    <w:p w14:paraId="12BB9A11" w14:textId="78BFE14B" w:rsidR="00381117" w:rsidRDefault="00BB5A88" w:rsidP="009E2D75">
      <w:pPr>
        <w:jc w:val="both"/>
        <w:rPr>
          <w:noProof/>
        </w:rPr>
      </w:pPr>
      <w:r>
        <w:rPr>
          <w:noProof/>
        </w:rPr>
        <w:t>En ce qui a trait à la volonté de participer dans une campagne de sensibilisation, plus de 90% des repondants des deux sexes se sont exprimees pour indepemademment de la phase de l’enquete. Avec des variations assimilable au hasard. En voici un tableau resumant les resultats :</w:t>
      </w:r>
    </w:p>
    <w:tbl>
      <w:tblPr>
        <w:tblStyle w:val="TableauGrille6Couleur-Accentuation6"/>
        <w:tblW w:w="5268" w:type="pct"/>
        <w:tblLook w:val="04A0" w:firstRow="1" w:lastRow="0" w:firstColumn="1" w:lastColumn="0" w:noHBand="0" w:noVBand="1"/>
      </w:tblPr>
      <w:tblGrid>
        <w:gridCol w:w="1092"/>
        <w:gridCol w:w="1554"/>
        <w:gridCol w:w="1265"/>
        <w:gridCol w:w="1377"/>
        <w:gridCol w:w="1554"/>
        <w:gridCol w:w="1265"/>
        <w:gridCol w:w="1392"/>
      </w:tblGrid>
      <w:tr w:rsidR="00BB5A88" w:rsidRPr="00BB5A88" w14:paraId="456CBFEC" w14:textId="77777777" w:rsidTr="00BB5A8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7" w:type="pct"/>
            <w:hideMark/>
          </w:tcPr>
          <w:p w14:paraId="09FF404D" w14:textId="77777777" w:rsidR="00BB5A88" w:rsidRPr="00BB5A88" w:rsidRDefault="00BB5A88" w:rsidP="00BB5A88">
            <w:pPr>
              <w:rPr>
                <w:rFonts w:ascii="Times New Roman" w:eastAsia="Times New Roman" w:hAnsi="Times New Roman" w:cs="Times New Roman"/>
                <w:sz w:val="24"/>
                <w:szCs w:val="24"/>
              </w:rPr>
            </w:pPr>
          </w:p>
        </w:tc>
        <w:tc>
          <w:tcPr>
            <w:tcW w:w="2099" w:type="pct"/>
            <w:gridSpan w:val="3"/>
            <w:noWrap/>
            <w:hideMark/>
          </w:tcPr>
          <w:p w14:paraId="20528AA3" w14:textId="77777777" w:rsidR="00BB5A88" w:rsidRPr="00BB5A88" w:rsidRDefault="00BB5A88" w:rsidP="00BB5A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Femmes</w:t>
            </w:r>
          </w:p>
        </w:tc>
        <w:tc>
          <w:tcPr>
            <w:tcW w:w="2354" w:type="pct"/>
            <w:gridSpan w:val="3"/>
            <w:noWrap/>
            <w:hideMark/>
          </w:tcPr>
          <w:p w14:paraId="199D5FB1" w14:textId="77777777" w:rsidR="00BB5A88" w:rsidRPr="00BB5A88" w:rsidRDefault="00BB5A88" w:rsidP="00BB5A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Hommes</w:t>
            </w:r>
          </w:p>
        </w:tc>
      </w:tr>
      <w:tr w:rsidR="00BB5A88" w:rsidRPr="00BB5A88" w14:paraId="5F29335C" w14:textId="77777777" w:rsidTr="00BB5A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7" w:type="pct"/>
            <w:hideMark/>
          </w:tcPr>
          <w:p w14:paraId="780BAA88" w14:textId="77777777" w:rsidR="00BB5A88" w:rsidRPr="00BB5A88" w:rsidRDefault="00BB5A88" w:rsidP="00BB5A88">
            <w:pPr>
              <w:rPr>
                <w:rFonts w:ascii="Calibri" w:eastAsia="Times New Roman" w:hAnsi="Calibri" w:cs="Calibri"/>
                <w:color w:val="000000"/>
              </w:rPr>
            </w:pPr>
            <w:r w:rsidRPr="00BB5A88">
              <w:rPr>
                <w:rFonts w:ascii="Calibri" w:eastAsia="Times New Roman" w:hAnsi="Calibri" w:cs="Calibri"/>
                <w:color w:val="000000"/>
              </w:rPr>
              <w:t>Réponses</w:t>
            </w:r>
          </w:p>
        </w:tc>
        <w:tc>
          <w:tcPr>
            <w:tcW w:w="777" w:type="pct"/>
            <w:noWrap/>
            <w:hideMark/>
          </w:tcPr>
          <w:p w14:paraId="729A0F86" w14:textId="61F90829" w:rsidR="00BB5A88" w:rsidRPr="00BB5A88" w:rsidRDefault="00BB5A88" w:rsidP="00BB5A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B5A88">
              <w:rPr>
                <w:rFonts w:ascii="Calibri" w:eastAsia="Times New Roman" w:hAnsi="Calibri" w:cs="Calibri"/>
                <w:b/>
                <w:bCs/>
                <w:color w:val="000000"/>
              </w:rPr>
              <w:t>Début</w:t>
            </w:r>
            <w:r w:rsidRPr="00BB5A88">
              <w:rPr>
                <w:rFonts w:ascii="Calibri" w:eastAsia="Times New Roman" w:hAnsi="Calibri" w:cs="Calibri"/>
                <w:b/>
                <w:bCs/>
                <w:color w:val="000000"/>
              </w:rPr>
              <w:t xml:space="preserve"> (N=302)</w:t>
            </w:r>
          </w:p>
        </w:tc>
        <w:tc>
          <w:tcPr>
            <w:tcW w:w="633" w:type="pct"/>
            <w:noWrap/>
            <w:hideMark/>
          </w:tcPr>
          <w:p w14:paraId="1B528C15" w14:textId="77777777" w:rsidR="00BB5A88" w:rsidRPr="00BB5A88" w:rsidRDefault="00BB5A88" w:rsidP="00BB5A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B5A88">
              <w:rPr>
                <w:rFonts w:ascii="Calibri" w:eastAsia="Times New Roman" w:hAnsi="Calibri" w:cs="Calibri"/>
                <w:b/>
                <w:bCs/>
                <w:color w:val="000000"/>
              </w:rPr>
              <w:t>Fin (N=276)</w:t>
            </w:r>
          </w:p>
        </w:tc>
        <w:tc>
          <w:tcPr>
            <w:tcW w:w="689" w:type="pct"/>
            <w:noWrap/>
            <w:hideMark/>
          </w:tcPr>
          <w:p w14:paraId="48D4B39B" w14:textId="77777777" w:rsidR="00BB5A88" w:rsidRPr="00BB5A88" w:rsidRDefault="00BB5A88" w:rsidP="00BB5A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B5A88">
              <w:rPr>
                <w:rFonts w:ascii="Calibri" w:eastAsia="Times New Roman" w:hAnsi="Calibri" w:cs="Calibri"/>
                <w:b/>
                <w:bCs/>
                <w:color w:val="000000"/>
              </w:rPr>
              <w:t>Changement</w:t>
            </w:r>
          </w:p>
        </w:tc>
        <w:tc>
          <w:tcPr>
            <w:tcW w:w="777" w:type="pct"/>
            <w:noWrap/>
            <w:hideMark/>
          </w:tcPr>
          <w:p w14:paraId="22FB2112" w14:textId="053AA90E" w:rsidR="00BB5A88" w:rsidRPr="00BB5A88" w:rsidRDefault="00BB5A88" w:rsidP="00BB5A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B5A88">
              <w:rPr>
                <w:rFonts w:ascii="Calibri" w:eastAsia="Times New Roman" w:hAnsi="Calibri" w:cs="Calibri"/>
                <w:b/>
                <w:bCs/>
                <w:color w:val="000000"/>
              </w:rPr>
              <w:t>Début</w:t>
            </w:r>
            <w:r w:rsidRPr="00BB5A88">
              <w:rPr>
                <w:rFonts w:ascii="Calibri" w:eastAsia="Times New Roman" w:hAnsi="Calibri" w:cs="Calibri"/>
                <w:b/>
                <w:bCs/>
                <w:color w:val="000000"/>
              </w:rPr>
              <w:t xml:space="preserve"> (N=177)</w:t>
            </w:r>
          </w:p>
        </w:tc>
        <w:tc>
          <w:tcPr>
            <w:tcW w:w="633" w:type="pct"/>
            <w:noWrap/>
            <w:hideMark/>
          </w:tcPr>
          <w:p w14:paraId="17306843" w14:textId="77777777" w:rsidR="00BB5A88" w:rsidRPr="00BB5A88" w:rsidRDefault="00BB5A88" w:rsidP="00BB5A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B5A88">
              <w:rPr>
                <w:rFonts w:ascii="Calibri" w:eastAsia="Times New Roman" w:hAnsi="Calibri" w:cs="Calibri"/>
                <w:b/>
                <w:bCs/>
                <w:color w:val="000000"/>
              </w:rPr>
              <w:t>Fin (N=200)</w:t>
            </w:r>
          </w:p>
        </w:tc>
        <w:tc>
          <w:tcPr>
            <w:tcW w:w="944" w:type="pct"/>
            <w:noWrap/>
            <w:hideMark/>
          </w:tcPr>
          <w:p w14:paraId="371C9913" w14:textId="77777777" w:rsidR="00BB5A88" w:rsidRPr="00BB5A88" w:rsidRDefault="00BB5A88" w:rsidP="00BB5A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B5A88">
              <w:rPr>
                <w:rFonts w:ascii="Calibri" w:eastAsia="Times New Roman" w:hAnsi="Calibri" w:cs="Calibri"/>
                <w:b/>
                <w:bCs/>
                <w:color w:val="000000"/>
              </w:rPr>
              <w:t>Changement</w:t>
            </w:r>
          </w:p>
        </w:tc>
      </w:tr>
      <w:tr w:rsidR="00BB5A88" w:rsidRPr="00BB5A88" w14:paraId="2F2F5A1C" w14:textId="77777777" w:rsidTr="00BB5A88">
        <w:trPr>
          <w:trHeight w:val="288"/>
        </w:trPr>
        <w:tc>
          <w:tcPr>
            <w:cnfStyle w:val="001000000000" w:firstRow="0" w:lastRow="0" w:firstColumn="1" w:lastColumn="0" w:oddVBand="0" w:evenVBand="0" w:oddHBand="0" w:evenHBand="0" w:firstRowFirstColumn="0" w:firstRowLastColumn="0" w:lastRowFirstColumn="0" w:lastRowLastColumn="0"/>
            <w:tcW w:w="547" w:type="pct"/>
            <w:noWrap/>
            <w:hideMark/>
          </w:tcPr>
          <w:p w14:paraId="4AA438DF" w14:textId="77777777" w:rsidR="00BB5A88" w:rsidRPr="00BB5A88" w:rsidRDefault="00BB5A88" w:rsidP="00BB5A88">
            <w:pPr>
              <w:rPr>
                <w:rFonts w:ascii="Calibri" w:eastAsia="Times New Roman" w:hAnsi="Calibri" w:cs="Calibri"/>
                <w:b w:val="0"/>
                <w:bCs w:val="0"/>
                <w:color w:val="000000"/>
              </w:rPr>
            </w:pPr>
            <w:r w:rsidRPr="00BB5A88">
              <w:rPr>
                <w:rFonts w:ascii="Calibri" w:eastAsia="Times New Roman" w:hAnsi="Calibri" w:cs="Calibri"/>
                <w:b w:val="0"/>
                <w:bCs w:val="0"/>
                <w:color w:val="000000"/>
              </w:rPr>
              <w:t>Oui</w:t>
            </w:r>
          </w:p>
        </w:tc>
        <w:tc>
          <w:tcPr>
            <w:tcW w:w="777" w:type="pct"/>
            <w:noWrap/>
            <w:hideMark/>
          </w:tcPr>
          <w:p w14:paraId="1926A4CC" w14:textId="77777777" w:rsidR="00BB5A88" w:rsidRPr="00BB5A88" w:rsidRDefault="00BB5A88" w:rsidP="00BB5A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94%</w:t>
            </w:r>
          </w:p>
        </w:tc>
        <w:tc>
          <w:tcPr>
            <w:tcW w:w="633" w:type="pct"/>
            <w:noWrap/>
            <w:hideMark/>
          </w:tcPr>
          <w:p w14:paraId="7A8CDB28" w14:textId="77777777" w:rsidR="00BB5A88" w:rsidRPr="00BB5A88" w:rsidRDefault="00BB5A88" w:rsidP="00BB5A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91%</w:t>
            </w:r>
          </w:p>
        </w:tc>
        <w:tc>
          <w:tcPr>
            <w:tcW w:w="689" w:type="pct"/>
            <w:noWrap/>
            <w:hideMark/>
          </w:tcPr>
          <w:p w14:paraId="08C07E74" w14:textId="77777777" w:rsidR="00BB5A88" w:rsidRPr="00BB5A88" w:rsidRDefault="00BB5A88" w:rsidP="00BB5A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-2%</w:t>
            </w:r>
          </w:p>
        </w:tc>
        <w:tc>
          <w:tcPr>
            <w:tcW w:w="777" w:type="pct"/>
            <w:noWrap/>
            <w:hideMark/>
          </w:tcPr>
          <w:p w14:paraId="5BBFD16D" w14:textId="77777777" w:rsidR="00BB5A88" w:rsidRPr="00BB5A88" w:rsidRDefault="00BB5A88" w:rsidP="00BB5A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96%</w:t>
            </w:r>
          </w:p>
        </w:tc>
        <w:tc>
          <w:tcPr>
            <w:tcW w:w="633" w:type="pct"/>
            <w:noWrap/>
            <w:hideMark/>
          </w:tcPr>
          <w:p w14:paraId="68D21FA8" w14:textId="77777777" w:rsidR="00BB5A88" w:rsidRPr="00BB5A88" w:rsidRDefault="00BB5A88" w:rsidP="00BB5A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94%</w:t>
            </w:r>
          </w:p>
        </w:tc>
        <w:tc>
          <w:tcPr>
            <w:tcW w:w="944" w:type="pct"/>
            <w:noWrap/>
            <w:hideMark/>
          </w:tcPr>
          <w:p w14:paraId="601560CC" w14:textId="77777777" w:rsidR="00BB5A88" w:rsidRPr="00BB5A88" w:rsidRDefault="00BB5A88" w:rsidP="00BB5A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2%</w:t>
            </w:r>
          </w:p>
        </w:tc>
      </w:tr>
      <w:tr w:rsidR="00BB5A88" w:rsidRPr="00BB5A88" w14:paraId="53EF380A" w14:textId="77777777" w:rsidTr="00BB5A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7" w:type="pct"/>
            <w:noWrap/>
            <w:hideMark/>
          </w:tcPr>
          <w:p w14:paraId="46A0C282" w14:textId="77777777" w:rsidR="00BB5A88" w:rsidRPr="00BB5A88" w:rsidRDefault="00BB5A88" w:rsidP="00BB5A88">
            <w:pPr>
              <w:rPr>
                <w:rFonts w:ascii="Calibri" w:eastAsia="Times New Roman" w:hAnsi="Calibri" w:cs="Calibri"/>
                <w:b w:val="0"/>
                <w:bCs w:val="0"/>
                <w:color w:val="000000"/>
              </w:rPr>
            </w:pPr>
            <w:r w:rsidRPr="00BB5A88">
              <w:rPr>
                <w:rFonts w:ascii="Calibri" w:eastAsia="Times New Roman" w:hAnsi="Calibri" w:cs="Calibri"/>
                <w:b w:val="0"/>
                <w:bCs w:val="0"/>
                <w:color w:val="000000"/>
              </w:rPr>
              <w:t>Non</w:t>
            </w:r>
          </w:p>
        </w:tc>
        <w:tc>
          <w:tcPr>
            <w:tcW w:w="777" w:type="pct"/>
            <w:noWrap/>
            <w:hideMark/>
          </w:tcPr>
          <w:p w14:paraId="2052C301" w14:textId="77777777" w:rsidR="00BB5A88" w:rsidRPr="00BB5A88" w:rsidRDefault="00BB5A88" w:rsidP="00BB5A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6%</w:t>
            </w:r>
          </w:p>
        </w:tc>
        <w:tc>
          <w:tcPr>
            <w:tcW w:w="633" w:type="pct"/>
            <w:noWrap/>
            <w:hideMark/>
          </w:tcPr>
          <w:p w14:paraId="220FC5AC" w14:textId="77777777" w:rsidR="00BB5A88" w:rsidRPr="00BB5A88" w:rsidRDefault="00BB5A88" w:rsidP="00BB5A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9%</w:t>
            </w:r>
          </w:p>
        </w:tc>
        <w:tc>
          <w:tcPr>
            <w:tcW w:w="689" w:type="pct"/>
            <w:noWrap/>
            <w:hideMark/>
          </w:tcPr>
          <w:p w14:paraId="521F15D3" w14:textId="77777777" w:rsidR="00BB5A88" w:rsidRPr="00BB5A88" w:rsidRDefault="00BB5A88" w:rsidP="00BB5A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2%</w:t>
            </w:r>
          </w:p>
        </w:tc>
        <w:tc>
          <w:tcPr>
            <w:tcW w:w="777" w:type="pct"/>
            <w:noWrap/>
            <w:hideMark/>
          </w:tcPr>
          <w:p w14:paraId="0D951E4A" w14:textId="77777777" w:rsidR="00BB5A88" w:rsidRPr="00BB5A88" w:rsidRDefault="00BB5A88" w:rsidP="00BB5A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4%</w:t>
            </w:r>
          </w:p>
        </w:tc>
        <w:tc>
          <w:tcPr>
            <w:tcW w:w="633" w:type="pct"/>
            <w:noWrap/>
            <w:hideMark/>
          </w:tcPr>
          <w:p w14:paraId="2CB7C02C" w14:textId="77777777" w:rsidR="00BB5A88" w:rsidRPr="00BB5A88" w:rsidRDefault="00BB5A88" w:rsidP="00BB5A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6%</w:t>
            </w:r>
          </w:p>
        </w:tc>
        <w:tc>
          <w:tcPr>
            <w:tcW w:w="944" w:type="pct"/>
            <w:noWrap/>
            <w:hideMark/>
          </w:tcPr>
          <w:p w14:paraId="20540FCF" w14:textId="77777777" w:rsidR="00BB5A88" w:rsidRPr="00BB5A88" w:rsidRDefault="00BB5A88" w:rsidP="00BB5A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5A88">
              <w:rPr>
                <w:rFonts w:ascii="Calibri" w:eastAsia="Times New Roman" w:hAnsi="Calibri" w:cs="Calibri"/>
                <w:color w:val="000000"/>
              </w:rPr>
              <w:t>-2%</w:t>
            </w:r>
          </w:p>
        </w:tc>
      </w:tr>
    </w:tbl>
    <w:p w14:paraId="02B0FD5D" w14:textId="1ECB85E4" w:rsidR="00BB5A88" w:rsidRDefault="00BB5A88" w:rsidP="009E2D75">
      <w:pPr>
        <w:jc w:val="both"/>
        <w:rPr>
          <w:rFonts w:ascii="Times" w:hAnsi="Times" w:cs="Arial"/>
          <w:sz w:val="24"/>
          <w:szCs w:val="24"/>
        </w:rPr>
      </w:pPr>
    </w:p>
    <w:p w14:paraId="3E121C1A" w14:textId="5CE016ED" w:rsidR="007206A7" w:rsidRPr="00D83631" w:rsidRDefault="00D83631" w:rsidP="00D83631">
      <w:pPr>
        <w:pStyle w:val="Paragraphedeliste"/>
        <w:numPr>
          <w:ilvl w:val="0"/>
          <w:numId w:val="10"/>
        </w:numPr>
        <w:jc w:val="both"/>
        <w:rPr>
          <w:rFonts w:ascii="Times" w:hAnsi="Times" w:cs="Arial"/>
          <w:b/>
          <w:bCs/>
          <w:sz w:val="24"/>
          <w:szCs w:val="24"/>
        </w:rPr>
      </w:pPr>
      <w:r w:rsidRPr="00D83631">
        <w:rPr>
          <w:rFonts w:ascii="Times" w:hAnsi="Times" w:cs="Arial"/>
          <w:b/>
          <w:bCs/>
          <w:color w:val="000000" w:themeColor="text1"/>
          <w:sz w:val="24"/>
          <w:szCs w:val="24"/>
        </w:rPr>
        <w:t>Quelles sont les sources communes de défusion de message sur la Covid-19 à Jérémie ?</w:t>
      </w:r>
    </w:p>
    <w:p w14:paraId="1BDC659B" w14:textId="4AD06CBF" w:rsidR="00D83631" w:rsidRDefault="00D83631" w:rsidP="00D83631">
      <w:pPr>
        <w:jc w:val="both"/>
        <w:rPr>
          <w:rFonts w:ascii="Times" w:hAnsi="Times" w:cs="Arial"/>
          <w:sz w:val="24"/>
          <w:szCs w:val="24"/>
        </w:rPr>
      </w:pPr>
      <w:r>
        <w:rPr>
          <w:rFonts w:ascii="Times" w:hAnsi="Times" w:cs="Arial"/>
          <w:sz w:val="24"/>
          <w:szCs w:val="24"/>
        </w:rPr>
        <w:t xml:space="preserve">Les moyens </w:t>
      </w:r>
      <w:r w:rsidR="0024608E">
        <w:rPr>
          <w:rFonts w:ascii="Times" w:hAnsi="Times" w:cs="Arial"/>
          <w:sz w:val="24"/>
          <w:szCs w:val="24"/>
        </w:rPr>
        <w:t>des diffusions</w:t>
      </w:r>
      <w:r>
        <w:rPr>
          <w:rFonts w:ascii="Times" w:hAnsi="Times" w:cs="Arial"/>
          <w:sz w:val="24"/>
          <w:szCs w:val="24"/>
        </w:rPr>
        <w:t xml:space="preserve"> de message Covid-19 </w:t>
      </w:r>
      <w:r w:rsidR="0024608E">
        <w:rPr>
          <w:rFonts w:ascii="Times" w:hAnsi="Times" w:cs="Arial"/>
          <w:sz w:val="24"/>
          <w:szCs w:val="24"/>
        </w:rPr>
        <w:t>à</w:t>
      </w:r>
      <w:r>
        <w:rPr>
          <w:rFonts w:ascii="Times" w:hAnsi="Times" w:cs="Arial"/>
          <w:sz w:val="24"/>
          <w:szCs w:val="24"/>
        </w:rPr>
        <w:t xml:space="preserve"> Jérémie sont la radio selon</w:t>
      </w:r>
      <w:r w:rsidR="00F9055B">
        <w:rPr>
          <w:rFonts w:ascii="Times" w:hAnsi="Times" w:cs="Arial"/>
          <w:sz w:val="24"/>
          <w:szCs w:val="24"/>
        </w:rPr>
        <w:t xml:space="preserve"> </w:t>
      </w:r>
      <w:r>
        <w:rPr>
          <w:rFonts w:ascii="Times" w:hAnsi="Times" w:cs="Arial"/>
          <w:sz w:val="24"/>
          <w:szCs w:val="24"/>
        </w:rPr>
        <w:t xml:space="preserve">89% des </w:t>
      </w:r>
      <w:r w:rsidR="0024608E">
        <w:rPr>
          <w:rFonts w:ascii="Times" w:hAnsi="Times" w:cs="Arial"/>
          <w:sz w:val="24"/>
          <w:szCs w:val="24"/>
        </w:rPr>
        <w:t>répondants</w:t>
      </w:r>
      <w:r>
        <w:rPr>
          <w:rFonts w:ascii="Times" w:hAnsi="Times" w:cs="Arial"/>
          <w:sz w:val="24"/>
          <w:szCs w:val="24"/>
        </w:rPr>
        <w:t xml:space="preserve"> </w:t>
      </w:r>
      <w:r w:rsidR="0024608E">
        <w:rPr>
          <w:rFonts w:ascii="Times" w:hAnsi="Times" w:cs="Arial"/>
          <w:sz w:val="24"/>
          <w:szCs w:val="24"/>
        </w:rPr>
        <w:t>à</w:t>
      </w:r>
      <w:r>
        <w:rPr>
          <w:rFonts w:ascii="Times" w:hAnsi="Times" w:cs="Arial"/>
          <w:sz w:val="24"/>
          <w:szCs w:val="24"/>
        </w:rPr>
        <w:t xml:space="preserve"> la</w:t>
      </w:r>
      <w:r w:rsidR="0024608E">
        <w:rPr>
          <w:rFonts w:ascii="Times" w:hAnsi="Times" w:cs="Arial"/>
          <w:sz w:val="24"/>
          <w:szCs w:val="24"/>
        </w:rPr>
        <w:t xml:space="preserve"> </w:t>
      </w:r>
      <w:r>
        <w:rPr>
          <w:rFonts w:ascii="Times" w:hAnsi="Times" w:cs="Arial"/>
          <w:sz w:val="24"/>
          <w:szCs w:val="24"/>
        </w:rPr>
        <w:t>ligne de base et 85%</w:t>
      </w:r>
      <w:r w:rsidR="00F9055B">
        <w:rPr>
          <w:rFonts w:ascii="Times" w:hAnsi="Times" w:cs="Arial"/>
          <w:sz w:val="24"/>
          <w:szCs w:val="24"/>
        </w:rPr>
        <w:t xml:space="preserve">, les voitures parlantes 65% en ligne de base et 70% en fin de campagne, un changement positif de 5 p.p. Flyers, SMS, et </w:t>
      </w:r>
      <w:proofErr w:type="spellStart"/>
      <w:r w:rsidR="00F9055B" w:rsidRPr="00F9055B">
        <w:rPr>
          <w:rFonts w:ascii="Calibri" w:eastAsia="Times New Roman" w:hAnsi="Calibri" w:cs="Calibri"/>
          <w:color w:val="000000"/>
        </w:rPr>
        <w:t>Billboard</w:t>
      </w:r>
      <w:proofErr w:type="spellEnd"/>
      <w:r w:rsidR="00F9055B">
        <w:rPr>
          <w:rFonts w:ascii="Times" w:hAnsi="Times" w:cs="Arial"/>
          <w:sz w:val="24"/>
          <w:szCs w:val="24"/>
        </w:rPr>
        <w:t xml:space="preserve"> accusent des changements positifs de l’ordre de 14 p.p., 10 p.p. et 10 p.p. respectivement. </w:t>
      </w:r>
    </w:p>
    <w:p w14:paraId="38E8C7E2" w14:textId="18FA2B2F" w:rsidR="00F9055B" w:rsidRDefault="00F9055B" w:rsidP="00D83631">
      <w:pPr>
        <w:jc w:val="both"/>
        <w:rPr>
          <w:rFonts w:ascii="Times" w:hAnsi="Times" w:cs="Arial"/>
          <w:sz w:val="24"/>
          <w:szCs w:val="24"/>
        </w:rPr>
      </w:pPr>
      <w:r>
        <w:rPr>
          <w:rFonts w:ascii="Times" w:hAnsi="Times" w:cs="Arial"/>
          <w:sz w:val="24"/>
          <w:szCs w:val="24"/>
        </w:rPr>
        <w:lastRenderedPageBreak/>
        <w:t xml:space="preserve">2% </w:t>
      </w:r>
      <w:r w:rsidR="001B743D">
        <w:rPr>
          <w:rFonts w:ascii="Times" w:hAnsi="Times" w:cs="Arial"/>
          <w:sz w:val="24"/>
          <w:szCs w:val="24"/>
        </w:rPr>
        <w:t>deux</w:t>
      </w:r>
      <w:r>
        <w:rPr>
          <w:rFonts w:ascii="Times" w:hAnsi="Times" w:cs="Arial"/>
          <w:sz w:val="24"/>
          <w:szCs w:val="24"/>
        </w:rPr>
        <w:t xml:space="preserve"> </w:t>
      </w:r>
      <w:r w:rsidR="001B743D">
        <w:rPr>
          <w:rFonts w:ascii="Times" w:hAnsi="Times" w:cs="Arial"/>
          <w:sz w:val="24"/>
          <w:szCs w:val="24"/>
        </w:rPr>
        <w:t>répondants</w:t>
      </w:r>
      <w:r>
        <w:rPr>
          <w:rFonts w:ascii="Times" w:hAnsi="Times" w:cs="Arial"/>
          <w:sz w:val="24"/>
          <w:szCs w:val="24"/>
        </w:rPr>
        <w:t xml:space="preserve"> en fin de campagne rapportent avoir </w:t>
      </w:r>
      <w:r w:rsidR="001B743D">
        <w:rPr>
          <w:rFonts w:ascii="Times" w:hAnsi="Times" w:cs="Arial"/>
          <w:sz w:val="24"/>
          <w:szCs w:val="24"/>
        </w:rPr>
        <w:t>reçue</w:t>
      </w:r>
      <w:r>
        <w:rPr>
          <w:rFonts w:ascii="Times" w:hAnsi="Times" w:cs="Arial"/>
          <w:sz w:val="24"/>
          <w:szCs w:val="24"/>
        </w:rPr>
        <w:t xml:space="preserve"> de </w:t>
      </w:r>
      <w:r w:rsidR="001B743D">
        <w:rPr>
          <w:rFonts w:ascii="Times" w:hAnsi="Times" w:cs="Arial"/>
          <w:sz w:val="24"/>
          <w:szCs w:val="24"/>
        </w:rPr>
        <w:t>visites</w:t>
      </w:r>
      <w:r>
        <w:rPr>
          <w:rFonts w:ascii="Times" w:hAnsi="Times" w:cs="Arial"/>
          <w:sz w:val="24"/>
          <w:szCs w:val="24"/>
        </w:rPr>
        <w:t xml:space="preserve"> de sensibilisation lors de campagne </w:t>
      </w:r>
      <w:r w:rsidR="001B743D">
        <w:rPr>
          <w:rFonts w:ascii="Times" w:hAnsi="Times" w:cs="Arial"/>
          <w:sz w:val="24"/>
          <w:szCs w:val="24"/>
        </w:rPr>
        <w:t xml:space="preserve">de sensibilisation </w:t>
      </w:r>
      <w:r>
        <w:rPr>
          <w:rFonts w:ascii="Times" w:hAnsi="Times" w:cs="Arial"/>
          <w:sz w:val="24"/>
          <w:szCs w:val="24"/>
        </w:rPr>
        <w:t xml:space="preserve">porte </w:t>
      </w:r>
      <w:r w:rsidR="001B743D">
        <w:rPr>
          <w:rFonts w:ascii="Times" w:hAnsi="Times" w:cs="Arial"/>
          <w:sz w:val="24"/>
          <w:szCs w:val="24"/>
        </w:rPr>
        <w:t>à</w:t>
      </w:r>
      <w:r>
        <w:rPr>
          <w:rFonts w:ascii="Times" w:hAnsi="Times" w:cs="Arial"/>
          <w:sz w:val="24"/>
          <w:szCs w:val="24"/>
        </w:rPr>
        <w:t xml:space="preserve"> porte.</w:t>
      </w:r>
      <w:r w:rsidR="001B743D">
        <w:rPr>
          <w:rFonts w:ascii="Times" w:hAnsi="Times" w:cs="Arial"/>
          <w:sz w:val="24"/>
          <w:szCs w:val="24"/>
        </w:rPr>
        <w:t xml:space="preserve"> Voici un tableau résumant l’ensemble des moyens utilisées pour sensibiliser la population de Jérémie sur la Covid-19.</w:t>
      </w:r>
    </w:p>
    <w:tbl>
      <w:tblPr>
        <w:tblStyle w:val="TableauGrille6Couleur-Accentuation6"/>
        <w:tblW w:w="9580" w:type="dxa"/>
        <w:jc w:val="center"/>
        <w:tblLook w:val="04A0" w:firstRow="1" w:lastRow="0" w:firstColumn="1" w:lastColumn="0" w:noHBand="0" w:noVBand="1"/>
      </w:tblPr>
      <w:tblGrid>
        <w:gridCol w:w="3849"/>
        <w:gridCol w:w="1632"/>
        <w:gridCol w:w="1632"/>
        <w:gridCol w:w="2467"/>
      </w:tblGrid>
      <w:tr w:rsidR="00D83631" w:rsidRPr="00D83631" w14:paraId="651A15EF" w14:textId="77777777" w:rsidTr="00F9055B">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3849" w:type="dxa"/>
            <w:noWrap/>
            <w:hideMark/>
          </w:tcPr>
          <w:p w14:paraId="74103CFA" w14:textId="77777777" w:rsidR="00D83631" w:rsidRPr="00D83631" w:rsidRDefault="00D83631" w:rsidP="00D83631">
            <w:pPr>
              <w:rPr>
                <w:rFonts w:ascii="Calibri" w:eastAsia="Times New Roman" w:hAnsi="Calibri" w:cs="Calibri"/>
                <w:color w:val="000000"/>
              </w:rPr>
            </w:pPr>
            <w:r w:rsidRPr="00D83631">
              <w:rPr>
                <w:rFonts w:ascii="Calibri" w:eastAsia="Times New Roman" w:hAnsi="Calibri" w:cs="Calibri"/>
                <w:color w:val="000000"/>
              </w:rPr>
              <w:t>Réponses</w:t>
            </w:r>
          </w:p>
        </w:tc>
        <w:tc>
          <w:tcPr>
            <w:tcW w:w="1632" w:type="dxa"/>
            <w:noWrap/>
            <w:hideMark/>
          </w:tcPr>
          <w:p w14:paraId="2E0025F4" w14:textId="5C58CA23" w:rsidR="00D83631" w:rsidRPr="00D83631" w:rsidRDefault="0024608E" w:rsidP="00D8363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Début</w:t>
            </w:r>
            <w:r w:rsidR="00E33741">
              <w:rPr>
                <w:rFonts w:ascii="Calibri" w:eastAsia="Times New Roman" w:hAnsi="Calibri" w:cs="Calibri"/>
                <w:color w:val="000000"/>
              </w:rPr>
              <w:t xml:space="preserve"> (N=479)</w:t>
            </w:r>
          </w:p>
        </w:tc>
        <w:tc>
          <w:tcPr>
            <w:tcW w:w="1632" w:type="dxa"/>
            <w:noWrap/>
            <w:hideMark/>
          </w:tcPr>
          <w:p w14:paraId="56BCC11B" w14:textId="44D733B2" w:rsidR="00D83631" w:rsidRPr="00D83631" w:rsidRDefault="0024608E" w:rsidP="00D8363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Fin</w:t>
            </w:r>
            <w:r w:rsidR="00E33741">
              <w:rPr>
                <w:rFonts w:ascii="Calibri" w:eastAsia="Times New Roman" w:hAnsi="Calibri" w:cs="Calibri"/>
                <w:color w:val="000000"/>
              </w:rPr>
              <w:t xml:space="preserve"> (N=476)</w:t>
            </w:r>
          </w:p>
        </w:tc>
        <w:tc>
          <w:tcPr>
            <w:tcW w:w="2467" w:type="dxa"/>
            <w:noWrap/>
            <w:hideMark/>
          </w:tcPr>
          <w:p w14:paraId="2248FCE1" w14:textId="77777777" w:rsidR="00D83631" w:rsidRPr="00D83631" w:rsidRDefault="00D83631" w:rsidP="00D8363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Changement</w:t>
            </w:r>
          </w:p>
        </w:tc>
      </w:tr>
      <w:tr w:rsidR="0024608E" w:rsidRPr="00D83631" w14:paraId="7A1B5E8F" w14:textId="77777777" w:rsidTr="00F9055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849" w:type="dxa"/>
            <w:noWrap/>
            <w:hideMark/>
          </w:tcPr>
          <w:p w14:paraId="34C855A1" w14:textId="77777777" w:rsidR="00D83631" w:rsidRPr="00D83631" w:rsidRDefault="00D83631" w:rsidP="00D83631">
            <w:pPr>
              <w:rPr>
                <w:rFonts w:ascii="Calibri" w:eastAsia="Times New Roman" w:hAnsi="Calibri" w:cs="Calibri"/>
                <w:b w:val="0"/>
                <w:bCs w:val="0"/>
                <w:color w:val="000000"/>
              </w:rPr>
            </w:pPr>
            <w:r w:rsidRPr="00D83631">
              <w:rPr>
                <w:rFonts w:ascii="Calibri" w:eastAsia="Times New Roman" w:hAnsi="Calibri" w:cs="Calibri"/>
                <w:b w:val="0"/>
                <w:bCs w:val="0"/>
                <w:color w:val="000000"/>
              </w:rPr>
              <w:t>Radio</w:t>
            </w:r>
          </w:p>
        </w:tc>
        <w:tc>
          <w:tcPr>
            <w:tcW w:w="1632" w:type="dxa"/>
            <w:noWrap/>
            <w:hideMark/>
          </w:tcPr>
          <w:p w14:paraId="0489D93C" w14:textId="77777777" w:rsidR="00D83631" w:rsidRPr="00D83631" w:rsidRDefault="00D83631" w:rsidP="00D836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89%</w:t>
            </w:r>
          </w:p>
        </w:tc>
        <w:tc>
          <w:tcPr>
            <w:tcW w:w="1632" w:type="dxa"/>
            <w:noWrap/>
            <w:hideMark/>
          </w:tcPr>
          <w:p w14:paraId="375F7ACF" w14:textId="77777777" w:rsidR="00D83631" w:rsidRPr="00D83631" w:rsidRDefault="00D83631" w:rsidP="00D836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85%</w:t>
            </w:r>
          </w:p>
        </w:tc>
        <w:tc>
          <w:tcPr>
            <w:tcW w:w="2467" w:type="dxa"/>
            <w:noWrap/>
            <w:hideMark/>
          </w:tcPr>
          <w:p w14:paraId="64F730E3" w14:textId="52F2379A" w:rsidR="00D83631" w:rsidRPr="00D83631" w:rsidRDefault="00D83631" w:rsidP="00D836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-4</w:t>
            </w:r>
            <w:r w:rsidR="00F9055B">
              <w:rPr>
                <w:rFonts w:ascii="Calibri" w:eastAsia="Times New Roman" w:hAnsi="Calibri" w:cs="Calibri"/>
                <w:color w:val="000000"/>
              </w:rPr>
              <w:t xml:space="preserve"> p.p.</w:t>
            </w:r>
          </w:p>
        </w:tc>
      </w:tr>
      <w:tr w:rsidR="00D83631" w:rsidRPr="00D83631" w14:paraId="5F23C21D" w14:textId="77777777" w:rsidTr="00F9055B">
        <w:trPr>
          <w:trHeight w:val="233"/>
          <w:jc w:val="center"/>
        </w:trPr>
        <w:tc>
          <w:tcPr>
            <w:cnfStyle w:val="001000000000" w:firstRow="0" w:lastRow="0" w:firstColumn="1" w:lastColumn="0" w:oddVBand="0" w:evenVBand="0" w:oddHBand="0" w:evenHBand="0" w:firstRowFirstColumn="0" w:firstRowLastColumn="0" w:lastRowFirstColumn="0" w:lastRowLastColumn="0"/>
            <w:tcW w:w="3849" w:type="dxa"/>
            <w:noWrap/>
            <w:hideMark/>
          </w:tcPr>
          <w:p w14:paraId="07079BF3" w14:textId="4C29589D" w:rsidR="00D83631" w:rsidRPr="00D83631" w:rsidRDefault="00D83631" w:rsidP="00D83631">
            <w:pPr>
              <w:rPr>
                <w:rFonts w:ascii="Calibri" w:eastAsia="Times New Roman" w:hAnsi="Calibri" w:cs="Calibri"/>
                <w:b w:val="0"/>
                <w:bCs w:val="0"/>
                <w:color w:val="000000"/>
              </w:rPr>
            </w:pPr>
            <w:r w:rsidRPr="00D83631">
              <w:rPr>
                <w:rFonts w:ascii="Calibri" w:eastAsia="Times New Roman" w:hAnsi="Calibri" w:cs="Calibri"/>
                <w:b w:val="0"/>
                <w:bCs w:val="0"/>
                <w:color w:val="000000"/>
              </w:rPr>
              <w:t>Voitures parlantes</w:t>
            </w:r>
          </w:p>
        </w:tc>
        <w:tc>
          <w:tcPr>
            <w:tcW w:w="1632" w:type="dxa"/>
            <w:noWrap/>
            <w:hideMark/>
          </w:tcPr>
          <w:p w14:paraId="49F66077" w14:textId="77777777" w:rsidR="00D83631" w:rsidRPr="00D83631" w:rsidRDefault="00D83631" w:rsidP="00D836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65%</w:t>
            </w:r>
          </w:p>
        </w:tc>
        <w:tc>
          <w:tcPr>
            <w:tcW w:w="1632" w:type="dxa"/>
            <w:noWrap/>
            <w:hideMark/>
          </w:tcPr>
          <w:p w14:paraId="0BDF8F00" w14:textId="77777777" w:rsidR="00D83631" w:rsidRPr="00D83631" w:rsidRDefault="00D83631" w:rsidP="00D836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70%</w:t>
            </w:r>
          </w:p>
        </w:tc>
        <w:tc>
          <w:tcPr>
            <w:tcW w:w="2467" w:type="dxa"/>
            <w:noWrap/>
            <w:hideMark/>
          </w:tcPr>
          <w:p w14:paraId="1A7D9758" w14:textId="1D439659" w:rsidR="00D83631" w:rsidRPr="00D83631" w:rsidRDefault="00D83631" w:rsidP="00D836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6</w:t>
            </w:r>
            <w:r w:rsidR="00F9055B">
              <w:rPr>
                <w:rFonts w:ascii="Calibri" w:eastAsia="Times New Roman" w:hAnsi="Calibri" w:cs="Calibri"/>
                <w:color w:val="000000"/>
              </w:rPr>
              <w:t xml:space="preserve"> p.p.</w:t>
            </w:r>
          </w:p>
        </w:tc>
      </w:tr>
      <w:tr w:rsidR="0024608E" w:rsidRPr="00D83631" w14:paraId="4CEA9EBD" w14:textId="77777777" w:rsidTr="00F9055B">
        <w:trPr>
          <w:cnfStyle w:val="000000100000" w:firstRow="0" w:lastRow="0" w:firstColumn="0" w:lastColumn="0" w:oddVBand="0" w:evenVBand="0" w:oddHBand="1" w:evenHBand="0" w:firstRowFirstColumn="0" w:firstRowLastColumn="0" w:lastRowFirstColumn="0" w:lastRowLastColumn="0"/>
          <w:trHeight w:val="797"/>
          <w:jc w:val="center"/>
        </w:trPr>
        <w:tc>
          <w:tcPr>
            <w:cnfStyle w:val="001000000000" w:firstRow="0" w:lastRow="0" w:firstColumn="1" w:lastColumn="0" w:oddVBand="0" w:evenVBand="0" w:oddHBand="0" w:evenHBand="0" w:firstRowFirstColumn="0" w:firstRowLastColumn="0" w:lastRowFirstColumn="0" w:lastRowLastColumn="0"/>
            <w:tcW w:w="3849" w:type="dxa"/>
            <w:noWrap/>
            <w:hideMark/>
          </w:tcPr>
          <w:p w14:paraId="79DAC6BF" w14:textId="77777777" w:rsidR="00D83631" w:rsidRPr="00D83631" w:rsidRDefault="00D83631" w:rsidP="00D83631">
            <w:pPr>
              <w:rPr>
                <w:rFonts w:ascii="Calibri" w:eastAsia="Times New Roman" w:hAnsi="Calibri" w:cs="Calibri"/>
                <w:b w:val="0"/>
                <w:bCs w:val="0"/>
                <w:color w:val="000000"/>
              </w:rPr>
            </w:pPr>
            <w:r w:rsidRPr="00D83631">
              <w:rPr>
                <w:rFonts w:ascii="Calibri" w:eastAsia="Times New Roman" w:hAnsi="Calibri" w:cs="Calibri"/>
                <w:b w:val="0"/>
                <w:bCs w:val="0"/>
                <w:color w:val="000000"/>
              </w:rPr>
              <w:t>SMS</w:t>
            </w:r>
          </w:p>
        </w:tc>
        <w:tc>
          <w:tcPr>
            <w:tcW w:w="1632" w:type="dxa"/>
            <w:noWrap/>
            <w:hideMark/>
          </w:tcPr>
          <w:p w14:paraId="59078306" w14:textId="77777777" w:rsidR="00D83631" w:rsidRPr="00D83631" w:rsidRDefault="00D83631" w:rsidP="00D836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42%</w:t>
            </w:r>
          </w:p>
        </w:tc>
        <w:tc>
          <w:tcPr>
            <w:tcW w:w="1632" w:type="dxa"/>
            <w:noWrap/>
            <w:hideMark/>
          </w:tcPr>
          <w:p w14:paraId="103A5DEA" w14:textId="77777777" w:rsidR="00D83631" w:rsidRPr="00D83631" w:rsidRDefault="00D83631" w:rsidP="00D836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52%</w:t>
            </w:r>
          </w:p>
        </w:tc>
        <w:tc>
          <w:tcPr>
            <w:tcW w:w="2467" w:type="dxa"/>
            <w:noWrap/>
            <w:hideMark/>
          </w:tcPr>
          <w:p w14:paraId="2A31A098" w14:textId="10BAF8EF" w:rsidR="00D83631" w:rsidRPr="00D83631" w:rsidRDefault="00D83631" w:rsidP="00D836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10</w:t>
            </w:r>
            <w:r w:rsidR="00F9055B">
              <w:rPr>
                <w:rFonts w:ascii="Calibri" w:eastAsia="Times New Roman" w:hAnsi="Calibri" w:cs="Calibri"/>
                <w:color w:val="000000"/>
              </w:rPr>
              <w:t xml:space="preserve"> p.p.</w:t>
            </w:r>
          </w:p>
        </w:tc>
      </w:tr>
      <w:tr w:rsidR="00D83631" w:rsidRPr="00D83631" w14:paraId="78B600BD" w14:textId="77777777" w:rsidTr="00F9055B">
        <w:trPr>
          <w:trHeight w:val="58"/>
          <w:jc w:val="center"/>
        </w:trPr>
        <w:tc>
          <w:tcPr>
            <w:cnfStyle w:val="001000000000" w:firstRow="0" w:lastRow="0" w:firstColumn="1" w:lastColumn="0" w:oddVBand="0" w:evenVBand="0" w:oddHBand="0" w:evenHBand="0" w:firstRowFirstColumn="0" w:firstRowLastColumn="0" w:lastRowFirstColumn="0" w:lastRowLastColumn="0"/>
            <w:tcW w:w="3849" w:type="dxa"/>
            <w:noWrap/>
            <w:hideMark/>
          </w:tcPr>
          <w:p w14:paraId="5FD8A95A" w14:textId="5A1E8382" w:rsidR="00D83631" w:rsidRPr="00D83631" w:rsidRDefault="00D83631" w:rsidP="00D83631">
            <w:pPr>
              <w:rPr>
                <w:rFonts w:ascii="Calibri" w:eastAsia="Times New Roman" w:hAnsi="Calibri" w:cs="Calibri"/>
                <w:b w:val="0"/>
                <w:bCs w:val="0"/>
                <w:color w:val="000000"/>
              </w:rPr>
            </w:pPr>
            <w:r w:rsidRPr="00D83631">
              <w:rPr>
                <w:rFonts w:ascii="Calibri" w:eastAsia="Times New Roman" w:hAnsi="Calibri" w:cs="Calibri"/>
                <w:b w:val="0"/>
                <w:bCs w:val="0"/>
                <w:color w:val="000000"/>
              </w:rPr>
              <w:t xml:space="preserve">Appel </w:t>
            </w:r>
            <w:r w:rsidRPr="001B743D">
              <w:rPr>
                <w:rFonts w:ascii="Calibri" w:eastAsia="Times New Roman" w:hAnsi="Calibri" w:cs="Calibri"/>
                <w:b w:val="0"/>
                <w:bCs w:val="0"/>
                <w:color w:val="000000"/>
              </w:rPr>
              <w:t>téléphonique</w:t>
            </w:r>
          </w:p>
        </w:tc>
        <w:tc>
          <w:tcPr>
            <w:tcW w:w="1632" w:type="dxa"/>
            <w:noWrap/>
            <w:hideMark/>
          </w:tcPr>
          <w:p w14:paraId="15E5C2BB" w14:textId="77777777" w:rsidR="00D83631" w:rsidRPr="00D83631" w:rsidRDefault="00D83631" w:rsidP="00D836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33%</w:t>
            </w:r>
          </w:p>
        </w:tc>
        <w:tc>
          <w:tcPr>
            <w:tcW w:w="1632" w:type="dxa"/>
            <w:noWrap/>
            <w:hideMark/>
          </w:tcPr>
          <w:p w14:paraId="2A6C3C07" w14:textId="77777777" w:rsidR="00D83631" w:rsidRPr="00D83631" w:rsidRDefault="00D83631" w:rsidP="00D836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38%</w:t>
            </w:r>
          </w:p>
        </w:tc>
        <w:tc>
          <w:tcPr>
            <w:tcW w:w="2467" w:type="dxa"/>
            <w:noWrap/>
            <w:hideMark/>
          </w:tcPr>
          <w:p w14:paraId="1547A5F2" w14:textId="2D2468CC" w:rsidR="00D83631" w:rsidRPr="00D83631" w:rsidRDefault="00D83631" w:rsidP="00D836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5</w:t>
            </w:r>
            <w:r w:rsidR="00F9055B">
              <w:rPr>
                <w:rFonts w:ascii="Calibri" w:eastAsia="Times New Roman" w:hAnsi="Calibri" w:cs="Calibri"/>
                <w:color w:val="000000"/>
              </w:rPr>
              <w:t xml:space="preserve"> p.p.</w:t>
            </w:r>
          </w:p>
        </w:tc>
      </w:tr>
      <w:tr w:rsidR="0024608E" w:rsidRPr="00D83631" w14:paraId="67CB3444" w14:textId="77777777" w:rsidTr="00F9055B">
        <w:trPr>
          <w:cnfStyle w:val="000000100000" w:firstRow="0" w:lastRow="0" w:firstColumn="0" w:lastColumn="0" w:oddVBand="0" w:evenVBand="0" w:oddHBand="1" w:evenHBand="0" w:firstRowFirstColumn="0" w:firstRowLastColumn="0" w:lastRowFirstColumn="0" w:lastRowLastColumn="0"/>
          <w:trHeight w:val="161"/>
          <w:jc w:val="center"/>
        </w:trPr>
        <w:tc>
          <w:tcPr>
            <w:cnfStyle w:val="001000000000" w:firstRow="0" w:lastRow="0" w:firstColumn="1" w:lastColumn="0" w:oddVBand="0" w:evenVBand="0" w:oddHBand="0" w:evenHBand="0" w:firstRowFirstColumn="0" w:firstRowLastColumn="0" w:lastRowFirstColumn="0" w:lastRowLastColumn="0"/>
            <w:tcW w:w="3849" w:type="dxa"/>
            <w:noWrap/>
            <w:hideMark/>
          </w:tcPr>
          <w:p w14:paraId="79474BF7" w14:textId="4A9BFCE1" w:rsidR="00D83631" w:rsidRPr="00D83631" w:rsidRDefault="00D83631" w:rsidP="00D83631">
            <w:pPr>
              <w:rPr>
                <w:rFonts w:ascii="Calibri" w:eastAsia="Times New Roman" w:hAnsi="Calibri" w:cs="Calibri"/>
                <w:b w:val="0"/>
                <w:bCs w:val="0"/>
                <w:color w:val="000000"/>
              </w:rPr>
            </w:pPr>
            <w:r w:rsidRPr="001B743D">
              <w:rPr>
                <w:rFonts w:ascii="Calibri" w:eastAsia="Times New Roman" w:hAnsi="Calibri" w:cs="Calibri"/>
                <w:b w:val="0"/>
                <w:bCs w:val="0"/>
                <w:color w:val="000000"/>
              </w:rPr>
              <w:t>Mégaphone</w:t>
            </w:r>
          </w:p>
        </w:tc>
        <w:tc>
          <w:tcPr>
            <w:tcW w:w="1632" w:type="dxa"/>
            <w:noWrap/>
            <w:hideMark/>
          </w:tcPr>
          <w:p w14:paraId="3F3A45EE" w14:textId="77777777" w:rsidR="00D83631" w:rsidRPr="00D83631" w:rsidRDefault="00D83631" w:rsidP="00D836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31%</w:t>
            </w:r>
          </w:p>
        </w:tc>
        <w:tc>
          <w:tcPr>
            <w:tcW w:w="1632" w:type="dxa"/>
            <w:noWrap/>
            <w:hideMark/>
          </w:tcPr>
          <w:p w14:paraId="39999766" w14:textId="77777777" w:rsidR="00D83631" w:rsidRPr="00D83631" w:rsidRDefault="00D83631" w:rsidP="00D836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30%</w:t>
            </w:r>
          </w:p>
        </w:tc>
        <w:tc>
          <w:tcPr>
            <w:tcW w:w="2467" w:type="dxa"/>
            <w:noWrap/>
            <w:hideMark/>
          </w:tcPr>
          <w:p w14:paraId="5451F906" w14:textId="2306924B" w:rsidR="00D83631" w:rsidRPr="00D83631" w:rsidRDefault="00D83631" w:rsidP="00D836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0</w:t>
            </w:r>
            <w:r w:rsidR="00F9055B">
              <w:rPr>
                <w:rFonts w:ascii="Calibri" w:eastAsia="Times New Roman" w:hAnsi="Calibri" w:cs="Calibri"/>
                <w:color w:val="000000"/>
              </w:rPr>
              <w:t xml:space="preserve"> p.p.</w:t>
            </w:r>
          </w:p>
        </w:tc>
      </w:tr>
      <w:tr w:rsidR="00D83631" w:rsidRPr="00D83631" w14:paraId="1819839D" w14:textId="77777777" w:rsidTr="00F9055B">
        <w:trPr>
          <w:trHeight w:val="341"/>
          <w:jc w:val="center"/>
        </w:trPr>
        <w:tc>
          <w:tcPr>
            <w:cnfStyle w:val="001000000000" w:firstRow="0" w:lastRow="0" w:firstColumn="1" w:lastColumn="0" w:oddVBand="0" w:evenVBand="0" w:oddHBand="0" w:evenHBand="0" w:firstRowFirstColumn="0" w:firstRowLastColumn="0" w:lastRowFirstColumn="0" w:lastRowLastColumn="0"/>
            <w:tcW w:w="3849" w:type="dxa"/>
            <w:noWrap/>
            <w:hideMark/>
          </w:tcPr>
          <w:p w14:paraId="79A113C7" w14:textId="77777777" w:rsidR="00D83631" w:rsidRPr="00D83631" w:rsidRDefault="00D83631" w:rsidP="00D83631">
            <w:pPr>
              <w:rPr>
                <w:rFonts w:ascii="Calibri" w:eastAsia="Times New Roman" w:hAnsi="Calibri" w:cs="Calibri"/>
                <w:b w:val="0"/>
                <w:bCs w:val="0"/>
                <w:color w:val="000000"/>
              </w:rPr>
            </w:pPr>
            <w:r w:rsidRPr="00D83631">
              <w:rPr>
                <w:rFonts w:ascii="Calibri" w:eastAsia="Times New Roman" w:hAnsi="Calibri" w:cs="Calibri"/>
                <w:b w:val="0"/>
                <w:bCs w:val="0"/>
                <w:color w:val="000000"/>
              </w:rPr>
              <w:t>Flyers</w:t>
            </w:r>
          </w:p>
        </w:tc>
        <w:tc>
          <w:tcPr>
            <w:tcW w:w="1632" w:type="dxa"/>
            <w:noWrap/>
            <w:hideMark/>
          </w:tcPr>
          <w:p w14:paraId="3380BBE5" w14:textId="77777777" w:rsidR="00D83631" w:rsidRPr="00D83631" w:rsidRDefault="00D83631" w:rsidP="00D836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16%</w:t>
            </w:r>
          </w:p>
        </w:tc>
        <w:tc>
          <w:tcPr>
            <w:tcW w:w="1632" w:type="dxa"/>
            <w:noWrap/>
            <w:hideMark/>
          </w:tcPr>
          <w:p w14:paraId="6CB50ABE" w14:textId="77777777" w:rsidR="00D83631" w:rsidRPr="00D83631" w:rsidRDefault="00D83631" w:rsidP="00D836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30%</w:t>
            </w:r>
          </w:p>
        </w:tc>
        <w:tc>
          <w:tcPr>
            <w:tcW w:w="2467" w:type="dxa"/>
            <w:noWrap/>
            <w:hideMark/>
          </w:tcPr>
          <w:p w14:paraId="786A10F5" w14:textId="3A239056" w:rsidR="00D83631" w:rsidRPr="00D83631" w:rsidRDefault="00D83631" w:rsidP="00D836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14</w:t>
            </w:r>
            <w:r w:rsidR="00F9055B">
              <w:rPr>
                <w:rFonts w:ascii="Calibri" w:eastAsia="Times New Roman" w:hAnsi="Calibri" w:cs="Calibri"/>
                <w:color w:val="000000"/>
              </w:rPr>
              <w:t xml:space="preserve"> p.p.</w:t>
            </w:r>
          </w:p>
        </w:tc>
      </w:tr>
      <w:tr w:rsidR="0024608E" w:rsidRPr="00D83631" w14:paraId="3AC358EE" w14:textId="77777777" w:rsidTr="00F9055B">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849" w:type="dxa"/>
            <w:noWrap/>
            <w:hideMark/>
          </w:tcPr>
          <w:p w14:paraId="25DAD436" w14:textId="3B5B94C7" w:rsidR="00D83631" w:rsidRPr="00D83631" w:rsidRDefault="0024608E" w:rsidP="00D83631">
            <w:pPr>
              <w:rPr>
                <w:rFonts w:ascii="Calibri" w:eastAsia="Times New Roman" w:hAnsi="Calibri" w:cs="Calibri"/>
                <w:b w:val="0"/>
                <w:bCs w:val="0"/>
                <w:color w:val="000000"/>
                <w:lang w:val="en-US"/>
              </w:rPr>
            </w:pPr>
            <w:r w:rsidRPr="001B743D">
              <w:rPr>
                <w:rFonts w:ascii="Calibri" w:eastAsia="Times New Roman" w:hAnsi="Calibri" w:cs="Calibri"/>
                <w:b w:val="0"/>
                <w:bCs w:val="0"/>
                <w:color w:val="000000"/>
                <w:lang w:val="en-US"/>
              </w:rPr>
              <w:t>Billboard</w:t>
            </w:r>
          </w:p>
        </w:tc>
        <w:tc>
          <w:tcPr>
            <w:tcW w:w="1632" w:type="dxa"/>
            <w:noWrap/>
            <w:hideMark/>
          </w:tcPr>
          <w:p w14:paraId="570BDB9B" w14:textId="77777777" w:rsidR="00D83631" w:rsidRPr="00D83631" w:rsidRDefault="00D83631" w:rsidP="00D836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8%</w:t>
            </w:r>
          </w:p>
        </w:tc>
        <w:tc>
          <w:tcPr>
            <w:tcW w:w="1632" w:type="dxa"/>
            <w:noWrap/>
            <w:hideMark/>
          </w:tcPr>
          <w:p w14:paraId="7CF4A7CA" w14:textId="77777777" w:rsidR="00D83631" w:rsidRPr="00D83631" w:rsidRDefault="00D83631" w:rsidP="00D836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18%</w:t>
            </w:r>
          </w:p>
        </w:tc>
        <w:tc>
          <w:tcPr>
            <w:tcW w:w="2467" w:type="dxa"/>
            <w:noWrap/>
            <w:hideMark/>
          </w:tcPr>
          <w:p w14:paraId="50D5F275" w14:textId="0FA874B6" w:rsidR="00D83631" w:rsidRPr="00D83631" w:rsidRDefault="00D83631" w:rsidP="00D836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10</w:t>
            </w:r>
            <w:r w:rsidR="00F9055B">
              <w:rPr>
                <w:rFonts w:ascii="Calibri" w:eastAsia="Times New Roman" w:hAnsi="Calibri" w:cs="Calibri"/>
                <w:color w:val="000000"/>
              </w:rPr>
              <w:t xml:space="preserve"> p.p.</w:t>
            </w:r>
          </w:p>
        </w:tc>
      </w:tr>
      <w:tr w:rsidR="00D83631" w:rsidRPr="00D83631" w14:paraId="5D6C94A5" w14:textId="77777777" w:rsidTr="00F9055B">
        <w:trPr>
          <w:trHeight w:val="332"/>
          <w:jc w:val="center"/>
        </w:trPr>
        <w:tc>
          <w:tcPr>
            <w:cnfStyle w:val="001000000000" w:firstRow="0" w:lastRow="0" w:firstColumn="1" w:lastColumn="0" w:oddVBand="0" w:evenVBand="0" w:oddHBand="0" w:evenHBand="0" w:firstRowFirstColumn="0" w:firstRowLastColumn="0" w:lastRowFirstColumn="0" w:lastRowLastColumn="0"/>
            <w:tcW w:w="3849" w:type="dxa"/>
            <w:noWrap/>
            <w:hideMark/>
          </w:tcPr>
          <w:p w14:paraId="733787E9" w14:textId="77777777" w:rsidR="00D83631" w:rsidRPr="00D83631" w:rsidRDefault="00D83631" w:rsidP="00D83631">
            <w:pPr>
              <w:rPr>
                <w:rFonts w:ascii="Calibri" w:eastAsia="Times New Roman" w:hAnsi="Calibri" w:cs="Calibri"/>
                <w:b w:val="0"/>
                <w:bCs w:val="0"/>
                <w:color w:val="000000"/>
              </w:rPr>
            </w:pPr>
            <w:r w:rsidRPr="00D83631">
              <w:rPr>
                <w:rFonts w:ascii="Calibri" w:eastAsia="Times New Roman" w:hAnsi="Calibri" w:cs="Calibri"/>
                <w:b w:val="0"/>
                <w:bCs w:val="0"/>
                <w:color w:val="000000"/>
              </w:rPr>
              <w:t>Autres</w:t>
            </w:r>
          </w:p>
        </w:tc>
        <w:tc>
          <w:tcPr>
            <w:tcW w:w="1632" w:type="dxa"/>
            <w:noWrap/>
            <w:hideMark/>
          </w:tcPr>
          <w:p w14:paraId="3465F39A" w14:textId="77777777" w:rsidR="00D83631" w:rsidRPr="00D83631" w:rsidRDefault="00D83631" w:rsidP="00D836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1%</w:t>
            </w:r>
          </w:p>
        </w:tc>
        <w:tc>
          <w:tcPr>
            <w:tcW w:w="1632" w:type="dxa"/>
            <w:noWrap/>
            <w:hideMark/>
          </w:tcPr>
          <w:p w14:paraId="463F1B75" w14:textId="77777777" w:rsidR="00D83631" w:rsidRPr="00D83631" w:rsidRDefault="00D83631" w:rsidP="00D836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2%</w:t>
            </w:r>
          </w:p>
        </w:tc>
        <w:tc>
          <w:tcPr>
            <w:tcW w:w="2467" w:type="dxa"/>
            <w:noWrap/>
            <w:hideMark/>
          </w:tcPr>
          <w:p w14:paraId="7E0D4066" w14:textId="3BEF4B4E" w:rsidR="00D83631" w:rsidRPr="00D83631" w:rsidRDefault="00D83631" w:rsidP="00D836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3631">
              <w:rPr>
                <w:rFonts w:ascii="Calibri" w:eastAsia="Times New Roman" w:hAnsi="Calibri" w:cs="Calibri"/>
                <w:color w:val="000000"/>
              </w:rPr>
              <w:t>1</w:t>
            </w:r>
            <w:r w:rsidR="00F9055B">
              <w:rPr>
                <w:rFonts w:ascii="Calibri" w:eastAsia="Times New Roman" w:hAnsi="Calibri" w:cs="Calibri"/>
                <w:color w:val="000000"/>
              </w:rPr>
              <w:t xml:space="preserve"> p.p.</w:t>
            </w:r>
          </w:p>
        </w:tc>
      </w:tr>
    </w:tbl>
    <w:p w14:paraId="2623EBC1" w14:textId="43C66F38" w:rsidR="007206A7" w:rsidRDefault="007206A7" w:rsidP="009E2D75">
      <w:pPr>
        <w:jc w:val="both"/>
        <w:rPr>
          <w:rFonts w:ascii="Times" w:hAnsi="Times" w:cs="Arial"/>
          <w:sz w:val="24"/>
          <w:szCs w:val="24"/>
        </w:rPr>
      </w:pPr>
    </w:p>
    <w:p w14:paraId="2EA5A2DE" w14:textId="107E1B64" w:rsidR="001B743D" w:rsidRDefault="00F76A20" w:rsidP="00F76A20">
      <w:pPr>
        <w:pStyle w:val="Paragraphedeliste"/>
        <w:numPr>
          <w:ilvl w:val="0"/>
          <w:numId w:val="10"/>
        </w:numPr>
        <w:jc w:val="both"/>
        <w:cnfStyle w:val="001000100000" w:firstRow="0" w:lastRow="0" w:firstColumn="1" w:lastColumn="0" w:oddVBand="0" w:evenVBand="0" w:oddHBand="1" w:evenHBand="0" w:firstRowFirstColumn="0" w:firstRowLastColumn="0" w:lastRowFirstColumn="0" w:lastRowLastColumn="0"/>
        <w:rPr>
          <w:rFonts w:ascii="Times" w:hAnsi="Times" w:cs="Arial"/>
          <w:b/>
          <w:bCs/>
          <w:color w:val="000000" w:themeColor="text1"/>
          <w:sz w:val="24"/>
          <w:szCs w:val="24"/>
        </w:rPr>
      </w:pPr>
      <w:r w:rsidRPr="00F76A20">
        <w:rPr>
          <w:rFonts w:ascii="Times" w:hAnsi="Times" w:cs="Arial"/>
          <w:b/>
          <w:bCs/>
          <w:color w:val="000000" w:themeColor="text1"/>
          <w:sz w:val="24"/>
          <w:szCs w:val="24"/>
        </w:rPr>
        <w:t>Il y a-t-il une emphase sur les besoins spécifiques des femmes dans les messages de sensibilisation à la Covid-29 à Jérémie ?</w:t>
      </w:r>
    </w:p>
    <w:p w14:paraId="50ED7E5B" w14:textId="47E2D44D" w:rsidR="00F76A20" w:rsidRDefault="00F95A7F" w:rsidP="00F76A20">
      <w:pPr>
        <w:jc w:val="both"/>
        <w:cnfStyle w:val="001000100000" w:firstRow="0" w:lastRow="0" w:firstColumn="1" w:lastColumn="0" w:oddVBand="0" w:evenVBand="0" w:oddHBand="1" w:evenHBand="0" w:firstRowFirstColumn="0" w:firstRowLastColumn="0" w:lastRowFirstColumn="0" w:lastRowLastColumn="0"/>
        <w:rPr>
          <w:rFonts w:ascii="Times" w:hAnsi="Times" w:cs="Arial"/>
          <w:color w:val="000000" w:themeColor="text1"/>
          <w:sz w:val="24"/>
          <w:szCs w:val="24"/>
        </w:rPr>
      </w:pPr>
      <w:r>
        <w:rPr>
          <w:rFonts w:ascii="Times" w:hAnsi="Times" w:cs="Arial"/>
          <w:color w:val="000000" w:themeColor="text1"/>
          <w:sz w:val="24"/>
          <w:szCs w:val="24"/>
        </w:rPr>
        <w:t>Deux questions</w:t>
      </w:r>
      <w:r w:rsidR="00F76A20">
        <w:rPr>
          <w:rFonts w:ascii="Times" w:hAnsi="Times" w:cs="Arial"/>
          <w:color w:val="000000" w:themeColor="text1"/>
          <w:sz w:val="24"/>
          <w:szCs w:val="24"/>
        </w:rPr>
        <w:t xml:space="preserve"> d’</w:t>
      </w:r>
      <w:r>
        <w:rPr>
          <w:rFonts w:ascii="Times" w:hAnsi="Times" w:cs="Arial"/>
          <w:color w:val="000000" w:themeColor="text1"/>
          <w:sz w:val="24"/>
          <w:szCs w:val="24"/>
        </w:rPr>
        <w:t>enquête</w:t>
      </w:r>
      <w:r w:rsidR="00F76A20">
        <w:rPr>
          <w:rFonts w:ascii="Times" w:hAnsi="Times" w:cs="Arial"/>
          <w:color w:val="000000" w:themeColor="text1"/>
          <w:sz w:val="24"/>
          <w:szCs w:val="24"/>
        </w:rPr>
        <w:t xml:space="preserve"> ont été </w:t>
      </w:r>
      <w:r>
        <w:rPr>
          <w:rFonts w:ascii="Times" w:hAnsi="Times" w:cs="Arial"/>
          <w:color w:val="000000" w:themeColor="text1"/>
          <w:sz w:val="24"/>
          <w:szCs w:val="24"/>
        </w:rPr>
        <w:t>formulées</w:t>
      </w:r>
      <w:r w:rsidR="00F76A20">
        <w:rPr>
          <w:rFonts w:ascii="Times" w:hAnsi="Times" w:cs="Arial"/>
          <w:color w:val="000000" w:themeColor="text1"/>
          <w:sz w:val="24"/>
          <w:szCs w:val="24"/>
        </w:rPr>
        <w:t xml:space="preserve"> en rapport </w:t>
      </w:r>
      <w:r>
        <w:rPr>
          <w:rFonts w:ascii="Times" w:hAnsi="Times" w:cs="Arial"/>
          <w:color w:val="000000" w:themeColor="text1"/>
          <w:sz w:val="24"/>
          <w:szCs w:val="24"/>
        </w:rPr>
        <w:t>à</w:t>
      </w:r>
      <w:r w:rsidR="00F76A20">
        <w:rPr>
          <w:rFonts w:ascii="Times" w:hAnsi="Times" w:cs="Arial"/>
          <w:color w:val="000000" w:themeColor="text1"/>
          <w:sz w:val="24"/>
          <w:szCs w:val="24"/>
        </w:rPr>
        <w:t xml:space="preserve"> cette question</w:t>
      </w:r>
      <w:r>
        <w:rPr>
          <w:rFonts w:ascii="Times" w:hAnsi="Times" w:cs="Arial"/>
          <w:color w:val="000000" w:themeColor="text1"/>
          <w:sz w:val="24"/>
          <w:szCs w:val="24"/>
        </w:rPr>
        <w:t> :</w:t>
      </w:r>
    </w:p>
    <w:p w14:paraId="0EDE1AF9" w14:textId="77777777" w:rsidR="00F95A7F" w:rsidRPr="00E33741" w:rsidRDefault="00F95A7F" w:rsidP="00F95A7F">
      <w:pPr>
        <w:pStyle w:val="Paragraphedeliste"/>
        <w:numPr>
          <w:ilvl w:val="0"/>
          <w:numId w:val="8"/>
        </w:numPr>
        <w:rPr>
          <w:i/>
          <w:iCs/>
        </w:rPr>
      </w:pPr>
      <w:r w:rsidRPr="00E33741">
        <w:rPr>
          <w:i/>
          <w:iCs/>
        </w:rPr>
        <w:t>Dans les messages sur Covid-19 diffuses an Jérémie, met-on emphase sur les VBG ?</w:t>
      </w:r>
    </w:p>
    <w:p w14:paraId="48A2A6B4" w14:textId="40370F01" w:rsidR="001E2197" w:rsidRPr="00E33741" w:rsidRDefault="00F95A7F" w:rsidP="001E2197">
      <w:pPr>
        <w:pStyle w:val="Paragraphedeliste"/>
        <w:numPr>
          <w:ilvl w:val="0"/>
          <w:numId w:val="8"/>
        </w:numPr>
        <w:rPr>
          <w:i/>
          <w:iCs/>
        </w:rPr>
      </w:pPr>
      <w:r w:rsidRPr="00E33741">
        <w:rPr>
          <w:i/>
          <w:iCs/>
        </w:rPr>
        <w:t xml:space="preserve">Dans les messages de sensibilisation sur la Covid-19 </w:t>
      </w:r>
      <w:r w:rsidRPr="00E33741">
        <w:rPr>
          <w:i/>
          <w:iCs/>
        </w:rPr>
        <w:t>à</w:t>
      </w:r>
      <w:r w:rsidRPr="00E33741">
        <w:rPr>
          <w:i/>
          <w:iCs/>
        </w:rPr>
        <w:t xml:space="preserve"> Jérémie, met-on l’emphase dur l’importance des femmes dans la réponse </w:t>
      </w:r>
      <w:r w:rsidRPr="00E33741">
        <w:rPr>
          <w:i/>
          <w:iCs/>
        </w:rPr>
        <w:t>à</w:t>
      </w:r>
      <w:r w:rsidRPr="00E33741">
        <w:rPr>
          <w:i/>
          <w:iCs/>
        </w:rPr>
        <w:t xml:space="preserve"> la pandémie ?</w:t>
      </w:r>
    </w:p>
    <w:p w14:paraId="139BD07F" w14:textId="5B9A6529" w:rsidR="00E33741" w:rsidRDefault="001E2197" w:rsidP="001E2197">
      <w:r>
        <w:t>Du progrès a été enregistrées eu début et a la fin de la campagne en ce qui a trait à la présence ou non de message sur la réduction des violences bases sur les genres à Jérémie durant la pandémie. On observe un changement positif dans les réponses des deux de sexe a cette question.  Seulement 43% des hommes contre 49% des femmes rapportaient avoir entendu des sensibilisations sur les VBG a Jérémie pendant la pandémie. En fin de campagne les hommes ont gagné 16 p.p. (60%) et les femmes 11 p.p. également 60% ont rapportées avoir entendue des sensibilisations pour la réduction des VBG a Jérémie.</w:t>
      </w:r>
      <w:r w:rsidR="00E33741">
        <w:t xml:space="preserve"> </w:t>
      </w:r>
    </w:p>
    <w:p w14:paraId="1A21B561" w14:textId="64096EDF" w:rsidR="00E33741" w:rsidRPr="00E33741" w:rsidRDefault="00E33741" w:rsidP="00E33741">
      <w:pPr>
        <w:pStyle w:val="Lgende"/>
        <w:keepNext/>
        <w:rPr>
          <w:sz w:val="22"/>
          <w:szCs w:val="22"/>
        </w:rPr>
      </w:pPr>
      <w:r w:rsidRPr="00E33741">
        <w:rPr>
          <w:sz w:val="22"/>
          <w:szCs w:val="22"/>
        </w:rPr>
        <w:t>Dans les messages sur Covid-19 diffuses an Jérémie, met-on emphase sur les VBG ?</w:t>
      </w:r>
    </w:p>
    <w:tbl>
      <w:tblPr>
        <w:tblStyle w:val="TableauGrille6Couleur-Accentuation6"/>
        <w:tblW w:w="5391" w:type="pct"/>
        <w:tblInd w:w="-162" w:type="dxa"/>
        <w:tblLayout w:type="fixed"/>
        <w:tblLook w:val="04A0" w:firstRow="1" w:lastRow="0" w:firstColumn="1" w:lastColumn="0" w:noHBand="0" w:noVBand="1"/>
      </w:tblPr>
      <w:tblGrid>
        <w:gridCol w:w="1755"/>
        <w:gridCol w:w="1401"/>
        <w:gridCol w:w="1227"/>
        <w:gridCol w:w="1406"/>
        <w:gridCol w:w="1229"/>
        <w:gridCol w:w="1229"/>
        <w:gridCol w:w="1474"/>
      </w:tblGrid>
      <w:tr w:rsidR="008A6F6B" w:rsidRPr="00E33741" w14:paraId="7CCE98F6" w14:textId="77777777" w:rsidTr="00E337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3" w:type="pct"/>
            <w:hideMark/>
          </w:tcPr>
          <w:p w14:paraId="600B6B8F" w14:textId="77777777" w:rsidR="00104066" w:rsidRPr="00104066" w:rsidRDefault="00104066" w:rsidP="00104066">
            <w:pPr>
              <w:rPr>
                <w:rFonts w:eastAsia="Times New Roman" w:cstheme="minorHAnsi"/>
              </w:rPr>
            </w:pPr>
          </w:p>
        </w:tc>
        <w:tc>
          <w:tcPr>
            <w:tcW w:w="2075" w:type="pct"/>
            <w:gridSpan w:val="3"/>
            <w:noWrap/>
            <w:hideMark/>
          </w:tcPr>
          <w:p w14:paraId="312A321B" w14:textId="77777777" w:rsidR="00104066" w:rsidRPr="00104066" w:rsidRDefault="00104066" w:rsidP="0010406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Femmes</w:t>
            </w:r>
          </w:p>
        </w:tc>
        <w:tc>
          <w:tcPr>
            <w:tcW w:w="2022" w:type="pct"/>
            <w:gridSpan w:val="3"/>
            <w:noWrap/>
            <w:hideMark/>
          </w:tcPr>
          <w:p w14:paraId="3AD0F187" w14:textId="4B0D72E3" w:rsidR="00104066" w:rsidRPr="00104066" w:rsidRDefault="00104066" w:rsidP="0010406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Homme</w:t>
            </w:r>
            <w:r w:rsidR="00E33741">
              <w:rPr>
                <w:rFonts w:eastAsia="Times New Roman" w:cstheme="minorHAnsi"/>
                <w:color w:val="000000"/>
              </w:rPr>
              <w:t>s</w:t>
            </w:r>
          </w:p>
        </w:tc>
      </w:tr>
      <w:tr w:rsidR="00B30211" w:rsidRPr="00E33741" w14:paraId="121011A5" w14:textId="77777777" w:rsidTr="00E337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3" w:type="pct"/>
            <w:hideMark/>
          </w:tcPr>
          <w:p w14:paraId="1CCF1C2A" w14:textId="77777777" w:rsidR="00104066" w:rsidRPr="00104066" w:rsidRDefault="00104066" w:rsidP="00104066">
            <w:pPr>
              <w:rPr>
                <w:rFonts w:eastAsia="Times New Roman" w:cstheme="minorHAnsi"/>
                <w:color w:val="000000"/>
              </w:rPr>
            </w:pPr>
            <w:r w:rsidRPr="00104066">
              <w:rPr>
                <w:rFonts w:eastAsia="Times New Roman" w:cstheme="minorHAnsi"/>
                <w:color w:val="000000"/>
              </w:rPr>
              <w:t>Réponses</w:t>
            </w:r>
          </w:p>
        </w:tc>
        <w:tc>
          <w:tcPr>
            <w:tcW w:w="721" w:type="pct"/>
            <w:noWrap/>
            <w:hideMark/>
          </w:tcPr>
          <w:p w14:paraId="6ABA2589" w14:textId="6A4CA31D" w:rsidR="00104066" w:rsidRPr="00E33741" w:rsidRDefault="00104066" w:rsidP="00104066">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E33741">
              <w:rPr>
                <w:rFonts w:eastAsia="Times New Roman" w:cstheme="minorHAnsi"/>
                <w:b/>
                <w:bCs/>
                <w:color w:val="000000"/>
              </w:rPr>
              <w:t>Début</w:t>
            </w:r>
            <w:r w:rsidRPr="00104066">
              <w:rPr>
                <w:rFonts w:eastAsia="Times New Roman" w:cstheme="minorHAnsi"/>
                <w:b/>
                <w:bCs/>
                <w:color w:val="000000"/>
              </w:rPr>
              <w:t xml:space="preserve"> (N=287)</w:t>
            </w:r>
          </w:p>
          <w:p w14:paraId="50784868" w14:textId="7DCADE2B" w:rsidR="008A6F6B" w:rsidRPr="00104066" w:rsidRDefault="008A6F6B" w:rsidP="00104066">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p>
        </w:tc>
        <w:tc>
          <w:tcPr>
            <w:tcW w:w="631" w:type="pct"/>
            <w:noWrap/>
            <w:hideMark/>
          </w:tcPr>
          <w:p w14:paraId="317E8CC2" w14:textId="191A8061" w:rsidR="00104066" w:rsidRPr="00104066" w:rsidRDefault="00104066" w:rsidP="00104066">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104066">
              <w:rPr>
                <w:rFonts w:eastAsia="Times New Roman" w:cstheme="minorHAnsi"/>
                <w:b/>
                <w:bCs/>
                <w:color w:val="000000"/>
              </w:rPr>
              <w:t>Fin (N=275)</w:t>
            </w:r>
          </w:p>
        </w:tc>
        <w:tc>
          <w:tcPr>
            <w:tcW w:w="723" w:type="pct"/>
            <w:noWrap/>
            <w:hideMark/>
          </w:tcPr>
          <w:p w14:paraId="5EEAB32F" w14:textId="77777777" w:rsidR="00104066" w:rsidRPr="00104066" w:rsidRDefault="00104066" w:rsidP="00104066">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104066">
              <w:rPr>
                <w:rFonts w:eastAsia="Times New Roman" w:cstheme="minorHAnsi"/>
                <w:b/>
                <w:bCs/>
                <w:color w:val="000000"/>
              </w:rPr>
              <w:t>Changement</w:t>
            </w:r>
          </w:p>
        </w:tc>
        <w:tc>
          <w:tcPr>
            <w:tcW w:w="632" w:type="pct"/>
            <w:noWrap/>
            <w:hideMark/>
          </w:tcPr>
          <w:p w14:paraId="6CE90191" w14:textId="28BBD1D8" w:rsidR="00104066" w:rsidRPr="00104066" w:rsidRDefault="00104066" w:rsidP="00104066">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E33741">
              <w:rPr>
                <w:rFonts w:eastAsia="Times New Roman" w:cstheme="minorHAnsi"/>
                <w:b/>
                <w:bCs/>
                <w:color w:val="000000"/>
              </w:rPr>
              <w:t>Début</w:t>
            </w:r>
            <w:r w:rsidRPr="00104066">
              <w:rPr>
                <w:rFonts w:eastAsia="Times New Roman" w:cstheme="minorHAnsi"/>
                <w:b/>
                <w:bCs/>
                <w:color w:val="000000"/>
              </w:rPr>
              <w:t xml:space="preserve"> (N=169)</w:t>
            </w:r>
          </w:p>
        </w:tc>
        <w:tc>
          <w:tcPr>
            <w:tcW w:w="632" w:type="pct"/>
            <w:noWrap/>
            <w:hideMark/>
          </w:tcPr>
          <w:p w14:paraId="41EDFC4E" w14:textId="486E25AF" w:rsidR="00104066" w:rsidRPr="00104066" w:rsidRDefault="00104066" w:rsidP="00104066">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104066">
              <w:rPr>
                <w:rFonts w:eastAsia="Times New Roman" w:cstheme="minorHAnsi"/>
                <w:b/>
                <w:bCs/>
                <w:color w:val="000000"/>
              </w:rPr>
              <w:t>Fin (N=198)</w:t>
            </w:r>
          </w:p>
        </w:tc>
        <w:tc>
          <w:tcPr>
            <w:tcW w:w="757" w:type="pct"/>
            <w:noWrap/>
            <w:hideMark/>
          </w:tcPr>
          <w:p w14:paraId="61F51413" w14:textId="77777777" w:rsidR="00104066" w:rsidRPr="00104066" w:rsidRDefault="00104066" w:rsidP="00104066">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104066">
              <w:rPr>
                <w:rFonts w:eastAsia="Times New Roman" w:cstheme="minorHAnsi"/>
                <w:b/>
                <w:bCs/>
                <w:color w:val="000000"/>
              </w:rPr>
              <w:t>Changement</w:t>
            </w:r>
          </w:p>
        </w:tc>
      </w:tr>
      <w:tr w:rsidR="00E33741" w:rsidRPr="00E33741" w14:paraId="1E2E11D4" w14:textId="77777777" w:rsidTr="00E33741">
        <w:trPr>
          <w:trHeight w:val="288"/>
        </w:trPr>
        <w:tc>
          <w:tcPr>
            <w:cnfStyle w:val="001000000000" w:firstRow="0" w:lastRow="0" w:firstColumn="1" w:lastColumn="0" w:oddVBand="0" w:evenVBand="0" w:oddHBand="0" w:evenHBand="0" w:firstRowFirstColumn="0" w:firstRowLastColumn="0" w:lastRowFirstColumn="0" w:lastRowLastColumn="0"/>
            <w:tcW w:w="903" w:type="pct"/>
            <w:hideMark/>
          </w:tcPr>
          <w:p w14:paraId="3A505E1F" w14:textId="6BD51FD9" w:rsidR="00104066" w:rsidRPr="00104066" w:rsidRDefault="00104066" w:rsidP="00104066">
            <w:pPr>
              <w:jc w:val="right"/>
              <w:rPr>
                <w:rFonts w:eastAsia="Times New Roman" w:cstheme="minorHAnsi"/>
                <w:b w:val="0"/>
                <w:bCs w:val="0"/>
                <w:color w:val="000000"/>
              </w:rPr>
            </w:pPr>
            <w:r w:rsidRPr="00E33741">
              <w:rPr>
                <w:rFonts w:eastAsia="Times New Roman" w:cstheme="minorHAnsi"/>
                <w:b w:val="0"/>
                <w:bCs w:val="0"/>
                <w:color w:val="000000"/>
              </w:rPr>
              <w:t>Oui</w:t>
            </w:r>
          </w:p>
        </w:tc>
        <w:tc>
          <w:tcPr>
            <w:tcW w:w="721" w:type="pct"/>
            <w:hideMark/>
          </w:tcPr>
          <w:p w14:paraId="3837A9F9" w14:textId="77777777" w:rsidR="00104066" w:rsidRPr="00104066" w:rsidRDefault="00104066" w:rsidP="0010406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49%</w:t>
            </w:r>
          </w:p>
        </w:tc>
        <w:tc>
          <w:tcPr>
            <w:tcW w:w="631" w:type="pct"/>
            <w:noWrap/>
            <w:hideMark/>
          </w:tcPr>
          <w:p w14:paraId="4A807FB6" w14:textId="77777777" w:rsidR="00104066" w:rsidRPr="00104066" w:rsidRDefault="00104066" w:rsidP="0010406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60%</w:t>
            </w:r>
          </w:p>
        </w:tc>
        <w:tc>
          <w:tcPr>
            <w:tcW w:w="723" w:type="pct"/>
            <w:noWrap/>
            <w:hideMark/>
          </w:tcPr>
          <w:p w14:paraId="3EB0432E" w14:textId="5FE3F88D" w:rsidR="00104066" w:rsidRPr="00104066" w:rsidRDefault="00104066" w:rsidP="0010406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11</w:t>
            </w:r>
            <w:r w:rsidRPr="00E33741">
              <w:rPr>
                <w:rFonts w:eastAsia="Times New Roman" w:cstheme="minorHAnsi"/>
                <w:color w:val="000000"/>
              </w:rPr>
              <w:t xml:space="preserve"> p.p.</w:t>
            </w:r>
          </w:p>
        </w:tc>
        <w:tc>
          <w:tcPr>
            <w:tcW w:w="632" w:type="pct"/>
            <w:hideMark/>
          </w:tcPr>
          <w:p w14:paraId="0B0E224B" w14:textId="77777777" w:rsidR="00104066" w:rsidRPr="00104066" w:rsidRDefault="00104066" w:rsidP="0010406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43%</w:t>
            </w:r>
          </w:p>
        </w:tc>
        <w:tc>
          <w:tcPr>
            <w:tcW w:w="632" w:type="pct"/>
            <w:noWrap/>
            <w:hideMark/>
          </w:tcPr>
          <w:p w14:paraId="38463DE9" w14:textId="77777777" w:rsidR="00104066" w:rsidRPr="00104066" w:rsidRDefault="00104066" w:rsidP="0010406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60%</w:t>
            </w:r>
          </w:p>
        </w:tc>
        <w:tc>
          <w:tcPr>
            <w:tcW w:w="757" w:type="pct"/>
            <w:noWrap/>
            <w:hideMark/>
          </w:tcPr>
          <w:p w14:paraId="79C1E2FE" w14:textId="37154CF9" w:rsidR="00104066" w:rsidRPr="00104066" w:rsidRDefault="00104066" w:rsidP="0010406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16</w:t>
            </w:r>
            <w:r w:rsidRPr="00E33741">
              <w:rPr>
                <w:rFonts w:eastAsia="Times New Roman" w:cstheme="minorHAnsi"/>
                <w:color w:val="000000"/>
              </w:rPr>
              <w:t xml:space="preserve"> p.p.</w:t>
            </w:r>
          </w:p>
        </w:tc>
      </w:tr>
      <w:tr w:rsidR="00B30211" w:rsidRPr="00E33741" w14:paraId="34B148E2" w14:textId="77777777" w:rsidTr="00E3374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903" w:type="pct"/>
            <w:hideMark/>
          </w:tcPr>
          <w:p w14:paraId="686EA6B0" w14:textId="671BE8AE" w:rsidR="00104066" w:rsidRPr="00104066" w:rsidRDefault="00104066" w:rsidP="00104066">
            <w:pPr>
              <w:jc w:val="right"/>
              <w:rPr>
                <w:rFonts w:eastAsia="Times New Roman" w:cstheme="minorHAnsi"/>
                <w:b w:val="0"/>
                <w:bCs w:val="0"/>
                <w:color w:val="000000"/>
              </w:rPr>
            </w:pPr>
            <w:r w:rsidRPr="00E33741">
              <w:rPr>
                <w:rFonts w:eastAsia="Times New Roman" w:cstheme="minorHAnsi"/>
                <w:b w:val="0"/>
                <w:bCs w:val="0"/>
                <w:color w:val="000000"/>
              </w:rPr>
              <w:t>Peut-être</w:t>
            </w:r>
          </w:p>
        </w:tc>
        <w:tc>
          <w:tcPr>
            <w:tcW w:w="721" w:type="pct"/>
            <w:hideMark/>
          </w:tcPr>
          <w:p w14:paraId="77FDA25F" w14:textId="77777777" w:rsidR="00104066" w:rsidRPr="00104066" w:rsidRDefault="00104066" w:rsidP="0010406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12%</w:t>
            </w:r>
          </w:p>
        </w:tc>
        <w:tc>
          <w:tcPr>
            <w:tcW w:w="631" w:type="pct"/>
            <w:noWrap/>
            <w:hideMark/>
          </w:tcPr>
          <w:p w14:paraId="584B210E" w14:textId="77777777" w:rsidR="00104066" w:rsidRPr="00104066" w:rsidRDefault="00104066" w:rsidP="0010406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12%</w:t>
            </w:r>
          </w:p>
        </w:tc>
        <w:tc>
          <w:tcPr>
            <w:tcW w:w="723" w:type="pct"/>
            <w:noWrap/>
            <w:hideMark/>
          </w:tcPr>
          <w:p w14:paraId="553FEA61" w14:textId="070BFDD1" w:rsidR="00104066" w:rsidRPr="00104066" w:rsidRDefault="00104066" w:rsidP="0010406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-1</w:t>
            </w:r>
            <w:r w:rsidRPr="00E33741">
              <w:rPr>
                <w:rFonts w:eastAsia="Times New Roman" w:cstheme="minorHAnsi"/>
                <w:color w:val="000000"/>
              </w:rPr>
              <w:t xml:space="preserve"> p.p.</w:t>
            </w:r>
          </w:p>
        </w:tc>
        <w:tc>
          <w:tcPr>
            <w:tcW w:w="632" w:type="pct"/>
            <w:hideMark/>
          </w:tcPr>
          <w:p w14:paraId="100F7258" w14:textId="77777777" w:rsidR="00104066" w:rsidRPr="00104066" w:rsidRDefault="00104066" w:rsidP="0010406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18%</w:t>
            </w:r>
          </w:p>
        </w:tc>
        <w:tc>
          <w:tcPr>
            <w:tcW w:w="632" w:type="pct"/>
            <w:noWrap/>
            <w:hideMark/>
          </w:tcPr>
          <w:p w14:paraId="3BA24B0C" w14:textId="77777777" w:rsidR="00104066" w:rsidRPr="00104066" w:rsidRDefault="00104066" w:rsidP="0010406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10%</w:t>
            </w:r>
          </w:p>
        </w:tc>
        <w:tc>
          <w:tcPr>
            <w:tcW w:w="757" w:type="pct"/>
            <w:noWrap/>
            <w:hideMark/>
          </w:tcPr>
          <w:p w14:paraId="5C25E439" w14:textId="1B2D7F53" w:rsidR="00104066" w:rsidRPr="00104066" w:rsidRDefault="00104066" w:rsidP="0010406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-8</w:t>
            </w:r>
            <w:r w:rsidRPr="00E33741">
              <w:rPr>
                <w:rFonts w:eastAsia="Times New Roman" w:cstheme="minorHAnsi"/>
                <w:color w:val="000000"/>
              </w:rPr>
              <w:t xml:space="preserve"> p.p.</w:t>
            </w:r>
          </w:p>
        </w:tc>
      </w:tr>
      <w:tr w:rsidR="00E33741" w:rsidRPr="00E33741" w14:paraId="36BD2333" w14:textId="77777777" w:rsidTr="00E33741">
        <w:trPr>
          <w:trHeight w:val="552"/>
        </w:trPr>
        <w:tc>
          <w:tcPr>
            <w:cnfStyle w:val="001000000000" w:firstRow="0" w:lastRow="0" w:firstColumn="1" w:lastColumn="0" w:oddVBand="0" w:evenVBand="0" w:oddHBand="0" w:evenHBand="0" w:firstRowFirstColumn="0" w:firstRowLastColumn="0" w:lastRowFirstColumn="0" w:lastRowLastColumn="0"/>
            <w:tcW w:w="903" w:type="pct"/>
          </w:tcPr>
          <w:p w14:paraId="4E28FFFF" w14:textId="2880C964" w:rsidR="00104066" w:rsidRPr="00E33741" w:rsidRDefault="00104066" w:rsidP="00104066">
            <w:pPr>
              <w:jc w:val="right"/>
              <w:rPr>
                <w:rFonts w:eastAsia="Times New Roman" w:cstheme="minorHAnsi"/>
                <w:b w:val="0"/>
                <w:bCs w:val="0"/>
                <w:color w:val="000000"/>
              </w:rPr>
            </w:pPr>
            <w:r w:rsidRPr="00104066">
              <w:rPr>
                <w:rFonts w:eastAsia="Times New Roman" w:cstheme="minorHAnsi"/>
                <w:b w:val="0"/>
                <w:bCs w:val="0"/>
                <w:color w:val="000000"/>
              </w:rPr>
              <w:t>Non</w:t>
            </w:r>
          </w:p>
        </w:tc>
        <w:tc>
          <w:tcPr>
            <w:tcW w:w="721" w:type="pct"/>
          </w:tcPr>
          <w:p w14:paraId="15F1C4DD" w14:textId="6FBABD45" w:rsidR="00104066" w:rsidRPr="00E33741" w:rsidRDefault="00104066" w:rsidP="0010406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39%</w:t>
            </w:r>
          </w:p>
        </w:tc>
        <w:tc>
          <w:tcPr>
            <w:tcW w:w="631" w:type="pct"/>
            <w:noWrap/>
          </w:tcPr>
          <w:p w14:paraId="771A02FC" w14:textId="69FBE5E4" w:rsidR="00104066" w:rsidRPr="00E33741" w:rsidRDefault="00104066" w:rsidP="0010406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28%</w:t>
            </w:r>
          </w:p>
        </w:tc>
        <w:tc>
          <w:tcPr>
            <w:tcW w:w="723" w:type="pct"/>
            <w:noWrap/>
          </w:tcPr>
          <w:p w14:paraId="3BF1804C" w14:textId="7FAF5655" w:rsidR="00104066" w:rsidRPr="00E33741" w:rsidRDefault="00104066" w:rsidP="0010406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-11</w:t>
            </w:r>
            <w:r w:rsidRPr="00E33741">
              <w:rPr>
                <w:rFonts w:eastAsia="Times New Roman" w:cstheme="minorHAnsi"/>
                <w:color w:val="000000"/>
              </w:rPr>
              <w:t xml:space="preserve"> p.p.</w:t>
            </w:r>
          </w:p>
        </w:tc>
        <w:tc>
          <w:tcPr>
            <w:tcW w:w="632" w:type="pct"/>
          </w:tcPr>
          <w:p w14:paraId="3AD3BC1A" w14:textId="048FFA69" w:rsidR="00104066" w:rsidRPr="00E33741" w:rsidRDefault="00104066" w:rsidP="0010406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39%</w:t>
            </w:r>
          </w:p>
        </w:tc>
        <w:tc>
          <w:tcPr>
            <w:tcW w:w="632" w:type="pct"/>
            <w:noWrap/>
          </w:tcPr>
          <w:p w14:paraId="67E3F8C6" w14:textId="2286479E" w:rsidR="00104066" w:rsidRPr="00E33741" w:rsidRDefault="00104066" w:rsidP="0010406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31%</w:t>
            </w:r>
          </w:p>
        </w:tc>
        <w:tc>
          <w:tcPr>
            <w:tcW w:w="757" w:type="pct"/>
            <w:noWrap/>
          </w:tcPr>
          <w:p w14:paraId="2FCBC123" w14:textId="14763817" w:rsidR="00104066" w:rsidRPr="00E33741" w:rsidRDefault="00104066" w:rsidP="0010406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104066">
              <w:rPr>
                <w:rFonts w:eastAsia="Times New Roman" w:cstheme="minorHAnsi"/>
                <w:color w:val="000000"/>
              </w:rPr>
              <w:t>-8</w:t>
            </w:r>
            <w:r w:rsidRPr="00E33741">
              <w:rPr>
                <w:rFonts w:eastAsia="Times New Roman" w:cstheme="minorHAnsi"/>
                <w:color w:val="000000"/>
              </w:rPr>
              <w:t xml:space="preserve"> p.p.</w:t>
            </w:r>
          </w:p>
        </w:tc>
      </w:tr>
    </w:tbl>
    <w:p w14:paraId="53764315" w14:textId="2F08574B" w:rsidR="00E33741" w:rsidRDefault="00E33741" w:rsidP="00F95A7F"/>
    <w:p w14:paraId="07C9FE70" w14:textId="16B90402" w:rsidR="00E33741" w:rsidRDefault="00E33741" w:rsidP="00E33741">
      <w:r>
        <w:t xml:space="preserve">Il y a </w:t>
      </w:r>
      <w:r w:rsidR="0056159D">
        <w:t>très</w:t>
      </w:r>
      <w:r>
        <w:t xml:space="preserve"> peu de changement entre les deux phases de l’évaluation en ce qui a trait </w:t>
      </w:r>
      <w:r w:rsidR="0056159D">
        <w:t>à</w:t>
      </w:r>
      <w:r>
        <w:t xml:space="preserve"> la diffusion de message sur l’importance des femmes dans la réponse a la Covid-19. Le plus grand changement s’</w:t>
      </w:r>
      <w:r w:rsidR="0056159D">
        <w:t>accuse</w:t>
      </w:r>
      <w:r>
        <w:t xml:space="preserve"> au niveau du </w:t>
      </w:r>
      <w:r w:rsidR="0056159D">
        <w:t>scepticisme</w:t>
      </w:r>
      <w:r>
        <w:t xml:space="preserve"> des </w:t>
      </w:r>
      <w:r w:rsidR="0056159D">
        <w:t>répondant</w:t>
      </w:r>
      <w:r>
        <w:t xml:space="preserve"> qui disent ne </w:t>
      </w:r>
      <w:r w:rsidR="0056159D">
        <w:t>prêter pas trop d’attention a cela.</w:t>
      </w:r>
    </w:p>
    <w:p w14:paraId="3470EB72" w14:textId="46B7585A" w:rsidR="00E33741" w:rsidRPr="00E33741" w:rsidRDefault="00E33741" w:rsidP="00E33741">
      <w:pPr>
        <w:pStyle w:val="Lgende"/>
        <w:keepNext/>
      </w:pPr>
      <w:r w:rsidRPr="00A85288">
        <w:lastRenderedPageBreak/>
        <w:t>Dans les messages de sensibilisation sur la Covid-19 à Jérémie, met-on l’emphase dur l’importance des femmes dans la réponse à la pandémie ?</w:t>
      </w:r>
    </w:p>
    <w:tbl>
      <w:tblPr>
        <w:tblStyle w:val="TableauGrille6Couleur-Accentuation6"/>
        <w:tblW w:w="5479" w:type="pct"/>
        <w:tblInd w:w="-162" w:type="dxa"/>
        <w:tblLook w:val="04A0" w:firstRow="1" w:lastRow="0" w:firstColumn="1" w:lastColumn="0" w:noHBand="0" w:noVBand="1"/>
      </w:tblPr>
      <w:tblGrid>
        <w:gridCol w:w="1488"/>
        <w:gridCol w:w="1554"/>
        <w:gridCol w:w="1265"/>
        <w:gridCol w:w="1377"/>
        <w:gridCol w:w="1554"/>
        <w:gridCol w:w="1265"/>
        <w:gridCol w:w="1377"/>
      </w:tblGrid>
      <w:tr w:rsidR="00E33741" w:rsidRPr="00E33741" w14:paraId="570C3B6E" w14:textId="77777777" w:rsidTr="00E337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2" w:type="pct"/>
            <w:hideMark/>
          </w:tcPr>
          <w:p w14:paraId="3380AB37" w14:textId="77777777" w:rsidR="00E33741" w:rsidRPr="00E33741" w:rsidRDefault="00E33741" w:rsidP="00E33741">
            <w:pPr>
              <w:rPr>
                <w:rFonts w:ascii="Times New Roman" w:eastAsia="Times New Roman" w:hAnsi="Times New Roman" w:cs="Times New Roman"/>
                <w:sz w:val="24"/>
                <w:szCs w:val="24"/>
              </w:rPr>
            </w:pPr>
          </w:p>
        </w:tc>
        <w:tc>
          <w:tcPr>
            <w:tcW w:w="1788" w:type="pct"/>
            <w:gridSpan w:val="3"/>
            <w:noWrap/>
            <w:hideMark/>
          </w:tcPr>
          <w:p w14:paraId="6A351FBD" w14:textId="77777777" w:rsidR="00E33741" w:rsidRPr="00E33741" w:rsidRDefault="00E33741" w:rsidP="00E3374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Femmes</w:t>
            </w:r>
          </w:p>
        </w:tc>
        <w:tc>
          <w:tcPr>
            <w:tcW w:w="2190" w:type="pct"/>
            <w:gridSpan w:val="3"/>
            <w:noWrap/>
            <w:hideMark/>
          </w:tcPr>
          <w:p w14:paraId="130F8FCC" w14:textId="71364BF9" w:rsidR="00E33741" w:rsidRPr="00E33741" w:rsidRDefault="00E33741" w:rsidP="00E3374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Homme</w:t>
            </w:r>
            <w:r>
              <w:rPr>
                <w:rFonts w:ascii="Calibri" w:eastAsia="Times New Roman" w:hAnsi="Calibri" w:cs="Calibri"/>
                <w:color w:val="000000"/>
              </w:rPr>
              <w:t>s</w:t>
            </w:r>
          </w:p>
        </w:tc>
      </w:tr>
      <w:tr w:rsidR="00E33741" w:rsidRPr="00E33741" w14:paraId="70690713" w14:textId="77777777" w:rsidTr="00E337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2" w:type="pct"/>
            <w:hideMark/>
          </w:tcPr>
          <w:p w14:paraId="0B50DF41" w14:textId="77777777" w:rsidR="00E33741" w:rsidRPr="00E33741" w:rsidRDefault="00E33741" w:rsidP="00E33741">
            <w:pPr>
              <w:rPr>
                <w:rFonts w:ascii="Calibri" w:eastAsia="Times New Roman" w:hAnsi="Calibri" w:cs="Calibri"/>
                <w:color w:val="000000"/>
              </w:rPr>
            </w:pPr>
            <w:r w:rsidRPr="00E33741">
              <w:rPr>
                <w:rFonts w:ascii="Calibri" w:eastAsia="Times New Roman" w:hAnsi="Calibri" w:cs="Calibri"/>
                <w:color w:val="000000"/>
              </w:rPr>
              <w:t>Réponses</w:t>
            </w:r>
          </w:p>
        </w:tc>
        <w:tc>
          <w:tcPr>
            <w:tcW w:w="445" w:type="pct"/>
            <w:noWrap/>
            <w:hideMark/>
          </w:tcPr>
          <w:p w14:paraId="639B5B3D" w14:textId="5D840C8F" w:rsidR="00E33741" w:rsidRPr="00E33741" w:rsidRDefault="00E33741" w:rsidP="00E337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E33741">
              <w:rPr>
                <w:rFonts w:ascii="Calibri" w:eastAsia="Times New Roman" w:hAnsi="Calibri" w:cs="Calibri"/>
                <w:b/>
                <w:bCs/>
                <w:color w:val="000000"/>
              </w:rPr>
              <w:t>Début</w:t>
            </w:r>
            <w:r w:rsidRPr="00E33741">
              <w:rPr>
                <w:rFonts w:ascii="Calibri" w:eastAsia="Times New Roman" w:hAnsi="Calibri" w:cs="Calibri"/>
                <w:b/>
                <w:bCs/>
                <w:color w:val="000000"/>
              </w:rPr>
              <w:t xml:space="preserve"> (</w:t>
            </w:r>
            <w:r>
              <w:rPr>
                <w:rFonts w:ascii="Calibri" w:eastAsia="Times New Roman" w:hAnsi="Calibri" w:cs="Calibri"/>
                <w:b/>
                <w:bCs/>
                <w:color w:val="000000"/>
              </w:rPr>
              <w:t>N</w:t>
            </w:r>
            <w:r w:rsidRPr="00E33741">
              <w:rPr>
                <w:rFonts w:ascii="Calibri" w:eastAsia="Times New Roman" w:hAnsi="Calibri" w:cs="Calibri"/>
                <w:b/>
                <w:bCs/>
                <w:color w:val="000000"/>
              </w:rPr>
              <w:t>=287)</w:t>
            </w:r>
          </w:p>
          <w:p w14:paraId="3891707E" w14:textId="0E6569DF" w:rsidR="00E33741" w:rsidRPr="00E33741" w:rsidRDefault="00E33741" w:rsidP="00E337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p>
        </w:tc>
        <w:tc>
          <w:tcPr>
            <w:tcW w:w="663" w:type="pct"/>
            <w:noWrap/>
            <w:hideMark/>
          </w:tcPr>
          <w:p w14:paraId="3E956E3C" w14:textId="21C2899E" w:rsidR="00E33741" w:rsidRPr="00E33741" w:rsidRDefault="00E33741" w:rsidP="00E337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E33741">
              <w:rPr>
                <w:rFonts w:ascii="Calibri" w:eastAsia="Times New Roman" w:hAnsi="Calibri" w:cs="Calibri"/>
                <w:b/>
                <w:bCs/>
                <w:color w:val="000000"/>
              </w:rPr>
              <w:t>Fin (N=275)</w:t>
            </w:r>
          </w:p>
        </w:tc>
        <w:tc>
          <w:tcPr>
            <w:tcW w:w="680" w:type="pct"/>
            <w:noWrap/>
            <w:hideMark/>
          </w:tcPr>
          <w:p w14:paraId="05B2D32F" w14:textId="77777777" w:rsidR="00E33741" w:rsidRPr="00E33741" w:rsidRDefault="00E33741" w:rsidP="00E337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E33741">
              <w:rPr>
                <w:rFonts w:ascii="Calibri" w:eastAsia="Times New Roman" w:hAnsi="Calibri" w:cs="Calibri"/>
                <w:b/>
                <w:bCs/>
                <w:color w:val="000000"/>
              </w:rPr>
              <w:t>Changement</w:t>
            </w:r>
          </w:p>
        </w:tc>
        <w:tc>
          <w:tcPr>
            <w:tcW w:w="817" w:type="pct"/>
            <w:noWrap/>
            <w:hideMark/>
          </w:tcPr>
          <w:p w14:paraId="385C6E51" w14:textId="257A9256" w:rsidR="00E33741" w:rsidRPr="00E33741" w:rsidRDefault="00E33741" w:rsidP="00E337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E33741">
              <w:rPr>
                <w:rFonts w:ascii="Calibri" w:eastAsia="Times New Roman" w:hAnsi="Calibri" w:cs="Calibri"/>
                <w:b/>
                <w:bCs/>
                <w:color w:val="000000"/>
              </w:rPr>
              <w:t>Début</w:t>
            </w:r>
            <w:r w:rsidRPr="00E33741">
              <w:rPr>
                <w:rFonts w:ascii="Calibri" w:eastAsia="Times New Roman" w:hAnsi="Calibri" w:cs="Calibri"/>
                <w:b/>
                <w:bCs/>
                <w:color w:val="000000"/>
              </w:rPr>
              <w:t xml:space="preserve"> (N=169)</w:t>
            </w:r>
          </w:p>
        </w:tc>
        <w:tc>
          <w:tcPr>
            <w:tcW w:w="693" w:type="pct"/>
            <w:noWrap/>
            <w:hideMark/>
          </w:tcPr>
          <w:p w14:paraId="4D00F4C3" w14:textId="6DE2A953" w:rsidR="00E33741" w:rsidRPr="00E33741" w:rsidRDefault="00E33741" w:rsidP="00E337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E33741">
              <w:rPr>
                <w:rFonts w:ascii="Calibri" w:eastAsia="Times New Roman" w:hAnsi="Calibri" w:cs="Calibri"/>
                <w:b/>
                <w:bCs/>
                <w:color w:val="000000"/>
              </w:rPr>
              <w:t>Fin (N=198)</w:t>
            </w:r>
          </w:p>
        </w:tc>
        <w:tc>
          <w:tcPr>
            <w:tcW w:w="680" w:type="pct"/>
            <w:noWrap/>
            <w:hideMark/>
          </w:tcPr>
          <w:p w14:paraId="38BAC6CA" w14:textId="77777777" w:rsidR="00E33741" w:rsidRPr="00E33741" w:rsidRDefault="00E33741" w:rsidP="00E337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E33741">
              <w:rPr>
                <w:rFonts w:ascii="Calibri" w:eastAsia="Times New Roman" w:hAnsi="Calibri" w:cs="Calibri"/>
                <w:b/>
                <w:bCs/>
                <w:color w:val="000000"/>
              </w:rPr>
              <w:t>Changement</w:t>
            </w:r>
          </w:p>
        </w:tc>
      </w:tr>
      <w:tr w:rsidR="00E33741" w:rsidRPr="00E33741" w14:paraId="755391D9" w14:textId="77777777" w:rsidTr="00E33741">
        <w:trPr>
          <w:trHeight w:val="288"/>
        </w:trPr>
        <w:tc>
          <w:tcPr>
            <w:cnfStyle w:val="001000000000" w:firstRow="0" w:lastRow="0" w:firstColumn="1" w:lastColumn="0" w:oddVBand="0" w:evenVBand="0" w:oddHBand="0" w:evenHBand="0" w:firstRowFirstColumn="0" w:firstRowLastColumn="0" w:lastRowFirstColumn="0" w:lastRowLastColumn="0"/>
            <w:tcW w:w="1022" w:type="pct"/>
            <w:noWrap/>
            <w:hideMark/>
          </w:tcPr>
          <w:p w14:paraId="08415FFD" w14:textId="77777777" w:rsidR="00E33741" w:rsidRPr="00E33741" w:rsidRDefault="00E33741" w:rsidP="00E33741">
            <w:pPr>
              <w:rPr>
                <w:rFonts w:ascii="Calibri" w:eastAsia="Times New Roman" w:hAnsi="Calibri" w:cs="Calibri"/>
                <w:b w:val="0"/>
                <w:bCs w:val="0"/>
                <w:color w:val="000000"/>
              </w:rPr>
            </w:pPr>
            <w:r w:rsidRPr="00E33741">
              <w:rPr>
                <w:rFonts w:ascii="Calibri" w:eastAsia="Times New Roman" w:hAnsi="Calibri" w:cs="Calibri"/>
                <w:b w:val="0"/>
                <w:bCs w:val="0"/>
                <w:color w:val="000000"/>
              </w:rPr>
              <w:t>Oui</w:t>
            </w:r>
          </w:p>
        </w:tc>
        <w:tc>
          <w:tcPr>
            <w:tcW w:w="445" w:type="pct"/>
            <w:noWrap/>
            <w:hideMark/>
          </w:tcPr>
          <w:p w14:paraId="4F0C1898" w14:textId="77777777" w:rsidR="00E33741" w:rsidRPr="00E33741" w:rsidRDefault="00E33741" w:rsidP="00E337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49%</w:t>
            </w:r>
          </w:p>
        </w:tc>
        <w:tc>
          <w:tcPr>
            <w:tcW w:w="663" w:type="pct"/>
            <w:noWrap/>
            <w:hideMark/>
          </w:tcPr>
          <w:p w14:paraId="1E185517" w14:textId="77777777" w:rsidR="00E33741" w:rsidRPr="00E33741" w:rsidRDefault="00E33741" w:rsidP="00E337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50%</w:t>
            </w:r>
          </w:p>
        </w:tc>
        <w:tc>
          <w:tcPr>
            <w:tcW w:w="680" w:type="pct"/>
            <w:noWrap/>
            <w:hideMark/>
          </w:tcPr>
          <w:p w14:paraId="26850CFA" w14:textId="5BC930EA" w:rsidR="00E33741" w:rsidRPr="00E33741" w:rsidRDefault="00E33741" w:rsidP="00E337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1</w:t>
            </w:r>
            <w:r>
              <w:rPr>
                <w:rFonts w:ascii="Calibri" w:eastAsia="Times New Roman" w:hAnsi="Calibri" w:cs="Calibri"/>
                <w:color w:val="000000"/>
              </w:rPr>
              <w:t xml:space="preserve"> p.p.</w:t>
            </w:r>
          </w:p>
        </w:tc>
        <w:tc>
          <w:tcPr>
            <w:tcW w:w="817" w:type="pct"/>
            <w:noWrap/>
            <w:hideMark/>
          </w:tcPr>
          <w:p w14:paraId="594FA072" w14:textId="77777777" w:rsidR="00E33741" w:rsidRPr="00E33741" w:rsidRDefault="00E33741" w:rsidP="00E337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42%</w:t>
            </w:r>
          </w:p>
        </w:tc>
        <w:tc>
          <w:tcPr>
            <w:tcW w:w="693" w:type="pct"/>
            <w:noWrap/>
            <w:hideMark/>
          </w:tcPr>
          <w:p w14:paraId="5ECB1625" w14:textId="77777777" w:rsidR="00E33741" w:rsidRPr="00E33741" w:rsidRDefault="00E33741" w:rsidP="00E337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41%</w:t>
            </w:r>
          </w:p>
        </w:tc>
        <w:tc>
          <w:tcPr>
            <w:tcW w:w="680" w:type="pct"/>
            <w:noWrap/>
            <w:hideMark/>
          </w:tcPr>
          <w:p w14:paraId="301D7663" w14:textId="07B2E905" w:rsidR="00E33741" w:rsidRPr="00E33741" w:rsidRDefault="00E33741" w:rsidP="00E337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-1</w:t>
            </w:r>
            <w:r>
              <w:rPr>
                <w:rFonts w:ascii="Calibri" w:eastAsia="Times New Roman" w:hAnsi="Calibri" w:cs="Calibri"/>
                <w:color w:val="000000"/>
              </w:rPr>
              <w:t xml:space="preserve"> p.p.</w:t>
            </w:r>
          </w:p>
        </w:tc>
      </w:tr>
      <w:tr w:rsidR="00E33741" w:rsidRPr="00E33741" w14:paraId="19733C10" w14:textId="77777777" w:rsidTr="00E337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2" w:type="pct"/>
            <w:noWrap/>
            <w:hideMark/>
          </w:tcPr>
          <w:p w14:paraId="220F2287" w14:textId="2E377CFC" w:rsidR="00E33741" w:rsidRPr="00E33741" w:rsidRDefault="00E33741" w:rsidP="00E33741">
            <w:pPr>
              <w:rPr>
                <w:rFonts w:ascii="Calibri" w:eastAsia="Times New Roman" w:hAnsi="Calibri" w:cs="Calibri"/>
                <w:b w:val="0"/>
                <w:bCs w:val="0"/>
                <w:color w:val="000000"/>
              </w:rPr>
            </w:pPr>
            <w:r>
              <w:rPr>
                <w:rFonts w:ascii="Calibri" w:eastAsia="Times New Roman" w:hAnsi="Calibri" w:cs="Calibri"/>
                <w:b w:val="0"/>
                <w:bCs w:val="0"/>
                <w:color w:val="000000"/>
              </w:rPr>
              <w:t>P</w:t>
            </w:r>
            <w:r w:rsidRPr="00E33741">
              <w:rPr>
                <w:rFonts w:ascii="Calibri" w:eastAsia="Times New Roman" w:hAnsi="Calibri" w:cs="Calibri"/>
                <w:b w:val="0"/>
                <w:bCs w:val="0"/>
                <w:color w:val="000000"/>
              </w:rPr>
              <w:t>eut-être</w:t>
            </w:r>
          </w:p>
        </w:tc>
        <w:tc>
          <w:tcPr>
            <w:tcW w:w="445" w:type="pct"/>
            <w:noWrap/>
            <w:hideMark/>
          </w:tcPr>
          <w:p w14:paraId="39AC4FB6" w14:textId="77777777" w:rsidR="00E33741" w:rsidRPr="00E33741" w:rsidRDefault="00E33741" w:rsidP="00E337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9%</w:t>
            </w:r>
          </w:p>
        </w:tc>
        <w:tc>
          <w:tcPr>
            <w:tcW w:w="663" w:type="pct"/>
            <w:noWrap/>
            <w:hideMark/>
          </w:tcPr>
          <w:p w14:paraId="227ADB93" w14:textId="77777777" w:rsidR="00E33741" w:rsidRPr="00E33741" w:rsidRDefault="00E33741" w:rsidP="00E337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18%</w:t>
            </w:r>
          </w:p>
        </w:tc>
        <w:tc>
          <w:tcPr>
            <w:tcW w:w="680" w:type="pct"/>
            <w:noWrap/>
            <w:hideMark/>
          </w:tcPr>
          <w:p w14:paraId="5E4663CD" w14:textId="69F69883" w:rsidR="00E33741" w:rsidRPr="00E33741" w:rsidRDefault="00E33741" w:rsidP="00E337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8</w:t>
            </w:r>
            <w:r>
              <w:rPr>
                <w:rFonts w:ascii="Calibri" w:eastAsia="Times New Roman" w:hAnsi="Calibri" w:cs="Calibri"/>
                <w:color w:val="000000"/>
              </w:rPr>
              <w:t xml:space="preserve"> p.p.</w:t>
            </w:r>
          </w:p>
        </w:tc>
        <w:tc>
          <w:tcPr>
            <w:tcW w:w="817" w:type="pct"/>
            <w:noWrap/>
            <w:hideMark/>
          </w:tcPr>
          <w:p w14:paraId="4D6FA1AA" w14:textId="77777777" w:rsidR="00E33741" w:rsidRPr="00E33741" w:rsidRDefault="00E33741" w:rsidP="00E337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18%</w:t>
            </w:r>
          </w:p>
        </w:tc>
        <w:tc>
          <w:tcPr>
            <w:tcW w:w="693" w:type="pct"/>
            <w:noWrap/>
            <w:hideMark/>
          </w:tcPr>
          <w:p w14:paraId="4E99C9B4" w14:textId="77777777" w:rsidR="00E33741" w:rsidRPr="00E33741" w:rsidRDefault="00E33741" w:rsidP="00E337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23%</w:t>
            </w:r>
          </w:p>
        </w:tc>
        <w:tc>
          <w:tcPr>
            <w:tcW w:w="680" w:type="pct"/>
            <w:noWrap/>
            <w:hideMark/>
          </w:tcPr>
          <w:p w14:paraId="7CDBDB26" w14:textId="16CA045A" w:rsidR="00E33741" w:rsidRPr="00E33741" w:rsidRDefault="00E33741" w:rsidP="00E337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5</w:t>
            </w:r>
            <w:r>
              <w:rPr>
                <w:rFonts w:ascii="Calibri" w:eastAsia="Times New Roman" w:hAnsi="Calibri" w:cs="Calibri"/>
                <w:color w:val="000000"/>
              </w:rPr>
              <w:t>p.p.</w:t>
            </w:r>
          </w:p>
        </w:tc>
      </w:tr>
      <w:tr w:rsidR="00E33741" w:rsidRPr="00E33741" w14:paraId="092EC4F4" w14:textId="77777777" w:rsidTr="00E33741">
        <w:trPr>
          <w:trHeight w:val="288"/>
        </w:trPr>
        <w:tc>
          <w:tcPr>
            <w:cnfStyle w:val="001000000000" w:firstRow="0" w:lastRow="0" w:firstColumn="1" w:lastColumn="0" w:oddVBand="0" w:evenVBand="0" w:oddHBand="0" w:evenHBand="0" w:firstRowFirstColumn="0" w:firstRowLastColumn="0" w:lastRowFirstColumn="0" w:lastRowLastColumn="0"/>
            <w:tcW w:w="1022" w:type="pct"/>
            <w:noWrap/>
            <w:hideMark/>
          </w:tcPr>
          <w:p w14:paraId="74D40402" w14:textId="77777777" w:rsidR="00E33741" w:rsidRPr="00E33741" w:rsidRDefault="00E33741" w:rsidP="00E33741">
            <w:pPr>
              <w:rPr>
                <w:rFonts w:ascii="Calibri" w:eastAsia="Times New Roman" w:hAnsi="Calibri" w:cs="Calibri"/>
                <w:b w:val="0"/>
                <w:bCs w:val="0"/>
                <w:color w:val="000000"/>
              </w:rPr>
            </w:pPr>
            <w:r w:rsidRPr="00E33741">
              <w:rPr>
                <w:rFonts w:ascii="Calibri" w:eastAsia="Times New Roman" w:hAnsi="Calibri" w:cs="Calibri"/>
                <w:b w:val="0"/>
                <w:bCs w:val="0"/>
                <w:color w:val="000000"/>
              </w:rPr>
              <w:t>Non</w:t>
            </w:r>
          </w:p>
        </w:tc>
        <w:tc>
          <w:tcPr>
            <w:tcW w:w="445" w:type="pct"/>
            <w:noWrap/>
            <w:hideMark/>
          </w:tcPr>
          <w:p w14:paraId="04AAA489" w14:textId="77777777" w:rsidR="00E33741" w:rsidRPr="00E33741" w:rsidRDefault="00E33741" w:rsidP="00E337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41%</w:t>
            </w:r>
          </w:p>
        </w:tc>
        <w:tc>
          <w:tcPr>
            <w:tcW w:w="663" w:type="pct"/>
            <w:noWrap/>
            <w:hideMark/>
          </w:tcPr>
          <w:p w14:paraId="2176CD26" w14:textId="77777777" w:rsidR="00E33741" w:rsidRPr="00E33741" w:rsidRDefault="00E33741" w:rsidP="00E337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32%</w:t>
            </w:r>
          </w:p>
        </w:tc>
        <w:tc>
          <w:tcPr>
            <w:tcW w:w="680" w:type="pct"/>
            <w:noWrap/>
            <w:hideMark/>
          </w:tcPr>
          <w:p w14:paraId="65A8F92D" w14:textId="750D34A0" w:rsidR="00E33741" w:rsidRPr="00E33741" w:rsidRDefault="00E33741" w:rsidP="00E337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-9</w:t>
            </w:r>
            <w:r>
              <w:rPr>
                <w:rFonts w:ascii="Calibri" w:eastAsia="Times New Roman" w:hAnsi="Calibri" w:cs="Calibri"/>
                <w:color w:val="000000"/>
              </w:rPr>
              <w:t xml:space="preserve"> p.p. </w:t>
            </w:r>
          </w:p>
        </w:tc>
        <w:tc>
          <w:tcPr>
            <w:tcW w:w="817" w:type="pct"/>
            <w:noWrap/>
            <w:hideMark/>
          </w:tcPr>
          <w:p w14:paraId="1E6C3367" w14:textId="77777777" w:rsidR="00E33741" w:rsidRPr="00E33741" w:rsidRDefault="00E33741" w:rsidP="00E337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40%</w:t>
            </w:r>
          </w:p>
        </w:tc>
        <w:tc>
          <w:tcPr>
            <w:tcW w:w="693" w:type="pct"/>
            <w:noWrap/>
            <w:hideMark/>
          </w:tcPr>
          <w:p w14:paraId="37FCBA27" w14:textId="77777777" w:rsidR="00E33741" w:rsidRPr="00E33741" w:rsidRDefault="00E33741" w:rsidP="00E337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36%</w:t>
            </w:r>
          </w:p>
        </w:tc>
        <w:tc>
          <w:tcPr>
            <w:tcW w:w="680" w:type="pct"/>
            <w:noWrap/>
            <w:hideMark/>
          </w:tcPr>
          <w:p w14:paraId="757E4BCC" w14:textId="43F1A3E0" w:rsidR="00E33741" w:rsidRPr="00E33741" w:rsidRDefault="00E33741" w:rsidP="00E337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3741">
              <w:rPr>
                <w:rFonts w:ascii="Calibri" w:eastAsia="Times New Roman" w:hAnsi="Calibri" w:cs="Calibri"/>
                <w:color w:val="000000"/>
              </w:rPr>
              <w:t>-4</w:t>
            </w:r>
            <w:r>
              <w:rPr>
                <w:rFonts w:ascii="Calibri" w:eastAsia="Times New Roman" w:hAnsi="Calibri" w:cs="Calibri"/>
                <w:color w:val="000000"/>
              </w:rPr>
              <w:t xml:space="preserve"> p.p.</w:t>
            </w:r>
          </w:p>
        </w:tc>
      </w:tr>
    </w:tbl>
    <w:p w14:paraId="4BA916A9" w14:textId="62588017" w:rsidR="0056159D" w:rsidRDefault="0056159D" w:rsidP="00F95A7F"/>
    <w:p w14:paraId="7836D209" w14:textId="77777777" w:rsidR="00CC5393" w:rsidRDefault="00CC5393" w:rsidP="00F95A7F"/>
    <w:p w14:paraId="4AB0A250" w14:textId="26396EBA" w:rsidR="0056159D" w:rsidRPr="00A469CA" w:rsidRDefault="0056159D" w:rsidP="00F95A7F">
      <w:pPr>
        <w:rPr>
          <w:b/>
          <w:bCs/>
          <w:i/>
          <w:iCs/>
          <w:u w:val="single"/>
        </w:rPr>
      </w:pPr>
      <w:r w:rsidRPr="00A469CA">
        <w:rPr>
          <w:b/>
          <w:bCs/>
          <w:i/>
          <w:iCs/>
          <w:u w:val="single"/>
        </w:rPr>
        <w:t>Récapitulatifs sur les indicateurs clés</w:t>
      </w:r>
    </w:p>
    <w:tbl>
      <w:tblPr>
        <w:tblStyle w:val="TableauGrille6Couleur-Accentuation6"/>
        <w:tblW w:w="0" w:type="auto"/>
        <w:tblLook w:val="04A0" w:firstRow="1" w:lastRow="0" w:firstColumn="1" w:lastColumn="0" w:noHBand="0" w:noVBand="1"/>
      </w:tblPr>
      <w:tblGrid>
        <w:gridCol w:w="2977"/>
        <w:gridCol w:w="804"/>
        <w:gridCol w:w="797"/>
        <w:gridCol w:w="1493"/>
        <w:gridCol w:w="880"/>
        <w:gridCol w:w="740"/>
        <w:gridCol w:w="1325"/>
      </w:tblGrid>
      <w:tr w:rsidR="00A469CA" w:rsidRPr="00A469CA" w14:paraId="3913F978" w14:textId="77777777" w:rsidTr="0057212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noWrap/>
            <w:hideMark/>
          </w:tcPr>
          <w:p w14:paraId="36D65F07" w14:textId="77777777" w:rsidR="00A469CA" w:rsidRPr="00A469CA" w:rsidRDefault="00A469CA" w:rsidP="00572126">
            <w:pPr>
              <w:rPr>
                <w:rFonts w:ascii="Times New Roman" w:eastAsia="Times New Roman" w:hAnsi="Times New Roman" w:cs="Times New Roman"/>
                <w:sz w:val="24"/>
                <w:szCs w:val="24"/>
              </w:rPr>
            </w:pPr>
          </w:p>
        </w:tc>
        <w:tc>
          <w:tcPr>
            <w:tcW w:w="1637" w:type="dxa"/>
            <w:gridSpan w:val="2"/>
            <w:noWrap/>
            <w:hideMark/>
          </w:tcPr>
          <w:p w14:paraId="59085227" w14:textId="77777777" w:rsidR="00A469CA" w:rsidRPr="00A469CA" w:rsidRDefault="00A469CA" w:rsidP="005721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69CA">
              <w:rPr>
                <w:rFonts w:ascii="Calibri" w:eastAsia="Times New Roman" w:hAnsi="Calibri" w:cs="Calibri"/>
                <w:color w:val="000000"/>
              </w:rPr>
              <w:t>Femmes</w:t>
            </w:r>
          </w:p>
        </w:tc>
        <w:tc>
          <w:tcPr>
            <w:tcW w:w="1531" w:type="dxa"/>
            <w:noWrap/>
            <w:hideMark/>
          </w:tcPr>
          <w:p w14:paraId="2F448E5E" w14:textId="77777777" w:rsidR="00A469CA" w:rsidRPr="00A469CA" w:rsidRDefault="00A469CA" w:rsidP="005721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56" w:type="dxa"/>
            <w:gridSpan w:val="2"/>
            <w:noWrap/>
            <w:hideMark/>
          </w:tcPr>
          <w:p w14:paraId="74166AB6" w14:textId="77777777" w:rsidR="00A469CA" w:rsidRPr="00A469CA" w:rsidRDefault="00A469CA" w:rsidP="005721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69CA">
              <w:rPr>
                <w:rFonts w:ascii="Calibri" w:eastAsia="Times New Roman" w:hAnsi="Calibri" w:cs="Calibri"/>
                <w:color w:val="000000"/>
              </w:rPr>
              <w:t xml:space="preserve">Hommes </w:t>
            </w:r>
          </w:p>
        </w:tc>
        <w:tc>
          <w:tcPr>
            <w:tcW w:w="0" w:type="auto"/>
            <w:noWrap/>
            <w:hideMark/>
          </w:tcPr>
          <w:p w14:paraId="1B08BBA9" w14:textId="77777777" w:rsidR="00A469CA" w:rsidRPr="00A469CA" w:rsidRDefault="00A469CA" w:rsidP="005721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A469CA" w:rsidRPr="00A469CA" w14:paraId="37FEA3F8" w14:textId="77777777" w:rsidTr="005721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4E56377A" w14:textId="77777777" w:rsidR="00A469CA" w:rsidRPr="00A469CA" w:rsidRDefault="00A469CA" w:rsidP="00572126">
            <w:pPr>
              <w:rPr>
                <w:rFonts w:ascii="Calibri" w:eastAsia="Times New Roman" w:hAnsi="Calibri" w:cs="Calibri"/>
                <w:color w:val="000000"/>
              </w:rPr>
            </w:pPr>
            <w:r w:rsidRPr="00A469CA">
              <w:rPr>
                <w:rFonts w:ascii="Calibri" w:eastAsia="Times New Roman" w:hAnsi="Calibri" w:cs="Calibri"/>
                <w:color w:val="000000"/>
              </w:rPr>
              <w:t>Indicateurs</w:t>
            </w:r>
          </w:p>
        </w:tc>
        <w:tc>
          <w:tcPr>
            <w:tcW w:w="822" w:type="dxa"/>
            <w:noWrap/>
            <w:hideMark/>
          </w:tcPr>
          <w:p w14:paraId="5C9B16B7" w14:textId="4E4AD627"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69CA">
              <w:rPr>
                <w:rFonts w:ascii="Calibri" w:eastAsia="Times New Roman" w:hAnsi="Calibri" w:cs="Calibri"/>
                <w:color w:val="000000"/>
              </w:rPr>
              <w:t>Début</w:t>
            </w:r>
          </w:p>
        </w:tc>
        <w:tc>
          <w:tcPr>
            <w:tcW w:w="815" w:type="dxa"/>
            <w:noWrap/>
            <w:hideMark/>
          </w:tcPr>
          <w:p w14:paraId="44C34AB0" w14:textId="77777777"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69CA">
              <w:rPr>
                <w:rFonts w:ascii="Calibri" w:eastAsia="Times New Roman" w:hAnsi="Calibri" w:cs="Calibri"/>
                <w:color w:val="000000"/>
              </w:rPr>
              <w:t>Fin</w:t>
            </w:r>
          </w:p>
        </w:tc>
        <w:tc>
          <w:tcPr>
            <w:tcW w:w="1531" w:type="dxa"/>
            <w:noWrap/>
            <w:hideMark/>
          </w:tcPr>
          <w:p w14:paraId="13152479" w14:textId="77777777"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69CA">
              <w:rPr>
                <w:rFonts w:ascii="Calibri" w:eastAsia="Times New Roman" w:hAnsi="Calibri" w:cs="Calibri"/>
                <w:color w:val="000000"/>
              </w:rPr>
              <w:t>Changement</w:t>
            </w:r>
          </w:p>
        </w:tc>
        <w:tc>
          <w:tcPr>
            <w:tcW w:w="900" w:type="dxa"/>
            <w:noWrap/>
            <w:hideMark/>
          </w:tcPr>
          <w:p w14:paraId="2D24E3F7" w14:textId="18B37D88"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69CA">
              <w:rPr>
                <w:rFonts w:ascii="Calibri" w:eastAsia="Times New Roman" w:hAnsi="Calibri" w:cs="Calibri"/>
                <w:color w:val="000000"/>
              </w:rPr>
              <w:t>Début</w:t>
            </w:r>
          </w:p>
        </w:tc>
        <w:tc>
          <w:tcPr>
            <w:tcW w:w="756" w:type="dxa"/>
            <w:noWrap/>
            <w:hideMark/>
          </w:tcPr>
          <w:p w14:paraId="7B4A426F" w14:textId="77777777"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69CA">
              <w:rPr>
                <w:rFonts w:ascii="Calibri" w:eastAsia="Times New Roman" w:hAnsi="Calibri" w:cs="Calibri"/>
                <w:color w:val="000000"/>
              </w:rPr>
              <w:t>Fin</w:t>
            </w:r>
          </w:p>
        </w:tc>
        <w:tc>
          <w:tcPr>
            <w:tcW w:w="0" w:type="auto"/>
            <w:noWrap/>
            <w:hideMark/>
          </w:tcPr>
          <w:p w14:paraId="6AE39601" w14:textId="77777777"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69CA">
              <w:rPr>
                <w:rFonts w:ascii="Calibri" w:eastAsia="Times New Roman" w:hAnsi="Calibri" w:cs="Calibri"/>
                <w:color w:val="000000"/>
              </w:rPr>
              <w:t>Changement</w:t>
            </w:r>
          </w:p>
        </w:tc>
      </w:tr>
      <w:tr w:rsidR="00A469CA" w:rsidRPr="00A469CA" w14:paraId="543CF1AD" w14:textId="77777777" w:rsidTr="00572126">
        <w:trPr>
          <w:trHeight w:val="636"/>
        </w:trPr>
        <w:tc>
          <w:tcPr>
            <w:cnfStyle w:val="001000000000" w:firstRow="0" w:lastRow="0" w:firstColumn="1" w:lastColumn="0" w:oddVBand="0" w:evenVBand="0" w:oddHBand="0" w:evenHBand="0" w:firstRowFirstColumn="0" w:firstRowLastColumn="0" w:lastRowFirstColumn="0" w:lastRowLastColumn="0"/>
            <w:tcW w:w="3060" w:type="dxa"/>
            <w:noWrap/>
            <w:hideMark/>
          </w:tcPr>
          <w:p w14:paraId="3EE52175" w14:textId="77777777" w:rsidR="00A469CA" w:rsidRPr="00A469CA" w:rsidRDefault="00A469CA" w:rsidP="00572126">
            <w:pPr>
              <w:rPr>
                <w:rFonts w:ascii="Times New Roman" w:eastAsia="Times New Roman" w:hAnsi="Times New Roman" w:cs="Times New Roman"/>
                <w:b w:val="0"/>
                <w:bCs w:val="0"/>
                <w:color w:val="000000"/>
                <w:sz w:val="24"/>
                <w:szCs w:val="24"/>
              </w:rPr>
            </w:pPr>
            <w:r w:rsidRPr="00A469CA">
              <w:rPr>
                <w:rFonts w:ascii="Times New Roman" w:eastAsia="Times New Roman" w:hAnsi="Times New Roman" w:cs="Times New Roman"/>
                <w:b w:val="0"/>
                <w:bCs w:val="0"/>
                <w:color w:val="000000"/>
                <w:sz w:val="24"/>
                <w:szCs w:val="24"/>
              </w:rPr>
              <w:t>% des répondants ayant une bonne compréhension des besoins spécifiques des femmes pendant la pandémie de la Covid-19.</w:t>
            </w:r>
          </w:p>
        </w:tc>
        <w:tc>
          <w:tcPr>
            <w:tcW w:w="822" w:type="dxa"/>
            <w:noWrap/>
            <w:hideMark/>
          </w:tcPr>
          <w:p w14:paraId="77416077" w14:textId="77777777" w:rsidR="00A469CA" w:rsidRPr="00A469CA" w:rsidRDefault="00A469CA" w:rsidP="0057212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64%</w:t>
            </w:r>
          </w:p>
        </w:tc>
        <w:tc>
          <w:tcPr>
            <w:tcW w:w="815" w:type="dxa"/>
            <w:noWrap/>
            <w:hideMark/>
          </w:tcPr>
          <w:p w14:paraId="221EA2B4" w14:textId="77777777" w:rsidR="00A469CA" w:rsidRPr="00A469CA" w:rsidRDefault="00A469CA" w:rsidP="0057212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79%</w:t>
            </w:r>
          </w:p>
        </w:tc>
        <w:tc>
          <w:tcPr>
            <w:tcW w:w="1531" w:type="dxa"/>
            <w:noWrap/>
            <w:hideMark/>
          </w:tcPr>
          <w:p w14:paraId="0C549568" w14:textId="0AD887B7" w:rsidR="00A469CA" w:rsidRPr="00A469CA" w:rsidRDefault="00A469CA" w:rsidP="0057212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15</w:t>
            </w:r>
            <w:r>
              <w:rPr>
                <w:rFonts w:eastAsia="Times New Roman" w:cstheme="minorHAnsi"/>
                <w:color w:val="000000"/>
              </w:rPr>
              <w:t xml:space="preserve"> p.p.</w:t>
            </w:r>
          </w:p>
        </w:tc>
        <w:tc>
          <w:tcPr>
            <w:tcW w:w="900" w:type="dxa"/>
            <w:noWrap/>
            <w:hideMark/>
          </w:tcPr>
          <w:p w14:paraId="23F46B3C" w14:textId="77777777" w:rsidR="00A469CA" w:rsidRPr="00A469CA" w:rsidRDefault="00A469CA" w:rsidP="0057212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56%</w:t>
            </w:r>
          </w:p>
        </w:tc>
        <w:tc>
          <w:tcPr>
            <w:tcW w:w="756" w:type="dxa"/>
            <w:noWrap/>
            <w:hideMark/>
          </w:tcPr>
          <w:p w14:paraId="72C295F7" w14:textId="77777777" w:rsidR="00A469CA" w:rsidRPr="00A469CA" w:rsidRDefault="00A469CA" w:rsidP="0057212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78%</w:t>
            </w:r>
          </w:p>
        </w:tc>
        <w:tc>
          <w:tcPr>
            <w:tcW w:w="0" w:type="auto"/>
            <w:noWrap/>
            <w:hideMark/>
          </w:tcPr>
          <w:p w14:paraId="2E001546" w14:textId="1731CE9A" w:rsidR="00A469CA" w:rsidRPr="00A469CA" w:rsidRDefault="00A469CA" w:rsidP="0057212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22</w:t>
            </w:r>
            <w:r>
              <w:rPr>
                <w:rFonts w:eastAsia="Times New Roman" w:cstheme="minorHAnsi"/>
                <w:color w:val="000000"/>
              </w:rPr>
              <w:t xml:space="preserve"> p.p.</w:t>
            </w:r>
          </w:p>
        </w:tc>
      </w:tr>
      <w:tr w:rsidR="00A469CA" w:rsidRPr="00A469CA" w14:paraId="24EB2D1D" w14:textId="77777777" w:rsidTr="00572126">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3060" w:type="dxa"/>
            <w:noWrap/>
            <w:hideMark/>
          </w:tcPr>
          <w:p w14:paraId="41104C1F" w14:textId="77777777" w:rsidR="00A469CA" w:rsidRPr="00A469CA" w:rsidRDefault="00A469CA" w:rsidP="00572126">
            <w:pPr>
              <w:rPr>
                <w:rFonts w:ascii="Times New Roman" w:eastAsia="Times New Roman" w:hAnsi="Times New Roman" w:cs="Times New Roman"/>
                <w:b w:val="0"/>
                <w:bCs w:val="0"/>
                <w:color w:val="000000"/>
                <w:sz w:val="24"/>
                <w:szCs w:val="24"/>
              </w:rPr>
            </w:pPr>
            <w:r w:rsidRPr="00A469CA">
              <w:rPr>
                <w:rFonts w:ascii="Times New Roman" w:eastAsia="Times New Roman" w:hAnsi="Times New Roman" w:cs="Times New Roman"/>
                <w:b w:val="0"/>
                <w:bCs w:val="0"/>
                <w:color w:val="000000"/>
                <w:sz w:val="24"/>
                <w:szCs w:val="24"/>
              </w:rPr>
              <w:t>% des répondants ayant une bonne compréhension des causes possibles de VBG pendant la pandémie de la Covid-19.</w:t>
            </w:r>
          </w:p>
        </w:tc>
        <w:tc>
          <w:tcPr>
            <w:tcW w:w="822" w:type="dxa"/>
            <w:noWrap/>
            <w:hideMark/>
          </w:tcPr>
          <w:p w14:paraId="294505AC" w14:textId="77777777"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52%</w:t>
            </w:r>
          </w:p>
        </w:tc>
        <w:tc>
          <w:tcPr>
            <w:tcW w:w="815" w:type="dxa"/>
            <w:noWrap/>
            <w:hideMark/>
          </w:tcPr>
          <w:p w14:paraId="57F76B1A" w14:textId="77777777"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52%</w:t>
            </w:r>
          </w:p>
        </w:tc>
        <w:tc>
          <w:tcPr>
            <w:tcW w:w="1531" w:type="dxa"/>
            <w:noWrap/>
            <w:hideMark/>
          </w:tcPr>
          <w:p w14:paraId="49D4B98F" w14:textId="67636236"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0</w:t>
            </w:r>
            <w:r>
              <w:rPr>
                <w:rFonts w:eastAsia="Times New Roman" w:cstheme="minorHAnsi"/>
                <w:color w:val="000000"/>
              </w:rPr>
              <w:t xml:space="preserve"> p.p.</w:t>
            </w:r>
          </w:p>
        </w:tc>
        <w:tc>
          <w:tcPr>
            <w:tcW w:w="900" w:type="dxa"/>
            <w:noWrap/>
            <w:hideMark/>
          </w:tcPr>
          <w:p w14:paraId="00DF791F" w14:textId="77777777"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25%</w:t>
            </w:r>
          </w:p>
        </w:tc>
        <w:tc>
          <w:tcPr>
            <w:tcW w:w="756" w:type="dxa"/>
            <w:noWrap/>
            <w:hideMark/>
          </w:tcPr>
          <w:p w14:paraId="18364965" w14:textId="77777777"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43%</w:t>
            </w:r>
          </w:p>
        </w:tc>
        <w:tc>
          <w:tcPr>
            <w:tcW w:w="0" w:type="auto"/>
            <w:noWrap/>
            <w:hideMark/>
          </w:tcPr>
          <w:p w14:paraId="75AA64D5" w14:textId="4E7995E4"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18</w:t>
            </w:r>
            <w:r>
              <w:rPr>
                <w:rFonts w:eastAsia="Times New Roman" w:cstheme="minorHAnsi"/>
                <w:color w:val="000000"/>
              </w:rPr>
              <w:t xml:space="preserve"> p.p.</w:t>
            </w:r>
          </w:p>
        </w:tc>
      </w:tr>
      <w:tr w:rsidR="00A469CA" w:rsidRPr="00A469CA" w14:paraId="1F6BF9E5" w14:textId="77777777" w:rsidTr="00572126">
        <w:trPr>
          <w:trHeight w:val="636"/>
        </w:trPr>
        <w:tc>
          <w:tcPr>
            <w:cnfStyle w:val="001000000000" w:firstRow="0" w:lastRow="0" w:firstColumn="1" w:lastColumn="0" w:oddVBand="0" w:evenVBand="0" w:oddHBand="0" w:evenHBand="0" w:firstRowFirstColumn="0" w:firstRowLastColumn="0" w:lastRowFirstColumn="0" w:lastRowLastColumn="0"/>
            <w:tcW w:w="3060" w:type="dxa"/>
            <w:noWrap/>
            <w:hideMark/>
          </w:tcPr>
          <w:p w14:paraId="6D2E78CA" w14:textId="77777777" w:rsidR="00A469CA" w:rsidRPr="00A469CA" w:rsidRDefault="00A469CA" w:rsidP="00572126">
            <w:pPr>
              <w:rPr>
                <w:rFonts w:ascii="Times New Roman" w:eastAsia="Times New Roman" w:hAnsi="Times New Roman" w:cs="Times New Roman"/>
                <w:b w:val="0"/>
                <w:bCs w:val="0"/>
                <w:color w:val="000000"/>
                <w:sz w:val="24"/>
                <w:szCs w:val="24"/>
              </w:rPr>
            </w:pPr>
            <w:r w:rsidRPr="00A469CA">
              <w:rPr>
                <w:rFonts w:ascii="Times New Roman" w:eastAsia="Times New Roman" w:hAnsi="Times New Roman" w:cs="Times New Roman"/>
                <w:b w:val="0"/>
                <w:bCs w:val="0"/>
                <w:color w:val="000000"/>
                <w:sz w:val="24"/>
                <w:szCs w:val="24"/>
              </w:rPr>
              <w:t xml:space="preserve">% des répondant ayant une attitude positive face à la prise en compte des besoins spécifiques des femmes au cours de la pandémie. </w:t>
            </w:r>
          </w:p>
        </w:tc>
        <w:tc>
          <w:tcPr>
            <w:tcW w:w="822" w:type="dxa"/>
            <w:hideMark/>
          </w:tcPr>
          <w:p w14:paraId="2ADCD39F" w14:textId="77777777" w:rsidR="00A469CA" w:rsidRPr="00A469CA" w:rsidRDefault="00A469CA" w:rsidP="0057212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89%</w:t>
            </w:r>
          </w:p>
        </w:tc>
        <w:tc>
          <w:tcPr>
            <w:tcW w:w="815" w:type="dxa"/>
            <w:noWrap/>
            <w:hideMark/>
          </w:tcPr>
          <w:p w14:paraId="74AF4683" w14:textId="77777777" w:rsidR="00A469CA" w:rsidRPr="00A469CA" w:rsidRDefault="00A469CA" w:rsidP="0057212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83%</w:t>
            </w:r>
          </w:p>
        </w:tc>
        <w:tc>
          <w:tcPr>
            <w:tcW w:w="1531" w:type="dxa"/>
            <w:noWrap/>
            <w:hideMark/>
          </w:tcPr>
          <w:p w14:paraId="033101EF" w14:textId="55C3E9A8" w:rsidR="00A469CA" w:rsidRPr="00A469CA" w:rsidRDefault="00A469CA" w:rsidP="0057212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-6</w:t>
            </w:r>
            <w:r>
              <w:rPr>
                <w:rFonts w:eastAsia="Times New Roman" w:cstheme="minorHAnsi"/>
                <w:color w:val="000000"/>
              </w:rPr>
              <w:t xml:space="preserve"> p.p.</w:t>
            </w:r>
          </w:p>
        </w:tc>
        <w:tc>
          <w:tcPr>
            <w:tcW w:w="900" w:type="dxa"/>
            <w:hideMark/>
          </w:tcPr>
          <w:p w14:paraId="0A23E87F" w14:textId="77777777" w:rsidR="00A469CA" w:rsidRPr="00A469CA" w:rsidRDefault="00A469CA" w:rsidP="0057212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84%</w:t>
            </w:r>
          </w:p>
        </w:tc>
        <w:tc>
          <w:tcPr>
            <w:tcW w:w="756" w:type="dxa"/>
            <w:noWrap/>
            <w:hideMark/>
          </w:tcPr>
          <w:p w14:paraId="1E9B0C3C" w14:textId="77777777" w:rsidR="00A469CA" w:rsidRPr="00A469CA" w:rsidRDefault="00A469CA" w:rsidP="0057212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83%</w:t>
            </w:r>
          </w:p>
        </w:tc>
        <w:tc>
          <w:tcPr>
            <w:tcW w:w="0" w:type="auto"/>
            <w:noWrap/>
            <w:hideMark/>
          </w:tcPr>
          <w:p w14:paraId="3D3117D4" w14:textId="0967A227" w:rsidR="00A469CA" w:rsidRPr="00A469CA" w:rsidRDefault="00A469CA" w:rsidP="0057212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-1</w:t>
            </w:r>
            <w:r>
              <w:rPr>
                <w:rFonts w:eastAsia="Times New Roman" w:cstheme="minorHAnsi"/>
                <w:color w:val="000000"/>
              </w:rPr>
              <w:t xml:space="preserve"> p.p.</w:t>
            </w:r>
          </w:p>
        </w:tc>
      </w:tr>
      <w:tr w:rsidR="00A469CA" w:rsidRPr="00A469CA" w14:paraId="548D4B97" w14:textId="77777777" w:rsidTr="00572126">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3060" w:type="dxa"/>
            <w:noWrap/>
            <w:hideMark/>
          </w:tcPr>
          <w:p w14:paraId="0C5E8822" w14:textId="77777777" w:rsidR="00A469CA" w:rsidRPr="00A469CA" w:rsidRDefault="00A469CA" w:rsidP="00572126">
            <w:pPr>
              <w:rPr>
                <w:rFonts w:ascii="Times New Roman" w:eastAsia="Times New Roman" w:hAnsi="Times New Roman" w:cs="Times New Roman"/>
                <w:b w:val="0"/>
                <w:bCs w:val="0"/>
                <w:color w:val="000000"/>
                <w:sz w:val="24"/>
                <w:szCs w:val="24"/>
              </w:rPr>
            </w:pPr>
            <w:r w:rsidRPr="00A469CA">
              <w:rPr>
                <w:rFonts w:ascii="Times New Roman" w:eastAsia="Times New Roman" w:hAnsi="Times New Roman" w:cs="Times New Roman"/>
                <w:b w:val="0"/>
                <w:bCs w:val="0"/>
                <w:color w:val="000000"/>
                <w:sz w:val="24"/>
                <w:szCs w:val="24"/>
              </w:rPr>
              <w:t>% des répondants attestant qu’il y a des références aux besoins spécifiques des femmes dans les messages de sensibilisation à la Covid-29 à Jérémie ?</w:t>
            </w:r>
          </w:p>
        </w:tc>
        <w:tc>
          <w:tcPr>
            <w:tcW w:w="822" w:type="dxa"/>
            <w:hideMark/>
          </w:tcPr>
          <w:p w14:paraId="21992DD6" w14:textId="77777777"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49%</w:t>
            </w:r>
          </w:p>
        </w:tc>
        <w:tc>
          <w:tcPr>
            <w:tcW w:w="815" w:type="dxa"/>
            <w:noWrap/>
            <w:hideMark/>
          </w:tcPr>
          <w:p w14:paraId="0C802809" w14:textId="77777777"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60%</w:t>
            </w:r>
          </w:p>
        </w:tc>
        <w:tc>
          <w:tcPr>
            <w:tcW w:w="1531" w:type="dxa"/>
            <w:noWrap/>
            <w:hideMark/>
          </w:tcPr>
          <w:p w14:paraId="2B8CAB13" w14:textId="02EBF9A9"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11</w:t>
            </w:r>
            <w:r>
              <w:rPr>
                <w:rFonts w:eastAsia="Times New Roman" w:cstheme="minorHAnsi"/>
                <w:color w:val="000000"/>
              </w:rPr>
              <w:t xml:space="preserve"> p.p.</w:t>
            </w:r>
          </w:p>
        </w:tc>
        <w:tc>
          <w:tcPr>
            <w:tcW w:w="900" w:type="dxa"/>
            <w:hideMark/>
          </w:tcPr>
          <w:p w14:paraId="4E8BCE85" w14:textId="77777777"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43%</w:t>
            </w:r>
          </w:p>
        </w:tc>
        <w:tc>
          <w:tcPr>
            <w:tcW w:w="756" w:type="dxa"/>
            <w:noWrap/>
            <w:hideMark/>
          </w:tcPr>
          <w:p w14:paraId="647E9D41" w14:textId="77777777"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60%</w:t>
            </w:r>
          </w:p>
        </w:tc>
        <w:tc>
          <w:tcPr>
            <w:tcW w:w="0" w:type="auto"/>
            <w:noWrap/>
            <w:hideMark/>
          </w:tcPr>
          <w:p w14:paraId="6863B7C1" w14:textId="5758D190" w:rsidR="00A469CA" w:rsidRPr="00A469CA" w:rsidRDefault="00A469CA" w:rsidP="0057212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A469CA">
              <w:rPr>
                <w:rFonts w:eastAsia="Times New Roman" w:cstheme="minorHAnsi"/>
                <w:color w:val="000000"/>
              </w:rPr>
              <w:t>17</w:t>
            </w:r>
            <w:r>
              <w:rPr>
                <w:rFonts w:eastAsia="Times New Roman" w:cstheme="minorHAnsi"/>
                <w:color w:val="000000"/>
              </w:rPr>
              <w:t xml:space="preserve"> p.p.</w:t>
            </w:r>
          </w:p>
        </w:tc>
      </w:tr>
    </w:tbl>
    <w:p w14:paraId="3092CF50" w14:textId="77777777" w:rsidR="0056159D" w:rsidRDefault="0056159D" w:rsidP="00F95A7F"/>
    <w:p w14:paraId="4F993754" w14:textId="274A712B" w:rsidR="005B76E3" w:rsidRPr="00F44B69" w:rsidRDefault="005B76E3" w:rsidP="00152371">
      <w:pPr>
        <w:jc w:val="both"/>
        <w:rPr>
          <w:rFonts w:ascii="Times" w:hAnsi="Times" w:cs="Arial"/>
          <w:b/>
          <w:bCs/>
          <w:sz w:val="24"/>
          <w:szCs w:val="24"/>
        </w:rPr>
      </w:pPr>
      <w:r w:rsidRPr="00F44B69">
        <w:rPr>
          <w:rFonts w:ascii="Times" w:hAnsi="Times" w:cs="Arial"/>
          <w:b/>
          <w:bCs/>
          <w:sz w:val="24"/>
          <w:szCs w:val="24"/>
        </w:rPr>
        <w:t>Contrainte</w:t>
      </w:r>
      <w:r w:rsidR="00152371" w:rsidRPr="00F44B69">
        <w:rPr>
          <w:rFonts w:ascii="Times" w:hAnsi="Times" w:cs="Arial"/>
          <w:b/>
          <w:bCs/>
          <w:sz w:val="24"/>
          <w:szCs w:val="24"/>
        </w:rPr>
        <w:t>s</w:t>
      </w:r>
    </w:p>
    <w:p w14:paraId="045DC4C0" w14:textId="0AB604F3" w:rsidR="0074250A" w:rsidRPr="00F44B69" w:rsidRDefault="0074250A" w:rsidP="00152371">
      <w:pPr>
        <w:pStyle w:val="Paragraphedeliste"/>
        <w:numPr>
          <w:ilvl w:val="0"/>
          <w:numId w:val="3"/>
        </w:numPr>
        <w:jc w:val="both"/>
        <w:rPr>
          <w:rFonts w:ascii="Times" w:hAnsi="Times" w:cs="Arial"/>
          <w:sz w:val="24"/>
          <w:szCs w:val="24"/>
        </w:rPr>
      </w:pPr>
      <w:r w:rsidRPr="00F44B69">
        <w:rPr>
          <w:rFonts w:ascii="Times" w:hAnsi="Times" w:cs="Arial"/>
          <w:sz w:val="24"/>
          <w:szCs w:val="24"/>
        </w:rPr>
        <w:t>Il n’est pas sans savoir que la Covid-19 a apporté beaucoup de changements dans les habitudes de fonctionnements de la population. Les professionnels, les entreprises n’y échappent pas. STRATCOM a du</w:t>
      </w:r>
      <w:r w:rsidR="000D1FE1" w:rsidRPr="00F44B69">
        <w:rPr>
          <w:rFonts w:ascii="Times" w:hAnsi="Times" w:cs="Arial"/>
          <w:sz w:val="24"/>
          <w:szCs w:val="24"/>
        </w:rPr>
        <w:t>e</w:t>
      </w:r>
      <w:r w:rsidRPr="00F44B69">
        <w:rPr>
          <w:rFonts w:ascii="Times" w:hAnsi="Times" w:cs="Arial"/>
          <w:sz w:val="24"/>
          <w:szCs w:val="24"/>
        </w:rPr>
        <w:t xml:space="preserve"> vraiment s’adapter pour pouvoir exécuter le contrat de manière professionnelle. Les activités liées à l’exécution du contrat </w:t>
      </w:r>
      <w:r w:rsidR="000D1FE1" w:rsidRPr="00F44B69">
        <w:rPr>
          <w:rFonts w:ascii="Times" w:hAnsi="Times" w:cs="Arial"/>
          <w:sz w:val="24"/>
          <w:szCs w:val="24"/>
        </w:rPr>
        <w:t>requièrent</w:t>
      </w:r>
      <w:r w:rsidRPr="00F44B69">
        <w:rPr>
          <w:rFonts w:ascii="Times" w:hAnsi="Times" w:cs="Arial"/>
          <w:sz w:val="24"/>
          <w:szCs w:val="24"/>
        </w:rPr>
        <w:t xml:space="preserve"> beaucoup d’interactions avec d’autres personnes et d’autres fournisseurs. </w:t>
      </w:r>
      <w:r w:rsidR="000D1FE1" w:rsidRPr="00F44B69">
        <w:rPr>
          <w:rFonts w:ascii="Times" w:hAnsi="Times" w:cs="Arial"/>
          <w:sz w:val="24"/>
          <w:szCs w:val="24"/>
        </w:rPr>
        <w:t>En cela, beaucoup d’entreprises/</w:t>
      </w:r>
      <w:r w:rsidR="009E2D75" w:rsidRPr="00F44B69">
        <w:rPr>
          <w:rFonts w:ascii="Times" w:hAnsi="Times" w:cs="Arial"/>
          <w:sz w:val="24"/>
          <w:szCs w:val="24"/>
        </w:rPr>
        <w:t>profess</w:t>
      </w:r>
      <w:r w:rsidR="009E2D75">
        <w:rPr>
          <w:rFonts w:ascii="Times" w:hAnsi="Times" w:cs="Arial"/>
          <w:sz w:val="24"/>
          <w:szCs w:val="24"/>
        </w:rPr>
        <w:t>io</w:t>
      </w:r>
      <w:r w:rsidR="009E2D75" w:rsidRPr="00F44B69">
        <w:rPr>
          <w:rFonts w:ascii="Times" w:hAnsi="Times" w:cs="Arial"/>
          <w:sz w:val="24"/>
          <w:szCs w:val="24"/>
        </w:rPr>
        <w:t>nnels</w:t>
      </w:r>
      <w:r w:rsidR="000D1FE1" w:rsidRPr="00F44B69">
        <w:rPr>
          <w:rFonts w:ascii="Times" w:hAnsi="Times" w:cs="Arial"/>
          <w:sz w:val="24"/>
          <w:szCs w:val="24"/>
        </w:rPr>
        <w:t xml:space="preserve"> n’étaient pas prêt/es à affronter la situation qu’imposait la Covid-19. </w:t>
      </w:r>
      <w:r w:rsidRPr="00F44B69">
        <w:rPr>
          <w:rFonts w:ascii="Times" w:hAnsi="Times" w:cs="Arial"/>
          <w:sz w:val="24"/>
          <w:szCs w:val="24"/>
        </w:rPr>
        <w:t>Donc, nous étions obligés de travailler au rythme des partenaires et fournisseurs, rythme imposé justement par la situation pandémique.</w:t>
      </w:r>
    </w:p>
    <w:p w14:paraId="7AF6795B" w14:textId="77777777" w:rsidR="000D1FE1" w:rsidRPr="00F44B69" w:rsidRDefault="000D1FE1" w:rsidP="000D1FE1">
      <w:pPr>
        <w:pStyle w:val="Paragraphedeliste"/>
        <w:jc w:val="both"/>
        <w:rPr>
          <w:rFonts w:ascii="Times" w:hAnsi="Times" w:cs="Arial"/>
          <w:sz w:val="24"/>
          <w:szCs w:val="24"/>
        </w:rPr>
      </w:pPr>
    </w:p>
    <w:p w14:paraId="51110E19" w14:textId="5C9A9423" w:rsidR="00152371" w:rsidRPr="00F44B69" w:rsidRDefault="0074250A" w:rsidP="00152371">
      <w:pPr>
        <w:pStyle w:val="Paragraphedeliste"/>
        <w:numPr>
          <w:ilvl w:val="0"/>
          <w:numId w:val="3"/>
        </w:numPr>
        <w:jc w:val="both"/>
        <w:rPr>
          <w:rFonts w:ascii="Times" w:eastAsia="Times New Roman" w:hAnsi="Times" w:cs="Arial"/>
          <w:sz w:val="24"/>
          <w:szCs w:val="24"/>
          <w:lang w:eastAsia="fr-FR"/>
        </w:rPr>
      </w:pPr>
      <w:r w:rsidRPr="00F44B69">
        <w:rPr>
          <w:rFonts w:ascii="Times" w:hAnsi="Times" w:cs="Arial"/>
          <w:sz w:val="24"/>
          <w:szCs w:val="24"/>
        </w:rPr>
        <w:lastRenderedPageBreak/>
        <w:t>Autre contrainte aussi est l</w:t>
      </w:r>
      <w:r w:rsidR="00A74EF5" w:rsidRPr="00F44B69">
        <w:rPr>
          <w:rFonts w:ascii="Times" w:hAnsi="Times" w:cs="Arial"/>
          <w:sz w:val="24"/>
          <w:szCs w:val="24"/>
        </w:rPr>
        <w:t xml:space="preserve">a situation sécuritaire volatile </w:t>
      </w:r>
      <w:r w:rsidRPr="00F44B69">
        <w:rPr>
          <w:rFonts w:ascii="Times" w:hAnsi="Times" w:cs="Arial"/>
          <w:sz w:val="24"/>
          <w:szCs w:val="24"/>
        </w:rPr>
        <w:t xml:space="preserve">au sud de la Capitale qui </w:t>
      </w:r>
      <w:r w:rsidR="000D1FE1" w:rsidRPr="00F44B69">
        <w:rPr>
          <w:rFonts w:ascii="Times" w:hAnsi="Times" w:cs="Arial"/>
          <w:sz w:val="24"/>
          <w:szCs w:val="24"/>
        </w:rPr>
        <w:t xml:space="preserve">pouvait compromettre à tout moment la circulation vers le grand sud du pays. </w:t>
      </w:r>
    </w:p>
    <w:p w14:paraId="251A3B99" w14:textId="77777777" w:rsidR="000D1FE1" w:rsidRPr="00F44B69" w:rsidRDefault="000D1FE1" w:rsidP="000D1FE1">
      <w:pPr>
        <w:pStyle w:val="Paragraphedeliste"/>
        <w:jc w:val="both"/>
        <w:rPr>
          <w:rFonts w:ascii="Times" w:eastAsia="Times New Roman" w:hAnsi="Times" w:cs="Arial"/>
          <w:sz w:val="24"/>
          <w:szCs w:val="24"/>
          <w:lang w:eastAsia="fr-FR"/>
        </w:rPr>
      </w:pPr>
    </w:p>
    <w:p w14:paraId="7E1F2275" w14:textId="6054CC57" w:rsidR="00193F77" w:rsidRPr="00E84552" w:rsidRDefault="005B76E3" w:rsidP="00E84552">
      <w:pPr>
        <w:pStyle w:val="Paragraphedeliste"/>
        <w:numPr>
          <w:ilvl w:val="0"/>
          <w:numId w:val="3"/>
        </w:numPr>
        <w:jc w:val="both"/>
        <w:rPr>
          <w:rFonts w:ascii="Times" w:eastAsia="Times New Roman" w:hAnsi="Times" w:cs="Arial"/>
          <w:sz w:val="24"/>
          <w:szCs w:val="24"/>
          <w:lang w:eastAsia="fr-FR"/>
        </w:rPr>
      </w:pPr>
      <w:r w:rsidRPr="00F44B69">
        <w:rPr>
          <w:rFonts w:ascii="Times" w:hAnsi="Times" w:cs="Arial"/>
          <w:sz w:val="24"/>
          <w:szCs w:val="24"/>
        </w:rPr>
        <w:t xml:space="preserve">La mobilisation des participants </w:t>
      </w:r>
      <w:r w:rsidR="00152371" w:rsidRPr="00F44B69">
        <w:rPr>
          <w:rFonts w:ascii="Times" w:hAnsi="Times" w:cs="Arial"/>
          <w:sz w:val="24"/>
          <w:szCs w:val="24"/>
        </w:rPr>
        <w:t>à</w:t>
      </w:r>
      <w:r w:rsidRPr="00F44B69">
        <w:rPr>
          <w:rFonts w:ascii="Times" w:hAnsi="Times" w:cs="Arial"/>
          <w:sz w:val="24"/>
          <w:szCs w:val="24"/>
        </w:rPr>
        <w:t xml:space="preserve"> cette formation s’est aussi </w:t>
      </w:r>
      <w:r w:rsidR="007766B2" w:rsidRPr="00F44B69">
        <w:rPr>
          <w:rFonts w:ascii="Times" w:hAnsi="Times" w:cs="Arial"/>
          <w:sz w:val="24"/>
          <w:szCs w:val="24"/>
        </w:rPr>
        <w:t>révélée</w:t>
      </w:r>
      <w:r w:rsidRPr="00F44B69">
        <w:rPr>
          <w:rFonts w:ascii="Times" w:hAnsi="Times" w:cs="Arial"/>
          <w:sz w:val="24"/>
          <w:szCs w:val="24"/>
        </w:rPr>
        <w:t xml:space="preserve"> un défi, </w:t>
      </w:r>
      <w:r w:rsidR="007F2528" w:rsidRPr="00F44B69">
        <w:rPr>
          <w:rFonts w:ascii="Times" w:hAnsi="Times" w:cs="Arial"/>
          <w:sz w:val="24"/>
          <w:szCs w:val="24"/>
        </w:rPr>
        <w:t>car les jeunes après avoir perdu trois</w:t>
      </w:r>
      <w:r w:rsidR="006D4ABF" w:rsidRPr="00F44B69">
        <w:rPr>
          <w:rFonts w:ascii="Times" w:hAnsi="Times" w:cs="Arial"/>
          <w:sz w:val="24"/>
          <w:szCs w:val="24"/>
        </w:rPr>
        <w:t xml:space="preserve"> mois de classe en raison des troubles politiques et sociales qu’a connues Haïti de septembre à novembre, ils </w:t>
      </w:r>
      <w:r w:rsidR="007F2528" w:rsidRPr="00F44B69">
        <w:rPr>
          <w:rFonts w:ascii="Times" w:hAnsi="Times" w:cs="Arial"/>
          <w:sz w:val="24"/>
          <w:szCs w:val="24"/>
        </w:rPr>
        <w:t xml:space="preserve">ont </w:t>
      </w:r>
      <w:proofErr w:type="spellStart"/>
      <w:r w:rsidR="007F2528" w:rsidRPr="00F44B69">
        <w:rPr>
          <w:rFonts w:ascii="Times" w:hAnsi="Times" w:cs="Arial"/>
          <w:sz w:val="24"/>
          <w:szCs w:val="24"/>
        </w:rPr>
        <w:t>du</w:t>
      </w:r>
      <w:proofErr w:type="spellEnd"/>
      <w:r w:rsidR="007F2528" w:rsidRPr="00F44B69">
        <w:rPr>
          <w:rFonts w:ascii="Times" w:hAnsi="Times" w:cs="Arial"/>
          <w:sz w:val="24"/>
          <w:szCs w:val="24"/>
        </w:rPr>
        <w:t xml:space="preserve"> </w:t>
      </w:r>
      <w:r w:rsidR="006D4ABF" w:rsidRPr="00F44B69">
        <w:rPr>
          <w:rFonts w:ascii="Times" w:hAnsi="Times" w:cs="Arial"/>
          <w:sz w:val="24"/>
          <w:szCs w:val="24"/>
        </w:rPr>
        <w:t xml:space="preserve">mettre les bouchées doubles pour </w:t>
      </w:r>
      <w:r w:rsidR="007F2528" w:rsidRPr="00F44B69">
        <w:rPr>
          <w:rFonts w:ascii="Times" w:hAnsi="Times" w:cs="Arial"/>
          <w:sz w:val="24"/>
          <w:szCs w:val="24"/>
        </w:rPr>
        <w:t xml:space="preserve">faire </w:t>
      </w:r>
      <w:r w:rsidR="006D4ABF" w:rsidRPr="00F44B69">
        <w:rPr>
          <w:rFonts w:ascii="Times" w:hAnsi="Times" w:cs="Arial"/>
          <w:sz w:val="24"/>
          <w:szCs w:val="24"/>
        </w:rPr>
        <w:t xml:space="preserve">un minimum de rattrapage au niveau académique. </w:t>
      </w:r>
    </w:p>
    <w:p w14:paraId="67BA3DCB" w14:textId="4B63084E" w:rsidR="006D4ABF" w:rsidRPr="00044E17" w:rsidRDefault="006D4ABF" w:rsidP="00044E17">
      <w:pPr>
        <w:jc w:val="both"/>
        <w:rPr>
          <w:rFonts w:ascii="Times" w:eastAsia="Times New Roman" w:hAnsi="Times" w:cs="Arial"/>
          <w:b/>
          <w:sz w:val="24"/>
          <w:szCs w:val="24"/>
          <w:lang w:eastAsia="fr-FR"/>
        </w:rPr>
      </w:pPr>
      <w:r w:rsidRPr="00044E17">
        <w:rPr>
          <w:rFonts w:ascii="Times" w:eastAsia="Times New Roman" w:hAnsi="Times" w:cs="Arial"/>
          <w:b/>
          <w:sz w:val="24"/>
          <w:szCs w:val="24"/>
          <w:lang w:eastAsia="fr-FR"/>
        </w:rPr>
        <w:t>Solutions envisagée</w:t>
      </w:r>
    </w:p>
    <w:p w14:paraId="3023A18E" w14:textId="505764E4" w:rsidR="00727133" w:rsidRDefault="000D1FE1" w:rsidP="000D1FE1">
      <w:pPr>
        <w:pStyle w:val="Paragraphedeliste"/>
        <w:numPr>
          <w:ilvl w:val="0"/>
          <w:numId w:val="5"/>
        </w:numPr>
        <w:jc w:val="both"/>
        <w:rPr>
          <w:rFonts w:ascii="Times" w:hAnsi="Times" w:cs="Arial"/>
          <w:sz w:val="24"/>
          <w:szCs w:val="24"/>
        </w:rPr>
      </w:pPr>
      <w:r w:rsidRPr="00F44B69">
        <w:rPr>
          <w:rFonts w:ascii="Times" w:hAnsi="Times" w:cs="Arial"/>
          <w:sz w:val="24"/>
          <w:szCs w:val="24"/>
        </w:rPr>
        <w:t xml:space="preserve">Face à ces contraintes qui </w:t>
      </w:r>
      <w:r w:rsidR="006B1BF5" w:rsidRPr="00F44B69">
        <w:rPr>
          <w:rFonts w:ascii="Times" w:hAnsi="Times" w:cs="Arial"/>
          <w:sz w:val="24"/>
          <w:szCs w:val="24"/>
        </w:rPr>
        <w:t xml:space="preserve">pouvaient </w:t>
      </w:r>
      <w:r w:rsidRPr="00F44B69">
        <w:rPr>
          <w:rFonts w:ascii="Times" w:hAnsi="Times" w:cs="Arial"/>
          <w:sz w:val="24"/>
          <w:szCs w:val="24"/>
        </w:rPr>
        <w:t>ralenti</w:t>
      </w:r>
      <w:r w:rsidR="006B1BF5" w:rsidRPr="00F44B69">
        <w:rPr>
          <w:rFonts w:ascii="Times" w:hAnsi="Times" w:cs="Arial"/>
          <w:sz w:val="24"/>
          <w:szCs w:val="24"/>
        </w:rPr>
        <w:t>r</w:t>
      </w:r>
      <w:r w:rsidRPr="00F44B69">
        <w:rPr>
          <w:rFonts w:ascii="Times" w:hAnsi="Times" w:cs="Arial"/>
          <w:sz w:val="24"/>
          <w:szCs w:val="24"/>
        </w:rPr>
        <w:t xml:space="preserve"> la bonne marche des activités, nous avons opté pour une stratégie qui valoris</w:t>
      </w:r>
      <w:r w:rsidR="006B1BF5" w:rsidRPr="00F44B69">
        <w:rPr>
          <w:rFonts w:ascii="Times" w:hAnsi="Times" w:cs="Arial"/>
          <w:sz w:val="24"/>
          <w:szCs w:val="24"/>
        </w:rPr>
        <w:t>er</w:t>
      </w:r>
      <w:r w:rsidRPr="00F44B69">
        <w:rPr>
          <w:rFonts w:ascii="Times" w:hAnsi="Times" w:cs="Arial"/>
          <w:sz w:val="24"/>
          <w:szCs w:val="24"/>
        </w:rPr>
        <w:t>ait les ressources et les compétences locales</w:t>
      </w:r>
      <w:r w:rsidR="00E60CCB" w:rsidRPr="00F44B69">
        <w:rPr>
          <w:rFonts w:ascii="Times" w:hAnsi="Times" w:cs="Arial"/>
          <w:sz w:val="24"/>
          <w:szCs w:val="24"/>
        </w:rPr>
        <w:t xml:space="preserve"> de Jérémie</w:t>
      </w:r>
      <w:r w:rsidRPr="00F44B69">
        <w:rPr>
          <w:rFonts w:ascii="Times" w:hAnsi="Times" w:cs="Arial"/>
          <w:sz w:val="24"/>
          <w:szCs w:val="24"/>
        </w:rPr>
        <w:t xml:space="preserve">. Par exemple, les </w:t>
      </w:r>
      <w:proofErr w:type="spellStart"/>
      <w:r w:rsidRPr="00F44B69">
        <w:rPr>
          <w:rFonts w:ascii="Times" w:hAnsi="Times" w:cs="Arial"/>
          <w:sz w:val="24"/>
          <w:szCs w:val="24"/>
        </w:rPr>
        <w:t>bi</w:t>
      </w:r>
      <w:r w:rsidR="001B743D">
        <w:rPr>
          <w:rFonts w:ascii="Times" w:hAnsi="Times" w:cs="Arial"/>
          <w:sz w:val="24"/>
          <w:szCs w:val="24"/>
        </w:rPr>
        <w:t>l</w:t>
      </w:r>
      <w:r w:rsidRPr="00F44B69">
        <w:rPr>
          <w:rFonts w:ascii="Times" w:hAnsi="Times" w:cs="Arial"/>
          <w:sz w:val="24"/>
          <w:szCs w:val="24"/>
        </w:rPr>
        <w:t>lboards</w:t>
      </w:r>
      <w:proofErr w:type="spellEnd"/>
      <w:r w:rsidRPr="00F44B69">
        <w:rPr>
          <w:rFonts w:ascii="Times" w:hAnsi="Times" w:cs="Arial"/>
          <w:sz w:val="24"/>
          <w:szCs w:val="24"/>
        </w:rPr>
        <w:t xml:space="preserve"> ont été fabriqué</w:t>
      </w:r>
      <w:r w:rsidR="006458BA">
        <w:rPr>
          <w:rFonts w:ascii="Times" w:hAnsi="Times" w:cs="Arial"/>
          <w:sz w:val="24"/>
          <w:szCs w:val="24"/>
        </w:rPr>
        <w:t>s</w:t>
      </w:r>
      <w:r w:rsidRPr="00F44B69">
        <w:rPr>
          <w:rFonts w:ascii="Times" w:hAnsi="Times" w:cs="Arial"/>
          <w:sz w:val="24"/>
          <w:szCs w:val="24"/>
        </w:rPr>
        <w:t xml:space="preserve"> à Jérémie, le </w:t>
      </w:r>
      <w:proofErr w:type="spellStart"/>
      <w:r w:rsidRPr="00F44B69">
        <w:rPr>
          <w:rFonts w:ascii="Times" w:hAnsi="Times" w:cs="Arial"/>
          <w:sz w:val="24"/>
          <w:szCs w:val="24"/>
        </w:rPr>
        <w:t>sound</w:t>
      </w:r>
      <w:proofErr w:type="spellEnd"/>
      <w:r w:rsidRPr="00F44B69">
        <w:rPr>
          <w:rFonts w:ascii="Times" w:hAnsi="Times" w:cs="Arial"/>
          <w:sz w:val="24"/>
          <w:szCs w:val="24"/>
        </w:rPr>
        <w:t xml:space="preserve"> truck est issu aussi de Jérémie</w:t>
      </w:r>
      <w:r w:rsidR="006458BA">
        <w:rPr>
          <w:rFonts w:ascii="Times" w:hAnsi="Times" w:cs="Arial"/>
          <w:sz w:val="24"/>
          <w:szCs w:val="24"/>
        </w:rPr>
        <w:t>. Et tous les enquêteurs sont des membres des réseaux de jeunes de Jérémie.</w:t>
      </w:r>
      <w:r w:rsidRPr="00F44B69">
        <w:rPr>
          <w:rFonts w:ascii="Times" w:hAnsi="Times" w:cs="Arial"/>
          <w:sz w:val="24"/>
          <w:szCs w:val="24"/>
        </w:rPr>
        <w:t xml:space="preserve"> </w:t>
      </w:r>
    </w:p>
    <w:p w14:paraId="2775849F" w14:textId="77777777" w:rsidR="006F74F4" w:rsidRPr="006F74F4" w:rsidRDefault="006F74F4" w:rsidP="006F74F4">
      <w:pPr>
        <w:jc w:val="both"/>
        <w:rPr>
          <w:rFonts w:ascii="Times" w:hAnsi="Times" w:cs="Arial"/>
          <w:sz w:val="24"/>
          <w:szCs w:val="24"/>
        </w:rPr>
      </w:pPr>
    </w:p>
    <w:sectPr w:rsidR="006F74F4" w:rsidRPr="006F74F4">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9AF99" w14:textId="77777777" w:rsidR="00B30211" w:rsidRDefault="00B30211" w:rsidP="007766B2">
      <w:pPr>
        <w:spacing w:after="0" w:line="240" w:lineRule="auto"/>
      </w:pPr>
      <w:r>
        <w:separator/>
      </w:r>
    </w:p>
  </w:endnote>
  <w:endnote w:type="continuationSeparator" w:id="0">
    <w:p w14:paraId="16A2D51C" w14:textId="77777777" w:rsidR="00B30211" w:rsidRDefault="00B30211" w:rsidP="0077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E2F7" w14:textId="77777777" w:rsidR="006657BC" w:rsidRDefault="006657BC">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809711F" w14:textId="77777777" w:rsidR="006657BC" w:rsidRDefault="006657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18924" w14:textId="77777777" w:rsidR="00B30211" w:rsidRDefault="00B30211" w:rsidP="007766B2">
      <w:pPr>
        <w:spacing w:after="0" w:line="240" w:lineRule="auto"/>
      </w:pPr>
      <w:r>
        <w:separator/>
      </w:r>
    </w:p>
  </w:footnote>
  <w:footnote w:type="continuationSeparator" w:id="0">
    <w:p w14:paraId="1DF4372E" w14:textId="77777777" w:rsidR="00B30211" w:rsidRDefault="00B30211" w:rsidP="00776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E8EEA" w14:textId="5D84F6A5" w:rsidR="007206A7" w:rsidRPr="007766B2" w:rsidRDefault="007206A7" w:rsidP="007766B2">
    <w:pPr>
      <w:pStyle w:val="En-tte"/>
    </w:pPr>
    <w:r>
      <w:rPr>
        <w:noProof/>
        <w:lang w:val="en-US"/>
      </w:rPr>
      <w:drawing>
        <wp:anchor distT="0" distB="0" distL="114300" distR="114300" simplePos="0" relativeHeight="251658240" behindDoc="0" locked="0" layoutInCell="1" allowOverlap="1" wp14:anchorId="504EE624" wp14:editId="5C75DC83">
          <wp:simplePos x="0" y="0"/>
          <wp:positionH relativeFrom="column">
            <wp:posOffset>-685800</wp:posOffset>
          </wp:positionH>
          <wp:positionV relativeFrom="paragraph">
            <wp:posOffset>-335280</wp:posOffset>
          </wp:positionV>
          <wp:extent cx="1211580" cy="582930"/>
          <wp:effectExtent l="0" t="0" r="7620" b="7620"/>
          <wp:wrapSquare wrapText="bothSides"/>
          <wp:docPr id="1036" name="Picture 1" descr="C:\Users\manno11\Desktop\Stratcom Haiti\Stratcom..jpg">
            <a:extLst xmlns:a="http://schemas.openxmlformats.org/drawingml/2006/main">
              <a:ext uri="{FF2B5EF4-FFF2-40B4-BE49-F238E27FC236}">
                <a16:creationId xmlns:a16="http://schemas.microsoft.com/office/drawing/2014/main" id="{00000000-0008-0000-0000-00000C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 descr="C:\Users\manno11\Desktop\Stratcom Haiti\Stratcom..jpg">
                    <a:extLst>
                      <a:ext uri="{FF2B5EF4-FFF2-40B4-BE49-F238E27FC236}">
                        <a16:creationId xmlns:a16="http://schemas.microsoft.com/office/drawing/2014/main" id="{00000000-0008-0000-0000-00000C04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1580" cy="5829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19465E"/>
    <w:multiLevelType w:val="hybridMultilevel"/>
    <w:tmpl w:val="B484DDCA"/>
    <w:lvl w:ilvl="0" w:tplc="A78C55B6">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E0F4C"/>
    <w:multiLevelType w:val="hybridMultilevel"/>
    <w:tmpl w:val="D86AED36"/>
    <w:lvl w:ilvl="0" w:tplc="061C9894">
      <w:start w:val="1"/>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C36B5A"/>
    <w:multiLevelType w:val="multilevel"/>
    <w:tmpl w:val="38CE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683433"/>
    <w:multiLevelType w:val="hybridMultilevel"/>
    <w:tmpl w:val="A4A27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C10713"/>
    <w:multiLevelType w:val="hybridMultilevel"/>
    <w:tmpl w:val="4A66B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A5461B"/>
    <w:multiLevelType w:val="hybridMultilevel"/>
    <w:tmpl w:val="F042C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36AAB"/>
    <w:multiLevelType w:val="hybridMultilevel"/>
    <w:tmpl w:val="4ADC46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794317"/>
    <w:multiLevelType w:val="hybridMultilevel"/>
    <w:tmpl w:val="24400D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6"/>
  </w:num>
  <w:num w:numId="5">
    <w:abstractNumId w:val="3"/>
  </w:num>
  <w:num w:numId="6">
    <w:abstractNumId w:val="0"/>
  </w:num>
  <w:num w:numId="7">
    <w:abstractNumId w:val="1"/>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33"/>
    <w:rsid w:val="0001250E"/>
    <w:rsid w:val="00026680"/>
    <w:rsid w:val="00041A09"/>
    <w:rsid w:val="00044E17"/>
    <w:rsid w:val="0006074D"/>
    <w:rsid w:val="00063B31"/>
    <w:rsid w:val="00081391"/>
    <w:rsid w:val="000929A3"/>
    <w:rsid w:val="000A7DF1"/>
    <w:rsid w:val="000D1FE1"/>
    <w:rsid w:val="00102999"/>
    <w:rsid w:val="00104066"/>
    <w:rsid w:val="00104A7F"/>
    <w:rsid w:val="00152371"/>
    <w:rsid w:val="00193F77"/>
    <w:rsid w:val="001B743D"/>
    <w:rsid w:val="001E2197"/>
    <w:rsid w:val="0024608E"/>
    <w:rsid w:val="00261DCC"/>
    <w:rsid w:val="00262186"/>
    <w:rsid w:val="00294A42"/>
    <w:rsid w:val="002D4D0B"/>
    <w:rsid w:val="00331D34"/>
    <w:rsid w:val="003403ED"/>
    <w:rsid w:val="0034300A"/>
    <w:rsid w:val="00353B79"/>
    <w:rsid w:val="003627B9"/>
    <w:rsid w:val="00381117"/>
    <w:rsid w:val="00397538"/>
    <w:rsid w:val="003C21EF"/>
    <w:rsid w:val="003E160C"/>
    <w:rsid w:val="003F010D"/>
    <w:rsid w:val="00471F8D"/>
    <w:rsid w:val="00477DF0"/>
    <w:rsid w:val="004B057E"/>
    <w:rsid w:val="00503437"/>
    <w:rsid w:val="00526920"/>
    <w:rsid w:val="0056159D"/>
    <w:rsid w:val="00571826"/>
    <w:rsid w:val="00571DC8"/>
    <w:rsid w:val="00572126"/>
    <w:rsid w:val="005B76E3"/>
    <w:rsid w:val="005D0151"/>
    <w:rsid w:val="005F2383"/>
    <w:rsid w:val="006225E9"/>
    <w:rsid w:val="006317BE"/>
    <w:rsid w:val="006458BA"/>
    <w:rsid w:val="006657BC"/>
    <w:rsid w:val="006B1BF5"/>
    <w:rsid w:val="006B5E72"/>
    <w:rsid w:val="006D4ABF"/>
    <w:rsid w:val="006F74F4"/>
    <w:rsid w:val="00706FE3"/>
    <w:rsid w:val="007103ED"/>
    <w:rsid w:val="007206A7"/>
    <w:rsid w:val="00727133"/>
    <w:rsid w:val="0074250A"/>
    <w:rsid w:val="00745821"/>
    <w:rsid w:val="00757468"/>
    <w:rsid w:val="007679BB"/>
    <w:rsid w:val="007766B2"/>
    <w:rsid w:val="007831ED"/>
    <w:rsid w:val="00783784"/>
    <w:rsid w:val="00786F23"/>
    <w:rsid w:val="007A3DE8"/>
    <w:rsid w:val="007C4707"/>
    <w:rsid w:val="007F2528"/>
    <w:rsid w:val="00804583"/>
    <w:rsid w:val="00807FAF"/>
    <w:rsid w:val="008A6F6B"/>
    <w:rsid w:val="009353DA"/>
    <w:rsid w:val="00971FFF"/>
    <w:rsid w:val="00973EA3"/>
    <w:rsid w:val="009841AE"/>
    <w:rsid w:val="00997F13"/>
    <w:rsid w:val="009B08E1"/>
    <w:rsid w:val="009B57E1"/>
    <w:rsid w:val="009B6EBE"/>
    <w:rsid w:val="009D16B5"/>
    <w:rsid w:val="009D6066"/>
    <w:rsid w:val="009E2D75"/>
    <w:rsid w:val="00A12907"/>
    <w:rsid w:val="00A469CA"/>
    <w:rsid w:val="00A63FA3"/>
    <w:rsid w:val="00A67A67"/>
    <w:rsid w:val="00A74EF5"/>
    <w:rsid w:val="00AB66C8"/>
    <w:rsid w:val="00AB6EEB"/>
    <w:rsid w:val="00AC2166"/>
    <w:rsid w:val="00AD3460"/>
    <w:rsid w:val="00AF212A"/>
    <w:rsid w:val="00AF295F"/>
    <w:rsid w:val="00AF7B90"/>
    <w:rsid w:val="00B205B5"/>
    <w:rsid w:val="00B30211"/>
    <w:rsid w:val="00B46681"/>
    <w:rsid w:val="00B62244"/>
    <w:rsid w:val="00B84E5D"/>
    <w:rsid w:val="00BB5A88"/>
    <w:rsid w:val="00BC3024"/>
    <w:rsid w:val="00C00A19"/>
    <w:rsid w:val="00C111E0"/>
    <w:rsid w:val="00C42069"/>
    <w:rsid w:val="00C536F8"/>
    <w:rsid w:val="00CA2788"/>
    <w:rsid w:val="00CC5393"/>
    <w:rsid w:val="00D05CBC"/>
    <w:rsid w:val="00D43953"/>
    <w:rsid w:val="00D556F6"/>
    <w:rsid w:val="00D83631"/>
    <w:rsid w:val="00D86AB2"/>
    <w:rsid w:val="00DC1AA5"/>
    <w:rsid w:val="00DD5E33"/>
    <w:rsid w:val="00DF0181"/>
    <w:rsid w:val="00E07C69"/>
    <w:rsid w:val="00E33741"/>
    <w:rsid w:val="00E33FD0"/>
    <w:rsid w:val="00E60CCB"/>
    <w:rsid w:val="00E827EF"/>
    <w:rsid w:val="00E84552"/>
    <w:rsid w:val="00EA64D7"/>
    <w:rsid w:val="00EB6BB4"/>
    <w:rsid w:val="00ED115B"/>
    <w:rsid w:val="00EE15E5"/>
    <w:rsid w:val="00EF53FF"/>
    <w:rsid w:val="00F243B1"/>
    <w:rsid w:val="00F44B69"/>
    <w:rsid w:val="00F54A4C"/>
    <w:rsid w:val="00F65182"/>
    <w:rsid w:val="00F76A20"/>
    <w:rsid w:val="00F803BE"/>
    <w:rsid w:val="00F9055B"/>
    <w:rsid w:val="00F95A7F"/>
    <w:rsid w:val="00FA6723"/>
    <w:rsid w:val="00FB3CAD"/>
    <w:rsid w:val="00FC33C9"/>
    <w:rsid w:val="00FC6954"/>
    <w:rsid w:val="00FE6F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2CC94C"/>
  <w15:docId w15:val="{72E1387E-C410-43DF-B4A1-0432DCFA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2371"/>
    <w:pPr>
      <w:ind w:left="720"/>
      <w:contextualSpacing/>
    </w:pPr>
  </w:style>
  <w:style w:type="paragraph" w:styleId="En-tte">
    <w:name w:val="header"/>
    <w:basedOn w:val="Normal"/>
    <w:link w:val="En-tteCar"/>
    <w:uiPriority w:val="99"/>
    <w:unhideWhenUsed/>
    <w:rsid w:val="007766B2"/>
    <w:pPr>
      <w:tabs>
        <w:tab w:val="center" w:pos="4320"/>
        <w:tab w:val="right" w:pos="8640"/>
      </w:tabs>
      <w:spacing w:after="0" w:line="240" w:lineRule="auto"/>
    </w:pPr>
  </w:style>
  <w:style w:type="character" w:customStyle="1" w:styleId="En-tteCar">
    <w:name w:val="En-tête Car"/>
    <w:basedOn w:val="Policepardfaut"/>
    <w:link w:val="En-tte"/>
    <w:uiPriority w:val="99"/>
    <w:rsid w:val="007766B2"/>
  </w:style>
  <w:style w:type="paragraph" w:styleId="Pieddepage">
    <w:name w:val="footer"/>
    <w:basedOn w:val="Normal"/>
    <w:link w:val="PieddepageCar"/>
    <w:uiPriority w:val="99"/>
    <w:unhideWhenUsed/>
    <w:rsid w:val="007766B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766B2"/>
  </w:style>
  <w:style w:type="paragraph" w:styleId="Textedebulles">
    <w:name w:val="Balloon Text"/>
    <w:basedOn w:val="Normal"/>
    <w:link w:val="TextedebullesCar"/>
    <w:uiPriority w:val="99"/>
    <w:semiHidden/>
    <w:unhideWhenUsed/>
    <w:rsid w:val="007766B2"/>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766B2"/>
    <w:rPr>
      <w:rFonts w:ascii="Lucida Grande" w:hAnsi="Lucida Grande" w:cs="Lucida Grande"/>
      <w:sz w:val="18"/>
      <w:szCs w:val="18"/>
    </w:rPr>
  </w:style>
  <w:style w:type="table" w:styleId="Grilledutableau">
    <w:name w:val="Table Grid"/>
    <w:basedOn w:val="TableauNormal"/>
    <w:uiPriority w:val="59"/>
    <w:rsid w:val="00353B7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AF295F"/>
    <w:pPr>
      <w:spacing w:after="200" w:line="240" w:lineRule="auto"/>
    </w:pPr>
    <w:rPr>
      <w:i/>
      <w:iCs/>
      <w:color w:val="44546A" w:themeColor="text2"/>
      <w:sz w:val="18"/>
      <w:szCs w:val="18"/>
    </w:rPr>
  </w:style>
  <w:style w:type="table" w:styleId="TableauGrille4-Accentuation6">
    <w:name w:val="Grid Table 4 Accent 6"/>
    <w:basedOn w:val="TableauNormal"/>
    <w:uiPriority w:val="49"/>
    <w:rsid w:val="00AF29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5">
    <w:name w:val="Grid Table 4 Accent 5"/>
    <w:basedOn w:val="TableauNormal"/>
    <w:uiPriority w:val="49"/>
    <w:rsid w:val="00AF29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4">
    <w:name w:val="Grid Table 5 Dark Accent 4"/>
    <w:basedOn w:val="TableauNormal"/>
    <w:uiPriority w:val="50"/>
    <w:rsid w:val="003627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6Couleur-Accentuation2">
    <w:name w:val="Grid Table 6 Colorful Accent 2"/>
    <w:basedOn w:val="TableauNormal"/>
    <w:uiPriority w:val="51"/>
    <w:rsid w:val="003627B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4">
    <w:name w:val="Grid Table 6 Colorful Accent 4"/>
    <w:basedOn w:val="TableauNormal"/>
    <w:uiPriority w:val="51"/>
    <w:rsid w:val="003627B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2">
    <w:name w:val="List Table 1 Light Accent 2"/>
    <w:basedOn w:val="TableauNormal"/>
    <w:uiPriority w:val="46"/>
    <w:rsid w:val="00D4395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6">
    <w:name w:val="Grid Table 2 Accent 6"/>
    <w:basedOn w:val="TableauNormal"/>
    <w:uiPriority w:val="47"/>
    <w:rsid w:val="00EF53F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6Couleur-Accentuation6">
    <w:name w:val="Grid Table 6 Colorful Accent 6"/>
    <w:basedOn w:val="TableauNormal"/>
    <w:uiPriority w:val="51"/>
    <w:rsid w:val="00EF53F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2-Accentuation4">
    <w:name w:val="Grid Table 2 Accent 4"/>
    <w:basedOn w:val="TableauNormal"/>
    <w:uiPriority w:val="47"/>
    <w:rsid w:val="00EF53F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4">
    <w:name w:val="Grid Table 4 Accent 4"/>
    <w:basedOn w:val="TableauNormal"/>
    <w:uiPriority w:val="49"/>
    <w:rsid w:val="00EF53F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2">
    <w:name w:val="Grid Table 4 Accent 2"/>
    <w:basedOn w:val="TableauNormal"/>
    <w:uiPriority w:val="49"/>
    <w:rsid w:val="00EF53F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1Clair-Accentuation6">
    <w:name w:val="Grid Table 1 Light Accent 6"/>
    <w:basedOn w:val="TableauNormal"/>
    <w:uiPriority w:val="46"/>
    <w:rsid w:val="00E07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A469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8137">
      <w:bodyDiv w:val="1"/>
      <w:marLeft w:val="0"/>
      <w:marRight w:val="0"/>
      <w:marTop w:val="0"/>
      <w:marBottom w:val="0"/>
      <w:divBdr>
        <w:top w:val="none" w:sz="0" w:space="0" w:color="auto"/>
        <w:left w:val="none" w:sz="0" w:space="0" w:color="auto"/>
        <w:bottom w:val="none" w:sz="0" w:space="0" w:color="auto"/>
        <w:right w:val="none" w:sz="0" w:space="0" w:color="auto"/>
      </w:divBdr>
      <w:divsChild>
        <w:div w:id="887499582">
          <w:marLeft w:val="0"/>
          <w:marRight w:val="0"/>
          <w:marTop w:val="0"/>
          <w:marBottom w:val="0"/>
          <w:divBdr>
            <w:top w:val="none" w:sz="0" w:space="0" w:color="auto"/>
            <w:left w:val="none" w:sz="0" w:space="0" w:color="auto"/>
            <w:bottom w:val="none" w:sz="0" w:space="0" w:color="auto"/>
            <w:right w:val="none" w:sz="0" w:space="0" w:color="auto"/>
          </w:divBdr>
        </w:div>
        <w:div w:id="1306203410">
          <w:marLeft w:val="0"/>
          <w:marRight w:val="0"/>
          <w:marTop w:val="0"/>
          <w:marBottom w:val="0"/>
          <w:divBdr>
            <w:top w:val="none" w:sz="0" w:space="0" w:color="auto"/>
            <w:left w:val="none" w:sz="0" w:space="0" w:color="auto"/>
            <w:bottom w:val="none" w:sz="0" w:space="0" w:color="auto"/>
            <w:right w:val="none" w:sz="0" w:space="0" w:color="auto"/>
          </w:divBdr>
        </w:div>
        <w:div w:id="1358849426">
          <w:marLeft w:val="0"/>
          <w:marRight w:val="0"/>
          <w:marTop w:val="0"/>
          <w:marBottom w:val="0"/>
          <w:divBdr>
            <w:top w:val="none" w:sz="0" w:space="0" w:color="auto"/>
            <w:left w:val="none" w:sz="0" w:space="0" w:color="auto"/>
            <w:bottom w:val="none" w:sz="0" w:space="0" w:color="auto"/>
            <w:right w:val="none" w:sz="0" w:space="0" w:color="auto"/>
          </w:divBdr>
        </w:div>
        <w:div w:id="1809128610">
          <w:marLeft w:val="0"/>
          <w:marRight w:val="0"/>
          <w:marTop w:val="0"/>
          <w:marBottom w:val="0"/>
          <w:divBdr>
            <w:top w:val="none" w:sz="0" w:space="0" w:color="auto"/>
            <w:left w:val="none" w:sz="0" w:space="0" w:color="auto"/>
            <w:bottom w:val="none" w:sz="0" w:space="0" w:color="auto"/>
            <w:right w:val="none" w:sz="0" w:space="0" w:color="auto"/>
          </w:divBdr>
        </w:div>
        <w:div w:id="2001956240">
          <w:marLeft w:val="0"/>
          <w:marRight w:val="0"/>
          <w:marTop w:val="0"/>
          <w:marBottom w:val="0"/>
          <w:divBdr>
            <w:top w:val="none" w:sz="0" w:space="0" w:color="auto"/>
            <w:left w:val="none" w:sz="0" w:space="0" w:color="auto"/>
            <w:bottom w:val="none" w:sz="0" w:space="0" w:color="auto"/>
            <w:right w:val="none" w:sz="0" w:space="0" w:color="auto"/>
          </w:divBdr>
        </w:div>
      </w:divsChild>
    </w:div>
    <w:div w:id="116532929">
      <w:bodyDiv w:val="1"/>
      <w:marLeft w:val="0"/>
      <w:marRight w:val="0"/>
      <w:marTop w:val="0"/>
      <w:marBottom w:val="0"/>
      <w:divBdr>
        <w:top w:val="none" w:sz="0" w:space="0" w:color="auto"/>
        <w:left w:val="none" w:sz="0" w:space="0" w:color="auto"/>
        <w:bottom w:val="none" w:sz="0" w:space="0" w:color="auto"/>
        <w:right w:val="none" w:sz="0" w:space="0" w:color="auto"/>
      </w:divBdr>
    </w:div>
    <w:div w:id="210967559">
      <w:bodyDiv w:val="1"/>
      <w:marLeft w:val="0"/>
      <w:marRight w:val="0"/>
      <w:marTop w:val="0"/>
      <w:marBottom w:val="0"/>
      <w:divBdr>
        <w:top w:val="none" w:sz="0" w:space="0" w:color="auto"/>
        <w:left w:val="none" w:sz="0" w:space="0" w:color="auto"/>
        <w:bottom w:val="none" w:sz="0" w:space="0" w:color="auto"/>
        <w:right w:val="none" w:sz="0" w:space="0" w:color="auto"/>
      </w:divBdr>
    </w:div>
    <w:div w:id="341470602">
      <w:bodyDiv w:val="1"/>
      <w:marLeft w:val="0"/>
      <w:marRight w:val="0"/>
      <w:marTop w:val="0"/>
      <w:marBottom w:val="0"/>
      <w:divBdr>
        <w:top w:val="none" w:sz="0" w:space="0" w:color="auto"/>
        <w:left w:val="none" w:sz="0" w:space="0" w:color="auto"/>
        <w:bottom w:val="none" w:sz="0" w:space="0" w:color="auto"/>
        <w:right w:val="none" w:sz="0" w:space="0" w:color="auto"/>
      </w:divBdr>
    </w:div>
    <w:div w:id="506751324">
      <w:bodyDiv w:val="1"/>
      <w:marLeft w:val="0"/>
      <w:marRight w:val="0"/>
      <w:marTop w:val="0"/>
      <w:marBottom w:val="0"/>
      <w:divBdr>
        <w:top w:val="none" w:sz="0" w:space="0" w:color="auto"/>
        <w:left w:val="none" w:sz="0" w:space="0" w:color="auto"/>
        <w:bottom w:val="none" w:sz="0" w:space="0" w:color="auto"/>
        <w:right w:val="none" w:sz="0" w:space="0" w:color="auto"/>
      </w:divBdr>
    </w:div>
    <w:div w:id="547257486">
      <w:bodyDiv w:val="1"/>
      <w:marLeft w:val="0"/>
      <w:marRight w:val="0"/>
      <w:marTop w:val="0"/>
      <w:marBottom w:val="0"/>
      <w:divBdr>
        <w:top w:val="none" w:sz="0" w:space="0" w:color="auto"/>
        <w:left w:val="none" w:sz="0" w:space="0" w:color="auto"/>
        <w:bottom w:val="none" w:sz="0" w:space="0" w:color="auto"/>
        <w:right w:val="none" w:sz="0" w:space="0" w:color="auto"/>
      </w:divBdr>
    </w:div>
    <w:div w:id="1403406309">
      <w:bodyDiv w:val="1"/>
      <w:marLeft w:val="0"/>
      <w:marRight w:val="0"/>
      <w:marTop w:val="0"/>
      <w:marBottom w:val="0"/>
      <w:divBdr>
        <w:top w:val="none" w:sz="0" w:space="0" w:color="auto"/>
        <w:left w:val="none" w:sz="0" w:space="0" w:color="auto"/>
        <w:bottom w:val="none" w:sz="0" w:space="0" w:color="auto"/>
        <w:right w:val="none" w:sz="0" w:space="0" w:color="auto"/>
      </w:divBdr>
    </w:div>
    <w:div w:id="1437405599">
      <w:bodyDiv w:val="1"/>
      <w:marLeft w:val="0"/>
      <w:marRight w:val="0"/>
      <w:marTop w:val="0"/>
      <w:marBottom w:val="0"/>
      <w:divBdr>
        <w:top w:val="none" w:sz="0" w:space="0" w:color="auto"/>
        <w:left w:val="none" w:sz="0" w:space="0" w:color="auto"/>
        <w:bottom w:val="none" w:sz="0" w:space="0" w:color="auto"/>
        <w:right w:val="none" w:sz="0" w:space="0" w:color="auto"/>
      </w:divBdr>
    </w:div>
    <w:div w:id="1493641049">
      <w:bodyDiv w:val="1"/>
      <w:marLeft w:val="0"/>
      <w:marRight w:val="0"/>
      <w:marTop w:val="0"/>
      <w:marBottom w:val="0"/>
      <w:divBdr>
        <w:top w:val="none" w:sz="0" w:space="0" w:color="auto"/>
        <w:left w:val="none" w:sz="0" w:space="0" w:color="auto"/>
        <w:bottom w:val="none" w:sz="0" w:space="0" w:color="auto"/>
        <w:right w:val="none" w:sz="0" w:space="0" w:color="auto"/>
      </w:divBdr>
    </w:div>
    <w:div w:id="1513372379">
      <w:bodyDiv w:val="1"/>
      <w:marLeft w:val="0"/>
      <w:marRight w:val="0"/>
      <w:marTop w:val="0"/>
      <w:marBottom w:val="0"/>
      <w:divBdr>
        <w:top w:val="none" w:sz="0" w:space="0" w:color="auto"/>
        <w:left w:val="none" w:sz="0" w:space="0" w:color="auto"/>
        <w:bottom w:val="none" w:sz="0" w:space="0" w:color="auto"/>
        <w:right w:val="none" w:sz="0" w:space="0" w:color="auto"/>
      </w:divBdr>
    </w:div>
    <w:div w:id="1531451498">
      <w:bodyDiv w:val="1"/>
      <w:marLeft w:val="0"/>
      <w:marRight w:val="0"/>
      <w:marTop w:val="0"/>
      <w:marBottom w:val="0"/>
      <w:divBdr>
        <w:top w:val="none" w:sz="0" w:space="0" w:color="auto"/>
        <w:left w:val="none" w:sz="0" w:space="0" w:color="auto"/>
        <w:bottom w:val="none" w:sz="0" w:space="0" w:color="auto"/>
        <w:right w:val="none" w:sz="0" w:space="0" w:color="auto"/>
      </w:divBdr>
    </w:div>
    <w:div w:id="1805149474">
      <w:bodyDiv w:val="1"/>
      <w:marLeft w:val="0"/>
      <w:marRight w:val="0"/>
      <w:marTop w:val="0"/>
      <w:marBottom w:val="0"/>
      <w:divBdr>
        <w:top w:val="none" w:sz="0" w:space="0" w:color="auto"/>
        <w:left w:val="none" w:sz="0" w:space="0" w:color="auto"/>
        <w:bottom w:val="none" w:sz="0" w:space="0" w:color="auto"/>
        <w:right w:val="none" w:sz="0" w:space="0" w:color="auto"/>
      </w:divBdr>
    </w:div>
    <w:div w:id="1837838995">
      <w:bodyDiv w:val="1"/>
      <w:marLeft w:val="0"/>
      <w:marRight w:val="0"/>
      <w:marTop w:val="0"/>
      <w:marBottom w:val="0"/>
      <w:divBdr>
        <w:top w:val="none" w:sz="0" w:space="0" w:color="auto"/>
        <w:left w:val="none" w:sz="0" w:space="0" w:color="auto"/>
        <w:bottom w:val="none" w:sz="0" w:space="0" w:color="auto"/>
        <w:right w:val="none" w:sz="0" w:space="0" w:color="auto"/>
      </w:divBdr>
    </w:div>
    <w:div w:id="1841239027">
      <w:bodyDiv w:val="1"/>
      <w:marLeft w:val="0"/>
      <w:marRight w:val="0"/>
      <w:marTop w:val="0"/>
      <w:marBottom w:val="0"/>
      <w:divBdr>
        <w:top w:val="none" w:sz="0" w:space="0" w:color="auto"/>
        <w:left w:val="none" w:sz="0" w:space="0" w:color="auto"/>
        <w:bottom w:val="none" w:sz="0" w:space="0" w:color="auto"/>
        <w:right w:val="none" w:sz="0" w:space="0" w:color="auto"/>
      </w:divBdr>
    </w:div>
    <w:div w:id="1991522934">
      <w:bodyDiv w:val="1"/>
      <w:marLeft w:val="0"/>
      <w:marRight w:val="0"/>
      <w:marTop w:val="0"/>
      <w:marBottom w:val="0"/>
      <w:divBdr>
        <w:top w:val="none" w:sz="0" w:space="0" w:color="auto"/>
        <w:left w:val="none" w:sz="0" w:space="0" w:color="auto"/>
        <w:bottom w:val="none" w:sz="0" w:space="0" w:color="auto"/>
        <w:right w:val="none" w:sz="0" w:space="0" w:color="auto"/>
      </w:divBdr>
    </w:div>
    <w:div w:id="2036465700">
      <w:bodyDiv w:val="1"/>
      <w:marLeft w:val="0"/>
      <w:marRight w:val="0"/>
      <w:marTop w:val="0"/>
      <w:marBottom w:val="0"/>
      <w:divBdr>
        <w:top w:val="none" w:sz="0" w:space="0" w:color="auto"/>
        <w:left w:val="none" w:sz="0" w:space="0" w:color="auto"/>
        <w:bottom w:val="none" w:sz="0" w:space="0" w:color="auto"/>
        <w:right w:val="none" w:sz="0" w:space="0" w:color="auto"/>
      </w:divBdr>
    </w:div>
    <w:div w:id="2066948207">
      <w:bodyDiv w:val="1"/>
      <w:marLeft w:val="0"/>
      <w:marRight w:val="0"/>
      <w:marTop w:val="0"/>
      <w:marBottom w:val="0"/>
      <w:divBdr>
        <w:top w:val="none" w:sz="0" w:space="0" w:color="auto"/>
        <w:left w:val="none" w:sz="0" w:space="0" w:color="auto"/>
        <w:bottom w:val="none" w:sz="0" w:space="0" w:color="auto"/>
        <w:right w:val="none" w:sz="0" w:space="0" w:color="auto"/>
      </w:divBdr>
    </w:div>
    <w:div w:id="206721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Classeur5"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celucus\Documents\SJSONF\Report\Dashboar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Comprehension des besoins specifiques des femmes durant la pandemie de Covid-19</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563862928348906E-2"/>
          <c:y val="0.32103413654618473"/>
          <c:w val="0.86760124610591904"/>
          <c:h val="0.44767376592986119"/>
        </c:manualLayout>
      </c:layout>
      <c:barChart>
        <c:barDir val="col"/>
        <c:grouping val="clustered"/>
        <c:varyColors val="0"/>
        <c:ser>
          <c:idx val="0"/>
          <c:order val="0"/>
          <c:tx>
            <c:strRef>
              <c:f>Feuil1!$A$27</c:f>
              <c:strCache>
                <c:ptCount val="1"/>
                <c:pt idx="0">
                  <c:v>Femme</c:v>
                </c:pt>
              </c:strCache>
            </c:strRef>
          </c:tx>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Feuil1!$B$26:$C$26</c:f>
              <c:strCache>
                <c:ptCount val="2"/>
                <c:pt idx="0">
                  <c:v>Début</c:v>
                </c:pt>
                <c:pt idx="1">
                  <c:v>Fin</c:v>
                </c:pt>
              </c:strCache>
            </c:strRef>
          </c:cat>
          <c:val>
            <c:numRef>
              <c:f>Feuil1!$B$27:$C$27</c:f>
              <c:numCache>
                <c:formatCode>0%</c:formatCode>
                <c:ptCount val="2"/>
                <c:pt idx="0">
                  <c:v>0.64</c:v>
                </c:pt>
                <c:pt idx="1">
                  <c:v>0.79</c:v>
                </c:pt>
              </c:numCache>
            </c:numRef>
          </c:val>
          <c:extLst>
            <c:ext xmlns:c16="http://schemas.microsoft.com/office/drawing/2014/chart" uri="{C3380CC4-5D6E-409C-BE32-E72D297353CC}">
              <c16:uniqueId val="{00000000-21F0-41D6-984F-C4886D908C5F}"/>
            </c:ext>
          </c:extLst>
        </c:ser>
        <c:ser>
          <c:idx val="1"/>
          <c:order val="1"/>
          <c:tx>
            <c:strRef>
              <c:f>Feuil1!$A$28</c:f>
              <c:strCache>
                <c:ptCount val="1"/>
                <c:pt idx="0">
                  <c:v>Homme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Feuil1!$B$26:$C$26</c:f>
              <c:strCache>
                <c:ptCount val="2"/>
                <c:pt idx="0">
                  <c:v>Début</c:v>
                </c:pt>
                <c:pt idx="1">
                  <c:v>Fin</c:v>
                </c:pt>
              </c:strCache>
            </c:strRef>
          </c:cat>
          <c:val>
            <c:numRef>
              <c:f>Feuil1!$B$28:$C$28</c:f>
              <c:numCache>
                <c:formatCode>0%</c:formatCode>
                <c:ptCount val="2"/>
                <c:pt idx="0">
                  <c:v>0.56000000000000005</c:v>
                </c:pt>
                <c:pt idx="1">
                  <c:v>0.78</c:v>
                </c:pt>
              </c:numCache>
            </c:numRef>
          </c:val>
          <c:extLst>
            <c:ext xmlns:c16="http://schemas.microsoft.com/office/drawing/2014/chart" uri="{C3380CC4-5D6E-409C-BE32-E72D297353CC}">
              <c16:uniqueId val="{00000001-21F0-41D6-984F-C4886D908C5F}"/>
            </c:ext>
          </c:extLst>
        </c:ser>
        <c:dLbls>
          <c:dLblPos val="inEnd"/>
          <c:showLegendKey val="0"/>
          <c:showVal val="1"/>
          <c:showCatName val="0"/>
          <c:showSerName val="0"/>
          <c:showPercent val="0"/>
          <c:showBubbleSize val="0"/>
        </c:dLbls>
        <c:gapWidth val="219"/>
        <c:overlap val="-27"/>
        <c:axId val="1201341967"/>
        <c:axId val="410411679"/>
      </c:barChart>
      <c:catAx>
        <c:axId val="1201341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411679"/>
        <c:crosses val="autoZero"/>
        <c:auto val="1"/>
        <c:lblAlgn val="ctr"/>
        <c:lblOffset val="100"/>
        <c:noMultiLvlLbl val="0"/>
      </c:catAx>
      <c:valAx>
        <c:axId val="410411679"/>
        <c:scaling>
          <c:orientation val="minMax"/>
        </c:scaling>
        <c:delete val="1"/>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120134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r>
              <a:rPr lang="fr-FR" sz="1200"/>
              <a:t>Compréhension des causes d'augmentation de VBG au cours de la pandémie</a:t>
            </a:r>
            <a:endParaRPr lang="en-US" sz="1200"/>
          </a:p>
        </c:rich>
      </c:tx>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'2.3 - Covid-19 - Violence'!$C$28</c:f>
              <c:strCache>
                <c:ptCount val="1"/>
                <c:pt idx="0">
                  <c:v>Femme</c:v>
                </c:pt>
              </c:strCache>
            </c:strRef>
          </c:tx>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'2.3 - Covid-19 - Violence'!$D$27:$E$27</c:f>
              <c:strCache>
                <c:ptCount val="2"/>
                <c:pt idx="0">
                  <c:v>Début</c:v>
                </c:pt>
                <c:pt idx="1">
                  <c:v>Fin</c:v>
                </c:pt>
              </c:strCache>
            </c:strRef>
          </c:cat>
          <c:val>
            <c:numRef>
              <c:f>'2.3 - Covid-19 - Violence'!$D$28:$E$28</c:f>
              <c:numCache>
                <c:formatCode>0%</c:formatCode>
                <c:ptCount val="2"/>
                <c:pt idx="0">
                  <c:v>0.52</c:v>
                </c:pt>
                <c:pt idx="1">
                  <c:v>0.52</c:v>
                </c:pt>
              </c:numCache>
            </c:numRef>
          </c:val>
          <c:extLst>
            <c:ext xmlns:c16="http://schemas.microsoft.com/office/drawing/2014/chart" uri="{C3380CC4-5D6E-409C-BE32-E72D297353CC}">
              <c16:uniqueId val="{00000000-0525-4B69-B56A-638D380971E0}"/>
            </c:ext>
          </c:extLst>
        </c:ser>
        <c:ser>
          <c:idx val="1"/>
          <c:order val="1"/>
          <c:tx>
            <c:strRef>
              <c:f>'2.3 - Covid-19 - Violence'!$C$29</c:f>
              <c:strCache>
                <c:ptCount val="1"/>
                <c:pt idx="0">
                  <c:v>Homme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'2.3 - Covid-19 - Violence'!$D$27:$E$27</c:f>
              <c:strCache>
                <c:ptCount val="2"/>
                <c:pt idx="0">
                  <c:v>Début</c:v>
                </c:pt>
                <c:pt idx="1">
                  <c:v>Fin</c:v>
                </c:pt>
              </c:strCache>
            </c:strRef>
          </c:cat>
          <c:val>
            <c:numRef>
              <c:f>'2.3 - Covid-19 - Violence'!$D$29:$E$29</c:f>
              <c:numCache>
                <c:formatCode>0%</c:formatCode>
                <c:ptCount val="2"/>
                <c:pt idx="0">
                  <c:v>0.25</c:v>
                </c:pt>
                <c:pt idx="1">
                  <c:v>0.43</c:v>
                </c:pt>
              </c:numCache>
            </c:numRef>
          </c:val>
          <c:extLst>
            <c:ext xmlns:c16="http://schemas.microsoft.com/office/drawing/2014/chart" uri="{C3380CC4-5D6E-409C-BE32-E72D297353CC}">
              <c16:uniqueId val="{00000001-0525-4B69-B56A-638D380971E0}"/>
            </c:ext>
          </c:extLst>
        </c:ser>
        <c:dLbls>
          <c:dLblPos val="inEnd"/>
          <c:showLegendKey val="0"/>
          <c:showVal val="1"/>
          <c:showCatName val="0"/>
          <c:showSerName val="0"/>
          <c:showPercent val="0"/>
          <c:showBubbleSize val="0"/>
        </c:dLbls>
        <c:gapWidth val="199"/>
        <c:axId val="1140840831"/>
        <c:axId val="478238751"/>
      </c:barChart>
      <c:catAx>
        <c:axId val="1140840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78238751"/>
        <c:crosses val="autoZero"/>
        <c:auto val="1"/>
        <c:lblAlgn val="ctr"/>
        <c:lblOffset val="100"/>
        <c:noMultiLvlLbl val="0"/>
      </c:catAx>
      <c:valAx>
        <c:axId val="478238751"/>
        <c:scaling>
          <c:orientation val="minMax"/>
        </c:scaling>
        <c:delete val="1"/>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114084083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3471</Words>
  <Characters>19790</Characters>
  <Application>Microsoft Office Word</Application>
  <DocSecurity>0</DocSecurity>
  <Lines>164</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Vantz Brutus</dc:creator>
  <cp:keywords/>
  <dc:description/>
  <cp:lastModifiedBy>Wisner Celucus</cp:lastModifiedBy>
  <cp:revision>2</cp:revision>
  <dcterms:created xsi:type="dcterms:W3CDTF">2020-09-23T23:43:00Z</dcterms:created>
  <dcterms:modified xsi:type="dcterms:W3CDTF">2020-09-23T23:43:00Z</dcterms:modified>
</cp:coreProperties>
</file>