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448FB" w14:textId="336995EC" w:rsidR="00D03DEE" w:rsidRPr="00467059" w:rsidRDefault="003E5F5F" w:rsidP="00FE5E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7059">
        <w:rPr>
          <w:rFonts w:ascii="Times New Roman" w:hAnsi="Times New Roman" w:cs="Times New Roman"/>
          <w:b/>
          <w:bCs/>
          <w:sz w:val="24"/>
          <w:szCs w:val="24"/>
        </w:rPr>
        <w:t>RANGKUMAN</w:t>
      </w:r>
    </w:p>
    <w:p w14:paraId="5519AC85" w14:textId="5FCEEA94" w:rsidR="005F0CD8" w:rsidRPr="00467059" w:rsidRDefault="00074CF6" w:rsidP="005F0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05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8FACB79" w14:textId="521C92FC" w:rsidR="00074CF6" w:rsidRPr="00467059" w:rsidRDefault="00074CF6" w:rsidP="004670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059">
        <w:rPr>
          <w:rFonts w:ascii="Times New Roman" w:hAnsi="Times New Roman" w:cs="Times New Roman"/>
          <w:b/>
          <w:bCs/>
          <w:sz w:val="24"/>
          <w:szCs w:val="24"/>
        </w:rPr>
        <w:t>Teknologi</w:t>
      </w:r>
      <w:proofErr w:type="spellEnd"/>
      <w:r w:rsidRPr="004670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(</w:t>
      </w:r>
      <w:r w:rsidRPr="00467059"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Pr="0046705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r w:rsidRPr="00467059"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 w:rsidRPr="00467059">
        <w:rPr>
          <w:rFonts w:ascii="Times New Roman" w:hAnsi="Times New Roman" w:cs="Times New Roman"/>
          <w:sz w:val="24"/>
          <w:szCs w:val="24"/>
        </w:rPr>
        <w:t xml:space="preserve"> (</w:t>
      </w:r>
      <w:r w:rsidRPr="00467059"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Pr="0046705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pun yang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mengomunikasikan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dan</w:t>
      </w:r>
      <w:r w:rsid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. TI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berkecepatan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67059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>, dan video.</w:t>
      </w:r>
    </w:p>
    <w:p w14:paraId="553B1B07" w14:textId="5BE1A5A2" w:rsidR="00074CF6" w:rsidRPr="00467059" w:rsidRDefault="00074CF6" w:rsidP="00074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6705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67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17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0521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17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521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5217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2503AA31" w14:textId="77777777" w:rsidR="00304D64" w:rsidRDefault="00074CF6" w:rsidP="00E31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7374">
        <w:rPr>
          <w:rFonts w:ascii="Times New Roman" w:eastAsia="Times New Roman" w:hAnsi="Times New Roman" w:cs="Times New Roman"/>
          <w:b/>
          <w:bCs/>
          <w:sz w:val="24"/>
          <w:szCs w:val="24"/>
        </w:rPr>
        <w:t>Ilmu</w:t>
      </w:r>
      <w:proofErr w:type="spellEnd"/>
      <w:r w:rsidRPr="0044737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b/>
          <w:bCs/>
          <w:sz w:val="24"/>
          <w:szCs w:val="24"/>
        </w:rPr>
        <w:t>Komputer</w:t>
      </w:r>
      <w:proofErr w:type="spellEnd"/>
    </w:p>
    <w:p w14:paraId="6FFED3FB" w14:textId="7A6F9067" w:rsidR="00074CF6" w:rsidRPr="00447374" w:rsidRDefault="00074CF6" w:rsidP="00E310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mempelajari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bertuju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BD219F" w14:textId="6D1AB0A6" w:rsidR="00447374" w:rsidRDefault="00074CF6" w:rsidP="00447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7374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7AC1BD13" w14:textId="1D9FE266" w:rsidR="00074CF6" w:rsidRPr="00447374" w:rsidRDefault="00074CF6" w:rsidP="00FE5ED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mempraktikan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menampilkannya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473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61F04" w14:textId="18E0A4E9" w:rsidR="00074CF6" w:rsidRPr="00467059" w:rsidRDefault="00074CF6" w:rsidP="00074CF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34AEB" w14:textId="292D52D2" w:rsidR="00074CF6" w:rsidRPr="00467059" w:rsidRDefault="00074CF6" w:rsidP="00074C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059">
        <w:rPr>
          <w:rFonts w:ascii="Times New Roman" w:eastAsia="Times New Roman" w:hAnsi="Times New Roman" w:cs="Times New Roman"/>
          <w:sz w:val="24"/>
          <w:szCs w:val="24"/>
        </w:rPr>
        <w:t>Software development</w:t>
      </w:r>
    </w:p>
    <w:p w14:paraId="4173BD6C" w14:textId="0FF1C75A" w:rsidR="00074CF6" w:rsidRPr="005E5544" w:rsidRDefault="00052178" w:rsidP="005E5544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1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BB7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74CF6" w:rsidRPr="00BB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BB7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BB7F8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74CF6" w:rsidRPr="00BB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BB7F8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BB7F8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74CF6" w:rsidRPr="00BB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BB7F87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artian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pewujudan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4CF6" w:rsidRPr="0044737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074CF6" w:rsidRPr="00447374">
        <w:rPr>
          <w:rFonts w:ascii="Times New Roman" w:hAnsi="Times New Roman" w:cs="Times New Roman"/>
          <w:sz w:val="24"/>
          <w:szCs w:val="24"/>
        </w:rPr>
        <w:t>.</w:t>
      </w:r>
    </w:p>
    <w:p w14:paraId="327629E6" w14:textId="29D0E7CD" w:rsidR="005E5544" w:rsidRPr="005E5544" w:rsidRDefault="005E5544" w:rsidP="005E55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5544">
        <w:rPr>
          <w:rFonts w:ascii="Times New Roman" w:hAnsi="Times New Roman" w:cs="Times New Roman"/>
          <w:sz w:val="24"/>
          <w:szCs w:val="24"/>
        </w:rPr>
        <w:t>Agile Development Methods</w:t>
      </w:r>
    </w:p>
    <w:p w14:paraId="1C68DF71" w14:textId="7882C240" w:rsidR="00074CF6" w:rsidRPr="00447374" w:rsidRDefault="00074CF6" w:rsidP="00FE5ED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3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Agile Development Methods</w:t>
      </w:r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.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Agile development methods</w:t>
      </w:r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F87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BB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F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B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B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. Agile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>.</w:t>
      </w:r>
    </w:p>
    <w:p w14:paraId="70A67FB2" w14:textId="40DFF330" w:rsidR="00074CF6" w:rsidRPr="00467059" w:rsidRDefault="005E5544" w:rsidP="005E554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Scrum</w:t>
      </w:r>
    </w:p>
    <w:p w14:paraId="7B34CE0C" w14:textId="291E172A" w:rsidR="00074CF6" w:rsidRDefault="001F463C" w:rsidP="00FE5ED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374">
        <w:rPr>
          <w:rFonts w:ascii="Times New Roman" w:hAnsi="Times New Roman" w:cs="Times New Roman"/>
          <w:b/>
          <w:bCs/>
          <w:sz w:val="24"/>
          <w:szCs w:val="24"/>
        </w:rPr>
        <w:t>Scrum</w:t>
      </w:r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F8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B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F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B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F8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B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F8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B7F87">
        <w:rPr>
          <w:rFonts w:ascii="Times New Roman" w:hAnsi="Times New Roman" w:cs="Times New Roman"/>
          <w:sz w:val="24"/>
          <w:szCs w:val="24"/>
        </w:rPr>
        <w:t xml:space="preserve"> </w:t>
      </w:r>
      <w:r w:rsidRPr="00BB7F87">
        <w:rPr>
          <w:rFonts w:ascii="Times New Roman" w:hAnsi="Times New Roman" w:cs="Times New Roman"/>
          <w:i/>
          <w:iCs/>
          <w:sz w:val="24"/>
          <w:szCs w:val="24"/>
        </w:rPr>
        <w:t>agile</w:t>
      </w:r>
      <w:r w:rsidRPr="004473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oleh </w:t>
      </w:r>
      <w:r w:rsidRPr="00BB7F87">
        <w:rPr>
          <w:rFonts w:ascii="Times New Roman" w:hAnsi="Times New Roman" w:cs="Times New Roman"/>
          <w:sz w:val="24"/>
          <w:szCs w:val="24"/>
        </w:rPr>
        <w:t>Jeff Sutherland</w:t>
      </w:r>
      <w:r w:rsidRPr="004473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BB7F87">
        <w:rPr>
          <w:rFonts w:ascii="Times New Roman" w:hAnsi="Times New Roman" w:cs="Times New Roman"/>
          <w:sz w:val="24"/>
          <w:szCs w:val="24"/>
        </w:rPr>
        <w:t>1990-an</w:t>
      </w:r>
      <w:r w:rsidRPr="004473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Schwaber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dan Beedle.</w:t>
      </w:r>
      <w:r w:rsidR="005D07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scrum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manifesto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agile</w:t>
      </w:r>
      <w:r w:rsidRPr="004473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memandu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(framework activity)</w:t>
      </w:r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(requirements)</w:t>
      </w:r>
      <w:r w:rsidRPr="0044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(analysis)</w:t>
      </w:r>
      <w:r w:rsidRPr="0044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(design)</w:t>
      </w:r>
      <w:r w:rsidRPr="0044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(evolution),</w:t>
      </w:r>
      <w:r w:rsidRPr="004473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(delivery)</w:t>
      </w:r>
      <w:r w:rsidRPr="00447374">
        <w:rPr>
          <w:rFonts w:ascii="Times New Roman" w:hAnsi="Times New Roman" w:cs="Times New Roman"/>
          <w:sz w:val="24"/>
          <w:szCs w:val="24"/>
        </w:rPr>
        <w:t>.</w:t>
      </w:r>
    </w:p>
    <w:p w14:paraId="25813BE0" w14:textId="0514BE10" w:rsidR="00837864" w:rsidRPr="00837864" w:rsidRDefault="00837864" w:rsidP="0083786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Extreme Programming</w:t>
      </w:r>
    </w:p>
    <w:p w14:paraId="3D085850" w14:textId="489A374E" w:rsidR="001F463C" w:rsidRPr="00447374" w:rsidRDefault="001F463C" w:rsidP="00FE5ED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473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Extreme Programming</w:t>
      </w:r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BB7F87">
        <w:rPr>
          <w:rFonts w:ascii="Times New Roman" w:hAnsi="Times New Roman" w:cs="Times New Roman"/>
          <w:i/>
          <w:iCs/>
          <w:sz w:val="24"/>
          <w:szCs w:val="24"/>
        </w:rPr>
        <w:t>agile software development</w:t>
      </w:r>
      <w:r w:rsidRPr="00447374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F4CE2">
        <w:rPr>
          <w:rFonts w:ascii="Times New Roman" w:hAnsi="Times New Roman" w:cs="Times New Roman"/>
          <w:sz w:val="24"/>
          <w:szCs w:val="24"/>
        </w:rPr>
        <w:t xml:space="preserve">.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Extreme Programming</w:t>
      </w:r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F8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B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F87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BB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F8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disyaratkan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(planning)</w:t>
      </w:r>
      <w:r w:rsidRPr="0044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(design)</w:t>
      </w:r>
      <w:r w:rsidRPr="004473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(coding)</w:t>
      </w:r>
      <w:r w:rsidRPr="0044737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4737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447374">
        <w:rPr>
          <w:rFonts w:ascii="Times New Roman" w:hAnsi="Times New Roman" w:cs="Times New Roman"/>
          <w:sz w:val="24"/>
          <w:szCs w:val="24"/>
        </w:rPr>
        <w:t xml:space="preserve"> </w:t>
      </w:r>
      <w:r w:rsidRPr="00447374">
        <w:rPr>
          <w:rFonts w:ascii="Times New Roman" w:hAnsi="Times New Roman" w:cs="Times New Roman"/>
          <w:i/>
          <w:iCs/>
          <w:sz w:val="24"/>
          <w:szCs w:val="24"/>
        </w:rPr>
        <w:t>(testing)</w:t>
      </w:r>
    </w:p>
    <w:p w14:paraId="310D154A" w14:textId="5691B6DA" w:rsidR="001F463C" w:rsidRPr="006F7C0F" w:rsidRDefault="001F463C" w:rsidP="006F7C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C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7FE3">
        <w:rPr>
          <w:rFonts w:ascii="Times New Roman" w:hAnsi="Times New Roman" w:cs="Times New Roman"/>
          <w:b/>
          <w:bCs/>
          <w:sz w:val="24"/>
          <w:szCs w:val="24"/>
        </w:rPr>
        <w:t>perencanaan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XP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>.</w:t>
      </w:r>
    </w:p>
    <w:p w14:paraId="41171D0F" w14:textId="5D85D44D" w:rsidR="001F463C" w:rsidRPr="006F7C0F" w:rsidRDefault="001F463C" w:rsidP="006F7C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FE3">
        <w:rPr>
          <w:rFonts w:ascii="Times New Roman" w:hAnsi="Times New Roman" w:cs="Times New Roman"/>
          <w:b/>
          <w:bCs/>
          <w:sz w:val="24"/>
          <w:szCs w:val="24"/>
        </w:rPr>
        <w:t>Desain</w:t>
      </w:r>
      <w:r w:rsidRPr="006F7C0F">
        <w:rPr>
          <w:rFonts w:ascii="Times New Roman" w:hAnsi="Times New Roman" w:cs="Times New Roman"/>
          <w:sz w:val="24"/>
          <w:szCs w:val="24"/>
        </w:rPr>
        <w:t xml:space="preserve"> XP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KIS (</w:t>
      </w:r>
      <w:r w:rsidRPr="006F7C0F">
        <w:rPr>
          <w:rFonts w:ascii="Times New Roman" w:hAnsi="Times New Roman" w:cs="Times New Roman"/>
          <w:i/>
          <w:iCs/>
          <w:sz w:val="24"/>
          <w:szCs w:val="24"/>
        </w:rPr>
        <w:t>Keep It Simple)</w:t>
      </w:r>
      <w:r w:rsidRPr="006F7C0F">
        <w:rPr>
          <w:rFonts w:ascii="Times New Roman" w:hAnsi="Times New Roman" w:cs="Times New Roman"/>
          <w:sz w:val="24"/>
          <w:szCs w:val="24"/>
        </w:rPr>
        <w:t xml:space="preserve">. Desain yang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>.</w:t>
      </w:r>
    </w:p>
    <w:p w14:paraId="02371306" w14:textId="59C1922C" w:rsidR="001F463C" w:rsidRPr="006F7C0F" w:rsidRDefault="00D6641E" w:rsidP="006F7C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1F463C" w:rsidRPr="006F7C0F">
        <w:rPr>
          <w:rFonts w:ascii="Times New Roman" w:hAnsi="Times New Roman" w:cs="Times New Roman"/>
          <w:sz w:val="24"/>
          <w:szCs w:val="24"/>
        </w:rPr>
        <w:t>engembangkan</w:t>
      </w:r>
      <w:proofErr w:type="spellEnd"/>
      <w:r w:rsidR="001F463C"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41E">
        <w:rPr>
          <w:rFonts w:ascii="Times New Roman" w:hAnsi="Times New Roman" w:cs="Times New Roman"/>
          <w:b/>
          <w:bCs/>
          <w:sz w:val="24"/>
          <w:szCs w:val="24"/>
        </w:rPr>
        <w:t>pengkodean</w:t>
      </w:r>
      <w:proofErr w:type="spellEnd"/>
      <w:r w:rsidRPr="00D664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F463C" w:rsidRPr="006F7C0F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1F463C"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3C" w:rsidRPr="006F7C0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1F463C" w:rsidRPr="006F7C0F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="001F463C" w:rsidRPr="006F7C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463C"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3C" w:rsidRPr="006F7C0F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="001F463C"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3C" w:rsidRPr="006F7C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F463C" w:rsidRPr="006F7C0F">
        <w:rPr>
          <w:rFonts w:ascii="Times New Roman" w:hAnsi="Times New Roman" w:cs="Times New Roman"/>
          <w:sz w:val="24"/>
          <w:szCs w:val="24"/>
        </w:rPr>
        <w:t xml:space="preserve"> </w:t>
      </w:r>
      <w:r w:rsidR="001F463C" w:rsidRPr="006F7C0F">
        <w:rPr>
          <w:rFonts w:ascii="Times New Roman" w:hAnsi="Times New Roman" w:cs="Times New Roman"/>
          <w:i/>
          <w:iCs/>
          <w:sz w:val="24"/>
          <w:szCs w:val="24"/>
        </w:rPr>
        <w:t>stories</w:t>
      </w:r>
      <w:r w:rsidR="001F463C" w:rsidRPr="006F7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463C" w:rsidRPr="006F7C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463C"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3C" w:rsidRPr="006F7C0F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1F463C"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3C" w:rsidRPr="006F7C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F463C"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3C" w:rsidRPr="006F7C0F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="001F463C"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3C" w:rsidRPr="006F7C0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F463C"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63C" w:rsidRPr="006F7C0F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6929D6D4" w14:textId="4E88C6CB" w:rsidR="001F463C" w:rsidRPr="006F7C0F" w:rsidRDefault="001F463C" w:rsidP="006F7C0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7C0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641E"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XP.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diotomatisasi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7C0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6F7C0F">
        <w:rPr>
          <w:rFonts w:ascii="Times New Roman" w:hAnsi="Times New Roman" w:cs="Times New Roman"/>
          <w:sz w:val="24"/>
          <w:szCs w:val="24"/>
        </w:rPr>
        <w:t xml:space="preserve"> kali).</w:t>
      </w:r>
    </w:p>
    <w:p w14:paraId="342FE6E2" w14:textId="77777777" w:rsidR="00074CF6" w:rsidRPr="00467059" w:rsidRDefault="00074CF6" w:rsidP="00FE5ED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4CF6" w:rsidRPr="004670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86A"/>
    <w:multiLevelType w:val="multilevel"/>
    <w:tmpl w:val="BA82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01329"/>
    <w:multiLevelType w:val="hybridMultilevel"/>
    <w:tmpl w:val="B78A9E5C"/>
    <w:lvl w:ilvl="0" w:tplc="D08049EE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01C63"/>
    <w:multiLevelType w:val="hybridMultilevel"/>
    <w:tmpl w:val="00A0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EE"/>
    <w:rsid w:val="00052178"/>
    <w:rsid w:val="00074CF6"/>
    <w:rsid w:val="0011730C"/>
    <w:rsid w:val="001A7FE3"/>
    <w:rsid w:val="001F463C"/>
    <w:rsid w:val="001F4CE2"/>
    <w:rsid w:val="00304D64"/>
    <w:rsid w:val="00334607"/>
    <w:rsid w:val="003E5F5F"/>
    <w:rsid w:val="00447374"/>
    <w:rsid w:val="00467059"/>
    <w:rsid w:val="005D077C"/>
    <w:rsid w:val="005E5544"/>
    <w:rsid w:val="005F0CD8"/>
    <w:rsid w:val="006F7C0F"/>
    <w:rsid w:val="00837864"/>
    <w:rsid w:val="008A676F"/>
    <w:rsid w:val="00A10A41"/>
    <w:rsid w:val="00B02843"/>
    <w:rsid w:val="00BB7F87"/>
    <w:rsid w:val="00D03DEE"/>
    <w:rsid w:val="00D6641E"/>
    <w:rsid w:val="00E31093"/>
    <w:rsid w:val="00F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6759"/>
  <w15:chartTrackingRefBased/>
  <w15:docId w15:val="{E033287F-BE1C-43E5-A670-AFCA6FF2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4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C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5F5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5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74C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74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buanawisnu@students.undip.ac.id</dc:creator>
  <cp:keywords/>
  <dc:description/>
  <cp:lastModifiedBy>buanawisnu@students.undip.ac.id</cp:lastModifiedBy>
  <cp:revision>17</cp:revision>
  <dcterms:created xsi:type="dcterms:W3CDTF">2022-08-15T10:11:00Z</dcterms:created>
  <dcterms:modified xsi:type="dcterms:W3CDTF">2022-08-15T11:18:00Z</dcterms:modified>
</cp:coreProperties>
</file>