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keepLines/>
        <w:keepNext/>
      </w:pPr>
      <w:r>
        <w:rPr>
          <w:rFonts w:ascii="Liberation Sans" w:hAnsi="Liberation Sans"/>
          <w:b/>
          <w:i w:val="0"/>
          <w:color w:val="17365D"/>
          <w:sz w:val="44"/>
        </w:rPr>
        <w:t>Operations Manager</w:t>
      </w:r>
    </w:p>
    <w:p>
      <w:pPr>
        <w:spacing w:after="200"/>
      </w:pPr>
      <w:r>
        <w:rPr>
          <w:rFonts w:ascii="Liberation Sans" w:hAnsi="Liberation Sans"/>
          <w:b/>
          <w:i w:val="0"/>
          <w:color w:val="1F4E78"/>
          <w:sz w:val="22"/>
        </w:rPr>
        <w:t>operationsmanager1</w:t>
      </w:r>
      <w:r>
        <w:rPr>
          <w:rFonts w:ascii="Liberation Sans" w:hAnsi="Liberation Sans"/>
          <w:b w:val="0"/>
          <w:i w:val="0"/>
          <w:color w:val="666666"/>
          <w:sz w:val="21"/>
        </w:rPr>
        <w:t xml:space="preserve">  |  Tourop proposed role permissions</w:t>
      </w:r>
    </w:p>
    <w:tbl>
      <w:tblPr>
        <w:tblW w:type="auto" w:w="0"/>
        <w:jc w:val="center"/>
        <w:tblLook w:firstColumn="1" w:firstRow="1" w:lastColumn="0" w:lastRow="0" w:noHBand="0" w:noVBand="1" w:val="04A0"/>
      </w:tblPr>
      <w:tblGrid>
        <w:gridCol w:w="10166"/>
      </w:tblGrid>
      <w:tr>
        <w:tc>
          <w:tcPr>
            <w:tcW w:type="dxa" w:w="10166"/>
            <w:shd w:fill="FFF2CC"/>
            <w:tcBorders>
              <w:top w:val="single" w:sz="7" w:color="1F4E78"/>
              <w:left w:val="single" w:sz="7" w:color="1F4E78"/>
              <w:bottom w:val="single" w:sz="7" w:color="1F4E78"/>
              <w:right w:val="single" w:sz="7" w:color="1F4E78"/>
            </w:tcBorders>
          </w:tcPr>
          <w:p>
            <w:pPr>
              <w:spacing w:after="0"/>
            </w:pPr>
            <w:r>
              <w:rPr>
                <w:rFonts w:ascii="Liberation Sans" w:hAnsi="Liberation Sans"/>
                <w:b/>
                <w:i w:val="0"/>
                <w:color w:val="17365D"/>
                <w:sz w:val="18"/>
              </w:rPr>
              <w:t xml:space="preserve">Implementation note: </w:t>
            </w:r>
            <w:r>
              <w:rPr>
                <w:rFonts w:ascii="Liberation Sans" w:hAnsi="Liberation Sans"/>
                <w:b w:val="0"/>
                <w:i w:val="0"/>
                <w:color w:val="222222"/>
                <w:sz w:val="18"/>
              </w:rPr>
              <w:t>This is a recommended Tourop role definition for development, permission configuration, and QA. Each permission must be verified against the current Replit frontend routes, backend checks, and database rules.</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Role ID</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operationsmanager1</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Role name</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Operations Manager</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Primary scope</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Daily delivery of authorized tours, departures, bookings, suppliers, resources, and assignments</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Reports to</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Country Manager, Head of Operations, General Manager, or Super Admin</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Data boundary</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Authorized regions, products, bookings, departures, suppliers, and operational teams</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Risk level</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Very high operational authority; controlled commercial and financial limits</w:t>
            </w:r>
          </w:p>
        </w:tc>
      </w:tr>
    </w:tbl>
    <w:p>
      <w:pPr>
        <w:spacing w:after="0"/>
      </w:pPr>
    </w:p>
    <w:p>
      <w:pPr>
        <w:pStyle w:val="Heading1"/>
        <w:keepLines/>
        <w:keepNext/>
      </w:pPr>
      <w:r>
        <w:rPr>
          <w:rFonts w:ascii="Liberation Sans" w:hAnsi="Liberation Sans"/>
          <w:b/>
          <w:i w:val="0"/>
          <w:color w:val="17365D"/>
          <w:sz w:val="28"/>
        </w:rPr>
        <w:t>1. Role purpose</w:t>
      </w:r>
    </w:p>
    <w:p>
      <w:pPr>
        <w:spacing w:after="50" w:line="240" w:lineRule="auto"/>
      </w:pPr>
      <w:r>
        <w:rPr>
          <w:rFonts w:ascii="Liberation Sans" w:hAnsi="Liberation Sans"/>
          <w:b w:val="0"/>
          <w:i w:val="0"/>
          <w:color w:val="222222"/>
          <w:sz w:val="19"/>
        </w:rPr>
        <w:t>The Operations Manager coordinates the delivery of Tourop bookings and tours after sale. The role turns confirmed bookings into executable assignments, verifies suppliers and resources, manages manifests and service deadlines, resolves conflicts, supervises Tour Leaders and operational managers, handles disruptions, and confirms what was delivered. It should have broad operational access without unrestricted financial, pricing, user-role, or system control.</w:t>
      </w:r>
    </w:p>
    <w:tbl>
      <w:tblPr>
        <w:tblW w:type="auto" w:w="0"/>
        <w:jc w:val="center"/>
        <w:tblLook w:firstColumn="1" w:firstRow="1" w:lastColumn="0" w:lastRow="0" w:noHBand="0" w:noVBand="1" w:val="04A0"/>
      </w:tblPr>
      <w:tblGrid>
        <w:gridCol w:w="10166"/>
      </w:tblGrid>
      <w:tr>
        <w:tc>
          <w:tcPr>
            <w:tcW w:type="dxa" w:w="10166"/>
            <w:shd w:fill="E2F0D9"/>
            <w:tcBorders>
              <w:top w:val="single" w:sz="7" w:color="1F4E78"/>
              <w:left w:val="single" w:sz="7" w:color="1F4E78"/>
              <w:bottom w:val="single" w:sz="7" w:color="1F4E78"/>
              <w:right w:val="single" w:sz="7" w:color="1F4E78"/>
            </w:tcBorders>
          </w:tcPr>
          <w:p>
            <w:pPr>
              <w:spacing w:after="0"/>
            </w:pPr>
            <w:r>
              <w:rPr>
                <w:rFonts w:ascii="Liberation Sans" w:hAnsi="Liberation Sans"/>
                <w:b/>
                <w:i w:val="0"/>
                <w:color w:val="17365D"/>
                <w:sz w:val="18"/>
              </w:rPr>
              <w:t xml:space="preserve">Important distinction: </w:t>
            </w:r>
            <w:r>
              <w:rPr>
                <w:rFonts w:ascii="Liberation Sans" w:hAnsi="Liberation Sans"/>
                <w:b w:val="0"/>
                <w:i w:val="0"/>
                <w:color w:val="222222"/>
                <w:sz w:val="18"/>
              </w:rPr>
              <w:t>Tour Builders design products, Sales or Flight Agents sell services, Accounting controls money, and Operations ensures that the confirmed services are actually delivered safely and correctly.</w:t>
            </w:r>
          </w:p>
        </w:tc>
      </w:tr>
    </w:tbl>
    <w:p>
      <w:pPr>
        <w:spacing w:after="0"/>
      </w:pPr>
    </w:p>
    <w:p>
      <w:pPr>
        <w:pStyle w:val="Heading1"/>
        <w:keepLines/>
        <w:keepNext/>
      </w:pPr>
      <w:r>
        <w:rPr>
          <w:rFonts w:ascii="Liberation Sans" w:hAnsi="Liberation Sans"/>
          <w:b/>
          <w:i w:val="0"/>
          <w:color w:val="17365D"/>
          <w:sz w:val="28"/>
        </w:rPr>
        <w:t>2. Operations dashboard and control center</w:t>
      </w:r>
    </w:p>
    <w:p>
      <w:pPr>
        <w:pStyle w:val="ListBullet"/>
        <w:spacing w:after="20" w:line="240" w:lineRule="auto"/>
        <w:ind w:left="403" w:hanging="259"/>
      </w:pPr>
      <w:r>
        <w:rPr>
          <w:rFonts w:ascii="Liberation Sans" w:hAnsi="Liberation Sans"/>
          <w:b w:val="0"/>
          <w:i w:val="0"/>
          <w:color w:val="222222"/>
          <w:sz w:val="18"/>
        </w:rPr>
        <w:t>View authorized departures, bookings, services, assignments, supplier confirmations, capacity, incidents, and deadlines.</w:t>
      </w:r>
    </w:p>
    <w:p>
      <w:pPr>
        <w:pStyle w:val="ListBullet"/>
        <w:spacing w:after="20" w:line="240" w:lineRule="auto"/>
        <w:ind w:left="403" w:hanging="259"/>
      </w:pPr>
      <w:r>
        <w:rPr>
          <w:rFonts w:ascii="Liberation Sans" w:hAnsi="Liberation Sans"/>
          <w:b w:val="0"/>
          <w:i w:val="0"/>
          <w:color w:val="222222"/>
          <w:sz w:val="18"/>
        </w:rPr>
        <w:t>View today, next 24 hours, next 7 days, and exception-based operational queues.</w:t>
      </w:r>
    </w:p>
    <w:p>
      <w:pPr>
        <w:pStyle w:val="ListBullet"/>
        <w:spacing w:after="20" w:line="240" w:lineRule="auto"/>
        <w:ind w:left="403" w:hanging="259"/>
      </w:pPr>
      <w:r>
        <w:rPr>
          <w:rFonts w:ascii="Liberation Sans" w:hAnsi="Liberation Sans"/>
          <w:b w:val="0"/>
          <w:i w:val="0"/>
          <w:color w:val="222222"/>
          <w:sz w:val="18"/>
        </w:rPr>
        <w:t>Identify unassigned services, rejected suppliers, missing documents, overcapacity, schedule conflicts, and overdue confirmations.</w:t>
      </w:r>
    </w:p>
    <w:p>
      <w:pPr>
        <w:pStyle w:val="ListBullet"/>
        <w:spacing w:after="20" w:line="240" w:lineRule="auto"/>
        <w:ind w:left="403" w:hanging="259"/>
      </w:pPr>
      <w:r>
        <w:rPr>
          <w:rFonts w:ascii="Liberation Sans" w:hAnsi="Liberation Sans"/>
          <w:b w:val="0"/>
          <w:i w:val="0"/>
          <w:color w:val="222222"/>
          <w:sz w:val="18"/>
        </w:rPr>
        <w:t>View traveler arrivals, departures, transfers, hotel check-ins, guide assignments, and attraction reservations.</w:t>
      </w:r>
    </w:p>
    <w:p>
      <w:pPr>
        <w:pStyle w:val="ListBullet"/>
        <w:spacing w:after="20" w:line="240" w:lineRule="auto"/>
        <w:ind w:left="403" w:hanging="259"/>
      </w:pPr>
      <w:r>
        <w:rPr>
          <w:rFonts w:ascii="Liberation Sans" w:hAnsi="Liberation Sans"/>
          <w:b w:val="0"/>
          <w:i w:val="0"/>
          <w:color w:val="222222"/>
          <w:sz w:val="18"/>
        </w:rPr>
        <w:t>Use filters by country, city, tour, departure, supplier, department, date, status, and urgency.</w:t>
      </w:r>
    </w:p>
    <w:p>
      <w:pPr>
        <w:pStyle w:val="ListBullet"/>
        <w:spacing w:after="20" w:line="240" w:lineRule="auto"/>
        <w:ind w:left="403" w:hanging="259"/>
      </w:pPr>
      <w:r>
        <w:rPr>
          <w:rFonts w:ascii="Liberation Sans" w:hAnsi="Liberation Sans"/>
          <w:b w:val="0"/>
          <w:i w:val="0"/>
          <w:color w:val="222222"/>
          <w:sz w:val="18"/>
        </w:rPr>
        <w:t>Receive critical alerts and assign ownership for resolution.</w:t>
      </w:r>
    </w:p>
    <w:p>
      <w:pPr>
        <w:pStyle w:val="Heading1"/>
        <w:keepLines/>
        <w:keepNext/>
      </w:pPr>
      <w:r>
        <w:rPr>
          <w:rFonts w:ascii="Liberation Sans" w:hAnsi="Liberation Sans"/>
          <w:b/>
          <w:i w:val="0"/>
          <w:color w:val="17365D"/>
          <w:sz w:val="28"/>
        </w:rPr>
        <w:t>3. Departure readiness</w:t>
      </w:r>
    </w:p>
    <w:p>
      <w:pPr>
        <w:pStyle w:val="ListBullet"/>
        <w:spacing w:after="20" w:line="240" w:lineRule="auto"/>
        <w:ind w:left="403" w:hanging="259"/>
      </w:pPr>
      <w:r>
        <w:rPr>
          <w:rFonts w:ascii="Liberation Sans" w:hAnsi="Liberation Sans"/>
          <w:b w:val="0"/>
          <w:i w:val="0"/>
          <w:color w:val="222222"/>
          <w:sz w:val="18"/>
        </w:rPr>
        <w:t>Open an operational departure file.</w:t>
      </w:r>
    </w:p>
    <w:p>
      <w:pPr>
        <w:pStyle w:val="ListBullet"/>
        <w:spacing w:after="20" w:line="240" w:lineRule="auto"/>
        <w:ind w:left="403" w:hanging="259"/>
      </w:pPr>
      <w:r>
        <w:rPr>
          <w:rFonts w:ascii="Liberation Sans" w:hAnsi="Liberation Sans"/>
          <w:b w:val="0"/>
          <w:i w:val="0"/>
          <w:color w:val="222222"/>
          <w:sz w:val="18"/>
        </w:rPr>
        <w:t>Verify departure date, itinerary, capacity, confirmed traveler count, payment clearance, and booking deadlines.</w:t>
      </w:r>
    </w:p>
    <w:p>
      <w:pPr>
        <w:pStyle w:val="ListBullet"/>
        <w:spacing w:after="20" w:line="240" w:lineRule="auto"/>
        <w:ind w:left="403" w:hanging="259"/>
      </w:pPr>
      <w:r>
        <w:rPr>
          <w:rFonts w:ascii="Liberation Sans" w:hAnsi="Liberation Sans"/>
          <w:b w:val="0"/>
          <w:i w:val="0"/>
          <w:color w:val="222222"/>
          <w:sz w:val="18"/>
        </w:rPr>
        <w:t>Confirm that hotels, transport, guides, attractions, meals, Tour Leaders, and required documents are assigned.</w:t>
      </w:r>
    </w:p>
    <w:p>
      <w:pPr>
        <w:pStyle w:val="ListBullet"/>
        <w:spacing w:after="20" w:line="240" w:lineRule="auto"/>
        <w:ind w:left="403" w:hanging="259"/>
      </w:pPr>
      <w:r>
        <w:rPr>
          <w:rFonts w:ascii="Liberation Sans" w:hAnsi="Liberation Sans"/>
          <w:b w:val="0"/>
          <w:i w:val="0"/>
          <w:color w:val="222222"/>
          <w:sz w:val="18"/>
        </w:rPr>
        <w:t>Review rooming lists, manifests, flight information, accessibility requirements, dietary needs, and special requests.</w:t>
      </w:r>
    </w:p>
    <w:p>
      <w:pPr>
        <w:pStyle w:val="ListBullet"/>
        <w:spacing w:after="20" w:line="240" w:lineRule="auto"/>
        <w:ind w:left="403" w:hanging="259"/>
      </w:pPr>
      <w:r>
        <w:rPr>
          <w:rFonts w:ascii="Liberation Sans" w:hAnsi="Liberation Sans"/>
          <w:b w:val="0"/>
          <w:i w:val="0"/>
          <w:color w:val="222222"/>
          <w:sz w:val="18"/>
        </w:rPr>
        <w:t>Run a departure-readiness checklist.</w:t>
      </w:r>
    </w:p>
    <w:p>
      <w:pPr>
        <w:pStyle w:val="ListBullet"/>
        <w:spacing w:after="20" w:line="240" w:lineRule="auto"/>
        <w:ind w:left="403" w:hanging="259"/>
      </w:pPr>
      <w:r>
        <w:rPr>
          <w:rFonts w:ascii="Liberation Sans" w:hAnsi="Liberation Sans"/>
          <w:b w:val="0"/>
          <w:i w:val="0"/>
          <w:color w:val="222222"/>
          <w:sz w:val="18"/>
        </w:rPr>
        <w:t>Mark the departure as not ready, conditionally ready, ready, in operation, completed, or cancelled.</w:t>
      </w:r>
    </w:p>
    <w:p>
      <w:pPr>
        <w:pStyle w:val="ListBullet"/>
        <w:spacing w:after="20" w:line="240" w:lineRule="auto"/>
        <w:ind w:left="403" w:hanging="259"/>
      </w:pPr>
      <w:r>
        <w:rPr>
          <w:rFonts w:ascii="Liberation Sans" w:hAnsi="Liberation Sans"/>
          <w:b w:val="0"/>
          <w:i w:val="0"/>
          <w:color w:val="222222"/>
          <w:sz w:val="18"/>
        </w:rPr>
        <w:t>Escalate commercial or safety blockers before departure.</w:t>
      </w:r>
    </w:p>
    <w:p>
      <w:pPr>
        <w:pStyle w:val="Heading1"/>
        <w:keepLines/>
        <w:keepNext/>
      </w:pPr>
      <w:r>
        <w:rPr>
          <w:rFonts w:ascii="Liberation Sans" w:hAnsi="Liberation Sans"/>
          <w:b/>
          <w:i w:val="0"/>
          <w:color w:val="17365D"/>
          <w:sz w:val="28"/>
        </w:rPr>
        <w:t>4. Booking operational management</w:t>
      </w:r>
    </w:p>
    <w:p>
      <w:pPr>
        <w:pStyle w:val="ListBullet"/>
        <w:spacing w:after="20" w:line="240" w:lineRule="auto"/>
        <w:ind w:left="403" w:hanging="259"/>
      </w:pPr>
      <w:r>
        <w:rPr>
          <w:rFonts w:ascii="Liberation Sans" w:hAnsi="Liberation Sans"/>
          <w:b w:val="0"/>
          <w:i w:val="0"/>
          <w:color w:val="222222"/>
          <w:sz w:val="18"/>
        </w:rPr>
        <w:t>View and manage the operational portion of authorized bookings.</w:t>
      </w:r>
    </w:p>
    <w:p>
      <w:pPr>
        <w:pStyle w:val="ListBullet"/>
        <w:spacing w:after="20" w:line="240" w:lineRule="auto"/>
        <w:ind w:left="403" w:hanging="259"/>
      </w:pPr>
      <w:r>
        <w:rPr>
          <w:rFonts w:ascii="Liberation Sans" w:hAnsi="Liberation Sans"/>
          <w:b w:val="0"/>
          <w:i w:val="0"/>
          <w:color w:val="222222"/>
          <w:sz w:val="18"/>
        </w:rPr>
        <w:t>Add or correct service dates, pickup information, meeting points, rooming notes, assignments, and supplier references.</w:t>
      </w:r>
    </w:p>
    <w:p>
      <w:pPr>
        <w:pStyle w:val="ListBullet"/>
        <w:spacing w:after="20" w:line="240" w:lineRule="auto"/>
        <w:ind w:left="403" w:hanging="259"/>
      </w:pPr>
      <w:r>
        <w:rPr>
          <w:rFonts w:ascii="Liberation Sans" w:hAnsi="Liberation Sans"/>
          <w:b w:val="0"/>
          <w:i w:val="0"/>
          <w:color w:val="222222"/>
          <w:sz w:val="18"/>
        </w:rPr>
        <w:t>Confirm local services and identify missing confirmations.</w:t>
      </w:r>
    </w:p>
    <w:p>
      <w:pPr>
        <w:pStyle w:val="ListBullet"/>
        <w:spacing w:after="20" w:line="240" w:lineRule="auto"/>
        <w:ind w:left="403" w:hanging="259"/>
      </w:pPr>
      <w:r>
        <w:rPr>
          <w:rFonts w:ascii="Liberation Sans" w:hAnsi="Liberation Sans"/>
          <w:b w:val="0"/>
          <w:i w:val="0"/>
          <w:color w:val="222222"/>
          <w:sz w:val="18"/>
        </w:rPr>
        <w:t>Split operational services across suppliers when approved.</w:t>
      </w:r>
    </w:p>
    <w:p>
      <w:pPr>
        <w:pStyle w:val="ListBullet"/>
        <w:spacing w:after="20" w:line="240" w:lineRule="auto"/>
        <w:ind w:left="403" w:hanging="259"/>
      </w:pPr>
      <w:r>
        <w:rPr>
          <w:rFonts w:ascii="Liberation Sans" w:hAnsi="Liberation Sans"/>
          <w:b w:val="0"/>
          <w:i w:val="0"/>
          <w:color w:val="222222"/>
          <w:sz w:val="18"/>
        </w:rPr>
        <w:t>Move a traveler between operational resources when capacity and commercial terms permit.</w:t>
      </w:r>
    </w:p>
    <w:p>
      <w:pPr>
        <w:pStyle w:val="ListBullet"/>
        <w:spacing w:after="20" w:line="240" w:lineRule="auto"/>
        <w:ind w:left="403" w:hanging="259"/>
      </w:pPr>
      <w:r>
        <w:rPr>
          <w:rFonts w:ascii="Liberation Sans" w:hAnsi="Liberation Sans"/>
          <w:b w:val="0"/>
          <w:i w:val="0"/>
          <w:color w:val="222222"/>
          <w:sz w:val="18"/>
        </w:rPr>
        <w:t>Add internal notes and traveler-facing operating instructions.</w:t>
      </w:r>
    </w:p>
    <w:p>
      <w:pPr>
        <w:pStyle w:val="ListBullet"/>
        <w:spacing w:after="20" w:line="240" w:lineRule="auto"/>
        <w:ind w:left="403" w:hanging="259"/>
      </w:pPr>
      <w:r>
        <w:rPr>
          <w:rFonts w:ascii="Liberation Sans" w:hAnsi="Liberation Sans"/>
          <w:b w:val="0"/>
          <w:i w:val="0"/>
          <w:color w:val="222222"/>
          <w:sz w:val="18"/>
        </w:rPr>
        <w:t>Place an operational hold when required information or safety conditions are missing.</w:t>
      </w:r>
    </w:p>
    <w:p>
      <w:pPr>
        <w:pStyle w:val="ListBullet"/>
        <w:spacing w:after="20" w:line="240" w:lineRule="auto"/>
        <w:ind w:left="403" w:hanging="259"/>
      </w:pPr>
      <w:r>
        <w:rPr>
          <w:rFonts w:ascii="Liberation Sans" w:hAnsi="Liberation Sans"/>
          <w:b w:val="0"/>
          <w:i w:val="0"/>
          <w:color w:val="222222"/>
          <w:sz w:val="18"/>
        </w:rPr>
        <w:t>Preserve booking, price, payment, and change history.</w:t>
      </w:r>
    </w:p>
    <w:p>
      <w:pPr>
        <w:pStyle w:val="Heading1"/>
        <w:keepLines/>
        <w:keepNext/>
      </w:pPr>
      <w:r>
        <w:rPr>
          <w:rFonts w:ascii="Liberation Sans" w:hAnsi="Liberation Sans"/>
          <w:b/>
          <w:i w:val="0"/>
          <w:color w:val="17365D"/>
          <w:sz w:val="28"/>
        </w:rPr>
        <w:t>5. Assignments and resource dispatch</w:t>
      </w:r>
    </w:p>
    <w:p>
      <w:pPr>
        <w:pStyle w:val="ListBullet"/>
        <w:spacing w:after="20" w:line="240" w:lineRule="auto"/>
        <w:ind w:left="403" w:hanging="259"/>
      </w:pPr>
      <w:r>
        <w:rPr>
          <w:rFonts w:ascii="Liberation Sans" w:hAnsi="Liberation Sans"/>
          <w:b w:val="0"/>
          <w:i w:val="0"/>
          <w:color w:val="222222"/>
          <w:sz w:val="18"/>
        </w:rPr>
        <w:t>Create assignments for hotels, transport, drivers, guides, Tour Leaders, attractions, meals, representatives, and other services.</w:t>
      </w:r>
    </w:p>
    <w:p>
      <w:pPr>
        <w:pStyle w:val="ListBullet"/>
        <w:spacing w:after="20" w:line="240" w:lineRule="auto"/>
        <w:ind w:left="403" w:hanging="259"/>
      </w:pPr>
      <w:r>
        <w:rPr>
          <w:rFonts w:ascii="Liberation Sans" w:hAnsi="Liberation Sans"/>
          <w:b w:val="0"/>
          <w:i w:val="0"/>
          <w:color w:val="222222"/>
          <w:sz w:val="18"/>
        </w:rPr>
        <w:t>Assign approved suppliers and resources.</w:t>
      </w:r>
    </w:p>
    <w:p>
      <w:pPr>
        <w:pStyle w:val="ListBullet"/>
        <w:spacing w:after="20" w:line="240" w:lineRule="auto"/>
        <w:ind w:left="403" w:hanging="259"/>
      </w:pPr>
      <w:r>
        <w:rPr>
          <w:rFonts w:ascii="Liberation Sans" w:hAnsi="Liberation Sans"/>
          <w:b w:val="0"/>
          <w:i w:val="0"/>
          <w:color w:val="222222"/>
          <w:sz w:val="18"/>
        </w:rPr>
        <w:t>Set date, time, location, quantity, capacity, instructions, contact, and service deadline.</w:t>
      </w:r>
    </w:p>
    <w:p>
      <w:pPr>
        <w:pStyle w:val="ListBullet"/>
        <w:spacing w:after="20" w:line="240" w:lineRule="auto"/>
        <w:ind w:left="403" w:hanging="259"/>
      </w:pPr>
      <w:r>
        <w:rPr>
          <w:rFonts w:ascii="Liberation Sans" w:hAnsi="Liberation Sans"/>
          <w:b w:val="0"/>
          <w:i w:val="0"/>
          <w:color w:val="222222"/>
          <w:sz w:val="18"/>
        </w:rPr>
        <w:t>Detect overlapping assignments and insufficient travel time.</w:t>
      </w:r>
    </w:p>
    <w:p>
      <w:pPr>
        <w:pStyle w:val="ListBullet"/>
        <w:spacing w:after="20" w:line="240" w:lineRule="auto"/>
        <w:ind w:left="403" w:hanging="259"/>
      </w:pPr>
      <w:r>
        <w:rPr>
          <w:rFonts w:ascii="Liberation Sans" w:hAnsi="Liberation Sans"/>
          <w:b w:val="0"/>
          <w:i w:val="0"/>
          <w:color w:val="222222"/>
          <w:sz w:val="18"/>
        </w:rPr>
        <w:t>Request supplier acceptance and monitor confirmations.</w:t>
      </w:r>
    </w:p>
    <w:p>
      <w:pPr>
        <w:pStyle w:val="ListBullet"/>
        <w:spacing w:after="20" w:line="240" w:lineRule="auto"/>
        <w:ind w:left="403" w:hanging="259"/>
      </w:pPr>
      <w:r>
        <w:rPr>
          <w:rFonts w:ascii="Liberation Sans" w:hAnsi="Liberation Sans"/>
          <w:b w:val="0"/>
          <w:i w:val="0"/>
          <w:color w:val="222222"/>
          <w:sz w:val="18"/>
        </w:rPr>
        <w:t>Reassign rejected, unavailable, unsafe, or delayed resources.</w:t>
      </w:r>
    </w:p>
    <w:p>
      <w:pPr>
        <w:pStyle w:val="ListBullet"/>
        <w:spacing w:after="20" w:line="240" w:lineRule="auto"/>
        <w:ind w:left="403" w:hanging="259"/>
      </w:pPr>
      <w:r>
        <w:rPr>
          <w:rFonts w:ascii="Liberation Sans" w:hAnsi="Liberation Sans"/>
          <w:b w:val="0"/>
          <w:i w:val="0"/>
          <w:color w:val="222222"/>
          <w:sz w:val="18"/>
        </w:rPr>
        <w:t>Cancel or close assignments with reason and traveler-impact record.</w:t>
      </w:r>
    </w:p>
    <w:p>
      <w:pPr>
        <w:pStyle w:val="ListBullet"/>
        <w:spacing w:after="20" w:line="240" w:lineRule="auto"/>
        <w:ind w:left="403" w:hanging="259"/>
      </w:pPr>
      <w:r>
        <w:rPr>
          <w:rFonts w:ascii="Liberation Sans" w:hAnsi="Liberation Sans"/>
          <w:b w:val="0"/>
          <w:i w:val="0"/>
          <w:color w:val="222222"/>
          <w:sz w:val="18"/>
        </w:rPr>
        <w:t>Track status from unassigned through completion.</w:t>
      </w:r>
    </w:p>
    <w:p>
      <w:pPr>
        <w:pStyle w:val="Heading1"/>
        <w:keepLines/>
        <w:keepNext/>
      </w:pPr>
      <w:r>
        <w:rPr>
          <w:rFonts w:ascii="Liberation Sans" w:hAnsi="Liberation Sans"/>
          <w:b/>
          <w:i w:val="0"/>
          <w:color w:val="17365D"/>
          <w:sz w:val="28"/>
        </w:rPr>
        <w:t>6. Supplier coordination</w:t>
      </w:r>
    </w:p>
    <w:p>
      <w:pPr>
        <w:pStyle w:val="ListBullet"/>
        <w:spacing w:after="20" w:line="240" w:lineRule="auto"/>
        <w:ind w:left="403" w:hanging="259"/>
      </w:pPr>
      <w:r>
        <w:rPr>
          <w:rFonts w:ascii="Liberation Sans" w:hAnsi="Liberation Sans"/>
          <w:b w:val="0"/>
          <w:i w:val="0"/>
          <w:color w:val="222222"/>
          <w:sz w:val="18"/>
        </w:rPr>
        <w:t>View approved suppliers, contracts, rate cards, availability, documents, and performance needed for operations.</w:t>
      </w:r>
    </w:p>
    <w:p>
      <w:pPr>
        <w:pStyle w:val="ListBullet"/>
        <w:spacing w:after="20" w:line="240" w:lineRule="auto"/>
        <w:ind w:left="403" w:hanging="259"/>
      </w:pPr>
      <w:r>
        <w:rPr>
          <w:rFonts w:ascii="Liberation Sans" w:hAnsi="Liberation Sans"/>
          <w:b w:val="0"/>
          <w:i w:val="0"/>
          <w:color w:val="222222"/>
          <w:sz w:val="18"/>
        </w:rPr>
        <w:t>Send service requests and confirmation reminders.</w:t>
      </w:r>
    </w:p>
    <w:p>
      <w:pPr>
        <w:pStyle w:val="ListBullet"/>
        <w:spacing w:after="20" w:line="240" w:lineRule="auto"/>
        <w:ind w:left="403" w:hanging="259"/>
      </w:pPr>
      <w:r>
        <w:rPr>
          <w:rFonts w:ascii="Liberation Sans" w:hAnsi="Liberation Sans"/>
          <w:b w:val="0"/>
          <w:i w:val="0"/>
          <w:color w:val="222222"/>
          <w:sz w:val="18"/>
        </w:rPr>
        <w:t>Review supplier acceptance, rejection, alternatives, and operating conditions.</w:t>
      </w:r>
    </w:p>
    <w:p>
      <w:pPr>
        <w:pStyle w:val="ListBullet"/>
        <w:spacing w:after="20" w:line="240" w:lineRule="auto"/>
        <w:ind w:left="403" w:hanging="259"/>
      </w:pPr>
      <w:r>
        <w:rPr>
          <w:rFonts w:ascii="Liberation Sans" w:hAnsi="Liberation Sans"/>
          <w:b w:val="0"/>
          <w:i w:val="0"/>
          <w:color w:val="222222"/>
          <w:sz w:val="18"/>
        </w:rPr>
        <w:t>Suspend a supplier from new assignments temporarily during an urgent safety or compliance issue.</w:t>
      </w:r>
    </w:p>
    <w:p>
      <w:pPr>
        <w:pStyle w:val="ListBullet"/>
        <w:spacing w:after="20" w:line="240" w:lineRule="auto"/>
        <w:ind w:left="403" w:hanging="259"/>
      </w:pPr>
      <w:r>
        <w:rPr>
          <w:rFonts w:ascii="Liberation Sans" w:hAnsi="Liberation Sans"/>
          <w:b w:val="0"/>
          <w:i w:val="0"/>
          <w:color w:val="222222"/>
          <w:sz w:val="18"/>
        </w:rPr>
        <w:t>Record service failure, substitution, delay, no-show, or partial delivery.</w:t>
      </w:r>
    </w:p>
    <w:p>
      <w:pPr>
        <w:pStyle w:val="ListBullet"/>
        <w:spacing w:after="20" w:line="240" w:lineRule="auto"/>
        <w:ind w:left="403" w:hanging="259"/>
      </w:pPr>
      <w:r>
        <w:rPr>
          <w:rFonts w:ascii="Liberation Sans" w:hAnsi="Liberation Sans"/>
          <w:b w:val="0"/>
          <w:i w:val="0"/>
          <w:color w:val="222222"/>
          <w:sz w:val="18"/>
        </w:rPr>
        <w:t>Coordinate corrective action and replacement service.</w:t>
      </w:r>
    </w:p>
    <w:p>
      <w:pPr>
        <w:pStyle w:val="ListBullet"/>
        <w:spacing w:after="20" w:line="240" w:lineRule="auto"/>
        <w:ind w:left="403" w:hanging="259"/>
      </w:pPr>
      <w:r>
        <w:rPr>
          <w:rFonts w:ascii="Liberation Sans" w:hAnsi="Liberation Sans"/>
          <w:b w:val="0"/>
          <w:i w:val="0"/>
          <w:color w:val="222222"/>
          <w:sz w:val="18"/>
        </w:rPr>
        <w:t>Verify delivered quantities for Accounting.</w:t>
      </w:r>
    </w:p>
    <w:p>
      <w:pPr>
        <w:pStyle w:val="ListBullet"/>
        <w:spacing w:after="20" w:line="240" w:lineRule="auto"/>
        <w:ind w:left="403" w:hanging="259"/>
      </w:pPr>
      <w:r>
        <w:rPr>
          <w:rFonts w:ascii="Liberation Sans" w:hAnsi="Liberation Sans"/>
          <w:b w:val="0"/>
          <w:i w:val="0"/>
          <w:color w:val="222222"/>
          <w:sz w:val="18"/>
        </w:rPr>
        <w:t>Recommend supplier approval, suspension, or termination to authorized management.</w:t>
      </w:r>
    </w:p>
    <w:p>
      <w:pPr>
        <w:pStyle w:val="Heading1"/>
        <w:keepLines/>
        <w:keepNext/>
      </w:pPr>
      <w:r>
        <w:rPr>
          <w:rFonts w:ascii="Liberation Sans" w:hAnsi="Liberation Sans"/>
          <w:b/>
          <w:i w:val="0"/>
          <w:color w:val="17365D"/>
          <w:sz w:val="28"/>
        </w:rPr>
        <w:t>7. Manifests, rooming, and service lists</w:t>
      </w:r>
    </w:p>
    <w:p>
      <w:pPr>
        <w:pStyle w:val="ListBullet"/>
        <w:spacing w:after="20" w:line="240" w:lineRule="auto"/>
        <w:ind w:left="403" w:hanging="259"/>
      </w:pPr>
      <w:r>
        <w:rPr>
          <w:rFonts w:ascii="Liberation Sans" w:hAnsi="Liberation Sans"/>
          <w:b w:val="0"/>
          <w:i w:val="0"/>
          <w:color w:val="222222"/>
          <w:sz w:val="18"/>
        </w:rPr>
        <w:t>Generate and manage traveler manifests, rooming lists, transfer lists, guide lists, meal lists, attraction lists, and special-request lists.</w:t>
      </w:r>
    </w:p>
    <w:p>
      <w:pPr>
        <w:pStyle w:val="ListBullet"/>
        <w:spacing w:after="20" w:line="240" w:lineRule="auto"/>
        <w:ind w:left="403" w:hanging="259"/>
      </w:pPr>
      <w:r>
        <w:rPr>
          <w:rFonts w:ascii="Liberation Sans" w:hAnsi="Liberation Sans"/>
          <w:b w:val="0"/>
          <w:i w:val="0"/>
          <w:color w:val="222222"/>
          <w:sz w:val="18"/>
        </w:rPr>
        <w:t>Limit each supplier list to the information required for that service.</w:t>
      </w:r>
    </w:p>
    <w:p>
      <w:pPr>
        <w:pStyle w:val="ListBullet"/>
        <w:spacing w:after="20" w:line="240" w:lineRule="auto"/>
        <w:ind w:left="403" w:hanging="259"/>
      </w:pPr>
      <w:r>
        <w:rPr>
          <w:rFonts w:ascii="Liberation Sans" w:hAnsi="Liberation Sans"/>
          <w:b w:val="0"/>
          <w:i w:val="0"/>
          <w:color w:val="222222"/>
          <w:sz w:val="18"/>
        </w:rPr>
        <w:t>Track list version, send date, recipient, and acknowledgment.</w:t>
      </w:r>
    </w:p>
    <w:p>
      <w:pPr>
        <w:pStyle w:val="ListBullet"/>
        <w:spacing w:after="20" w:line="240" w:lineRule="auto"/>
        <w:ind w:left="403" w:hanging="259"/>
      </w:pPr>
      <w:r>
        <w:rPr>
          <w:rFonts w:ascii="Liberation Sans" w:hAnsi="Liberation Sans"/>
          <w:b w:val="0"/>
          <w:i w:val="0"/>
          <w:color w:val="222222"/>
          <w:sz w:val="18"/>
        </w:rPr>
        <w:t>Update lists after approved booking changes.</w:t>
      </w:r>
    </w:p>
    <w:p>
      <w:pPr>
        <w:pStyle w:val="ListBullet"/>
        <w:spacing w:after="20" w:line="240" w:lineRule="auto"/>
        <w:ind w:left="403" w:hanging="259"/>
      </w:pPr>
      <w:r>
        <w:rPr>
          <w:rFonts w:ascii="Liberation Sans" w:hAnsi="Liberation Sans"/>
          <w:b w:val="0"/>
          <w:i w:val="0"/>
          <w:color w:val="222222"/>
          <w:sz w:val="18"/>
        </w:rPr>
        <w:t>Prevent outdated lists from being used when a newer version exists.</w:t>
      </w:r>
    </w:p>
    <w:p>
      <w:pPr>
        <w:pStyle w:val="ListBullet"/>
        <w:spacing w:after="20" w:line="240" w:lineRule="auto"/>
        <w:ind w:left="403" w:hanging="259"/>
      </w:pPr>
      <w:r>
        <w:rPr>
          <w:rFonts w:ascii="Liberation Sans" w:hAnsi="Liberation Sans"/>
          <w:b w:val="0"/>
          <w:i w:val="0"/>
          <w:color w:val="222222"/>
          <w:sz w:val="18"/>
        </w:rPr>
        <w:t>Export authorized lists securely.</w:t>
      </w:r>
    </w:p>
    <w:p>
      <w:pPr>
        <w:pStyle w:val="ListBullet"/>
        <w:spacing w:after="20" w:line="240" w:lineRule="auto"/>
        <w:ind w:left="403" w:hanging="259"/>
      </w:pPr>
      <w:r>
        <w:rPr>
          <w:rFonts w:ascii="Liberation Sans" w:hAnsi="Liberation Sans"/>
          <w:b w:val="0"/>
          <w:i w:val="0"/>
          <w:color w:val="222222"/>
          <w:sz w:val="18"/>
        </w:rPr>
        <w:t>Record final operational quantities and differences.</w:t>
      </w:r>
    </w:p>
    <w:p>
      <w:pPr>
        <w:pStyle w:val="Heading1"/>
        <w:keepLines/>
        <w:keepNext/>
      </w:pPr>
      <w:r>
        <w:rPr>
          <w:rFonts w:ascii="Liberation Sans" w:hAnsi="Liberation Sans"/>
          <w:b/>
          <w:i w:val="0"/>
          <w:color w:val="17365D"/>
          <w:sz w:val="28"/>
        </w:rPr>
        <w:t>8. Tour Leaders and operational teams</w:t>
      </w:r>
    </w:p>
    <w:p>
      <w:pPr>
        <w:pStyle w:val="ListBullet"/>
        <w:spacing w:after="20" w:line="240" w:lineRule="auto"/>
        <w:ind w:left="403" w:hanging="259"/>
      </w:pPr>
      <w:r>
        <w:rPr>
          <w:rFonts w:ascii="Liberation Sans" w:hAnsi="Liberation Sans"/>
          <w:b w:val="0"/>
          <w:i w:val="0"/>
          <w:color w:val="222222"/>
          <w:sz w:val="18"/>
        </w:rPr>
        <w:t>Assign Tour Leaders to departures and provide operating files.</w:t>
      </w:r>
    </w:p>
    <w:p>
      <w:pPr>
        <w:pStyle w:val="ListBullet"/>
        <w:spacing w:after="20" w:line="240" w:lineRule="auto"/>
        <w:ind w:left="403" w:hanging="259"/>
      </w:pPr>
      <w:r>
        <w:rPr>
          <w:rFonts w:ascii="Liberation Sans" w:hAnsi="Liberation Sans"/>
          <w:b w:val="0"/>
          <w:i w:val="0"/>
          <w:color w:val="222222"/>
          <w:sz w:val="18"/>
        </w:rPr>
        <w:t>Monitor Tour Leader confirmations, check-ins, reports, incidents, and expense submissions.</w:t>
      </w:r>
    </w:p>
    <w:p>
      <w:pPr>
        <w:pStyle w:val="ListBullet"/>
        <w:spacing w:after="20" w:line="240" w:lineRule="auto"/>
        <w:ind w:left="403" w:hanging="259"/>
      </w:pPr>
      <w:r>
        <w:rPr>
          <w:rFonts w:ascii="Liberation Sans" w:hAnsi="Liberation Sans"/>
          <w:b w:val="0"/>
          <w:i w:val="0"/>
          <w:color w:val="222222"/>
          <w:sz w:val="18"/>
        </w:rPr>
        <w:t>Coordinate City Managers, Transport Managers, Guide Managers, Sights Managers, Hotel Managers, and supplier users.</w:t>
      </w:r>
    </w:p>
    <w:p>
      <w:pPr>
        <w:pStyle w:val="ListBullet"/>
        <w:spacing w:after="20" w:line="240" w:lineRule="auto"/>
        <w:ind w:left="403" w:hanging="259"/>
      </w:pPr>
      <w:r>
        <w:rPr>
          <w:rFonts w:ascii="Liberation Sans" w:hAnsi="Liberation Sans"/>
          <w:b w:val="0"/>
          <w:i w:val="0"/>
          <w:color w:val="222222"/>
          <w:sz w:val="18"/>
        </w:rPr>
        <w:t>Create operational tasks and deadlines.</w:t>
      </w:r>
    </w:p>
    <w:p>
      <w:pPr>
        <w:pStyle w:val="ListBullet"/>
        <w:spacing w:after="20" w:line="240" w:lineRule="auto"/>
        <w:ind w:left="403" w:hanging="259"/>
      </w:pPr>
      <w:r>
        <w:rPr>
          <w:rFonts w:ascii="Liberation Sans" w:hAnsi="Liberation Sans"/>
          <w:b w:val="0"/>
          <w:i w:val="0"/>
          <w:color w:val="222222"/>
          <w:sz w:val="18"/>
        </w:rPr>
        <w:t>Reassign responsibilities during leave, delay, or emergency.</w:t>
      </w:r>
    </w:p>
    <w:p>
      <w:pPr>
        <w:pStyle w:val="ListBullet"/>
        <w:spacing w:after="20" w:line="240" w:lineRule="auto"/>
        <w:ind w:left="403" w:hanging="259"/>
      </w:pPr>
      <w:r>
        <w:rPr>
          <w:rFonts w:ascii="Liberation Sans" w:hAnsi="Liberation Sans"/>
          <w:b w:val="0"/>
          <w:i w:val="0"/>
          <w:color w:val="222222"/>
          <w:sz w:val="18"/>
        </w:rPr>
        <w:t>Review end-of-day and end-of-trip reports.</w:t>
      </w:r>
    </w:p>
    <w:p>
      <w:pPr>
        <w:pStyle w:val="ListBullet"/>
        <w:spacing w:after="20" w:line="240" w:lineRule="auto"/>
        <w:ind w:left="403" w:hanging="259"/>
      </w:pPr>
      <w:r>
        <w:rPr>
          <w:rFonts w:ascii="Liberation Sans" w:hAnsi="Liberation Sans"/>
          <w:b w:val="0"/>
          <w:i w:val="0"/>
          <w:color w:val="222222"/>
          <w:sz w:val="18"/>
        </w:rPr>
        <w:t>Escalate performance, conduct, safety, or training concerns to the responsible manager.</w:t>
      </w:r>
    </w:p>
    <w:p>
      <w:pPr>
        <w:pStyle w:val="Heading1"/>
        <w:keepLines/>
        <w:keepNext/>
      </w:pPr>
      <w:r>
        <w:rPr>
          <w:rFonts w:ascii="Liberation Sans" w:hAnsi="Liberation Sans"/>
          <w:b/>
          <w:i w:val="0"/>
          <w:color w:val="17365D"/>
          <w:sz w:val="28"/>
        </w:rPr>
        <w:t>9. Changes, disruptions, and recovery</w:t>
      </w:r>
    </w:p>
    <w:p>
      <w:pPr>
        <w:pStyle w:val="ListBullet"/>
        <w:spacing w:after="20" w:line="240" w:lineRule="auto"/>
        <w:ind w:left="403" w:hanging="259"/>
      </w:pPr>
      <w:r>
        <w:rPr>
          <w:rFonts w:ascii="Liberation Sans" w:hAnsi="Liberation Sans"/>
          <w:b w:val="0"/>
          <w:i w:val="0"/>
          <w:color w:val="222222"/>
          <w:sz w:val="18"/>
        </w:rPr>
        <w:t>Manage weather, traffic, closure, cancellation, overbooking, no-show, breakdown, missed connection, and supplier-failure cases.</w:t>
      </w:r>
    </w:p>
    <w:p>
      <w:pPr>
        <w:pStyle w:val="ListBullet"/>
        <w:spacing w:after="20" w:line="240" w:lineRule="auto"/>
        <w:ind w:left="403" w:hanging="259"/>
      </w:pPr>
      <w:r>
        <w:rPr>
          <w:rFonts w:ascii="Liberation Sans" w:hAnsi="Liberation Sans"/>
          <w:b w:val="0"/>
          <w:i w:val="0"/>
          <w:color w:val="222222"/>
          <w:sz w:val="18"/>
        </w:rPr>
        <w:t>Identify affected travelers, bookings, services, suppliers, and costs.</w:t>
      </w:r>
    </w:p>
    <w:p>
      <w:pPr>
        <w:pStyle w:val="ListBullet"/>
        <w:spacing w:after="20" w:line="240" w:lineRule="auto"/>
        <w:ind w:left="403" w:hanging="259"/>
      </w:pPr>
      <w:r>
        <w:rPr>
          <w:rFonts w:ascii="Liberation Sans" w:hAnsi="Liberation Sans"/>
          <w:b w:val="0"/>
          <w:i w:val="0"/>
          <w:color w:val="222222"/>
          <w:sz w:val="18"/>
        </w:rPr>
        <w:t>Search approved alternatives and compare operational suitability.</w:t>
      </w:r>
    </w:p>
    <w:p>
      <w:pPr>
        <w:pStyle w:val="ListBullet"/>
        <w:spacing w:after="20" w:line="240" w:lineRule="auto"/>
        <w:ind w:left="403" w:hanging="259"/>
      </w:pPr>
      <w:r>
        <w:rPr>
          <w:rFonts w:ascii="Liberation Sans" w:hAnsi="Liberation Sans"/>
          <w:b w:val="0"/>
          <w:i w:val="0"/>
          <w:color w:val="222222"/>
          <w:sz w:val="18"/>
        </w:rPr>
        <w:t>Implement an equal or approved replacement within authority.</w:t>
      </w:r>
    </w:p>
    <w:p>
      <w:pPr>
        <w:pStyle w:val="ListBullet"/>
        <w:spacing w:after="20" w:line="240" w:lineRule="auto"/>
        <w:ind w:left="403" w:hanging="259"/>
      </w:pPr>
      <w:r>
        <w:rPr>
          <w:rFonts w:ascii="Liberation Sans" w:hAnsi="Liberation Sans"/>
          <w:b w:val="0"/>
          <w:i w:val="0"/>
          <w:color w:val="222222"/>
          <w:sz w:val="18"/>
        </w:rPr>
        <w:t>Request commercial or financial approval when the change affects price, contract, or compensation.</w:t>
      </w:r>
    </w:p>
    <w:p>
      <w:pPr>
        <w:pStyle w:val="ListBullet"/>
        <w:spacing w:after="20" w:line="240" w:lineRule="auto"/>
        <w:ind w:left="403" w:hanging="259"/>
      </w:pPr>
      <w:r>
        <w:rPr>
          <w:rFonts w:ascii="Liberation Sans" w:hAnsi="Liberation Sans"/>
          <w:b w:val="0"/>
          <w:i w:val="0"/>
          <w:color w:val="222222"/>
          <w:sz w:val="18"/>
        </w:rPr>
        <w:t>Notify Tour Leaders, travelers, suppliers, Support, and management.</w:t>
      </w:r>
    </w:p>
    <w:p>
      <w:pPr>
        <w:pStyle w:val="ListBullet"/>
        <w:spacing w:after="20" w:line="240" w:lineRule="auto"/>
        <w:ind w:left="403" w:hanging="259"/>
      </w:pPr>
      <w:r>
        <w:rPr>
          <w:rFonts w:ascii="Liberation Sans" w:hAnsi="Liberation Sans"/>
          <w:b w:val="0"/>
          <w:i w:val="0"/>
          <w:color w:val="222222"/>
          <w:sz w:val="18"/>
        </w:rPr>
        <w:t>Maintain original and revised itinerary history.</w:t>
      </w:r>
    </w:p>
    <w:p>
      <w:pPr>
        <w:pStyle w:val="ListBullet"/>
        <w:spacing w:after="20" w:line="240" w:lineRule="auto"/>
        <w:ind w:left="403" w:hanging="259"/>
      </w:pPr>
      <w:r>
        <w:rPr>
          <w:rFonts w:ascii="Liberation Sans" w:hAnsi="Liberation Sans"/>
          <w:b w:val="0"/>
          <w:i w:val="0"/>
          <w:color w:val="222222"/>
          <w:sz w:val="18"/>
        </w:rPr>
        <w:t>Track recovery through resolution.</w:t>
      </w:r>
    </w:p>
    <w:p>
      <w:pPr>
        <w:pStyle w:val="Heading1"/>
        <w:keepLines/>
        <w:keepNext/>
      </w:pPr>
      <w:r>
        <w:rPr>
          <w:rFonts w:ascii="Liberation Sans" w:hAnsi="Liberation Sans"/>
          <w:b/>
          <w:i w:val="0"/>
          <w:color w:val="17365D"/>
          <w:sz w:val="28"/>
        </w:rPr>
        <w:t>10. Incidents and emergency management</w:t>
      </w:r>
    </w:p>
    <w:p>
      <w:pPr>
        <w:pStyle w:val="ListBullet"/>
        <w:spacing w:after="20" w:line="240" w:lineRule="auto"/>
        <w:ind w:left="403" w:hanging="259"/>
      </w:pPr>
      <w:r>
        <w:rPr>
          <w:rFonts w:ascii="Liberation Sans" w:hAnsi="Liberation Sans"/>
          <w:b w:val="0"/>
          <w:i w:val="0"/>
          <w:color w:val="222222"/>
          <w:sz w:val="18"/>
        </w:rPr>
        <w:t>Create, assign, investigate, and track operational incidents.</w:t>
      </w:r>
    </w:p>
    <w:p>
      <w:pPr>
        <w:pStyle w:val="ListBullet"/>
        <w:spacing w:after="20" w:line="240" w:lineRule="auto"/>
        <w:ind w:left="403" w:hanging="259"/>
      </w:pPr>
      <w:r>
        <w:rPr>
          <w:rFonts w:ascii="Liberation Sans" w:hAnsi="Liberation Sans"/>
          <w:b w:val="0"/>
          <w:i w:val="0"/>
          <w:color w:val="222222"/>
          <w:sz w:val="18"/>
        </w:rPr>
        <w:t>Classify severity, type, location, affected travelers, and required escalation.</w:t>
      </w:r>
    </w:p>
    <w:p>
      <w:pPr>
        <w:pStyle w:val="ListBullet"/>
        <w:spacing w:after="20" w:line="240" w:lineRule="auto"/>
        <w:ind w:left="403" w:hanging="259"/>
      </w:pPr>
      <w:r>
        <w:rPr>
          <w:rFonts w:ascii="Liberation Sans" w:hAnsi="Liberation Sans"/>
          <w:b w:val="0"/>
          <w:i w:val="0"/>
          <w:color w:val="222222"/>
          <w:sz w:val="18"/>
        </w:rPr>
        <w:t>Coordinate emergency services, authorities, insurers, assistance providers, suppliers, and internal management.</w:t>
      </w:r>
    </w:p>
    <w:p>
      <w:pPr>
        <w:pStyle w:val="ListBullet"/>
        <w:spacing w:after="20" w:line="240" w:lineRule="auto"/>
        <w:ind w:left="403" w:hanging="259"/>
      </w:pPr>
      <w:r>
        <w:rPr>
          <w:rFonts w:ascii="Liberation Sans" w:hAnsi="Liberation Sans"/>
          <w:b w:val="0"/>
          <w:i w:val="0"/>
          <w:color w:val="222222"/>
          <w:sz w:val="18"/>
        </w:rPr>
        <w:t>Protect medical, identity, and VIP information.</w:t>
      </w:r>
    </w:p>
    <w:p>
      <w:pPr>
        <w:pStyle w:val="ListBullet"/>
        <w:spacing w:after="20" w:line="240" w:lineRule="auto"/>
        <w:ind w:left="403" w:hanging="259"/>
      </w:pPr>
      <w:r>
        <w:rPr>
          <w:rFonts w:ascii="Liberation Sans" w:hAnsi="Liberation Sans"/>
          <w:b w:val="0"/>
          <w:i w:val="0"/>
          <w:color w:val="222222"/>
          <w:sz w:val="18"/>
        </w:rPr>
        <w:t>Arrange emergency accommodation, transport, guide, communication, or traveler-welfare services within approved limits.</w:t>
      </w:r>
    </w:p>
    <w:p>
      <w:pPr>
        <w:pStyle w:val="ListBullet"/>
        <w:spacing w:after="20" w:line="240" w:lineRule="auto"/>
        <w:ind w:left="403" w:hanging="259"/>
      </w:pPr>
      <w:r>
        <w:rPr>
          <w:rFonts w:ascii="Liberation Sans" w:hAnsi="Liberation Sans"/>
          <w:b w:val="0"/>
          <w:i w:val="0"/>
          <w:color w:val="222222"/>
          <w:sz w:val="18"/>
        </w:rPr>
        <w:t>Preserve evidence, witness statements, communications, and decision history.</w:t>
      </w:r>
    </w:p>
    <w:p>
      <w:pPr>
        <w:pStyle w:val="ListBullet"/>
        <w:spacing w:after="20" w:line="240" w:lineRule="auto"/>
        <w:ind w:left="403" w:hanging="259"/>
      </w:pPr>
      <w:r>
        <w:rPr>
          <w:rFonts w:ascii="Liberation Sans" w:hAnsi="Liberation Sans"/>
          <w:b w:val="0"/>
          <w:i w:val="0"/>
          <w:color w:val="222222"/>
          <w:sz w:val="18"/>
        </w:rPr>
        <w:t>Require management review before closing serious safety, legal, or security incidents.</w:t>
      </w:r>
    </w:p>
    <w:p>
      <w:pPr>
        <w:pStyle w:val="ListBullet"/>
        <w:spacing w:after="20" w:line="240" w:lineRule="auto"/>
        <w:ind w:left="403" w:hanging="259"/>
      </w:pPr>
      <w:r>
        <w:rPr>
          <w:rFonts w:ascii="Liberation Sans" w:hAnsi="Liberation Sans"/>
          <w:b w:val="0"/>
          <w:i w:val="0"/>
          <w:color w:val="222222"/>
          <w:sz w:val="18"/>
        </w:rPr>
        <w:t>Produce incident and trend reports.</w:t>
      </w:r>
    </w:p>
    <w:p>
      <w:pPr>
        <w:pStyle w:val="Heading1"/>
        <w:keepLines/>
        <w:keepNext/>
      </w:pPr>
      <w:r>
        <w:rPr>
          <w:rFonts w:ascii="Liberation Sans" w:hAnsi="Liberation Sans"/>
          <w:b/>
          <w:i w:val="0"/>
          <w:color w:val="17365D"/>
          <w:sz w:val="28"/>
        </w:rPr>
        <w:t>11. Documents and communications</w:t>
      </w:r>
    </w:p>
    <w:p>
      <w:pPr>
        <w:pStyle w:val="ListBullet"/>
        <w:spacing w:after="20" w:line="240" w:lineRule="auto"/>
        <w:ind w:left="403" w:hanging="259"/>
      </w:pPr>
      <w:r>
        <w:rPr>
          <w:rFonts w:ascii="Liberation Sans" w:hAnsi="Liberation Sans"/>
          <w:b w:val="0"/>
          <w:i w:val="0"/>
          <w:color w:val="222222"/>
          <w:sz w:val="18"/>
        </w:rPr>
        <w:t>Create and distribute authorized operational packets, vouchers, instructions, manifests, and supplier documents.</w:t>
      </w:r>
    </w:p>
    <w:p>
      <w:pPr>
        <w:pStyle w:val="ListBullet"/>
        <w:spacing w:after="20" w:line="240" w:lineRule="auto"/>
        <w:ind w:left="403" w:hanging="259"/>
      </w:pPr>
      <w:r>
        <w:rPr>
          <w:rFonts w:ascii="Liberation Sans" w:hAnsi="Liberation Sans"/>
          <w:b w:val="0"/>
          <w:i w:val="0"/>
          <w:color w:val="222222"/>
          <w:sz w:val="18"/>
        </w:rPr>
        <w:t>Verify required documents before service delivery.</w:t>
      </w:r>
    </w:p>
    <w:p>
      <w:pPr>
        <w:pStyle w:val="ListBullet"/>
        <w:spacing w:after="20" w:line="240" w:lineRule="auto"/>
        <w:ind w:left="403" w:hanging="259"/>
      </w:pPr>
      <w:r>
        <w:rPr>
          <w:rFonts w:ascii="Liberation Sans" w:hAnsi="Liberation Sans"/>
          <w:b w:val="0"/>
          <w:i w:val="0"/>
          <w:color w:val="222222"/>
          <w:sz w:val="18"/>
        </w:rPr>
        <w:t>Send internal, supplier, Tour Leader, and traveler communications through approved channels.</w:t>
      </w:r>
    </w:p>
    <w:p>
      <w:pPr>
        <w:pStyle w:val="ListBullet"/>
        <w:spacing w:after="20" w:line="240" w:lineRule="auto"/>
        <w:ind w:left="403" w:hanging="259"/>
      </w:pPr>
      <w:r>
        <w:rPr>
          <w:rFonts w:ascii="Liberation Sans" w:hAnsi="Liberation Sans"/>
          <w:b w:val="0"/>
          <w:i w:val="0"/>
          <w:color w:val="222222"/>
          <w:sz w:val="18"/>
        </w:rPr>
        <w:t>Use message templates for confirmation, delay, cancellation, meeting point, and emergency notices.</w:t>
      </w:r>
    </w:p>
    <w:p>
      <w:pPr>
        <w:pStyle w:val="ListBullet"/>
        <w:spacing w:after="20" w:line="240" w:lineRule="auto"/>
        <w:ind w:left="403" w:hanging="259"/>
      </w:pPr>
      <w:r>
        <w:rPr>
          <w:rFonts w:ascii="Liberation Sans" w:hAnsi="Liberation Sans"/>
          <w:b w:val="0"/>
          <w:i w:val="0"/>
          <w:color w:val="222222"/>
          <w:sz w:val="18"/>
        </w:rPr>
        <w:t>Maintain booking- and assignment-level communication history.</w:t>
      </w:r>
    </w:p>
    <w:p>
      <w:pPr>
        <w:pStyle w:val="ListBullet"/>
        <w:spacing w:after="20" w:line="240" w:lineRule="auto"/>
        <w:ind w:left="403" w:hanging="259"/>
      </w:pPr>
      <w:r>
        <w:rPr>
          <w:rFonts w:ascii="Liberation Sans" w:hAnsi="Liberation Sans"/>
          <w:b w:val="0"/>
          <w:i w:val="0"/>
          <w:color w:val="222222"/>
          <w:sz w:val="18"/>
        </w:rPr>
        <w:t>Control document access by recipient and service.</w:t>
      </w:r>
    </w:p>
    <w:p>
      <w:pPr>
        <w:pStyle w:val="ListBullet"/>
        <w:spacing w:after="20" w:line="240" w:lineRule="auto"/>
        <w:ind w:left="403" w:hanging="259"/>
      </w:pPr>
      <w:r>
        <w:rPr>
          <w:rFonts w:ascii="Liberation Sans" w:hAnsi="Liberation Sans"/>
          <w:b w:val="0"/>
          <w:i w:val="0"/>
          <w:color w:val="222222"/>
          <w:sz w:val="18"/>
        </w:rPr>
        <w:t>Revoke or replace outdated documents.</w:t>
      </w:r>
    </w:p>
    <w:p>
      <w:pPr>
        <w:pStyle w:val="Heading1"/>
        <w:keepLines/>
        <w:keepNext/>
      </w:pPr>
      <w:r>
        <w:rPr>
          <w:rFonts w:ascii="Liberation Sans" w:hAnsi="Liberation Sans"/>
          <w:b/>
          <w:i w:val="0"/>
          <w:color w:val="17365D"/>
          <w:sz w:val="28"/>
        </w:rPr>
        <w:t>12. Service completion, quality, and reporting</w:t>
      </w:r>
    </w:p>
    <w:p>
      <w:pPr>
        <w:pStyle w:val="ListBullet"/>
        <w:spacing w:after="20" w:line="240" w:lineRule="auto"/>
        <w:ind w:left="403" w:hanging="259"/>
      </w:pPr>
      <w:r>
        <w:rPr>
          <w:rFonts w:ascii="Liberation Sans" w:hAnsi="Liberation Sans"/>
          <w:b w:val="0"/>
          <w:i w:val="0"/>
          <w:color w:val="222222"/>
          <w:sz w:val="18"/>
        </w:rPr>
        <w:t>Confirm service completion from suppliers, Tour Leaders, or operational evidence.</w:t>
      </w:r>
    </w:p>
    <w:p>
      <w:pPr>
        <w:pStyle w:val="ListBullet"/>
        <w:spacing w:after="20" w:line="240" w:lineRule="auto"/>
        <w:ind w:left="403" w:hanging="259"/>
      </w:pPr>
      <w:r>
        <w:rPr>
          <w:rFonts w:ascii="Liberation Sans" w:hAnsi="Liberation Sans"/>
          <w:b w:val="0"/>
          <w:i w:val="0"/>
          <w:color w:val="222222"/>
          <w:sz w:val="18"/>
        </w:rPr>
        <w:t>Record actual quantities, times, substitutions, failures, and traveler impact.</w:t>
      </w:r>
    </w:p>
    <w:p>
      <w:pPr>
        <w:pStyle w:val="ListBullet"/>
        <w:spacing w:after="20" w:line="240" w:lineRule="auto"/>
        <w:ind w:left="403" w:hanging="259"/>
      </w:pPr>
      <w:r>
        <w:rPr>
          <w:rFonts w:ascii="Liberation Sans" w:hAnsi="Liberation Sans"/>
          <w:b w:val="0"/>
          <w:i w:val="0"/>
          <w:color w:val="222222"/>
          <w:sz w:val="18"/>
        </w:rPr>
        <w:t>Approve operational completion for invoice review without marking the invoice paid.</w:t>
      </w:r>
    </w:p>
    <w:p>
      <w:pPr>
        <w:pStyle w:val="ListBullet"/>
        <w:spacing w:after="20" w:line="240" w:lineRule="auto"/>
        <w:ind w:left="403" w:hanging="259"/>
      </w:pPr>
      <w:r>
        <w:rPr>
          <w:rFonts w:ascii="Liberation Sans" w:hAnsi="Liberation Sans"/>
          <w:b w:val="0"/>
          <w:i w:val="0"/>
          <w:color w:val="222222"/>
          <w:sz w:val="18"/>
        </w:rPr>
        <w:t>Capture supplier and team performance observations.</w:t>
      </w:r>
    </w:p>
    <w:p>
      <w:pPr>
        <w:pStyle w:val="ListBullet"/>
        <w:spacing w:after="20" w:line="240" w:lineRule="auto"/>
        <w:ind w:left="403" w:hanging="259"/>
      </w:pPr>
      <w:r>
        <w:rPr>
          <w:rFonts w:ascii="Liberation Sans" w:hAnsi="Liberation Sans"/>
          <w:b w:val="0"/>
          <w:i w:val="0"/>
          <w:color w:val="222222"/>
          <w:sz w:val="18"/>
        </w:rPr>
        <w:t>Review complaints and service-quality trends.</w:t>
      </w:r>
    </w:p>
    <w:p>
      <w:pPr>
        <w:pStyle w:val="ListBullet"/>
        <w:spacing w:after="20" w:line="240" w:lineRule="auto"/>
        <w:ind w:left="403" w:hanging="259"/>
      </w:pPr>
      <w:r>
        <w:rPr>
          <w:rFonts w:ascii="Liberation Sans" w:hAnsi="Liberation Sans"/>
          <w:b w:val="0"/>
          <w:i w:val="0"/>
          <w:color w:val="222222"/>
          <w:sz w:val="18"/>
        </w:rPr>
        <w:t>Close departures after all services, incidents, documents, and handovers are complete.</w:t>
      </w:r>
    </w:p>
    <w:p>
      <w:pPr>
        <w:pStyle w:val="ListBullet"/>
        <w:spacing w:after="20" w:line="240" w:lineRule="auto"/>
        <w:ind w:left="403" w:hanging="259"/>
      </w:pPr>
      <w:r>
        <w:rPr>
          <w:rFonts w:ascii="Liberation Sans" w:hAnsi="Liberation Sans"/>
          <w:b w:val="0"/>
          <w:i w:val="0"/>
          <w:color w:val="222222"/>
          <w:sz w:val="18"/>
        </w:rPr>
        <w:t>Produce operational, readiness, assignment, failure, capacity, supplier, and incident reports.</w:t>
      </w:r>
    </w:p>
    <w:p>
      <w:pPr>
        <w:pStyle w:val="ListBullet"/>
        <w:spacing w:after="20" w:line="240" w:lineRule="auto"/>
        <w:ind w:left="403" w:hanging="259"/>
      </w:pPr>
      <w:r>
        <w:rPr>
          <w:rFonts w:ascii="Liberation Sans" w:hAnsi="Liberation Sans"/>
          <w:b w:val="0"/>
          <w:i w:val="0"/>
          <w:color w:val="222222"/>
          <w:sz w:val="18"/>
        </w:rPr>
        <w:t>Export authorized reports for management and Accounting.</w:t>
      </w:r>
    </w:p>
    <w:p>
      <w:pPr>
        <w:pStyle w:val="Heading1"/>
        <w:keepLines/>
        <w:keepNext/>
      </w:pPr>
      <w:r>
        <w:rPr>
          <w:rFonts w:ascii="Liberation Sans" w:hAnsi="Liberation Sans"/>
          <w:b/>
          <w:i w:val="0"/>
          <w:color w:val="17365D"/>
          <w:sz w:val="28"/>
        </w:rPr>
        <w:t>13. What this role cannot do</w:t>
      </w:r>
    </w:p>
    <w:p>
      <w:pPr>
        <w:spacing w:after="50" w:line="240" w:lineRule="auto"/>
      </w:pPr>
      <w:r>
        <w:rPr>
          <w:rFonts w:ascii="Liberation Sans" w:hAnsi="Liberation Sans"/>
          <w:b w:val="0"/>
          <w:i w:val="0"/>
          <w:color w:val="222222"/>
          <w:sz w:val="19"/>
        </w:rPr>
        <w:t>Operations must have enough authority to deliver trips but must not become an unrestricted finance, pricing, user-administration, or system role.</w:t>
      </w:r>
    </w:p>
    <w:p>
      <w:pPr>
        <w:pStyle w:val="Heading2"/>
        <w:keepLines/>
        <w:keepNext/>
      </w:pPr>
      <w:r>
        <w:rPr>
          <w:rFonts w:ascii="Liberation Sans" w:hAnsi="Liberation Sans"/>
          <w:b/>
          <w:i w:val="0"/>
          <w:color w:val="1F4E78"/>
          <w:sz w:val="21"/>
        </w:rPr>
        <w:t>Role and system restrictions</w:t>
      </w:r>
    </w:p>
    <w:p>
      <w:pPr>
        <w:pStyle w:val="ListBullet"/>
        <w:spacing w:after="20" w:line="240" w:lineRule="auto"/>
        <w:ind w:left="403" w:hanging="259"/>
      </w:pPr>
      <w:r>
        <w:rPr>
          <w:rFonts w:ascii="Liberation Sans" w:hAnsi="Liberation Sans"/>
          <w:b w:val="0"/>
          <w:i w:val="0"/>
          <w:color w:val="222222"/>
          <w:sz w:val="18"/>
        </w:rPr>
        <w:t>Cannot create Super Admins or change global role permissions.</w:t>
      </w:r>
    </w:p>
    <w:p>
      <w:pPr>
        <w:pStyle w:val="ListBullet"/>
        <w:spacing w:after="20" w:line="240" w:lineRule="auto"/>
        <w:ind w:left="403" w:hanging="259"/>
      </w:pPr>
      <w:r>
        <w:rPr>
          <w:rFonts w:ascii="Liberation Sans" w:hAnsi="Liberation Sans"/>
          <w:b w:val="0"/>
          <w:i w:val="0"/>
          <w:color w:val="222222"/>
          <w:sz w:val="18"/>
        </w:rPr>
        <w:t>Cannot access application secrets, private API credentials, databases, or scraper administration unless separately authorized.</w:t>
      </w:r>
    </w:p>
    <w:p>
      <w:pPr>
        <w:pStyle w:val="ListBullet"/>
        <w:spacing w:after="20" w:line="240" w:lineRule="auto"/>
        <w:ind w:left="403" w:hanging="259"/>
      </w:pPr>
      <w:r>
        <w:rPr>
          <w:rFonts w:ascii="Liberation Sans" w:hAnsi="Liberation Sans"/>
          <w:b w:val="0"/>
          <w:i w:val="0"/>
          <w:color w:val="222222"/>
          <w:sz w:val="18"/>
        </w:rPr>
        <w:t>Cannot delete audit logs or hide operational actions.</w:t>
      </w:r>
    </w:p>
    <w:p>
      <w:pPr>
        <w:pStyle w:val="ListBullet"/>
        <w:spacing w:after="20" w:line="240" w:lineRule="auto"/>
        <w:ind w:left="403" w:hanging="259"/>
      </w:pPr>
      <w:r>
        <w:rPr>
          <w:rFonts w:ascii="Liberation Sans" w:hAnsi="Liberation Sans"/>
          <w:b w:val="0"/>
          <w:i w:val="0"/>
          <w:color w:val="222222"/>
          <w:sz w:val="18"/>
        </w:rPr>
        <w:t>Cannot manage users outside the authorized operational structure.</w:t>
      </w:r>
    </w:p>
    <w:p>
      <w:pPr>
        <w:pStyle w:val="ListBullet"/>
        <w:spacing w:after="20" w:line="240" w:lineRule="auto"/>
        <w:ind w:left="403" w:hanging="259"/>
      </w:pPr>
      <w:r>
        <w:rPr>
          <w:rFonts w:ascii="Liberation Sans" w:hAnsi="Liberation Sans"/>
          <w:b w:val="0"/>
          <w:i w:val="0"/>
          <w:color w:val="222222"/>
          <w:sz w:val="18"/>
        </w:rPr>
        <w:t>Cannot modify global integrations or source code through the operations interface.</w:t>
      </w:r>
    </w:p>
    <w:p>
      <w:pPr>
        <w:pStyle w:val="Heading2"/>
        <w:keepLines/>
        <w:keepNext/>
      </w:pPr>
      <w:r>
        <w:rPr>
          <w:rFonts w:ascii="Liberation Sans" w:hAnsi="Liberation Sans"/>
          <w:b/>
          <w:i w:val="0"/>
          <w:color w:val="1F4E78"/>
          <w:sz w:val="21"/>
        </w:rPr>
        <w:t>Financial restrictions</w:t>
      </w:r>
    </w:p>
    <w:p>
      <w:pPr>
        <w:pStyle w:val="ListBullet"/>
        <w:spacing w:after="20" w:line="240" w:lineRule="auto"/>
        <w:ind w:left="403" w:hanging="259"/>
      </w:pPr>
      <w:r>
        <w:rPr>
          <w:rFonts w:ascii="Liberation Sans" w:hAnsi="Liberation Sans"/>
          <w:b w:val="0"/>
          <w:i w:val="0"/>
          <w:color w:val="222222"/>
          <w:sz w:val="18"/>
        </w:rPr>
        <w:t>Cannot mark customer payments, supplier invoices, or refunds as paid.</w:t>
      </w:r>
    </w:p>
    <w:p>
      <w:pPr>
        <w:pStyle w:val="ListBullet"/>
        <w:spacing w:after="20" w:line="240" w:lineRule="auto"/>
        <w:ind w:left="403" w:hanging="259"/>
      </w:pPr>
      <w:r>
        <w:rPr>
          <w:rFonts w:ascii="Liberation Sans" w:hAnsi="Liberation Sans"/>
          <w:b w:val="0"/>
          <w:i w:val="0"/>
          <w:color w:val="222222"/>
          <w:sz w:val="18"/>
        </w:rPr>
        <w:t>Cannot view complete card numbers, CVV codes, or payment-provider credentials.</w:t>
      </w:r>
    </w:p>
    <w:p>
      <w:pPr>
        <w:pStyle w:val="ListBullet"/>
        <w:spacing w:after="20" w:line="240" w:lineRule="auto"/>
        <w:ind w:left="403" w:hanging="259"/>
      </w:pPr>
      <w:r>
        <w:rPr>
          <w:rFonts w:ascii="Liberation Sans" w:hAnsi="Liberation Sans"/>
          <w:b w:val="0"/>
          <w:i w:val="0"/>
          <w:color w:val="222222"/>
          <w:sz w:val="18"/>
        </w:rPr>
        <w:t>Cannot release supplier payments or approve unlimited emergency spending.</w:t>
      </w:r>
    </w:p>
    <w:p>
      <w:pPr>
        <w:pStyle w:val="ListBullet"/>
        <w:spacing w:after="20" w:line="240" w:lineRule="auto"/>
        <w:ind w:left="403" w:hanging="259"/>
      </w:pPr>
      <w:r>
        <w:rPr>
          <w:rFonts w:ascii="Liberation Sans" w:hAnsi="Liberation Sans"/>
          <w:b w:val="0"/>
          <w:i w:val="0"/>
          <w:color w:val="222222"/>
          <w:sz w:val="18"/>
        </w:rPr>
        <w:t>Cannot change Accounting reconciliation records.</w:t>
      </w:r>
    </w:p>
    <w:p>
      <w:pPr>
        <w:pStyle w:val="ListBullet"/>
        <w:spacing w:after="20" w:line="240" w:lineRule="auto"/>
        <w:ind w:left="403" w:hanging="259"/>
      </w:pPr>
      <w:r>
        <w:rPr>
          <w:rFonts w:ascii="Liberation Sans" w:hAnsi="Liberation Sans"/>
          <w:b w:val="0"/>
          <w:i w:val="0"/>
          <w:color w:val="222222"/>
          <w:sz w:val="18"/>
        </w:rPr>
        <w:t>Cannot create compensation, refund, credit, or write-off beyond an approved authority.</w:t>
      </w:r>
    </w:p>
    <w:p>
      <w:pPr>
        <w:pStyle w:val="ListBullet"/>
        <w:spacing w:after="20" w:line="240" w:lineRule="auto"/>
        <w:ind w:left="403" w:hanging="259"/>
      </w:pPr>
      <w:r>
        <w:rPr>
          <w:rFonts w:ascii="Liberation Sans" w:hAnsi="Liberation Sans"/>
          <w:b w:val="0"/>
          <w:i w:val="0"/>
          <w:color w:val="222222"/>
          <w:sz w:val="18"/>
        </w:rPr>
        <w:t>Cannot alter financial history to match an operational outcome.</w:t>
      </w:r>
    </w:p>
    <w:p>
      <w:pPr>
        <w:pStyle w:val="Heading2"/>
        <w:keepLines/>
        <w:keepNext/>
      </w:pPr>
      <w:r>
        <w:rPr>
          <w:rFonts w:ascii="Liberation Sans" w:hAnsi="Liberation Sans"/>
          <w:b/>
          <w:i w:val="0"/>
          <w:color w:val="1F4E78"/>
          <w:sz w:val="21"/>
        </w:rPr>
        <w:t>Pricing and contract restrictions</w:t>
      </w:r>
    </w:p>
    <w:p>
      <w:pPr>
        <w:pStyle w:val="ListBullet"/>
        <w:spacing w:after="20" w:line="240" w:lineRule="auto"/>
        <w:ind w:left="403" w:hanging="259"/>
      </w:pPr>
      <w:r>
        <w:rPr>
          <w:rFonts w:ascii="Liberation Sans" w:hAnsi="Liberation Sans"/>
          <w:b w:val="0"/>
          <w:i w:val="0"/>
          <w:color w:val="222222"/>
          <w:sz w:val="18"/>
        </w:rPr>
        <w:t>Cannot change global markups, commissions, taxes, or company-wide pricing rules.</w:t>
      </w:r>
    </w:p>
    <w:p>
      <w:pPr>
        <w:pStyle w:val="ListBullet"/>
        <w:spacing w:after="20" w:line="240" w:lineRule="auto"/>
        <w:ind w:left="403" w:hanging="259"/>
      </w:pPr>
      <w:r>
        <w:rPr>
          <w:rFonts w:ascii="Liberation Sans" w:hAnsi="Liberation Sans"/>
          <w:b w:val="0"/>
          <w:i w:val="0"/>
          <w:color w:val="222222"/>
          <w:sz w:val="18"/>
        </w:rPr>
        <w:t>Cannot invent supplier rates or contract terms.</w:t>
      </w:r>
    </w:p>
    <w:p>
      <w:pPr>
        <w:pStyle w:val="ListBullet"/>
        <w:spacing w:after="20" w:line="240" w:lineRule="auto"/>
        <w:ind w:left="403" w:hanging="259"/>
      </w:pPr>
      <w:r>
        <w:rPr>
          <w:rFonts w:ascii="Liberation Sans" w:hAnsi="Liberation Sans"/>
          <w:b w:val="0"/>
          <w:i w:val="0"/>
          <w:color w:val="222222"/>
          <w:sz w:val="18"/>
        </w:rPr>
        <w:t>Cannot accept a materially higher supplier price after confirmation without approval.</w:t>
      </w:r>
    </w:p>
    <w:p>
      <w:pPr>
        <w:pStyle w:val="ListBullet"/>
        <w:spacing w:after="20" w:line="240" w:lineRule="auto"/>
        <w:ind w:left="403" w:hanging="259"/>
      </w:pPr>
      <w:r>
        <w:rPr>
          <w:rFonts w:ascii="Liberation Sans" w:hAnsi="Liberation Sans"/>
          <w:b w:val="0"/>
          <w:i w:val="0"/>
          <w:color w:val="222222"/>
          <w:sz w:val="18"/>
        </w:rPr>
        <w:t>Cannot remove booked inclusions or lower service standards without authorization and traveler communication.</w:t>
      </w:r>
    </w:p>
    <w:p>
      <w:pPr>
        <w:pStyle w:val="ListBullet"/>
        <w:spacing w:after="20" w:line="240" w:lineRule="auto"/>
        <w:ind w:left="403" w:hanging="259"/>
      </w:pPr>
      <w:r>
        <w:rPr>
          <w:rFonts w:ascii="Liberation Sans" w:hAnsi="Liberation Sans"/>
          <w:b w:val="0"/>
          <w:i w:val="0"/>
          <w:color w:val="222222"/>
          <w:sz w:val="18"/>
        </w:rPr>
        <w:t>Cannot permanently approve or terminate a supplier beyond delegated authority.</w:t>
      </w:r>
    </w:p>
    <w:p>
      <w:pPr>
        <w:pStyle w:val="ListBullet"/>
        <w:spacing w:after="20" w:line="240" w:lineRule="auto"/>
        <w:ind w:left="403" w:hanging="259"/>
      </w:pPr>
      <w:r>
        <w:rPr>
          <w:rFonts w:ascii="Liberation Sans" w:hAnsi="Liberation Sans"/>
          <w:b w:val="0"/>
          <w:i w:val="0"/>
          <w:color w:val="222222"/>
          <w:sz w:val="18"/>
        </w:rPr>
        <w:t>Cannot retroactively change confirmed commercial terms without a formal change record.</w:t>
      </w:r>
    </w:p>
    <w:p>
      <w:pPr>
        <w:pStyle w:val="Heading2"/>
        <w:keepLines/>
        <w:keepNext/>
      </w:pPr>
      <w:r>
        <w:rPr>
          <w:rFonts w:ascii="Liberation Sans" w:hAnsi="Liberation Sans"/>
          <w:b/>
          <w:i w:val="0"/>
          <w:color w:val="1F4E78"/>
          <w:sz w:val="21"/>
        </w:rPr>
        <w:t>Traveler and privacy restrictions</w:t>
      </w:r>
    </w:p>
    <w:p>
      <w:pPr>
        <w:pStyle w:val="ListBullet"/>
        <w:spacing w:after="20" w:line="240" w:lineRule="auto"/>
        <w:ind w:left="403" w:hanging="259"/>
      </w:pPr>
      <w:r>
        <w:rPr>
          <w:rFonts w:ascii="Liberation Sans" w:hAnsi="Liberation Sans"/>
          <w:b w:val="0"/>
          <w:i w:val="0"/>
          <w:color w:val="222222"/>
          <w:sz w:val="18"/>
        </w:rPr>
        <w:t>Cannot access travelers or bookings outside the authorized operational scope.</w:t>
      </w:r>
    </w:p>
    <w:p>
      <w:pPr>
        <w:pStyle w:val="ListBullet"/>
        <w:spacing w:after="20" w:line="240" w:lineRule="auto"/>
        <w:ind w:left="403" w:hanging="259"/>
      </w:pPr>
      <w:r>
        <w:rPr>
          <w:rFonts w:ascii="Liberation Sans" w:hAnsi="Liberation Sans"/>
          <w:b w:val="0"/>
          <w:i w:val="0"/>
          <w:color w:val="222222"/>
          <w:sz w:val="18"/>
        </w:rPr>
        <w:t>Cannot share complete manifests or identity documents with suppliers who do not need them.</w:t>
      </w:r>
    </w:p>
    <w:p>
      <w:pPr>
        <w:pStyle w:val="ListBullet"/>
        <w:spacing w:after="20" w:line="240" w:lineRule="auto"/>
        <w:ind w:left="403" w:hanging="259"/>
      </w:pPr>
      <w:r>
        <w:rPr>
          <w:rFonts w:ascii="Liberation Sans" w:hAnsi="Liberation Sans"/>
          <w:b w:val="0"/>
          <w:i w:val="0"/>
          <w:color w:val="222222"/>
          <w:sz w:val="18"/>
        </w:rPr>
        <w:t>Cannot expose medical, emergency-contact, room-number, or VIP information.</w:t>
      </w:r>
    </w:p>
    <w:p>
      <w:pPr>
        <w:pStyle w:val="ListBullet"/>
        <w:spacing w:after="20" w:line="240" w:lineRule="auto"/>
        <w:ind w:left="403" w:hanging="259"/>
      </w:pPr>
      <w:r>
        <w:rPr>
          <w:rFonts w:ascii="Liberation Sans" w:hAnsi="Liberation Sans"/>
          <w:b w:val="0"/>
          <w:i w:val="0"/>
          <w:color w:val="222222"/>
          <w:sz w:val="18"/>
        </w:rPr>
        <w:t>Cannot use traveler contact data for unrelated marketing.</w:t>
      </w:r>
    </w:p>
    <w:p>
      <w:pPr>
        <w:pStyle w:val="ListBullet"/>
        <w:spacing w:after="20" w:line="240" w:lineRule="auto"/>
        <w:ind w:left="403" w:hanging="259"/>
      </w:pPr>
      <w:r>
        <w:rPr>
          <w:rFonts w:ascii="Liberation Sans" w:hAnsi="Liberation Sans"/>
          <w:b w:val="0"/>
          <w:i w:val="0"/>
          <w:color w:val="222222"/>
          <w:sz w:val="18"/>
        </w:rPr>
        <w:t>Cannot delete traveler complaints or incident records.</w:t>
      </w:r>
    </w:p>
    <w:p>
      <w:pPr>
        <w:pStyle w:val="ListBullet"/>
        <w:spacing w:after="20" w:line="240" w:lineRule="auto"/>
        <w:ind w:left="403" w:hanging="259"/>
      </w:pPr>
      <w:r>
        <w:rPr>
          <w:rFonts w:ascii="Liberation Sans" w:hAnsi="Liberation Sans"/>
          <w:b w:val="0"/>
          <w:i w:val="0"/>
          <w:color w:val="222222"/>
          <w:sz w:val="18"/>
        </w:rPr>
        <w:t>Cannot make legal, immigration, or medical decisions beyond operational emergency procedures.</w:t>
      </w:r>
    </w:p>
    <w:p>
      <w:pPr>
        <w:pStyle w:val="Heading2"/>
        <w:keepLines/>
        <w:keepNext/>
      </w:pPr>
      <w:r>
        <w:rPr>
          <w:rFonts w:ascii="Liberation Sans" w:hAnsi="Liberation Sans"/>
          <w:b/>
          <w:i w:val="0"/>
          <w:color w:val="1F4E78"/>
          <w:sz w:val="21"/>
        </w:rPr>
        <w:t>Operational integrity restrictions</w:t>
      </w:r>
    </w:p>
    <w:p>
      <w:pPr>
        <w:pStyle w:val="ListBullet"/>
        <w:spacing w:after="20" w:line="240" w:lineRule="auto"/>
        <w:ind w:left="403" w:hanging="259"/>
      </w:pPr>
      <w:r>
        <w:rPr>
          <w:rFonts w:ascii="Liberation Sans" w:hAnsi="Liberation Sans"/>
          <w:b w:val="0"/>
          <w:i w:val="0"/>
          <w:color w:val="222222"/>
          <w:sz w:val="18"/>
        </w:rPr>
        <w:t>Cannot mark a service complete without evidence.</w:t>
      </w:r>
    </w:p>
    <w:p>
      <w:pPr>
        <w:pStyle w:val="ListBullet"/>
        <w:spacing w:after="20" w:line="240" w:lineRule="auto"/>
        <w:ind w:left="403" w:hanging="259"/>
      </w:pPr>
      <w:r>
        <w:rPr>
          <w:rFonts w:ascii="Liberation Sans" w:hAnsi="Liberation Sans"/>
          <w:b w:val="0"/>
          <w:i w:val="0"/>
          <w:color w:val="222222"/>
          <w:sz w:val="18"/>
        </w:rPr>
        <w:t>Cannot knowingly assign unsafe, unlicensed, expired, unavailable, or insufficient-capacity resources.</w:t>
      </w:r>
    </w:p>
    <w:p>
      <w:pPr>
        <w:pStyle w:val="ListBullet"/>
        <w:spacing w:after="20" w:line="240" w:lineRule="auto"/>
        <w:ind w:left="403" w:hanging="259"/>
      </w:pPr>
      <w:r>
        <w:rPr>
          <w:rFonts w:ascii="Liberation Sans" w:hAnsi="Liberation Sans"/>
          <w:b w:val="0"/>
          <w:i w:val="0"/>
          <w:color w:val="222222"/>
          <w:sz w:val="18"/>
        </w:rPr>
        <w:t>Cannot conceal overbooking, no-show, accident, delay, substitution, or supplier failure.</w:t>
      </w:r>
    </w:p>
    <w:p>
      <w:pPr>
        <w:pStyle w:val="ListBullet"/>
        <w:spacing w:after="20" w:line="240" w:lineRule="auto"/>
        <w:ind w:left="403" w:hanging="259"/>
      </w:pPr>
      <w:r>
        <w:rPr>
          <w:rFonts w:ascii="Liberation Sans" w:hAnsi="Liberation Sans"/>
          <w:b w:val="0"/>
          <w:i w:val="0"/>
          <w:color w:val="222222"/>
          <w:sz w:val="18"/>
        </w:rPr>
        <w:t>Cannot close a serious incident without authorized review.</w:t>
      </w:r>
    </w:p>
    <w:p>
      <w:pPr>
        <w:pStyle w:val="ListBullet"/>
        <w:spacing w:after="20" w:line="240" w:lineRule="auto"/>
        <w:ind w:left="403" w:hanging="259"/>
      </w:pPr>
      <w:r>
        <w:rPr>
          <w:rFonts w:ascii="Liberation Sans" w:hAnsi="Liberation Sans"/>
          <w:b w:val="0"/>
          <w:i w:val="0"/>
          <w:color w:val="222222"/>
          <w:sz w:val="18"/>
        </w:rPr>
        <w:t>Cannot use an unapproved supplier except an immediate life-safety response followed by documented escalation.</w:t>
      </w:r>
    </w:p>
    <w:p>
      <w:pPr>
        <w:pStyle w:val="ListBullet"/>
        <w:spacing w:after="20" w:line="240" w:lineRule="auto"/>
        <w:ind w:left="403" w:hanging="259"/>
      </w:pPr>
      <w:r>
        <w:rPr>
          <w:rFonts w:ascii="Liberation Sans" w:hAnsi="Liberation Sans"/>
          <w:b w:val="0"/>
          <w:i w:val="0"/>
          <w:color w:val="222222"/>
          <w:sz w:val="18"/>
        </w:rPr>
        <w:t>Cannot alter logs to make performance appear better.</w:t>
      </w:r>
    </w:p>
    <w:p>
      <w:pPr>
        <w:pStyle w:val="Heading1"/>
        <w:keepLines/>
        <w:keepNext/>
      </w:pPr>
      <w:r>
        <w:rPr>
          <w:rFonts w:ascii="Liberation Sans" w:hAnsi="Liberation Sans"/>
          <w:b/>
          <w:i w:val="0"/>
          <w:color w:val="17365D"/>
          <w:sz w:val="28"/>
        </w:rPr>
        <w:t>14. Actions requiring higher approval</w:t>
      </w:r>
    </w:p>
    <w:p>
      <w:pPr>
        <w:spacing w:after="50" w:line="240" w:lineRule="auto"/>
      </w:pPr>
      <w:r>
        <w:rPr>
          <w:rFonts w:ascii="Liberation Sans" w:hAnsi="Liberation Sans"/>
          <w:b w:val="0"/>
          <w:i w:val="0"/>
          <w:color w:val="222222"/>
          <w:sz w:val="19"/>
        </w:rPr>
        <w:t>These actions should be blocked, routed for approval, or require a documented override.</w:t>
      </w:r>
    </w:p>
    <w:p>
      <w:pPr>
        <w:pStyle w:val="ListBullet"/>
        <w:spacing w:after="20" w:line="240" w:lineRule="auto"/>
        <w:ind w:left="403" w:hanging="259"/>
      </w:pPr>
      <w:r>
        <w:rPr>
          <w:rFonts w:ascii="Liberation Sans" w:hAnsi="Liberation Sans"/>
          <w:b w:val="0"/>
          <w:i w:val="0"/>
          <w:color w:val="222222"/>
          <w:sz w:val="18"/>
        </w:rPr>
        <w:t>Any replacement that changes the customer price, contracted standard, destination, duration, or major inclusion.</w:t>
      </w:r>
    </w:p>
    <w:p>
      <w:pPr>
        <w:pStyle w:val="ListBullet"/>
        <w:spacing w:after="20" w:line="240" w:lineRule="auto"/>
        <w:ind w:left="403" w:hanging="259"/>
      </w:pPr>
      <w:r>
        <w:rPr>
          <w:rFonts w:ascii="Liberation Sans" w:hAnsi="Liberation Sans"/>
          <w:b w:val="0"/>
          <w:i w:val="0"/>
          <w:color w:val="222222"/>
          <w:sz w:val="18"/>
        </w:rPr>
        <w:t>Emergency spending, compensation, refund promises, credits, or supplier commitments above the delegated limit.</w:t>
      </w:r>
    </w:p>
    <w:p>
      <w:pPr>
        <w:pStyle w:val="ListBullet"/>
        <w:spacing w:after="20" w:line="240" w:lineRule="auto"/>
        <w:ind w:left="403" w:hanging="259"/>
      </w:pPr>
      <w:r>
        <w:rPr>
          <w:rFonts w:ascii="Liberation Sans" w:hAnsi="Liberation Sans"/>
          <w:b w:val="0"/>
          <w:i w:val="0"/>
          <w:color w:val="222222"/>
          <w:sz w:val="18"/>
        </w:rPr>
        <w:t>Cancellation of a full departure or major tour component.</w:t>
      </w:r>
    </w:p>
    <w:p>
      <w:pPr>
        <w:pStyle w:val="ListBullet"/>
        <w:spacing w:after="20" w:line="240" w:lineRule="auto"/>
        <w:ind w:left="403" w:hanging="259"/>
      </w:pPr>
      <w:r>
        <w:rPr>
          <w:rFonts w:ascii="Liberation Sans" w:hAnsi="Liberation Sans"/>
          <w:b w:val="0"/>
          <w:i w:val="0"/>
          <w:color w:val="222222"/>
          <w:sz w:val="18"/>
        </w:rPr>
        <w:t>Use of a new or suspended supplier.</w:t>
      </w:r>
    </w:p>
    <w:p>
      <w:pPr>
        <w:pStyle w:val="ListBullet"/>
        <w:spacing w:after="20" w:line="240" w:lineRule="auto"/>
        <w:ind w:left="403" w:hanging="259"/>
      </w:pPr>
      <w:r>
        <w:rPr>
          <w:rFonts w:ascii="Liberation Sans" w:hAnsi="Liberation Sans"/>
          <w:b w:val="0"/>
          <w:i w:val="0"/>
          <w:color w:val="222222"/>
          <w:sz w:val="18"/>
        </w:rPr>
        <w:t>Overbooking override or capacity reduction affecting confirmed travelers.</w:t>
      </w:r>
    </w:p>
    <w:p>
      <w:pPr>
        <w:pStyle w:val="ListBullet"/>
        <w:spacing w:after="20" w:line="240" w:lineRule="auto"/>
        <w:ind w:left="403" w:hanging="259"/>
      </w:pPr>
      <w:r>
        <w:rPr>
          <w:rFonts w:ascii="Liberation Sans" w:hAnsi="Liberation Sans"/>
          <w:b w:val="0"/>
          <w:i w:val="0"/>
          <w:color w:val="222222"/>
          <w:sz w:val="18"/>
        </w:rPr>
        <w:t>Permanent supplier suspension or termination.</w:t>
      </w:r>
    </w:p>
    <w:p>
      <w:pPr>
        <w:pStyle w:val="ListBullet"/>
        <w:spacing w:after="20" w:line="240" w:lineRule="auto"/>
        <w:ind w:left="403" w:hanging="259"/>
      </w:pPr>
      <w:r>
        <w:rPr>
          <w:rFonts w:ascii="Liberation Sans" w:hAnsi="Liberation Sans"/>
          <w:b w:val="0"/>
          <w:i w:val="0"/>
          <w:color w:val="222222"/>
          <w:sz w:val="18"/>
        </w:rPr>
        <w:t>Export of large manifests, passports, medical details, or VIP information.</w:t>
      </w:r>
    </w:p>
    <w:p>
      <w:pPr>
        <w:pStyle w:val="ListBullet"/>
        <w:spacing w:after="20" w:line="240" w:lineRule="auto"/>
        <w:ind w:left="403" w:hanging="259"/>
      </w:pPr>
      <w:r>
        <w:rPr>
          <w:rFonts w:ascii="Liberation Sans" w:hAnsi="Liberation Sans"/>
          <w:b w:val="0"/>
          <w:i w:val="0"/>
          <w:color w:val="222222"/>
          <w:sz w:val="18"/>
        </w:rPr>
        <w:t>Closure of a serious safety, legal, security, harassment, or fatality incident.</w:t>
      </w:r>
    </w:p>
    <w:p>
      <w:pPr>
        <w:pStyle w:val="ListBullet"/>
        <w:spacing w:after="20" w:line="240" w:lineRule="auto"/>
        <w:ind w:left="403" w:hanging="259"/>
      </w:pPr>
      <w:r>
        <w:rPr>
          <w:rFonts w:ascii="Liberation Sans" w:hAnsi="Liberation Sans"/>
          <w:b w:val="0"/>
          <w:i w:val="0"/>
          <w:color w:val="222222"/>
          <w:sz w:val="18"/>
        </w:rPr>
        <w:t>Moving travelers to another tour, hotel, flight, or departure when commercial terms change.</w:t>
      </w:r>
    </w:p>
    <w:p>
      <w:pPr>
        <w:pStyle w:val="ListBullet"/>
        <w:spacing w:after="20" w:line="240" w:lineRule="auto"/>
        <w:ind w:left="403" w:hanging="259"/>
      </w:pPr>
      <w:r>
        <w:rPr>
          <w:rFonts w:ascii="Liberation Sans" w:hAnsi="Liberation Sans"/>
          <w:b w:val="0"/>
          <w:i w:val="0"/>
          <w:color w:val="222222"/>
          <w:sz w:val="18"/>
        </w:rPr>
        <w:t>Editing a confirmed booking after financial close or supplier-invoice approval.</w:t>
      </w:r>
    </w:p>
    <w:p>
      <w:pPr>
        <w:pStyle w:val="Heading1"/>
        <w:keepLines/>
        <w:keepNext/>
      </w:pPr>
      <w:r>
        <w:rPr>
          <w:rFonts w:ascii="Liberation Sans" w:hAnsi="Liberation Sans"/>
          <w:b/>
          <w:i w:val="0"/>
          <w:color w:val="17365D"/>
          <w:sz w:val="28"/>
        </w:rPr>
        <w:t>15. Recommended sidebar</w:t>
      </w:r>
    </w:p>
    <w:p>
      <w:pPr>
        <w:spacing w:after="50" w:line="240" w:lineRule="auto"/>
      </w:pPr>
      <w:r>
        <w:rPr>
          <w:rFonts w:ascii="Liberation Sans" w:hAnsi="Liberation Sans"/>
          <w:b w:val="0"/>
          <w:i w:val="0"/>
          <w:color w:val="222222"/>
          <w:sz w:val="19"/>
        </w:rPr>
        <w:t>Only these relevant modules should be visible. Hidden modules must also be protected by backend authorization.</w:t>
      </w:r>
    </w:p>
    <w:p>
      <w:pPr>
        <w:pStyle w:val="ListBullet"/>
        <w:spacing w:after="20" w:line="240" w:lineRule="auto"/>
        <w:ind w:left="403" w:hanging="259"/>
      </w:pPr>
      <w:r>
        <w:rPr>
          <w:rFonts w:ascii="Liberation Sans" w:hAnsi="Liberation Sans"/>
          <w:b w:val="0"/>
          <w:i w:val="0"/>
          <w:color w:val="222222"/>
          <w:sz w:val="18"/>
        </w:rPr>
        <w:t>Operations Dashboard</w:t>
      </w:r>
    </w:p>
    <w:p>
      <w:pPr>
        <w:pStyle w:val="ListBullet"/>
        <w:spacing w:after="20" w:line="240" w:lineRule="auto"/>
        <w:ind w:left="403" w:hanging="259"/>
      </w:pPr>
      <w:r>
        <w:rPr>
          <w:rFonts w:ascii="Liberation Sans" w:hAnsi="Liberation Sans"/>
          <w:b w:val="0"/>
          <w:i w:val="0"/>
          <w:color w:val="222222"/>
          <w:sz w:val="18"/>
        </w:rPr>
        <w:t>Departures</w:t>
      </w:r>
    </w:p>
    <w:p>
      <w:pPr>
        <w:pStyle w:val="ListBullet"/>
        <w:spacing w:after="20" w:line="240" w:lineRule="auto"/>
        <w:ind w:left="403" w:hanging="259"/>
      </w:pPr>
      <w:r>
        <w:rPr>
          <w:rFonts w:ascii="Liberation Sans" w:hAnsi="Liberation Sans"/>
          <w:b w:val="0"/>
          <w:i w:val="0"/>
          <w:color w:val="222222"/>
          <w:sz w:val="18"/>
        </w:rPr>
        <w:t>Bookings</w:t>
      </w:r>
    </w:p>
    <w:p>
      <w:pPr>
        <w:pStyle w:val="ListBullet"/>
        <w:spacing w:after="20" w:line="240" w:lineRule="auto"/>
        <w:ind w:left="403" w:hanging="259"/>
      </w:pPr>
      <w:r>
        <w:rPr>
          <w:rFonts w:ascii="Liberation Sans" w:hAnsi="Liberation Sans"/>
          <w:b w:val="0"/>
          <w:i w:val="0"/>
          <w:color w:val="222222"/>
          <w:sz w:val="18"/>
        </w:rPr>
        <w:t>Readiness Checklists</w:t>
      </w:r>
    </w:p>
    <w:p>
      <w:pPr>
        <w:pStyle w:val="ListBullet"/>
        <w:spacing w:after="20" w:line="240" w:lineRule="auto"/>
        <w:ind w:left="403" w:hanging="259"/>
      </w:pPr>
      <w:r>
        <w:rPr>
          <w:rFonts w:ascii="Liberation Sans" w:hAnsi="Liberation Sans"/>
          <w:b w:val="0"/>
          <w:i w:val="0"/>
          <w:color w:val="222222"/>
          <w:sz w:val="18"/>
        </w:rPr>
        <w:t>Assignments</w:t>
      </w:r>
    </w:p>
    <w:p>
      <w:pPr>
        <w:pStyle w:val="ListBullet"/>
        <w:spacing w:after="20" w:line="240" w:lineRule="auto"/>
        <w:ind w:left="403" w:hanging="259"/>
      </w:pPr>
      <w:r>
        <w:rPr>
          <w:rFonts w:ascii="Liberation Sans" w:hAnsi="Liberation Sans"/>
          <w:b w:val="0"/>
          <w:i w:val="0"/>
          <w:color w:val="222222"/>
          <w:sz w:val="18"/>
        </w:rPr>
        <w:t>Suppliers</w:t>
      </w:r>
    </w:p>
    <w:p>
      <w:pPr>
        <w:pStyle w:val="ListBullet"/>
        <w:spacing w:after="20" w:line="240" w:lineRule="auto"/>
        <w:ind w:left="403" w:hanging="259"/>
      </w:pPr>
      <w:r>
        <w:rPr>
          <w:rFonts w:ascii="Liberation Sans" w:hAnsi="Liberation Sans"/>
          <w:b w:val="0"/>
          <w:i w:val="0"/>
          <w:color w:val="222222"/>
          <w:sz w:val="18"/>
        </w:rPr>
        <w:t>Availability and Capacity</w:t>
      </w:r>
    </w:p>
    <w:p>
      <w:pPr>
        <w:pStyle w:val="ListBullet"/>
        <w:spacing w:after="20" w:line="240" w:lineRule="auto"/>
        <w:ind w:left="403" w:hanging="259"/>
      </w:pPr>
      <w:r>
        <w:rPr>
          <w:rFonts w:ascii="Liberation Sans" w:hAnsi="Liberation Sans"/>
          <w:b w:val="0"/>
          <w:i w:val="0"/>
          <w:color w:val="222222"/>
          <w:sz w:val="18"/>
        </w:rPr>
        <w:t>Hotels</w:t>
      </w:r>
    </w:p>
    <w:p>
      <w:pPr>
        <w:pStyle w:val="ListBullet"/>
        <w:spacing w:after="20" w:line="240" w:lineRule="auto"/>
        <w:ind w:left="403" w:hanging="259"/>
      </w:pPr>
      <w:r>
        <w:rPr>
          <w:rFonts w:ascii="Liberation Sans" w:hAnsi="Liberation Sans"/>
          <w:b w:val="0"/>
          <w:i w:val="0"/>
          <w:color w:val="222222"/>
          <w:sz w:val="18"/>
        </w:rPr>
        <w:t>Transport</w:t>
      </w:r>
    </w:p>
    <w:p>
      <w:pPr>
        <w:pStyle w:val="ListBullet"/>
        <w:spacing w:after="20" w:line="240" w:lineRule="auto"/>
        <w:ind w:left="403" w:hanging="259"/>
      </w:pPr>
      <w:r>
        <w:rPr>
          <w:rFonts w:ascii="Liberation Sans" w:hAnsi="Liberation Sans"/>
          <w:b w:val="0"/>
          <w:i w:val="0"/>
          <w:color w:val="222222"/>
          <w:sz w:val="18"/>
        </w:rPr>
        <w:t>Guides</w:t>
      </w:r>
    </w:p>
    <w:p>
      <w:pPr>
        <w:pStyle w:val="ListBullet"/>
        <w:spacing w:after="20" w:line="240" w:lineRule="auto"/>
        <w:ind w:left="403" w:hanging="259"/>
      </w:pPr>
      <w:r>
        <w:rPr>
          <w:rFonts w:ascii="Liberation Sans" w:hAnsi="Liberation Sans"/>
          <w:b w:val="0"/>
          <w:i w:val="0"/>
          <w:color w:val="222222"/>
          <w:sz w:val="18"/>
        </w:rPr>
        <w:t>Sights and Activities</w:t>
      </w:r>
    </w:p>
    <w:p>
      <w:pPr>
        <w:pStyle w:val="ListBullet"/>
        <w:spacing w:after="20" w:line="240" w:lineRule="auto"/>
        <w:ind w:left="403" w:hanging="259"/>
      </w:pPr>
      <w:r>
        <w:rPr>
          <w:rFonts w:ascii="Liberation Sans" w:hAnsi="Liberation Sans"/>
          <w:b w:val="0"/>
          <w:i w:val="0"/>
          <w:color w:val="222222"/>
          <w:sz w:val="18"/>
        </w:rPr>
        <w:t>Tour Leaders</w:t>
      </w:r>
    </w:p>
    <w:p>
      <w:pPr>
        <w:pStyle w:val="ListBullet"/>
        <w:spacing w:after="20" w:line="240" w:lineRule="auto"/>
        <w:ind w:left="403" w:hanging="259"/>
      </w:pPr>
      <w:r>
        <w:rPr>
          <w:rFonts w:ascii="Liberation Sans" w:hAnsi="Liberation Sans"/>
          <w:b w:val="0"/>
          <w:i w:val="0"/>
          <w:color w:val="222222"/>
          <w:sz w:val="18"/>
        </w:rPr>
        <w:t>Manifests and Rooming</w:t>
      </w:r>
    </w:p>
    <w:p>
      <w:pPr>
        <w:pStyle w:val="ListBullet"/>
        <w:spacing w:after="20" w:line="240" w:lineRule="auto"/>
        <w:ind w:left="403" w:hanging="259"/>
      </w:pPr>
      <w:r>
        <w:rPr>
          <w:rFonts w:ascii="Liberation Sans" w:hAnsi="Liberation Sans"/>
          <w:b w:val="0"/>
          <w:i w:val="0"/>
          <w:color w:val="222222"/>
          <w:sz w:val="18"/>
        </w:rPr>
        <w:t>Arrivals and Transfers</w:t>
      </w:r>
    </w:p>
    <w:p>
      <w:pPr>
        <w:pStyle w:val="ListBullet"/>
        <w:spacing w:after="20" w:line="240" w:lineRule="auto"/>
        <w:ind w:left="403" w:hanging="259"/>
      </w:pPr>
      <w:r>
        <w:rPr>
          <w:rFonts w:ascii="Liberation Sans" w:hAnsi="Liberation Sans"/>
          <w:b w:val="0"/>
          <w:i w:val="0"/>
          <w:color w:val="222222"/>
          <w:sz w:val="18"/>
        </w:rPr>
        <w:t>Documents</w:t>
      </w:r>
    </w:p>
    <w:p>
      <w:pPr>
        <w:pStyle w:val="ListBullet"/>
        <w:spacing w:after="20" w:line="240" w:lineRule="auto"/>
        <w:ind w:left="403" w:hanging="259"/>
      </w:pPr>
      <w:r>
        <w:rPr>
          <w:rFonts w:ascii="Liberation Sans" w:hAnsi="Liberation Sans"/>
          <w:b w:val="0"/>
          <w:i w:val="0"/>
          <w:color w:val="222222"/>
          <w:sz w:val="18"/>
        </w:rPr>
        <w:t>Messages</w:t>
      </w:r>
    </w:p>
    <w:p>
      <w:pPr>
        <w:pStyle w:val="ListBullet"/>
        <w:spacing w:after="20" w:line="240" w:lineRule="auto"/>
        <w:ind w:left="403" w:hanging="259"/>
      </w:pPr>
      <w:r>
        <w:rPr>
          <w:rFonts w:ascii="Liberation Sans" w:hAnsi="Liberation Sans"/>
          <w:b w:val="0"/>
          <w:i w:val="0"/>
          <w:color w:val="222222"/>
          <w:sz w:val="18"/>
        </w:rPr>
        <w:t>Changes and Disruptions</w:t>
      </w:r>
    </w:p>
    <w:p>
      <w:pPr>
        <w:pStyle w:val="ListBullet"/>
        <w:spacing w:after="20" w:line="240" w:lineRule="auto"/>
        <w:ind w:left="403" w:hanging="259"/>
      </w:pPr>
      <w:r>
        <w:rPr>
          <w:rFonts w:ascii="Liberation Sans" w:hAnsi="Liberation Sans"/>
          <w:b w:val="0"/>
          <w:i w:val="0"/>
          <w:color w:val="222222"/>
          <w:sz w:val="18"/>
        </w:rPr>
        <w:t>Incidents and Emergencies</w:t>
      </w:r>
    </w:p>
    <w:p>
      <w:pPr>
        <w:pStyle w:val="ListBullet"/>
        <w:spacing w:after="20" w:line="240" w:lineRule="auto"/>
        <w:ind w:left="403" w:hanging="259"/>
      </w:pPr>
      <w:r>
        <w:rPr>
          <w:rFonts w:ascii="Liberation Sans" w:hAnsi="Liberation Sans"/>
          <w:b w:val="0"/>
          <w:i w:val="0"/>
          <w:color w:val="222222"/>
          <w:sz w:val="18"/>
        </w:rPr>
        <w:t>Service Completion</w:t>
      </w:r>
    </w:p>
    <w:p>
      <w:pPr>
        <w:pStyle w:val="ListBullet"/>
        <w:spacing w:after="20" w:line="240" w:lineRule="auto"/>
        <w:ind w:left="403" w:hanging="259"/>
      </w:pPr>
      <w:r>
        <w:rPr>
          <w:rFonts w:ascii="Liberation Sans" w:hAnsi="Liberation Sans"/>
          <w:b w:val="0"/>
          <w:i w:val="0"/>
          <w:color w:val="222222"/>
          <w:sz w:val="18"/>
        </w:rPr>
        <w:t>Operational Reports</w:t>
      </w:r>
    </w:p>
    <w:p>
      <w:pPr>
        <w:pStyle w:val="ListBullet"/>
        <w:spacing w:after="20" w:line="240" w:lineRule="auto"/>
        <w:ind w:left="403" w:hanging="259"/>
      </w:pPr>
      <w:r>
        <w:rPr>
          <w:rFonts w:ascii="Liberation Sans" w:hAnsi="Liberation Sans"/>
          <w:b w:val="0"/>
          <w:i w:val="0"/>
          <w:color w:val="222222"/>
          <w:sz w:val="18"/>
        </w:rPr>
        <w:t>Audit Activity</w:t>
      </w:r>
    </w:p>
    <w:p>
      <w:pPr>
        <w:pStyle w:val="Heading1"/>
        <w:keepLines/>
        <w:keepNext/>
      </w:pPr>
      <w:r>
        <w:rPr>
          <w:rFonts w:ascii="Liberation Sans" w:hAnsi="Liberation Sans"/>
          <w:b/>
          <w:i w:val="0"/>
          <w:color w:val="17365D"/>
          <w:sz w:val="28"/>
        </w:rPr>
        <w:t>16. Recommended security and audit controls</w:t>
      </w:r>
    </w:p>
    <w:p>
      <w:pPr>
        <w:pStyle w:val="ListBullet"/>
        <w:spacing w:after="20" w:line="240" w:lineRule="auto"/>
        <w:ind w:left="403" w:hanging="259"/>
      </w:pPr>
      <w:r>
        <w:rPr>
          <w:rFonts w:ascii="Liberation Sans" w:hAnsi="Liberation Sans"/>
          <w:b w:val="0"/>
          <w:i w:val="0"/>
          <w:color w:val="222222"/>
          <w:sz w:val="18"/>
        </w:rPr>
        <w:t>Enforce operational scope by region, product, departure, and department.</w:t>
      </w:r>
    </w:p>
    <w:p>
      <w:pPr>
        <w:pStyle w:val="ListBullet"/>
        <w:spacing w:after="20" w:line="240" w:lineRule="auto"/>
        <w:ind w:left="403" w:hanging="259"/>
      </w:pPr>
      <w:r>
        <w:rPr>
          <w:rFonts w:ascii="Liberation Sans" w:hAnsi="Liberation Sans"/>
          <w:b w:val="0"/>
          <w:i w:val="0"/>
          <w:color w:val="222222"/>
          <w:sz w:val="18"/>
        </w:rPr>
        <w:t>Log every assignment, supplier change, manifest export, service completion, cancellation, and incident action.</w:t>
      </w:r>
    </w:p>
    <w:p>
      <w:pPr>
        <w:pStyle w:val="ListBullet"/>
        <w:spacing w:after="20" w:line="240" w:lineRule="auto"/>
        <w:ind w:left="403" w:hanging="259"/>
      </w:pPr>
      <w:r>
        <w:rPr>
          <w:rFonts w:ascii="Liberation Sans" w:hAnsi="Liberation Sans"/>
          <w:b w:val="0"/>
          <w:i w:val="0"/>
          <w:color w:val="222222"/>
          <w:sz w:val="18"/>
        </w:rPr>
        <w:t>Use mandatory readiness checklists before marking a departure ready.</w:t>
      </w:r>
    </w:p>
    <w:p>
      <w:pPr>
        <w:pStyle w:val="ListBullet"/>
        <w:spacing w:after="20" w:line="240" w:lineRule="auto"/>
        <w:ind w:left="403" w:hanging="259"/>
      </w:pPr>
      <w:r>
        <w:rPr>
          <w:rFonts w:ascii="Liberation Sans" w:hAnsi="Liberation Sans"/>
          <w:b w:val="0"/>
          <w:i w:val="0"/>
          <w:color w:val="222222"/>
          <w:sz w:val="18"/>
        </w:rPr>
        <w:t>Require reason and approval for overrides, substitutions, emergency spending, and capacity exceptions.</w:t>
      </w:r>
    </w:p>
    <w:p>
      <w:pPr>
        <w:pStyle w:val="ListBullet"/>
        <w:spacing w:after="20" w:line="240" w:lineRule="auto"/>
        <w:ind w:left="403" w:hanging="259"/>
      </w:pPr>
      <w:r>
        <w:rPr>
          <w:rFonts w:ascii="Liberation Sans" w:hAnsi="Liberation Sans"/>
          <w:b w:val="0"/>
          <w:i w:val="0"/>
          <w:color w:val="222222"/>
          <w:sz w:val="18"/>
        </w:rPr>
        <w:t>Use least-data manifests tailored to each supplier.</w:t>
      </w:r>
    </w:p>
    <w:p>
      <w:pPr>
        <w:pStyle w:val="ListBullet"/>
        <w:spacing w:after="20" w:line="240" w:lineRule="auto"/>
        <w:ind w:left="403" w:hanging="259"/>
      </w:pPr>
      <w:r>
        <w:rPr>
          <w:rFonts w:ascii="Liberation Sans" w:hAnsi="Liberation Sans"/>
          <w:b w:val="0"/>
          <w:i w:val="0"/>
          <w:color w:val="222222"/>
          <w:sz w:val="18"/>
        </w:rPr>
        <w:t>Automatically alert management when critical documents expire or serious incidents occur.</w:t>
      </w:r>
    </w:p>
    <w:p>
      <w:pPr>
        <w:pStyle w:val="ListBullet"/>
        <w:spacing w:after="20" w:line="240" w:lineRule="auto"/>
        <w:ind w:left="403" w:hanging="259"/>
      </w:pPr>
      <w:r>
        <w:rPr>
          <w:rFonts w:ascii="Liberation Sans" w:hAnsi="Liberation Sans"/>
          <w:b w:val="0"/>
          <w:i w:val="0"/>
          <w:color w:val="222222"/>
          <w:sz w:val="18"/>
        </w:rPr>
        <w:t>Separate operational completion from invoice approval and payment release.</w:t>
      </w:r>
    </w:p>
    <w:p>
      <w:pPr>
        <w:pStyle w:val="Heading1"/>
        <w:keepLines/>
        <w:keepNext/>
      </w:pPr>
      <w:r>
        <w:rPr>
          <w:rFonts w:ascii="Liberation Sans" w:hAnsi="Liberation Sans"/>
          <w:b/>
          <w:i w:val="0"/>
          <w:color w:val="17365D"/>
          <w:sz w:val="28"/>
        </w:rPr>
        <w:t>17. Role acceptance criteria</w:t>
      </w:r>
    </w:p>
    <w:p>
      <w:pPr>
        <w:pStyle w:val="ListBullet"/>
        <w:spacing w:after="20" w:line="240" w:lineRule="auto"/>
        <w:ind w:left="403" w:hanging="259"/>
      </w:pPr>
      <w:r>
        <w:rPr>
          <w:rFonts w:ascii="Liberation Sans" w:hAnsi="Liberation Sans"/>
          <w:b w:val="0"/>
          <w:i w:val="0"/>
          <w:color w:val="222222"/>
          <w:sz w:val="18"/>
        </w:rPr>
        <w:t>Operations can prepare and deliver authorized departures from readiness through completion.</w:t>
      </w:r>
    </w:p>
    <w:p>
      <w:pPr>
        <w:pStyle w:val="ListBullet"/>
        <w:spacing w:after="20" w:line="240" w:lineRule="auto"/>
        <w:ind w:left="403" w:hanging="259"/>
      </w:pPr>
      <w:r>
        <w:rPr>
          <w:rFonts w:ascii="Liberation Sans" w:hAnsi="Liberation Sans"/>
          <w:b w:val="0"/>
          <w:i w:val="0"/>
          <w:color w:val="222222"/>
          <w:sz w:val="18"/>
        </w:rPr>
        <w:t>All services have assigned resources, confirmations, deadlines, and status history.</w:t>
      </w:r>
    </w:p>
    <w:p>
      <w:pPr>
        <w:pStyle w:val="ListBullet"/>
        <w:spacing w:after="20" w:line="240" w:lineRule="auto"/>
        <w:ind w:left="403" w:hanging="259"/>
      </w:pPr>
      <w:r>
        <w:rPr>
          <w:rFonts w:ascii="Liberation Sans" w:hAnsi="Liberation Sans"/>
          <w:b w:val="0"/>
          <w:i w:val="0"/>
          <w:color w:val="222222"/>
          <w:sz w:val="18"/>
        </w:rPr>
        <w:t>Operational exceptions are visible, owned, escalated, and resolved.</w:t>
      </w:r>
    </w:p>
    <w:p>
      <w:pPr>
        <w:pStyle w:val="ListBullet"/>
        <w:spacing w:after="20" w:line="240" w:lineRule="auto"/>
        <w:ind w:left="403" w:hanging="259"/>
      </w:pPr>
      <w:r>
        <w:rPr>
          <w:rFonts w:ascii="Liberation Sans" w:hAnsi="Liberation Sans"/>
          <w:b w:val="0"/>
          <w:i w:val="0"/>
          <w:color w:val="222222"/>
          <w:sz w:val="18"/>
        </w:rPr>
        <w:t>Operations cannot release payments, change global pricing, or administer the platform.</w:t>
      </w:r>
    </w:p>
    <w:p>
      <w:pPr>
        <w:pStyle w:val="ListBullet"/>
        <w:spacing w:after="20" w:line="240" w:lineRule="auto"/>
        <w:ind w:left="403" w:hanging="259"/>
      </w:pPr>
      <w:r>
        <w:rPr>
          <w:rFonts w:ascii="Liberation Sans" w:hAnsi="Liberation Sans"/>
          <w:b w:val="0"/>
          <w:i w:val="0"/>
          <w:color w:val="222222"/>
          <w:sz w:val="18"/>
        </w:rPr>
        <w:t>Traveler and supplier data remains limited to operational necessity.</w:t>
      </w:r>
    </w:p>
    <w:p>
      <w:pPr>
        <w:pStyle w:val="ListBullet"/>
        <w:spacing w:after="20" w:line="240" w:lineRule="auto"/>
        <w:ind w:left="403" w:hanging="259"/>
      </w:pPr>
      <w:r>
        <w:rPr>
          <w:rFonts w:ascii="Liberation Sans" w:hAnsi="Liberation Sans"/>
          <w:b w:val="0"/>
          <w:i w:val="0"/>
          <w:color w:val="222222"/>
          <w:sz w:val="18"/>
        </w:rPr>
        <w:t>Accounting receives reliable service-completion evidence without Operations controlling payment.</w:t>
      </w:r>
    </w:p>
    <w:sectPr w:rsidR="00FC693F" w:rsidRPr="0006063C" w:rsidSect="00034616">
      <w:headerReference w:type="default" r:id="rId9"/>
      <w:footerReference w:type="default" r:id="rId10"/>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Liberation Sans" w:hAnsi="Liberation Sans"/>
        <w:b w:val="0"/>
        <w:i w:val="0"/>
        <w:color w:val="666666"/>
        <w:sz w:val="16"/>
      </w:rPr>
      <w:t xml:space="preserve">operationsmanager1  •  Recommended access and responsibilities  •  Page </w:t>
    </w:r>
    <w:r>
      <w:rPr>
        <w:rFonts w:ascii="Liberation Sans" w:hAnsi="Liberation Sans"/>
        <w:b w:val="0"/>
        <w:i w:val="0"/>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b/>
        <w:i w:val="0"/>
        <w:color w:val="1F4E78"/>
        <w:sz w:val="16"/>
      </w:rPr>
      <w:t>TOUROP  |  ROLE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Liberation Sans" w:hAnsi="Liberation San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Liberation Sans" w:hAnsi="Liberation Sans"/>
      <w:b/>
      <w:bCs/>
      <w:color w:val="1F4E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Tourop Role Definition - Operations Manager</dc:title>
  <dc:subject>Recommended permissions for operationsmanager1</dc:subject>
  <dc:creator>Tourop</dc:creator>
  <cp:keywords>Tourop, role, permissions, RBAC, Replit, QA</cp:keywords>
  <dc:description>generated by python-docx</dc:description>
  <cp:lastModifiedBy/>
  <cp:revision>1</cp:revision>
  <dcterms:created xsi:type="dcterms:W3CDTF">2013-12-23T23:15:00Z</dcterms:created>
  <dcterms:modified xsi:type="dcterms:W3CDTF">2013-12-23T23:15:00Z</dcterms:modified>
  <cp:category/>
</cp:coreProperties>
</file>