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850"/>
        <w:gridCol w:w="1470"/>
        <w:gridCol w:w="1470"/>
      </w:tblGrid>
      <w:tr w:rsidR="00FB306A">
        <w:trPr>
          <w:cantSplit/>
          <w:trHeight w:val="276"/>
        </w:trPr>
        <w:tc>
          <w:tcPr>
            <w:tcW w:w="1695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1B008D">
            <w:pPr>
              <w:suppressAutoHyphens w:val="0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noProof/>
                <w:sz w:val="28"/>
                <w:szCs w:val="32"/>
                <w:lang w:eastAsia="es-CO"/>
              </w:rPr>
              <w:drawing>
                <wp:inline distT="0" distB="0" distL="0" distR="0">
                  <wp:extent cx="800100" cy="647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t="-14" r="-8" b="-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47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napToGrid w:val="0"/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t>Control de versión Investigación de Tecnologías</w:t>
            </w:r>
          </w:p>
        </w:tc>
        <w:tc>
          <w:tcPr>
            <w:tcW w:w="294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FCV DIT</w:t>
            </w:r>
          </w:p>
        </w:tc>
      </w:tr>
      <w:tr w:rsidR="00FB306A">
        <w:trPr>
          <w:cantSplit/>
          <w:trHeight w:val="282"/>
        </w:trPr>
        <w:tc>
          <w:tcPr>
            <w:tcW w:w="1695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/>
        </w:tc>
        <w:tc>
          <w:tcPr>
            <w:tcW w:w="5850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/>
        </w:tc>
        <w:tc>
          <w:tcPr>
            <w:tcW w:w="1470" w:type="dxa"/>
            <w:tcBorders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Versión: 0</w:t>
            </w:r>
          </w:p>
        </w:tc>
        <w:tc>
          <w:tcPr>
            <w:tcW w:w="147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>R-DIT_INST - 001</w:t>
            </w:r>
          </w:p>
        </w:tc>
      </w:tr>
      <w:tr w:rsidR="00FB306A">
        <w:trPr>
          <w:cantSplit/>
          <w:trHeight w:val="446"/>
        </w:trPr>
        <w:tc>
          <w:tcPr>
            <w:tcW w:w="1695" w:type="dxa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/>
        </w:tc>
        <w:tc>
          <w:tcPr>
            <w:tcW w:w="5850" w:type="dxa"/>
            <w:tcBorders>
              <w:left w:val="single" w:sz="6" w:space="0" w:color="808080"/>
              <w:bottom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</w:pPr>
            <w:r>
              <w:rPr>
                <w:rFonts w:cs="Arial"/>
                <w:sz w:val="16"/>
                <w:szCs w:val="16"/>
              </w:rPr>
              <w:t xml:space="preserve">PROCESO: </w:t>
            </w:r>
            <w:r>
              <w:rPr>
                <w:rFonts w:cs="Arial"/>
                <w:b/>
                <w:sz w:val="16"/>
                <w:szCs w:val="16"/>
              </w:rPr>
              <w:t>DIT - Investigaciones</w:t>
            </w:r>
          </w:p>
        </w:tc>
        <w:tc>
          <w:tcPr>
            <w:tcW w:w="2940" w:type="dxa"/>
            <w:gridSpan w:val="2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FB306A" w:rsidRDefault="00FB306A">
            <w:pPr>
              <w:suppressAutoHyphens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cs="Arial"/>
                <w:sz w:val="16"/>
                <w:szCs w:val="16"/>
                <w:highlight w:val="white"/>
              </w:rPr>
              <w:t xml:space="preserve">Página 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begin"/>
            </w:r>
            <w:r>
              <w:rPr>
                <w:rFonts w:cs="Arial"/>
                <w:sz w:val="16"/>
                <w:szCs w:val="16"/>
                <w:highlight w:val="white"/>
              </w:rPr>
              <w:instrText xml:space="preserve"> PAGE </w:instrTex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separate"/>
            </w:r>
            <w:r>
              <w:rPr>
                <w:rFonts w:cs="Arial"/>
                <w:sz w:val="16"/>
                <w:szCs w:val="16"/>
                <w:highlight w:val="white"/>
              </w:rPr>
              <w:t>1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end"/>
            </w:r>
            <w:r>
              <w:rPr>
                <w:rFonts w:cs="Arial"/>
                <w:sz w:val="16"/>
                <w:szCs w:val="16"/>
                <w:highlight w:val="white"/>
              </w:rPr>
              <w:t xml:space="preserve"> de 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begin"/>
            </w:r>
            <w:r>
              <w:rPr>
                <w:rFonts w:cs="Arial"/>
                <w:sz w:val="16"/>
                <w:szCs w:val="16"/>
                <w:highlight w:val="white"/>
              </w:rPr>
              <w:instrText xml:space="preserve"> NUMPAGES \* ARABIC </w:instrTex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separate"/>
            </w:r>
            <w:r>
              <w:rPr>
                <w:rFonts w:cs="Arial"/>
                <w:sz w:val="16"/>
                <w:szCs w:val="16"/>
                <w:highlight w:val="white"/>
              </w:rPr>
              <w:t>1</w:t>
            </w:r>
            <w:r>
              <w:rPr>
                <w:rFonts w:cs="Arial"/>
                <w:sz w:val="16"/>
                <w:szCs w:val="16"/>
                <w:highlight w:val="white"/>
              </w:rPr>
              <w:fldChar w:fldCharType="end"/>
            </w:r>
          </w:p>
        </w:tc>
      </w:tr>
    </w:tbl>
    <w:p w:rsidR="00FB306A" w:rsidRDefault="00FB306A">
      <w:pPr>
        <w:jc w:val="center"/>
        <w:rPr>
          <w:rFonts w:ascii="Arial" w:hAnsi="Arial"/>
          <w:b/>
          <w:bCs/>
        </w:rPr>
      </w:pPr>
    </w:p>
    <w:p w:rsidR="00C02B63" w:rsidRDefault="00C02B63">
      <w:pPr>
        <w:jc w:val="both"/>
        <w:rPr>
          <w:rFonts w:ascii="Arial" w:hAnsi="Arial"/>
          <w:sz w:val="20"/>
          <w:szCs w:val="20"/>
        </w:rPr>
      </w:pPr>
    </w:p>
    <w:p w:rsidR="00C02B63" w:rsidRDefault="00C02B63">
      <w:pPr>
        <w:jc w:val="both"/>
        <w:rPr>
          <w:rFonts w:ascii="Arial" w:hAnsi="Arial"/>
          <w:sz w:val="20"/>
          <w:szCs w:val="20"/>
        </w:rPr>
      </w:pPr>
    </w:p>
    <w:p w:rsidR="00FB306A" w:rsidRDefault="00FB306A">
      <w:pPr>
        <w:jc w:val="both"/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523"/>
        <w:gridCol w:w="2295"/>
        <w:gridCol w:w="1608"/>
        <w:gridCol w:w="1632"/>
        <w:gridCol w:w="1667"/>
      </w:tblGrid>
      <w:tr w:rsidR="00DA5EF2" w:rsidRPr="00FB306A" w:rsidTr="00E05BC9">
        <w:tc>
          <w:tcPr>
            <w:tcW w:w="1242" w:type="dxa"/>
            <w:shd w:val="clear" w:color="auto" w:fill="auto"/>
            <w:vAlign w:val="center"/>
          </w:tcPr>
          <w:p w:rsidR="00C02B63" w:rsidRPr="00FB306A" w:rsidRDefault="00C02B63" w:rsidP="00FB306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Aplicativo: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02B63" w:rsidRPr="00493F3E" w:rsidRDefault="00DA5EF2" w:rsidP="00E05B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Librería </w:t>
            </w:r>
            <w:r w:rsidR="00E05BC9" w:rsidRPr="00493F3E">
              <w:rPr>
                <w:rFonts w:ascii="Calibri" w:hAnsi="Calibri" w:cs="Calibri"/>
                <w:color w:val="000000"/>
                <w:sz w:val="22"/>
                <w:szCs w:val="22"/>
              </w:rPr>
              <w:t>Pulso Cardiaco</w:t>
            </w:r>
          </w:p>
        </w:tc>
        <w:tc>
          <w:tcPr>
            <w:tcW w:w="2361" w:type="dxa"/>
            <w:shd w:val="clear" w:color="auto" w:fill="auto"/>
            <w:vAlign w:val="center"/>
          </w:tcPr>
          <w:p w:rsidR="00C02B63" w:rsidRPr="00FB306A" w:rsidRDefault="006A7581" w:rsidP="00FB306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Versión</w:t>
            </w:r>
            <w:r w:rsidR="00C02B63" w:rsidRPr="00FB3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C02B63" w:rsidRPr="00493F3E" w:rsidRDefault="00DA5EF2" w:rsidP="00FB30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675" w:type="dxa"/>
            <w:shd w:val="clear" w:color="auto" w:fill="auto"/>
            <w:vAlign w:val="center"/>
          </w:tcPr>
          <w:p w:rsidR="00C02B63" w:rsidRPr="00493F3E" w:rsidRDefault="00C02B63" w:rsidP="00FB306A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Fecha: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02B63" w:rsidRPr="00493F3E" w:rsidRDefault="00DA5EF2" w:rsidP="00FB30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F3E">
              <w:rPr>
                <w:rFonts w:ascii="Calibri" w:hAnsi="Calibri" w:cs="Calibri"/>
                <w:color w:val="000000"/>
                <w:sz w:val="22"/>
                <w:szCs w:val="22"/>
              </w:rPr>
              <w:t>30/03/2020</w:t>
            </w:r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Nombre del archivo fuente:</w:t>
            </w:r>
          </w:p>
        </w:tc>
        <w:tc>
          <w:tcPr>
            <w:tcW w:w="7386" w:type="dxa"/>
            <w:gridSpan w:val="4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PulsoCardiacoFCV</w:t>
            </w:r>
            <w:proofErr w:type="spellEnd"/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Ruta archivo fuente:</w:t>
            </w:r>
          </w:p>
        </w:tc>
        <w:tc>
          <w:tcPr>
            <w:tcW w:w="7386" w:type="dxa"/>
            <w:gridSpan w:val="4"/>
            <w:shd w:val="clear" w:color="auto" w:fill="auto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GitHub</w:t>
            </w:r>
            <w:proofErr w:type="spellEnd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\Hospital-</w:t>
            </w:r>
            <w:proofErr w:type="spellStart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smart</w:t>
            </w:r>
            <w:proofErr w:type="spellEnd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-</w:t>
            </w:r>
            <w:proofErr w:type="spellStart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bracelet</w:t>
            </w:r>
            <w:proofErr w:type="spellEnd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\Pulsera\Arduino\</w:t>
            </w:r>
            <w:proofErr w:type="spellStart"/>
            <w:r w:rsidRPr="00DA5EF2">
              <w:rPr>
                <w:rFonts w:ascii="Calibri" w:hAnsi="Calibri" w:cs="Calibri" w:hint="eastAsia"/>
                <w:color w:val="000000"/>
                <w:sz w:val="22"/>
                <w:szCs w:val="22"/>
              </w:rPr>
              <w:t>Librerias</w:t>
            </w:r>
            <w:proofErr w:type="spellEnd"/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Realizado por:</w:t>
            </w:r>
          </w:p>
        </w:tc>
        <w:tc>
          <w:tcPr>
            <w:tcW w:w="7386" w:type="dxa"/>
            <w:gridSpan w:val="4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color w:val="000000"/>
                <w:sz w:val="22"/>
                <w:szCs w:val="22"/>
              </w:rPr>
              <w:t>Cesar Augusto Figueroa Bayona</w:t>
            </w:r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493F3E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Resumen versión:</w:t>
            </w:r>
          </w:p>
        </w:tc>
        <w:tc>
          <w:tcPr>
            <w:tcW w:w="7386" w:type="dxa"/>
            <w:gridSpan w:val="4"/>
            <w:shd w:val="clear" w:color="auto" w:fill="auto"/>
            <w:vAlign w:val="center"/>
          </w:tcPr>
          <w:p w:rsidR="00DA5EF2" w:rsidRDefault="00DA5EF2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Creación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 la librería Arduino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PulsoCardiacoFCV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Esta librería se creó para </w:t>
            </w:r>
            <w:r w:rsidR="00381647">
              <w:rPr>
                <w:rFonts w:ascii="Calibri" w:hAnsi="Calibri" w:cs="Calibri"/>
                <w:color w:val="000000"/>
                <w:sz w:val="22"/>
                <w:szCs w:val="22"/>
              </w:rPr>
              <w:t>la lectura de pulso cardiaco utilizando el sensor SEN0203.</w:t>
            </w:r>
          </w:p>
          <w:p w:rsidR="00381647" w:rsidRDefault="00381647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D47EA" w:rsidRDefault="005D47EA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 el archivo </w:t>
            </w: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PulsoCardiacoFCV.cpp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</w:t>
            </w:r>
            <w:r w:rsidR="00A339FD">
              <w:rPr>
                <w:rFonts w:ascii="Calibri" w:hAnsi="Calibri" w:cs="Calibri"/>
                <w:color w:val="000000"/>
                <w:sz w:val="22"/>
                <w:szCs w:val="22"/>
              </w:rPr>
              <w:t>stá la programación con las funciones para la lectura del pulso cardiaco con el Sensor SEN0203 usando un microcontrolador ATMega328p</w:t>
            </w:r>
            <w:r w:rsidR="00C702D7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C702D7" w:rsidRDefault="00C702D7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702D7" w:rsidRPr="00C702D7" w:rsidRDefault="00C702D7" w:rsidP="005D47EA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02D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Librerías Externas:</w:t>
            </w:r>
          </w:p>
          <w:p w:rsidR="00C702D7" w:rsidRDefault="00C702D7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702D7" w:rsidRDefault="00C702D7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include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"Arduino.h"</w:t>
            </w:r>
          </w:p>
          <w:p w:rsidR="00C702D7" w:rsidRDefault="00C702D7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include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&lt;</w:t>
            </w: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Ticker.h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&gt;</w:t>
            </w:r>
          </w:p>
          <w:p w:rsidR="005D47EA" w:rsidRDefault="005D47EA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702D7" w:rsidRPr="00C702D7" w:rsidRDefault="00C702D7" w:rsidP="005D47EA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02D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Variables:</w:t>
            </w:r>
          </w:p>
          <w:p w:rsidR="00C702D7" w:rsidRDefault="00C702D7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702D7" w:rsidRPr="00C702D7" w:rsidRDefault="00C702D7" w:rsidP="00C702D7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pinSensorPPM</w:t>
            </w:r>
            <w:proofErr w:type="spellEnd"/>
          </w:p>
          <w:p w:rsidR="00C702D7" w:rsidRPr="00C702D7" w:rsidRDefault="00C702D7" w:rsidP="00C702D7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pinVccSensorPPM</w:t>
            </w:r>
            <w:proofErr w:type="spellEnd"/>
          </w:p>
          <w:p w:rsidR="00C702D7" w:rsidRPr="00C702D7" w:rsidRDefault="00C702D7" w:rsidP="00C702D7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#define _</w:t>
            </w: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constanteLectura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15000 //Tiempo establecido para tomar la cantidad de pulsos.</w:t>
            </w:r>
          </w:p>
          <w:p w:rsidR="00C702D7" w:rsidRPr="00C702D7" w:rsidRDefault="00C702D7" w:rsidP="00C702D7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conteoPulsos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0</w:t>
            </w:r>
          </w:p>
          <w:p w:rsidR="00C702D7" w:rsidRDefault="00C702D7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pulsosAnterior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0</w:t>
            </w:r>
          </w:p>
          <w:p w:rsidR="00C702D7" w:rsidRDefault="00C702D7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bool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>banderaControl</w:t>
            </w:r>
            <w:proofErr w:type="spellEnd"/>
            <w:r w:rsidRPr="00C702D7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false</w:t>
            </w:r>
          </w:p>
          <w:p w:rsidR="00C702D7" w:rsidRDefault="00C702D7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702D7" w:rsidRPr="00C30EA1" w:rsidRDefault="00C30EA1" w:rsidP="00C702D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30EA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Funciones:</w:t>
            </w:r>
          </w:p>
          <w:p w:rsidR="00C702D7" w:rsidRDefault="00C702D7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PulsoCardiacoFCV</w:t>
            </w:r>
            <w:proofErr w:type="spellEnd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(</w:t>
            </w:r>
            <w:proofErr w:type="spellStart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pinSensor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pinVccSensor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Trae la información de los pines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de lectura del sensor SEN0203 y define el tipo de pin.</w:t>
            </w:r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FinCheck</w:t>
            </w:r>
            <w:proofErr w:type="spellEnd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 Realiza el conteo total de pulsos en un periodo de tiempo, si el conteo es menos a 10 entonces deja por defecto la lectura anterior.</w:t>
            </w:r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ReadPulso</w:t>
            </w:r>
            <w:proofErr w:type="spellEnd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 Lee el los datos del sensor y establece cuando hay un pulso, tiene en cuenta el periodo de datos leídos los cuales son de 0 a 1023, se considera un pulso cuando se realiza un cambio de 0 a 1023 y de 1023 a 0.</w:t>
            </w:r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StartSensorPPM</w:t>
            </w:r>
            <w:proofErr w:type="spellEnd"/>
            <w:r w:rsidRPr="00C30E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r w:rsidR="00AF1058">
              <w:rPr>
                <w:rFonts w:ascii="Calibri" w:hAnsi="Calibri" w:cs="Calibri"/>
                <w:color w:val="000000"/>
                <w:sz w:val="22"/>
                <w:szCs w:val="22"/>
              </w:rPr>
              <w:t>Enciende el pin del sensor SEN0203 e inicia el ticket de lector de pulso.</w:t>
            </w:r>
          </w:p>
          <w:p w:rsidR="00AF1058" w:rsidRDefault="00AF105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Default="00AF105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LoopSensorPPM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Establece y mantiene 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Loop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AF1058" w:rsidRDefault="00AF105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Default="00AF105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StopSensorPPM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Detiene los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apaga el pin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sensor SEN0203</w:t>
            </w:r>
          </w:p>
          <w:p w:rsidR="00AF1058" w:rsidRDefault="00AF105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Default="00AF105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boolean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isBanderaPrimerPulso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 Define cuando se realiza el primer pulso.</w:t>
            </w:r>
          </w:p>
          <w:p w:rsidR="00AF1058" w:rsidRDefault="00AF105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Default="00AF105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ValorSPPM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 Calcula el PPM teniendo en cuenta los pulsos tomados en un periodo de tiempo (15 segundos) y retorna la variable con el dato del PPM.</w:t>
            </w:r>
          </w:p>
          <w:p w:rsidR="00AF1058" w:rsidRDefault="00AF105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Pr="00AF1058" w:rsidRDefault="00AF1058" w:rsidP="00C702D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Tickers</w:t>
            </w:r>
            <w:proofErr w:type="spellEnd"/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Ticker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CheckPul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so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FinCheck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, _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constanteLectura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Establece el tiempo de duración de la función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FinCheck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</w:p>
          <w:p w:rsidR="00C30EA1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Ti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cker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LectorPulso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ReadPulso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, 20)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 Establece a 20 ms el tiempo de cada lectura de sensor SEN0203.</w:t>
            </w:r>
          </w:p>
          <w:p w:rsidR="00AF1058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 el archivo </w:t>
            </w:r>
            <w:proofErr w:type="spellStart"/>
            <w:r w:rsidRPr="003A67F6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PulsoCardiacoFCV</w:t>
            </w: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.h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 establecen las variables públicas y privadas de la librería.</w:t>
            </w:r>
          </w:p>
          <w:p w:rsidR="00AF1058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public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: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PulsoCardiacoFCV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pinSensor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pinVccSensor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)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LoopSensorPPM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StartSensorPPM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boolean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isBanderaPrimerPulso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ValorSPPM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</w:p>
          <w:p w:rsidR="00C30EA1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StopSensorPPM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</w:p>
          <w:p w:rsidR="00AF1058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private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: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FinCheck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ReadPulso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boolean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banderaPrimerPulso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false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conteoPulsos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0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pinSensorPPM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0</w:t>
            </w:r>
          </w:p>
          <w:p w:rsidR="00AF1058" w:rsidRPr="00AF1058" w:rsidRDefault="00AF1058" w:rsidP="00AF1058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boolean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cambioEstado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false</w:t>
            </w:r>
          </w:p>
          <w:p w:rsidR="00AF1058" w:rsidRDefault="00AF1058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_</w:t>
            </w:r>
            <w:proofErr w:type="spellStart"/>
            <w:r w:rsidRPr="00AF1058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pinVccSensorPPM</w:t>
            </w:r>
            <w:proofErr w:type="spellEnd"/>
          </w:p>
          <w:p w:rsidR="00915B4C" w:rsidRDefault="00915B4C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 el archivo </w:t>
            </w:r>
            <w:proofErr w:type="spellStart"/>
            <w:r w:rsidRPr="003A67F6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Pulso_Cardiaco_FCV.ino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 el archivo principal donde se trabajan los archivos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cpp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.h creados anteriormente.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Pr="003A67F6" w:rsidRDefault="003A67F6" w:rsidP="00AF1058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Librerías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: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>#</w:t>
            </w:r>
            <w:proofErr w:type="spellStart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include</w:t>
            </w:r>
            <w:proofErr w:type="spellEnd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PulsoCardiacoFCV.h</w:t>
            </w:r>
            <w:proofErr w:type="spellEnd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>"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Pr="003A67F6" w:rsidRDefault="003A67F6" w:rsidP="00AF1058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Variables: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A67F6" w:rsidRPr="003A67F6" w:rsidRDefault="003A67F6" w:rsidP="003A67F6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#define </w:t>
            </w:r>
            <w:proofErr w:type="spellStart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pinLecturaSensorppm</w:t>
            </w:r>
            <w:proofErr w:type="spellEnd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A0  //Puerto de lectura del sensor de pulso cardiaco</w:t>
            </w:r>
          </w:p>
          <w:p w:rsidR="003A67F6" w:rsidRPr="003A67F6" w:rsidRDefault="003A67F6" w:rsidP="003A67F6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#define </w:t>
            </w:r>
            <w:proofErr w:type="spellStart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pinVccSensorppm</w:t>
            </w:r>
            <w:proofErr w:type="spellEnd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7      //Puerto de lectura del sensor de pulso cardiaco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#define </w:t>
            </w:r>
            <w:proofErr w:type="spellStart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intervaloPPM</w:t>
            </w:r>
            <w:proofErr w:type="spellEnd"/>
            <w:r w:rsidRPr="003A67F6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2000</w:t>
            </w:r>
          </w:p>
          <w:p w:rsidR="003A67F6" w:rsidRPr="003A67F6" w:rsidRDefault="003A67F6" w:rsidP="003A67F6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sppm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0</w:t>
            </w:r>
          </w:p>
          <w:p w:rsidR="003A67F6" w:rsidRDefault="003A67F6" w:rsidP="003A67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unsigned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long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TSppm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= 0</w:t>
            </w:r>
          </w:p>
          <w:p w:rsidR="003A67F6" w:rsidRDefault="003A67F6" w:rsidP="00AF10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F07CA3" w:rsidRPr="00F07CA3" w:rsidRDefault="00F07CA3" w:rsidP="00AF1058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CA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Constructor:</w:t>
            </w:r>
          </w:p>
          <w:p w:rsidR="00C30EA1" w:rsidRDefault="00C30EA1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F07CA3" w:rsidRDefault="00F07CA3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7CA3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PulsoCardiacoFCV</w:t>
            </w:r>
            <w:proofErr w:type="spellEnd"/>
            <w:r w:rsidRPr="00F07CA3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7CA3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pulsocardiaco</w:t>
            </w:r>
            <w:proofErr w:type="spellEnd"/>
            <w:r w:rsidRPr="00F07CA3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07CA3"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pinLec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turaSensorppm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pinVccSensorppm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Envía los datos de los pines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de lectura del Sensor SEN0203.</w:t>
            </w:r>
          </w:p>
          <w:p w:rsidR="00F07CA3" w:rsidRDefault="00F07CA3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F07CA3" w:rsidRDefault="00F07CA3" w:rsidP="00C702D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CA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Funciones:</w:t>
            </w:r>
          </w:p>
          <w:p w:rsidR="00F07CA3" w:rsidRDefault="00F07CA3" w:rsidP="00C702D7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2A5494" w:rsidRDefault="002A5494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5494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2A5494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A5494">
              <w:rPr>
                <w:rFonts w:ascii="Calibri" w:hAnsi="Calibri" w:cs="Calibri" w:hint="eastAsia"/>
                <w:color w:val="000000"/>
                <w:sz w:val="22"/>
                <w:szCs w:val="22"/>
              </w:rPr>
              <w:t>ControlsensorPPM</w:t>
            </w:r>
            <w:proofErr w:type="spellEnd"/>
            <w:r w:rsidRPr="002A5494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r w:rsidR="00BC7EF8">
              <w:rPr>
                <w:rFonts w:ascii="Calibri" w:hAnsi="Calibri" w:cs="Calibri"/>
                <w:color w:val="000000"/>
                <w:sz w:val="22"/>
                <w:szCs w:val="22"/>
              </w:rPr>
              <w:t>Función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que ejecuta 4 procesos los cuales son:</w:t>
            </w:r>
          </w:p>
          <w:p w:rsidR="00BC7EF8" w:rsidRDefault="00BC7EF8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F07CA3" w:rsidRDefault="002A5494" w:rsidP="002A5494">
            <w:pPr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primer proceso enciende el pin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sensor SEN0203 y establece el tiempo de ejecución del próximo proceso en 16</w:t>
            </w:r>
            <w:r w:rsidR="00BC7EF8">
              <w:rPr>
                <w:rFonts w:ascii="Calibri" w:hAnsi="Calibri" w:cs="Calibri"/>
                <w:color w:val="000000"/>
                <w:sz w:val="22"/>
                <w:szCs w:val="22"/>
              </w:rPr>
              <w:t>000 ms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2A5494" w:rsidRDefault="002A5494" w:rsidP="002A5494">
            <w:pPr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segundo proceso lee el dato PPM entregado por la librería y apaga el pin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sensor SEN0203</w:t>
            </w:r>
            <w:r w:rsidR="00BC7E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establece el tiempo de ejecución del próximo proceso en 10 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2A5494" w:rsidRDefault="002A5494" w:rsidP="002A5494">
            <w:pPr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tercer proceso </w:t>
            </w:r>
            <w:r w:rsidR="00BC7E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detiene los </w:t>
            </w:r>
            <w:proofErr w:type="spellStart"/>
            <w:r w:rsidR="00BC7EF8">
              <w:rPr>
                <w:rFonts w:ascii="Calibri" w:hAnsi="Calibri" w:cs="Calibri"/>
                <w:color w:val="000000"/>
                <w:sz w:val="22"/>
                <w:szCs w:val="22"/>
              </w:rPr>
              <w:t>tickers</w:t>
            </w:r>
            <w:proofErr w:type="spellEnd"/>
            <w:r w:rsidR="00BC7E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="00BC7EF8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proofErr w:type="spellEnd"/>
            <w:r w:rsidR="00BC7E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establece el tiempo de ejecución del próximo proceso en 10 s.</w:t>
            </w:r>
          </w:p>
          <w:p w:rsidR="00BC7EF8" w:rsidRDefault="00BC7EF8" w:rsidP="002A5494">
            <w:pPr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cuarto proceso imprime el valor PPM leído y establece el tiempo de ejecución del próximo proceso en 10 s.</w:t>
            </w:r>
          </w:p>
          <w:p w:rsidR="00BC7EF8" w:rsidRDefault="00BC7EF8" w:rsidP="00BC7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C7EF8" w:rsidRPr="002A5494" w:rsidRDefault="00BC7EF8" w:rsidP="00BC7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setup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Establece el la velocidad de comunicación serial, define los puertos análogos para que tomen de referencia el voltaje interno del microcontrolador ATMEGA328P al cual corresponde a 1.1v con el comando 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analogReference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(INTERNAL)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imprimir la finalización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Setup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BC7EF8" w:rsidRDefault="00C702D7" w:rsidP="00C702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</w:p>
          <w:p w:rsidR="00BC7EF8" w:rsidRDefault="00BC7EF8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void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loop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Inicia 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Loop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librería y ejecuta 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cada 2 segundos.</w:t>
            </w:r>
          </w:p>
          <w:p w:rsidR="00BC7EF8" w:rsidRDefault="00BC7EF8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C7EF8" w:rsidRDefault="00BC7EF8" w:rsidP="005D47EA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BC7EF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Ticker</w:t>
            </w:r>
            <w:proofErr w:type="spellEnd"/>
            <w:r w:rsidRPr="00BC7EF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:</w:t>
            </w:r>
          </w:p>
          <w:p w:rsidR="00BC7EF8" w:rsidRDefault="00BC7EF8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Ticker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TikerControlSPPM</w:t>
            </w:r>
            <w:proofErr w:type="spellEnd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(</w:t>
            </w: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ontrolsensorPPM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, 10, 4, MILLIS)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Ejecuta la función </w:t>
            </w:r>
            <w:proofErr w:type="spellStart"/>
            <w:r w:rsidRPr="00BC7EF8">
              <w:rPr>
                <w:rFonts w:ascii="Calibri" w:hAnsi="Calibri" w:cs="Calibri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ontrolsensorPPM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veces con los siguientes intervalos de tiempos:</w:t>
            </w:r>
          </w:p>
          <w:p w:rsidR="005D47EA" w:rsidRDefault="00BC7EF8" w:rsidP="00BC7EF8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Primer intervalo de 10ms</w:t>
            </w:r>
          </w:p>
          <w:p w:rsidR="00BC7EF8" w:rsidRDefault="00BC7EF8" w:rsidP="00BC7EF8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Segundo intervalo de 16000ms</w:t>
            </w:r>
          </w:p>
          <w:p w:rsidR="00BC7EF8" w:rsidRDefault="00BC7EF8" w:rsidP="00BC7EF8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Tercer intervalo 10 ms</w:t>
            </w:r>
          </w:p>
          <w:p w:rsidR="00BC7EF8" w:rsidRDefault="00BC7EF8" w:rsidP="00BC7EF8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Cuarto intervalo 10ms</w:t>
            </w:r>
          </w:p>
          <w:p w:rsidR="005A230B" w:rsidRDefault="005A230B" w:rsidP="005A23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A230B" w:rsidRDefault="005A230B" w:rsidP="005A23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archivo </w:t>
            </w:r>
            <w:r w:rsidRPr="00A575DF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keywords.txt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define el color de las variables de la siguiente forma:</w:t>
            </w:r>
          </w:p>
          <w:p w:rsidR="005A230B" w:rsidRPr="00BC7EF8" w:rsidRDefault="005A230B" w:rsidP="005A230B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</w:p>
          <w:p w:rsidR="005D47EA" w:rsidRDefault="005D47EA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A230B" w:rsidRPr="005A230B" w:rsidRDefault="005A230B" w:rsidP="005A230B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>PulsoCardiacoFCV</w:t>
            </w:r>
            <w:proofErr w:type="spellEnd"/>
            <w:r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KEYWORD1</w:t>
            </w:r>
          </w:p>
          <w:p w:rsidR="005A230B" w:rsidRPr="005A230B" w:rsidRDefault="005A230B" w:rsidP="005A230B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>ValorSPPM</w:t>
            </w:r>
            <w:proofErr w:type="spellEnd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KEYWORD2</w:t>
            </w:r>
          </w:p>
          <w:p w:rsidR="005A230B" w:rsidRPr="005A230B" w:rsidRDefault="005A230B" w:rsidP="005A230B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StartSensorPPM</w:t>
            </w:r>
            <w:proofErr w:type="spellEnd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KEYWORD2</w:t>
            </w:r>
          </w:p>
          <w:p w:rsidR="005A230B" w:rsidRPr="005A230B" w:rsidRDefault="005A230B" w:rsidP="005A230B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>LoopSensorPPM</w:t>
            </w:r>
            <w:proofErr w:type="spellEnd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KEYWORD2</w:t>
            </w:r>
          </w:p>
          <w:p w:rsidR="005A230B" w:rsidRPr="005A230B" w:rsidRDefault="005A230B" w:rsidP="005A230B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>isBanderaPrimerPulso</w:t>
            </w:r>
            <w:proofErr w:type="spellEnd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  <w:t>KEYWORD2</w:t>
            </w:r>
          </w:p>
          <w:p w:rsidR="005A230B" w:rsidRPr="005D47EA" w:rsidRDefault="005A230B" w:rsidP="005A230B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>StopSensorPPM</w:t>
            </w:r>
            <w:proofErr w:type="spellEnd"/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</w:r>
            <w:r w:rsidR="00F07664" w:rsidRPr="00F07664">
              <w:rPr>
                <w:rFonts w:ascii="Calibri" w:hAnsi="Calibri" w:cs="Calibri" w:hint="eastAsia"/>
                <w:color w:val="000000"/>
                <w:sz w:val="22"/>
                <w:szCs w:val="22"/>
              </w:rPr>
              <w:tab/>
            </w:r>
            <w:r w:rsidRPr="005A230B">
              <w:rPr>
                <w:rFonts w:ascii="Calibri" w:hAnsi="Calibri" w:cs="Calibri" w:hint="eastAsia"/>
                <w:color w:val="000000"/>
                <w:sz w:val="22"/>
                <w:szCs w:val="22"/>
              </w:rPr>
              <w:t>KEYWORD2</w:t>
            </w:r>
          </w:p>
          <w:p w:rsidR="00A575DF" w:rsidRDefault="00A575DF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575DF" w:rsidRDefault="00A575DF" w:rsidP="005D47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archivo </w:t>
            </w:r>
            <w:proofErr w:type="spellStart"/>
            <w:r w:rsidRPr="00A575DF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library.properties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  <w:p w:rsidR="005D47EA" w:rsidRPr="005D47EA" w:rsidRDefault="005D47EA" w:rsidP="005D47EA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5D47EA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  </w:t>
            </w:r>
          </w:p>
          <w:p w:rsidR="00A575DF" w:rsidRPr="00A575DF" w:rsidRDefault="00A575DF" w:rsidP="00A575DF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name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=</w:t>
            </w: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PulsoCardiacoFCV</w:t>
            </w:r>
            <w:proofErr w:type="spellEnd"/>
          </w:p>
          <w:p w:rsidR="00A575DF" w:rsidRPr="00A575DF" w:rsidRDefault="00A575DF" w:rsidP="00A575DF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version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=1.0</w:t>
            </w:r>
          </w:p>
          <w:p w:rsidR="00A575DF" w:rsidRPr="00A575DF" w:rsidRDefault="00A575DF" w:rsidP="00A575DF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author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=FCV</w:t>
            </w:r>
          </w:p>
          <w:p w:rsidR="00A575DF" w:rsidRPr="00A575DF" w:rsidRDefault="00A575DF" w:rsidP="00A575DF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maintainer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=FCV</w:t>
            </w:r>
          </w:p>
          <w:p w:rsidR="00A575DF" w:rsidRPr="00A575DF" w:rsidRDefault="00A575DF" w:rsidP="00A575DF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sentence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=</w:t>
            </w: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library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for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SEN0203</w:t>
            </w:r>
          </w:p>
          <w:p w:rsidR="00A575DF" w:rsidRPr="00A575DF" w:rsidRDefault="00A575DF" w:rsidP="00A575DF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paragraph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=</w:t>
            </w: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library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for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SEN0203</w:t>
            </w:r>
          </w:p>
          <w:p w:rsidR="00A575DF" w:rsidRPr="00A575DF" w:rsidRDefault="00A575DF" w:rsidP="00A575DF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category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=</w:t>
            </w: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Sensors</w:t>
            </w:r>
            <w:proofErr w:type="spellEnd"/>
          </w:p>
          <w:p w:rsidR="00A575DF" w:rsidRPr="00A575DF" w:rsidRDefault="00A575DF" w:rsidP="00A575DF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url=www.fcv.org</w:t>
            </w:r>
          </w:p>
          <w:p w:rsidR="00A575DF" w:rsidRPr="00A575DF" w:rsidRDefault="00A575DF" w:rsidP="00A575DF">
            <w:pPr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architectures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=*</w:t>
            </w:r>
          </w:p>
          <w:p w:rsidR="00C702D7" w:rsidRDefault="00A575DF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depends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=</w:t>
            </w: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Ticker.h</w:t>
            </w:r>
            <w:proofErr w:type="spellEnd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Arduino.h</w:t>
            </w:r>
            <w:proofErr w:type="spellEnd"/>
            <w:r w:rsidR="005D47EA" w:rsidRPr="005D47EA">
              <w:rPr>
                <w:rFonts w:ascii="Calibri" w:hAnsi="Calibri" w:cs="Calibri" w:hint="eastAsia"/>
                <w:color w:val="000000"/>
                <w:sz w:val="22"/>
                <w:szCs w:val="22"/>
              </w:rPr>
              <w:t xml:space="preserve">  </w:t>
            </w:r>
          </w:p>
          <w:p w:rsidR="00A575DF" w:rsidRDefault="00A575DF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575DF" w:rsidRDefault="00A575DF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archivo </w:t>
            </w:r>
            <w:r w:rsidRPr="00A575DF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README.md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establece la compatibilidad de la librería con el microcontrolador </w:t>
            </w:r>
            <w:r w:rsidRPr="00A575DF">
              <w:rPr>
                <w:rFonts w:ascii="Calibri" w:hAnsi="Calibri" w:cs="Calibri" w:hint="eastAsia"/>
                <w:color w:val="000000"/>
                <w:sz w:val="22"/>
                <w:szCs w:val="22"/>
              </w:rPr>
              <w:t>Atmega328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</w:t>
            </w:r>
          </w:p>
          <w:p w:rsidR="00EA599C" w:rsidRDefault="00EA599C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EA599C" w:rsidRDefault="00B376A1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librería se encuentra </w:t>
            </w:r>
            <w:r w:rsidR="00692C79">
              <w:rPr>
                <w:rFonts w:ascii="Calibri" w:hAnsi="Calibri" w:cs="Calibri"/>
                <w:color w:val="000000"/>
                <w:sz w:val="22"/>
                <w:szCs w:val="22"/>
              </w:rPr>
              <w:t>comprimida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un archivo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todos los archivos mencionados</w:t>
            </w:r>
            <w:r w:rsidR="00692C7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anteriormente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 Adicional se adjunta código SHA1 para la comprobación de los archivos adjuntos en el paquete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  <w:p w:rsidR="00B376A1" w:rsidRDefault="00B376A1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376A1" w:rsidRPr="00B376A1" w:rsidRDefault="00B376A1" w:rsidP="00A575DF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376A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Código SHA1</w:t>
            </w:r>
          </w:p>
          <w:p w:rsidR="00B376A1" w:rsidRDefault="00B376A1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6A1">
              <w:rPr>
                <w:rFonts w:ascii="Calibri" w:hAnsi="Calibri" w:cs="Calibri" w:hint="eastAsia"/>
                <w:color w:val="000000"/>
                <w:sz w:val="22"/>
                <w:szCs w:val="22"/>
              </w:rPr>
              <w:t>d84ac10616b373182b69c23c33f1c990dda639e2</w:t>
            </w:r>
          </w:p>
          <w:p w:rsidR="00B376A1" w:rsidRDefault="00B376A1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376A1" w:rsidRDefault="00B376A1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 de la página SHA1</w:t>
            </w:r>
          </w:p>
          <w:p w:rsidR="00A575DF" w:rsidRDefault="00B376A1" w:rsidP="00A575DF">
            <w:hyperlink r:id="rId9" w:history="1">
              <w:r>
                <w:rPr>
                  <w:rStyle w:val="Hipervnculo"/>
                </w:rPr>
                <w:t>https://emn178.github.io/online-tools/sha1_checksum.html</w:t>
              </w:r>
            </w:hyperlink>
          </w:p>
          <w:p w:rsidR="00692C79" w:rsidRDefault="00692C79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D47EA" w:rsidRPr="00493F3E" w:rsidRDefault="005D47EA" w:rsidP="00A575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5EF2" w:rsidRPr="00FB306A" w:rsidTr="00E05BC9">
        <w:tc>
          <w:tcPr>
            <w:tcW w:w="2802" w:type="dxa"/>
            <w:gridSpan w:val="2"/>
            <w:shd w:val="clear" w:color="auto" w:fill="auto"/>
            <w:vAlign w:val="center"/>
          </w:tcPr>
          <w:p w:rsidR="00DA5EF2" w:rsidRPr="00DA5EF2" w:rsidRDefault="00DA5EF2" w:rsidP="00DA5EF2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A5EF2"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Archivos modificados:</w:t>
            </w:r>
          </w:p>
        </w:tc>
        <w:tc>
          <w:tcPr>
            <w:tcW w:w="7386" w:type="dxa"/>
            <w:gridSpan w:val="4"/>
            <w:shd w:val="clear" w:color="auto" w:fill="auto"/>
            <w:vAlign w:val="center"/>
          </w:tcPr>
          <w:p w:rsidR="00DA5EF2" w:rsidRPr="00493F3E" w:rsidRDefault="00F07CA3" w:rsidP="00DA5E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N.A.</w:t>
            </w:r>
          </w:p>
        </w:tc>
      </w:tr>
    </w:tbl>
    <w:p w:rsidR="00C02B63" w:rsidRDefault="00C02B63">
      <w:pPr>
        <w:jc w:val="both"/>
        <w:rPr>
          <w:rFonts w:ascii="Mangal" w:hAnsi="Mangal"/>
          <w:color w:val="808080"/>
          <w:sz w:val="17"/>
          <w:szCs w:val="20"/>
        </w:rPr>
      </w:pPr>
    </w:p>
    <w:p w:rsidR="00FB306A" w:rsidRDefault="00FB306A">
      <w:pPr>
        <w:jc w:val="both"/>
        <w:rPr>
          <w:rFonts w:ascii="Arial" w:hAnsi="Arial"/>
          <w:sz w:val="20"/>
          <w:szCs w:val="20"/>
        </w:rPr>
      </w:pPr>
    </w:p>
    <w:p w:rsidR="004C1932" w:rsidRDefault="004C1932">
      <w:pPr>
        <w:jc w:val="both"/>
        <w:rPr>
          <w:rFonts w:ascii="Arial" w:hAnsi="Arial"/>
          <w:sz w:val="20"/>
          <w:szCs w:val="20"/>
        </w:rPr>
      </w:pPr>
    </w:p>
    <w:p w:rsidR="00FB306A" w:rsidRDefault="00FB306A">
      <w:pPr>
        <w:sectPr w:rsidR="00FB306A">
          <w:footerReference w:type="default" r:id="rId10"/>
          <w:footerReference w:type="first" r:id="rId11"/>
          <w:pgSz w:w="12240" w:h="15840"/>
          <w:pgMar w:top="1134" w:right="1134" w:bottom="2827" w:left="1134" w:header="720" w:footer="1134" w:gutter="0"/>
          <w:cols w:space="720"/>
          <w:docGrid w:linePitch="312" w:charSpace="-6145"/>
        </w:sectPr>
      </w:pPr>
    </w:p>
    <w:p w:rsidR="00FB306A" w:rsidRDefault="00FB306A">
      <w:pPr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>Elaborado Por:</w:t>
      </w: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 xml:space="preserve">    </w:t>
      </w:r>
      <w:r w:rsidR="00A575DF">
        <w:rPr>
          <w:rFonts w:ascii="Arial" w:hAnsi="Arial" w:cs="Arial"/>
          <w:b/>
          <w:i/>
          <w:sz w:val="22"/>
          <w:szCs w:val="22"/>
          <w:u w:val="single"/>
        </w:rPr>
        <w:t xml:space="preserve">_Cesar Augusto Figueroa Bayona  </w:t>
      </w:r>
      <w:r>
        <w:rPr>
          <w:rFonts w:ascii="Arial" w:hAnsi="Arial" w:cs="Arial"/>
          <w:b/>
          <w:i/>
          <w:sz w:val="22"/>
          <w:szCs w:val="22"/>
        </w:rPr>
        <w:t xml:space="preserve">                  </w:t>
      </w:r>
    </w:p>
    <w:p w:rsidR="00FB306A" w:rsidRDefault="00FB306A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 xml:space="preserve">Investigador en Tecnologías                                  </w:t>
      </w:r>
    </w:p>
    <w:p w:rsidR="00FB306A" w:rsidRDefault="00FB306A" w:rsidP="00A575DF">
      <w:pPr>
        <w:tabs>
          <w:tab w:val="left" w:pos="7008"/>
        </w:tabs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>Aprobado Por:</w:t>
      </w:r>
      <w:r w:rsidR="00A575DF">
        <w:rPr>
          <w:rFonts w:ascii="Arial" w:hAnsi="Arial" w:cs="Arial"/>
          <w:b/>
          <w:i/>
          <w:sz w:val="22"/>
          <w:szCs w:val="22"/>
        </w:rPr>
        <w:tab/>
      </w: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:rsidR="00FB306A" w:rsidRDefault="00FB306A">
      <w:pPr>
        <w:spacing w:line="360" w:lineRule="auto"/>
      </w:pPr>
      <w:r>
        <w:rPr>
          <w:rFonts w:ascii="Arial" w:hAnsi="Arial" w:cs="Arial"/>
          <w:b/>
          <w:i/>
          <w:sz w:val="22"/>
          <w:szCs w:val="22"/>
        </w:rPr>
        <w:t xml:space="preserve">         ______________________________</w:t>
      </w:r>
    </w:p>
    <w:p w:rsidR="00FB306A" w:rsidRDefault="00FB306A">
      <w:pPr>
        <w:spacing w:line="360" w:lineRule="auto"/>
        <w:jc w:val="center"/>
      </w:pPr>
      <w:r>
        <w:rPr>
          <w:rFonts w:ascii="Arial" w:hAnsi="Arial" w:cs="Arial"/>
          <w:b/>
          <w:i/>
          <w:sz w:val="22"/>
          <w:szCs w:val="22"/>
        </w:rPr>
        <w:t>Director Infraestructura Tecnológica</w:t>
      </w:r>
    </w:p>
    <w:sectPr w:rsidR="00FB306A">
      <w:footerReference w:type="default" r:id="rId12"/>
      <w:type w:val="continuous"/>
      <w:pgSz w:w="12240" w:h="15840"/>
      <w:pgMar w:top="1134" w:right="1134" w:bottom="2827" w:left="1134" w:header="720" w:footer="1134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39F" w:rsidRDefault="0053539F">
      <w:pPr>
        <w:rPr>
          <w:rFonts w:hint="eastAsia"/>
        </w:rPr>
      </w:pPr>
      <w:r>
        <w:separator/>
      </w:r>
    </w:p>
  </w:endnote>
  <w:endnote w:type="continuationSeparator" w:id="0">
    <w:p w:rsidR="0053539F" w:rsidRDefault="005353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06A" w:rsidRDefault="00FB306A">
    <w:pPr>
      <w:pStyle w:val="Piedepgina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916"/>
      <w:gridCol w:w="2337"/>
      <w:gridCol w:w="533"/>
      <w:gridCol w:w="2878"/>
      <w:gridCol w:w="1937"/>
    </w:tblGrid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Elaborado por:</w:t>
          </w:r>
          <w:r>
            <w:rPr>
              <w:rFonts w:cs="Arial"/>
              <w:i/>
              <w:sz w:val="16"/>
              <w:szCs w:val="16"/>
            </w:rPr>
            <w:t xml:space="preserve"> Investigador Tecnologías</w:t>
          </w:r>
        </w:p>
      </w:tc>
      <w:tc>
        <w:tcPr>
          <w:tcW w:w="53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Aprobado por:</w:t>
          </w:r>
          <w:r>
            <w:rPr>
              <w:rFonts w:cs="Arial"/>
              <w:i/>
              <w:sz w:val="16"/>
              <w:szCs w:val="16"/>
            </w:rPr>
            <w:t xml:space="preserve"> Director Infraestructura Tecnológica</w:t>
          </w:r>
        </w:p>
      </w:tc>
    </w:tr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Revisado por:</w:t>
          </w:r>
          <w:r>
            <w:rPr>
              <w:rFonts w:cs="Arial"/>
              <w:i/>
              <w:sz w:val="16"/>
              <w:szCs w:val="16"/>
            </w:rPr>
            <w:t xml:space="preserve"> Jefe de Calidad</w:t>
          </w:r>
        </w:p>
      </w:tc>
      <w:tc>
        <w:tcPr>
          <w:tcW w:w="53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/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Aprobación: 2019-03-26</w:t>
          </w:r>
        </w:p>
      </w:tc>
    </w:tr>
    <w:tr w:rsidR="00FB306A">
      <w:trPr>
        <w:trHeight w:val="281"/>
      </w:trPr>
      <w:tc>
        <w:tcPr>
          <w:tcW w:w="1916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574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Revisión: 2019-03-26</w:t>
          </w:r>
        </w:p>
      </w:tc>
      <w:tc>
        <w:tcPr>
          <w:tcW w:w="1937" w:type="dxa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</w:p>
      </w:tc>
    </w:tr>
  </w:tbl>
  <w:p w:rsidR="00FB306A" w:rsidRDefault="00FB30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06A" w:rsidRDefault="00FB30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06A" w:rsidRDefault="00FB306A">
    <w:pPr>
      <w:pStyle w:val="Piedepgina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916"/>
      <w:gridCol w:w="2337"/>
      <w:gridCol w:w="533"/>
      <w:gridCol w:w="2878"/>
      <w:gridCol w:w="1937"/>
    </w:tblGrid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Elaborado por:</w:t>
          </w:r>
          <w:r>
            <w:rPr>
              <w:rFonts w:cs="Arial"/>
              <w:i/>
              <w:sz w:val="16"/>
              <w:szCs w:val="16"/>
            </w:rPr>
            <w:t xml:space="preserve"> Investigador Tecnologías</w:t>
          </w:r>
        </w:p>
      </w:tc>
      <w:tc>
        <w:tcPr>
          <w:tcW w:w="53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Aprobado por:</w:t>
          </w:r>
          <w:r>
            <w:rPr>
              <w:rFonts w:cs="Arial"/>
              <w:i/>
              <w:sz w:val="16"/>
              <w:szCs w:val="16"/>
            </w:rPr>
            <w:t xml:space="preserve"> Director Infraestructura Tecnológica</w:t>
          </w:r>
        </w:p>
      </w:tc>
    </w:tr>
    <w:tr w:rsidR="00FB306A">
      <w:trPr>
        <w:cantSplit/>
        <w:trHeight w:val="281"/>
      </w:trPr>
      <w:tc>
        <w:tcPr>
          <w:tcW w:w="4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  <w:r>
            <w:rPr>
              <w:rFonts w:cs="Arial"/>
              <w:sz w:val="16"/>
              <w:szCs w:val="16"/>
            </w:rPr>
            <w:t>Revisado por:</w:t>
          </w:r>
          <w:r>
            <w:rPr>
              <w:rFonts w:cs="Arial"/>
              <w:i/>
              <w:sz w:val="16"/>
              <w:szCs w:val="16"/>
            </w:rPr>
            <w:t xml:space="preserve"> Jefe de Calidad</w:t>
          </w:r>
        </w:p>
      </w:tc>
      <w:tc>
        <w:tcPr>
          <w:tcW w:w="53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/>
      </w:tc>
      <w:tc>
        <w:tcPr>
          <w:tcW w:w="48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Aprobación: 2019-03-26</w:t>
          </w:r>
        </w:p>
      </w:tc>
    </w:tr>
    <w:tr w:rsidR="00FB306A">
      <w:trPr>
        <w:trHeight w:val="281"/>
      </w:trPr>
      <w:tc>
        <w:tcPr>
          <w:tcW w:w="1916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jc w:val="center"/>
          </w:pPr>
        </w:p>
      </w:tc>
      <w:tc>
        <w:tcPr>
          <w:tcW w:w="574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  <w:r>
            <w:rPr>
              <w:rFonts w:cs="Arial"/>
              <w:sz w:val="16"/>
              <w:szCs w:val="16"/>
            </w:rPr>
            <w:t>Fecha de Revisión: 2019-03-26</w:t>
          </w:r>
        </w:p>
      </w:tc>
      <w:tc>
        <w:tcPr>
          <w:tcW w:w="1937" w:type="dxa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</w:tcPr>
        <w:p w:rsidR="00FB306A" w:rsidRDefault="00FB306A">
          <w:pPr>
            <w:suppressAutoHyphens w:val="0"/>
            <w:snapToGrid w:val="0"/>
            <w:ind w:left="13" w:hanging="13"/>
            <w:jc w:val="center"/>
          </w:pPr>
        </w:p>
      </w:tc>
    </w:tr>
  </w:tbl>
  <w:p w:rsidR="00FB306A" w:rsidRDefault="00FB30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39F" w:rsidRDefault="0053539F">
      <w:pPr>
        <w:rPr>
          <w:rFonts w:hint="eastAsia"/>
        </w:rPr>
      </w:pPr>
      <w:r>
        <w:separator/>
      </w:r>
    </w:p>
  </w:footnote>
  <w:footnote w:type="continuationSeparator" w:id="0">
    <w:p w:rsidR="0053539F" w:rsidRDefault="0053539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31698"/>
    <w:multiLevelType w:val="hybridMultilevel"/>
    <w:tmpl w:val="EAE4C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1734B"/>
    <w:multiLevelType w:val="hybridMultilevel"/>
    <w:tmpl w:val="A16AF20C"/>
    <w:lvl w:ilvl="0" w:tplc="24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63"/>
    <w:rsid w:val="001B008D"/>
    <w:rsid w:val="0029453B"/>
    <w:rsid w:val="002A5494"/>
    <w:rsid w:val="00381647"/>
    <w:rsid w:val="003A67F6"/>
    <w:rsid w:val="00471370"/>
    <w:rsid w:val="00493F3E"/>
    <w:rsid w:val="004C1932"/>
    <w:rsid w:val="0053539F"/>
    <w:rsid w:val="005A230B"/>
    <w:rsid w:val="005D47EA"/>
    <w:rsid w:val="00654A3B"/>
    <w:rsid w:val="00692C79"/>
    <w:rsid w:val="006A7581"/>
    <w:rsid w:val="00915B4C"/>
    <w:rsid w:val="00A339FD"/>
    <w:rsid w:val="00A575DF"/>
    <w:rsid w:val="00AF1058"/>
    <w:rsid w:val="00B376A1"/>
    <w:rsid w:val="00BC7EF8"/>
    <w:rsid w:val="00BF2010"/>
    <w:rsid w:val="00C02B63"/>
    <w:rsid w:val="00C30EA1"/>
    <w:rsid w:val="00C702D7"/>
    <w:rsid w:val="00D42703"/>
    <w:rsid w:val="00DA5EF2"/>
    <w:rsid w:val="00E05BC9"/>
    <w:rsid w:val="00E224CF"/>
    <w:rsid w:val="00EA599C"/>
    <w:rsid w:val="00F07664"/>
    <w:rsid w:val="00F07CA3"/>
    <w:rsid w:val="00FB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40C060-627D-4DEA-8AFE-6775FE43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hAnsi="Liberation Serif" w:cs="Mangal"/>
      <w:kern w:val="2"/>
      <w:sz w:val="24"/>
      <w:szCs w:val="24"/>
      <w:lang w:val="es-CO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Smbolosdenumeracin">
    <w:name w:val="Símbolos de numeración"/>
  </w:style>
  <w:style w:type="character" w:customStyle="1" w:styleId="WW8Num9z0">
    <w:name w:val="WW8Num9z0"/>
    <w:rPr>
      <w:rFonts w:cs="Aria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paragraph" w:styleId="Ttulo">
    <w:name w:val="Title"/>
    <w:basedOn w:val="Normal"/>
    <w:next w:val="Textoindependien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C0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semiHidden/>
    <w:unhideWhenUsed/>
    <w:rsid w:val="00B37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mn178.github.io/online-tools/sha1_checksu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CAEA-6A04-4A6C-BA9D-7FFF20B9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Links>
    <vt:vector size="6" baseType="variant">
      <vt:variant>
        <vt:i4>4784160</vt:i4>
      </vt:variant>
      <vt:variant>
        <vt:i4>6</vt:i4>
      </vt:variant>
      <vt:variant>
        <vt:i4>0</vt:i4>
      </vt:variant>
      <vt:variant>
        <vt:i4>5</vt:i4>
      </vt:variant>
      <vt:variant>
        <vt:lpwstr>https://emn178.github.io/online-tools/sha1_checksum.html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Cesar</cp:lastModifiedBy>
  <cp:revision>15</cp:revision>
  <cp:lastPrinted>1995-11-22T01:41:00Z</cp:lastPrinted>
  <dcterms:created xsi:type="dcterms:W3CDTF">2020-04-03T20:37:00Z</dcterms:created>
  <dcterms:modified xsi:type="dcterms:W3CDTF">2020-04-03T20:37:00Z</dcterms:modified>
</cp:coreProperties>
</file>