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3FB30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 xml:space="preserve">Haddad, T., BouJaoude, S., Mostapha, L., &amp; Abou Habib, L. (2025). Women and STEM Education in the Arab World. In M. Shahat &amp; S. Al-Balushi (Eds.), Cross-Cultural Comparisons of Science Education (pp. 95-124). IGI Global Scientific Publishing. </w:t>
      </w:r>
      <w:hyperlink r:id="rId5" w:tgtFrame="_new" w:history="1">
        <w:r w:rsidRPr="00E85BBF">
          <w:rPr>
            <w:color w:val="0000FF"/>
            <w:u w:val="single"/>
          </w:rPr>
          <w:t>https://doi.org/10.4018/979-8-3693-5743-9.ch004</w:t>
        </w:r>
      </w:hyperlink>
    </w:p>
    <w:p w14:paraId="53D85C25" w14:textId="77777777" w:rsidR="00E4458F" w:rsidRPr="00E85BBF" w:rsidRDefault="00E4458F" w:rsidP="00E4458F">
      <w:pPr>
        <w:numPr>
          <w:ilvl w:val="0"/>
          <w:numId w:val="1"/>
        </w:numPr>
        <w:ind w:left="630" w:hanging="630"/>
        <w:jc w:val="left"/>
      </w:pPr>
      <w:r w:rsidRPr="00E85BBF">
        <w:t xml:space="preserve">Salloum, S. &amp; BouJaoude, S. (2025). Formative interventions for science teachers’ expansive learning and practices with multilingual learners: A case study from Lebanon. </w:t>
      </w:r>
      <w:r w:rsidRPr="00E85BBF">
        <w:rPr>
          <w:i/>
          <w:iCs/>
        </w:rPr>
        <w:t xml:space="preserve">Professional Development in Education, 51(4). 643-655. DOI: </w:t>
      </w:r>
      <w:hyperlink r:id="rId6" w:history="1">
        <w:r w:rsidRPr="00E85BBF">
          <w:rPr>
            <w:rStyle w:val="Hyperlink"/>
            <w:rFonts w:eastAsiaTheme="majorEastAsia"/>
            <w:i/>
            <w:iCs/>
          </w:rPr>
          <w:t>https://doi.org/10.1080/19415257.2022.2162563</w:t>
        </w:r>
      </w:hyperlink>
    </w:p>
    <w:p w14:paraId="2E53CD16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rPr>
          <w:lang w:val="fr-FR"/>
        </w:rPr>
        <w:t xml:space="preserve">Alameh, S., BouJaoude, S., &amp; Navalesi, K. (2025). </w:t>
      </w:r>
      <w:r w:rsidRPr="00E85BBF">
        <w:t xml:space="preserve">Social and Cultural Embeddedness of Science in Middle and High School Textbooks Across the Middle East and the United States of America. In M. Shahat &amp; S. Al-Balushi (Eds.), Cross-Cultural Comparisons of Science Education (pp. 207-254). IGI Global Scientific Publishing. </w:t>
      </w:r>
      <w:hyperlink r:id="rId7" w:tgtFrame="_new" w:history="1">
        <w:r w:rsidRPr="00E85BBF">
          <w:rPr>
            <w:color w:val="0000FF"/>
            <w:u w:val="single"/>
          </w:rPr>
          <w:t>https://doi.org/10.4018/979-8-3693-5743-9.ch009</w:t>
        </w:r>
      </w:hyperlink>
    </w:p>
    <w:p w14:paraId="5FEF9012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 xml:space="preserve">Salloum, S., Debs, R. &amp; BouJaoude, S. (2024). Syrian refugee youths’ science learning in a ‘dialogic’ third space: pushing boundaries in the Lebanese educational system through translanguaging. Journal of Research in Science Teaching.DOI </w:t>
      </w:r>
      <w:hyperlink r:id="rId8" w:tgtFrame="_new" w:history="1">
        <w:r w:rsidRPr="00E85BBF">
          <w:rPr>
            <w:color w:val="0000FF"/>
            <w:u w:val="single"/>
          </w:rPr>
          <w:t>https://doi.org/10.1002/tea.22013</w:t>
        </w:r>
      </w:hyperlink>
    </w:p>
    <w:p w14:paraId="0476DC88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Baddour, R. &amp; BouJaoude, S. (2024). Exploring the nature of science conceptions of university science professors using the family resemblance framework. Science &amp; Education. DOI 10.1007/s11191-024-00535-x</w:t>
      </w:r>
    </w:p>
    <w:p w14:paraId="5EF706A6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Ghazal, I, BouJaoude, S. &amp; Hokayem, H. (2023). Grade 8 Lebanese Students’ Reasonings and Decision-Making about Scientific versus Socio-Scientific Issues. International Journal of Science Education (published online). DOI:10.1080/09500693.2023.2281296</w:t>
      </w:r>
    </w:p>
    <w:p w14:paraId="45C705D1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Naffi, N., Davidson, N., Winer, L., Beaty, B., Germain-Rutherford, A., Diab, R., Focarile, T., Rukavina, D., Hornsby, D., Strickland-Davis, S., BouJaoude, S., Cote, S., Raiche-Savoie, G., Racine, J-F., Camara, L., De La Haye Duponsel, N., &amp; Kropf, V. (2023). moving forward after COVID-19: new directions for teaching and course design in higher education. International Journal of Technologies in Higher Education, 20(2), 68-85.</w:t>
      </w:r>
    </w:p>
    <w:p w14:paraId="7F36F1E6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Lederman, J., Bartels, S., Jimenez, J., Lederman, N., Acosta, K., Adbo, K., Akerson, V., Andrade, M., Avraamidou, L., Barber, K., Blanquet, E., BouJaoude, S., Cardoso, S., Cesljarev, C., Chaipidech, P., Connolly, C., Crowther, D., Das, P., Dogan, O., …Zhu, Q. (2023). Completing the progression establishing an international baseline of primary, middle and secondary students’ views of scientific inquiry. International Journal of Science Education (published online). DOI: 10.1080/09500693.2023.2256458</w:t>
      </w:r>
    </w:p>
    <w:p w14:paraId="79EAEFA0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Salloum, S. &amp; BouJaoude, S. (2023) . Formative interventions for science teachers’ expansive learning and practices with multilingual learners: A case study from Lebanon. Professional Development in Education. DOI: 10.1080/19415257.2022.2162563</w:t>
      </w:r>
    </w:p>
    <w:p w14:paraId="44F7BCB1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&amp; Baddour, R. (2022). Teacher Education Programs in Lebanon: Innovations in the Past Decade (2011–2021) in M. S. Khine (Ed.), Handbook of research on teacher education: pedagogical innovations and practices in the Middle East (153-170). New York, NY: Springer.</w:t>
      </w:r>
    </w:p>
    <w:p w14:paraId="6F0EBDF8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Al-Mazroa, H., BouJaoude, S., &amp; EL-Deghaidy, H. (2022). Science teacher preparation programs in F. Al-Shaya, S. Al-Balushi, &amp; N. Mansour (Eds.), The reference in science learning and teaching: from theory to practice (507-528). Al Riyadh, KSA: King Saud University Press. (in Arabic).</w:t>
      </w:r>
    </w:p>
    <w:p w14:paraId="239AD3F9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rPr>
          <w:lang w:val="fr-FR"/>
        </w:rPr>
        <w:lastRenderedPageBreak/>
        <w:t xml:space="preserve">BouJaoude, S., Ambusaidi, A., &amp; Salloum, S. (2022). </w:t>
      </w:r>
      <w:r w:rsidRPr="00E85BBF">
        <w:t xml:space="preserve">Teaching nature of science with multicultural issues in mind: The case of Arab countries. In M. Atwater, International Handbook of Research on Multicultural Science Education (pp. 545-572). New York: Springer. </w:t>
      </w:r>
      <w:hyperlink r:id="rId9" w:tgtFrame="_new" w:history="1">
        <w:r w:rsidRPr="00E85BBF">
          <w:rPr>
            <w:color w:val="0000FF"/>
            <w:u w:val="single"/>
          </w:rPr>
          <w:t>https://doi.org/10.1007/978-3-030-37743-4_17-2</w:t>
        </w:r>
      </w:hyperlink>
    </w:p>
    <w:p w14:paraId="05C2BB1F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rPr>
          <w:lang w:val="fr-FR"/>
        </w:rPr>
        <w:t xml:space="preserve">Espinet, M., Martin, S., Rodriguez, A., BouJaoude, S., &amp; Msimanga, A. (2021). </w:t>
      </w:r>
      <w:r w:rsidRPr="00E85BBF">
        <w:t>International perspectives on science education research in multicultural and multilingual contexts. In O. Levrini, G. Tasquier, T. Amin, L. Branchetti, &amp; M. Levin (Eds.), Engaging with contemporary challenges through science education research (pp. 45-58). Netherlands: Springer.</w:t>
      </w:r>
    </w:p>
    <w:p w14:paraId="1A914890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(2021). STEM education in the Arab countries: Rationale, significance, and future prospects. In N. Mansour and H. El-Deghaidy (Eds.), STEM in Science and S in STEM: From pedagogy to learning (pp. 213-241). The Netherlands: Brill. DOI:</w:t>
      </w:r>
      <w:hyperlink r:id="rId10" w:tgtFrame="_new" w:history="1">
        <w:r w:rsidRPr="00E85BBF">
          <w:rPr>
            <w:color w:val="0000FF"/>
            <w:u w:val="single"/>
          </w:rPr>
          <w:t>https://doi.org/10.1163/9789004446076_010</w:t>
        </w:r>
      </w:hyperlink>
    </w:p>
    <w:p w14:paraId="52998DE9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 xml:space="preserve">Salloum, S. &amp; BouJaoude, S. (2021). Understanding interactions in multilingual science classrooms through cultural-historical activity theory (CHAT): What do contradictions tell us? International Journal of Science and Mathematics Education, 19, 1333–1355. DOI </w:t>
      </w:r>
      <w:hyperlink r:id="rId11" w:tgtFrame="_new" w:history="1">
        <w:r w:rsidRPr="00E85BBF">
          <w:rPr>
            <w:color w:val="0000FF"/>
            <w:u w:val="single"/>
          </w:rPr>
          <w:t>https://doi.org/10.1007/s10763-020-10114-5</w:t>
        </w:r>
      </w:hyperlink>
      <w:r w:rsidRPr="00E85BBF">
        <w:t>.</w:t>
      </w:r>
    </w:p>
    <w:p w14:paraId="67E5F610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Salloum, S., &amp; BouJaoude, S. (2020). Language in teaching and learning science in diverse Lebanese multilingual classrooms: interactions and perspectives. International Journal of Science Education, 42, 14, 2331-2363, DOI: 10.1080/09500693.2019.1648909</w:t>
      </w:r>
    </w:p>
    <w:p w14:paraId="7C1DBC85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&amp; Noureddine, R. (2020): Analysis of science textbooks as cultural supportive tools: the case of Arab countries. International Journal of Science Education, 42(7), 1108-1123, DOI: 10.1080/09500693.2020.1748252</w:t>
      </w:r>
    </w:p>
    <w:p w14:paraId="1BD62C0F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 xml:space="preserve">BouJaoude, S. (2019). Quantitative and qualitative research methods: Comparison through two examples. Available at </w:t>
      </w:r>
      <w:hyperlink r:id="rId12" w:tgtFrame="_new" w:history="1">
        <w:r w:rsidRPr="00E85BBF">
          <w:rPr>
            <w:color w:val="0000FF"/>
            <w:u w:val="single"/>
          </w:rPr>
          <w:t>http://www.shamaa.org/uploads/2QualitativeQuantitativeBouJaoude.pdf</w:t>
        </w:r>
      </w:hyperlink>
    </w:p>
    <w:p w14:paraId="02650AF4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Salloum, S. &amp; BouJaoude, S. (2019). The use of triadic dialogue in the science classroom: A teacher negotiating conceptual learning with teaching to the test. Research in Science Education. 49(3), 829-857. DOI 10.1007/s11165-017-9640-4.</w:t>
      </w:r>
    </w:p>
    <w:p w14:paraId="7961DB66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(2018). Evolution education in the Arab States: Context, history, stakeholders’ positions, and future prospects in H. Deniz &amp; L. Borgerding (Eds.). Evolution Education around the Globe (pp. 297-312). Netherlands: Springer.</w:t>
      </w:r>
    </w:p>
    <w:p w14:paraId="3A2AD111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Osman, E., BouJaoude, S., &amp; Hamdan, H. (2017). An investigation of Lebanese G7-12 students’ misconceptions and difficulties in genetics and their genetics literacy. International Journal of Science and Mathematics Education. 15, 1257–1280. doi:10.1007/s10763-016-9743-9</w:t>
      </w:r>
    </w:p>
    <w:p w14:paraId="17A35112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rPr>
          <w:lang w:val="fr-FR"/>
        </w:rPr>
        <w:t xml:space="preserve">BouJaoude, S., Dagher, Z., &amp; Refai, S. (2017). </w:t>
      </w:r>
      <w:r w:rsidRPr="00E85BBF">
        <w:t>The Portrayal of nature of science in Lebanese 9th grade science textbooks in C. McDonald &amp; F. Abd-El-Khalick (Eds.), Representations of Nature of Science in School Science Textbooks: A global perspective (pp. 79-97). New York: Routledge.</w:t>
      </w:r>
    </w:p>
    <w:p w14:paraId="6F69D57C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Khishfe, R., Alshaya, F. S., BouJaoude, S., Mansour, N., &amp; Alrudiyan, K. I. (2017). Students’ understandings of nature of science and their arguments in the context of four socioscientific issues. International Journal of Science Education. 39, 299-334. doi: 10.1080/09500693.2017.1280741.</w:t>
      </w:r>
    </w:p>
    <w:p w14:paraId="4A2FEDDB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lastRenderedPageBreak/>
        <w:t xml:space="preserve">Shehab, S., &amp; BouJaoude, S. (2017). Analysis of the chemical representations in secondary </w:t>
      </w:r>
      <w:r>
        <w:t>L</w:t>
      </w:r>
      <w:r w:rsidRPr="00E85BBF">
        <w:t>ebanese chemistry textbooks. International Journal of Science and Mathematics Education, 15, 797–816. DOI 10.1007/s10763-016-9720-3</w:t>
      </w:r>
    </w:p>
    <w:p w14:paraId="2BC4D57C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BouJaoude; S; Karami-Akkary, R. &amp; Khuri, F. (2016). The challenges of sustainable education in the Arab world: AUB’S current and future roles. In Arab Environment</w:t>
      </w:r>
      <w:r>
        <w:t xml:space="preserve">, </w:t>
      </w:r>
      <w:r w:rsidRPr="00E85BBF">
        <w:t xml:space="preserve">9: Sustainable development in a changing Arab Climate -How can Arab countries achieve sustainable development goals by 2030 (pp. 102-104). Retrieved from </w:t>
      </w:r>
      <w:hyperlink r:id="rId13" w:tgtFrame="_new" w:history="1">
        <w:r w:rsidRPr="00E85BBF">
          <w:rPr>
            <w:color w:val="0000FF"/>
            <w:u w:val="single"/>
          </w:rPr>
          <w:t>http://www.afedonline.org/webreport/AR/CSO-ar.pdf</w:t>
        </w:r>
      </w:hyperlink>
      <w:r w:rsidRPr="00E85BBF">
        <w:t xml:space="preserve"> (Arabic) and </w:t>
      </w:r>
      <w:hyperlink r:id="rId14" w:tgtFrame="_new" w:history="1">
        <w:r w:rsidRPr="00E85BBF">
          <w:rPr>
            <w:color w:val="0000FF"/>
            <w:u w:val="single"/>
          </w:rPr>
          <w:t>http://www.afedonline.org/webreport/ENG/OCS-eng.pdf</w:t>
        </w:r>
      </w:hyperlink>
      <w:r w:rsidRPr="00E85BBF">
        <w:t xml:space="preserve"> (English).</w:t>
      </w:r>
    </w:p>
    <w:p w14:paraId="393EB13E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rPr>
          <w:lang w:val="fr-FR"/>
        </w:rPr>
        <w:t xml:space="preserve">El-Khoury, R., BouJaoude, S., Favre, D., &amp; El-Hage, F. (2016). L’enseignement des sciences à l’université : Tradition ou innovation ? </w:t>
      </w:r>
      <w:r w:rsidRPr="00E85BBF">
        <w:t xml:space="preserve">Education et Socialisation, 41. Retrieved from </w:t>
      </w:r>
      <w:hyperlink r:id="rId15" w:tgtFrame="_new" w:history="1">
        <w:r w:rsidRPr="00E85BBF">
          <w:rPr>
            <w:color w:val="0000FF"/>
            <w:u w:val="single"/>
          </w:rPr>
          <w:t>https://edso.revues.org/1785</w:t>
        </w:r>
      </w:hyperlink>
      <w:r w:rsidRPr="00E85BBF">
        <w:t>.</w:t>
      </w:r>
    </w:p>
    <w:p w14:paraId="35225E08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rPr>
          <w:lang w:val="fr-FR"/>
        </w:rPr>
        <w:t xml:space="preserve">BouJaoude, S. &amp; El-Hage, F. (2016). </w:t>
      </w:r>
      <w:r w:rsidRPr="00E85BBF">
        <w:t>Science education research and practice in Lebanon: Status, challenges, and future prospects in M-H Chiu (Ed.), Science Education research and practice in Asia: Challenges and opportunities (17-39). New York: Springer.</w:t>
      </w:r>
    </w:p>
    <w:p w14:paraId="027E2FD4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&amp; Khan, K. (2016). Yemen. In B. Vlaardingerbroek &amp; N. Taylor (Eds.), Teacher Quality in upper secondary science education: International perspectives (211-222). New York: Pelgrave.</w:t>
      </w:r>
    </w:p>
    <w:p w14:paraId="3DFD801A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Khishfe, R. &amp; BouJaoude, S. (2016). Lebanese students' conceptions of and attitudes towards science and related careers based on their gender and religious affiliations. International Journal of Science and Mathematics Education, 14(1), 145-167. DOI: 10.1007/s10763-014-9587-0</w:t>
      </w:r>
    </w:p>
    <w:p w14:paraId="4128461B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van Griethuijsen, R., van Eijck, M. Haste, H., den Brok, P., Skinner, N., Gencer, A, &amp; BouJaoude, S. (2015). Global patterns in students’ views of science and interest in science. Research in Science Education, 45, 581-603. DOI 10.1007/s11165-014-9438-6.</w:t>
      </w:r>
    </w:p>
    <w:p w14:paraId="4116506D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 xml:space="preserve">BouJaoude, S, (2016). The roadmap to the TAMAM Project. In M. Jurdak (Ed). TAMAM: Voices from the Field (pp. 29-36). Beirut, Lebanon: Arab Thought Foundation. Retrieved from </w:t>
      </w:r>
      <w:hyperlink r:id="rId16" w:tgtFrame="_new" w:history="1">
        <w:r w:rsidRPr="00E85BBF">
          <w:rPr>
            <w:color w:val="0000FF"/>
            <w:u w:val="single"/>
          </w:rPr>
          <w:t>http://tamamproject.org/research/tamam-voices-from-the-field/</w:t>
        </w:r>
      </w:hyperlink>
      <w:r w:rsidRPr="00E85BBF">
        <w:t>. (In Arabic).</w:t>
      </w:r>
    </w:p>
    <w:p w14:paraId="10183E8A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Dani, D., Salloum, S., Khishfe, R., &amp; BouJaoude, S. (2015). A Tool for analyzing science standards and curricula for 21st</w:t>
      </w:r>
      <w:r>
        <w:t>-</w:t>
      </w:r>
      <w:r w:rsidRPr="00E85BBF">
        <w:t>century science education. In M. Khosrow-Pour (Ed.), STEM Education: Concepts, Methodologies, Tools, and Applications (Vol. 2, pp. 265-289). Hershey, Pennsylvania: IGI Global. DOI: 10.4018/978-1-4666-7363-2.ch028</w:t>
      </w:r>
    </w:p>
    <w:p w14:paraId="0D23FEEA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rPr>
          <w:lang w:val="fr-FR"/>
        </w:rPr>
        <w:t xml:space="preserve">Dagher, Z. &amp; BouJaoude, S. (2015). NOS cultural perspectives. </w:t>
      </w:r>
      <w:r w:rsidRPr="00E85BBF">
        <w:t xml:space="preserve">In R. Gunstone (Ed.), Encyclopedia of Science Education Springer Reference (708-712). New York, NY: Springer. Retrieved from </w:t>
      </w:r>
      <w:hyperlink r:id="rId17" w:tgtFrame="_new" w:history="1">
        <w:r w:rsidRPr="00E85BBF">
          <w:rPr>
            <w:color w:val="0000FF"/>
            <w:u w:val="single"/>
          </w:rPr>
          <w:t>http://link.springer.com/referencework/10.1007/978-94-007-2150-0</w:t>
        </w:r>
      </w:hyperlink>
      <w:r w:rsidRPr="00E85BBF">
        <w:t>).</w:t>
      </w:r>
    </w:p>
    <w:p w14:paraId="38F71520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 xml:space="preserve">Burns, M., Dimock, K. V., BouJaoude, S., Frisoli, P., Donohoo, J. (2015). Recommendation 3: </w:t>
      </w:r>
      <w:r>
        <w:t>C</w:t>
      </w:r>
      <w:r w:rsidRPr="00E85BBF">
        <w:t>reate professional development opportunities that promote teacher collaboration</w:t>
      </w:r>
      <w:r>
        <w:t>.</w:t>
      </w:r>
      <w:r w:rsidRPr="00E85BBF">
        <w:t xml:space="preserve"> In M. Burns &amp; J. Lawrie (Eds.), Where It’s Needed Most: Quality Professional Development for All Teachers. (69-81). New York</w:t>
      </w:r>
      <w:r>
        <w:t>,</w:t>
      </w:r>
      <w:r w:rsidRPr="00E85BBF">
        <w:t xml:space="preserve"> NY: Inter-Agency Network for Education in Emergencies. Retrieved from </w:t>
      </w:r>
      <w:hyperlink r:id="rId18" w:tgtFrame="_new" w:history="1">
        <w:r w:rsidRPr="00E85BBF">
          <w:rPr>
            <w:color w:val="0000FF"/>
            <w:u w:val="single"/>
          </w:rPr>
          <w:t>http://toolkit.ineesite.org/toolkit/INEEcms/uploads/1162/Teacher_Professional_Development_v1.0_LowRes.pdf</w:t>
        </w:r>
      </w:hyperlink>
    </w:p>
    <w:p w14:paraId="79F2365A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Burns, M., Snowden, H., Skeie, S., &amp; BouJaoude, S. (2015). The absence of chalk: Teaching, learning</w:t>
      </w:r>
      <w:r>
        <w:t>,</w:t>
      </w:r>
      <w:r w:rsidRPr="00E85BBF">
        <w:t xml:space="preserve"> and professional development in fragile contexts. In M. Burns &amp; J. </w:t>
      </w:r>
      <w:r w:rsidRPr="00E85BBF">
        <w:lastRenderedPageBreak/>
        <w:t>Lawrie (Eds.), Where It’s Needed Most: Quality Professional Development for All Teachers. (25-35). New York</w:t>
      </w:r>
      <w:r>
        <w:t>,</w:t>
      </w:r>
      <w:r w:rsidRPr="00E85BBF">
        <w:t xml:space="preserve"> NY: Inter-Agency Network for Education in Emergencies. Retrieved from </w:t>
      </w:r>
      <w:hyperlink r:id="rId19" w:tgtFrame="_new" w:history="1">
        <w:r w:rsidRPr="00E85BBF">
          <w:rPr>
            <w:color w:val="0000FF"/>
            <w:u w:val="single"/>
          </w:rPr>
          <w:t>http://toolkit.ineesite.org/toolkit/INEEcms/uploads/1162/Teacher_Professional_Development_v1.0_LowRes.pdf</w:t>
        </w:r>
      </w:hyperlink>
    </w:p>
    <w:p w14:paraId="5C1C10B5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Saouma BouJaoude, Abir Jammoul (2015). In-service education in Lebanon: Current status, challenges, and future prospects in K. Karras &amp; C.C. Wolhuter (Eds.), International handbook of teacher education training and re-training systems in the modern world (pp.315-333). Nicosia, Cyprus: HM Studies and Publishing (</w:t>
      </w:r>
      <w:hyperlink r:id="rId20" w:tgtFrame="_new" w:history="1">
        <w:r w:rsidRPr="00E85BBF">
          <w:rPr>
            <w:color w:val="0000FF"/>
            <w:u w:val="single"/>
          </w:rPr>
          <w:t>https://www.worldcat.org/title/1075730122</w:t>
        </w:r>
      </w:hyperlink>
      <w:r w:rsidRPr="00E85BBF">
        <w:t>)</w:t>
      </w:r>
    </w:p>
    <w:p w14:paraId="3BB9CCE4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 xml:space="preserve">EL Khoury, R, BouJaoude, S. &amp; El-Hage, F (2014). </w:t>
      </w:r>
      <w:r w:rsidRPr="00E85BBF">
        <w:rPr>
          <w:lang w:val="fr-FR"/>
        </w:rPr>
        <w:t xml:space="preserve">Étude exploratoire des points de vue épistémologiques des enseignant(e)s universitaires de sciences: cas d’une faculté de sciences Libanaise et francophone. </w:t>
      </w:r>
      <w:r w:rsidRPr="00E85BBF">
        <w:t>Spiral-E - Revue de Recherches en Éducation, 53, 41-65.</w:t>
      </w:r>
    </w:p>
    <w:p w14:paraId="61F61833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Sarieddine, D. &amp; BouJaoude, S. (2014). Influence of teachers’ conceptions of the nature of science on classroom practice. Eurasia Journal of Mathematics, Science &amp; Technology Education, 10(2), 135-151.</w:t>
      </w:r>
    </w:p>
    <w:p w14:paraId="390B4068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&amp; Gholam, G. (2014). The Middle East: Egypt, Lebanon, and Saudi Arabia. In B. Vlaardingerbroek and N. Taylor (Eds.). Issues in upper secondary science education (pp.243-260). New York, NY: Palgrave Macmillan.</w:t>
      </w:r>
    </w:p>
    <w:p w14:paraId="7FB2B47D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Edis, T. &amp; BouJaoude, S. (2014). Rejecting materialism: Muslim responses to modern science. In M. Matthews (Ed.). The International Handbook of Research in History, Philosophy and Science Teaching (pp. 1663-1691). New York, NY: Springer.</w:t>
      </w:r>
    </w:p>
    <w:p w14:paraId="05C31008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S., &amp; Gholam, G. (2013). Gender and science in the Arab states: current status and future prospects. In, N. Mansour &amp; R. Wegerif (Eds.), Science Education and Diversity (pp. 339-358). New York, NY: Springer.</w:t>
      </w:r>
    </w:p>
    <w:p w14:paraId="274AB6AF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El Mouhayar, R., &amp; BouJaoude, S. (2012). Structural and conceptual foundations of teacher education programs in selected universities in Lebanon. Recherche Pedagogique (Special Issue), 22, 37-60.</w:t>
      </w:r>
    </w:p>
    <w:p w14:paraId="784F1EC1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(2012). Modern developments in science education, in Encyclopedia of Life Support Systems (EOLSS), Developed under the Auspices of the UNESCO, EOLSS Publishers, Oxford,</w:t>
      </w:r>
      <w:r>
        <w:t xml:space="preserve"> </w:t>
      </w:r>
      <w:r w:rsidRPr="00E85BBF">
        <w:t>UK, [</w:t>
      </w:r>
      <w:hyperlink r:id="rId21" w:tgtFrame="_new" w:history="1">
        <w:r w:rsidRPr="00E85BBF">
          <w:rPr>
            <w:color w:val="0000FF"/>
            <w:u w:val="single"/>
          </w:rPr>
          <w:t>http://www.eolss.net</w:t>
        </w:r>
      </w:hyperlink>
      <w:r w:rsidRPr="00E85BBF">
        <w:t xml:space="preserve">], available at </w:t>
      </w:r>
      <w:hyperlink r:id="rId22" w:tgtFrame="_new" w:history="1">
        <w:r w:rsidRPr="00E85BBF">
          <w:rPr>
            <w:color w:val="0000FF"/>
            <w:u w:val="single"/>
          </w:rPr>
          <w:t>http://greenplanet.eolss.net/EolssLogn/searchdt_advanced/searchdt_categorysorted.asp?cmd=getdoc&amp;maxSize=200000&amp;DocId=104&amp;Index=D%3a%5cProgram%20Files%5cdtSearch%20Developer%5cUserData%5cC11&amp;HitCount=5&amp;hits=13+4ac+8ce+d7a+efc+&amp;hc=27&amp;req=%28boujaoude%29</w:t>
        </w:r>
      </w:hyperlink>
    </w:p>
    <w:p w14:paraId="0E5BC163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Rizk, N., Jaber, L., Halwany, S, &amp; BouJaoude, S. (2012). Epistemological beliefs in science: an exploratory study of Lebanese university students’ epistemologies. International Journal of Science and Mathematics Education, 10, 473-496.</w:t>
      </w:r>
    </w:p>
    <w:p w14:paraId="71169C66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Jaber, L., &amp; BouJaoude, S. (2012). A macro-micro-symbolic teaching to promote relational understanding of chemical reactions. International Journal of Science Education. 34 (7), 973-998.</w:t>
      </w:r>
    </w:p>
    <w:p w14:paraId="0B7AE00E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rPr>
          <w:lang w:val="fr-FR"/>
        </w:rPr>
        <w:t xml:space="preserve">Erdoǧan, M., Özel, M., BouJaoude, S., Lamanauskas, V., Uşak, M., Prokop, P. (2012). </w:t>
      </w:r>
      <w:r w:rsidRPr="00E85BBF">
        <w:t>Assessment of preservice teachers' knowledge and attitudes regarding biotechnology: A cross-cultural comparison. Journal of Baltic Science Education, 11, 78-93</w:t>
      </w:r>
    </w:p>
    <w:p w14:paraId="03F23B40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lastRenderedPageBreak/>
        <w:t>BouJaoude, S., &amp; Santourian, G. (2012). The status of the nature of science in science education in Lebanon. In M. S. Khine, Advances in the nature of science research: Concepts and methodologies (107-122). New York: Springer.</w:t>
      </w:r>
    </w:p>
    <w:p w14:paraId="7ED7C8A2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Saad, R. &amp; BouJaoude, S. (2012). The Relationship between teachers’ knowledge and beliefs about science and inquiry and their classroom practices. Eurasia Journal of Mathematics, Science &amp; Technology Education, 8(2), 73-88.</w:t>
      </w:r>
    </w:p>
    <w:p w14:paraId="3738EC82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S., Wiles, J.</w:t>
      </w:r>
      <w:r>
        <w:t>,</w:t>
      </w:r>
      <w:r w:rsidRPr="00E85BBF">
        <w:t xml:space="preserve"> Asghar, A., &amp; Alters, B. (2011). Muslim Egyptian and Lebanese students' conceptions of biological evolution. Science and Education, 20, 895-915.</w:t>
      </w:r>
    </w:p>
    <w:p w14:paraId="1DD6023B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Dagher, Z. &amp; BouJaoude, S. (2011). Science education in Arab states: Bright future or status quo? Studies in Science Education, 47, 73 — 101.</w:t>
      </w:r>
    </w:p>
    <w:p w14:paraId="36206474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S., Asghar, A., Wiles, J. R., Jaber, L., Sarieddine, D., and Alters, B. (2011). Biology professors' and teachers' positions regarding biological evolution and evolution education in a Middle Eastern society. International Journal of Science Education, 33, 979-1000.</w:t>
      </w:r>
    </w:p>
    <w:p w14:paraId="13BA99E0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rPr>
          <w:lang w:val="fr-FR"/>
        </w:rPr>
        <w:t xml:space="preserve">Pongsophon, P., Yutakom, N. &amp; BouJaoude, S.B. (2010). </w:t>
      </w:r>
      <w:r w:rsidRPr="00E85BBF">
        <w:t>Promotion of scientific literacy on global warming by process drama. Asia-Pacific Forum on Science Learning and Teaching, 11(1): Article 4.</w:t>
      </w:r>
    </w:p>
    <w:p w14:paraId="78ADD0C8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Yacoubian, H. &amp; BouJaoude, S. (2010). The effect of reflective discussions following inquiry-based laboratory activities on students’ views of nature of science. Journal of Research in Science Teaching, 47, 1229–1252.</w:t>
      </w:r>
    </w:p>
    <w:p w14:paraId="3F2F8184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S., &amp; Jurdak, M. (2010). Integrating physics and math through microcomputer based laboratories (MBL): effects on discourse type, quality, and mathematization. International Journal of Science and Mathematics Education. 8 (6), 1119-1047.</w:t>
      </w:r>
    </w:p>
    <w:p w14:paraId="1C887E58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&amp; Al-Mouhayar (2010). Teacher education in Lebanon: Trends and issues (Vol. II). In K. Karras &amp; C. C. Wolhuter (Eds.). International Handbook of Teacher Education World-wide (pp. 309 – 332). Athens: Astrapos Editions.</w:t>
      </w:r>
    </w:p>
    <w:p w14:paraId="3B63C432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S., Abd-El-Khalick, F, &amp; El-Hage, F. (2009). Science Education research in Lebanon (2003–2008): Trends and issues. In S. BouJaoude &amp; Z. Dagher (Eds.), The world of science education: Arab states (pp. 223-255). Rotterdam: The Netherlands: Sense Publishers.</w:t>
      </w:r>
    </w:p>
    <w:p w14:paraId="7D6A7DEA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Dagher, Z. R. &amp; BouJaoude, S. (2009). Challenges and opportunities for science education in the Arab region. In S. BouJaoude &amp; Z. Dagher (Eds.), The world of science education: Arab states (pp. 265-277). Rotterdam, The Netherlands: Sense Publishers.</w:t>
      </w:r>
    </w:p>
    <w:p w14:paraId="796D6C58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&amp; Dagher, Z. (2009). Introduction: Science education in Arab states. In S. BouJaoude &amp; Z. Dagher (Eds.), The world of science education: Arab states (pp. 1-8). Rotterdam, The Netherlands: Sense Publishers.</w:t>
      </w:r>
    </w:p>
    <w:p w14:paraId="75E27336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Jurdak, M. &amp; BouJaoude, S. (2009). Country case study: Lebanon. In B. Vlaardingerbroek &amp; N. Taylor (Eds.). Secondary school external examination systems - reliability, robustness and resilience (pp. 153-165). New York: Cambria Press.</w:t>
      </w:r>
    </w:p>
    <w:p w14:paraId="0B6AD994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&amp; Attieh, M. (2008). The Effect of using Concept Maps as Study Tools on Achievement in Chemistry. Eurasia Journal of Mathematics, Science and Technology Education, 4, 233-246.</w:t>
      </w:r>
    </w:p>
    <w:p w14:paraId="1D29B917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&amp; Tamim, R. (2008). Middle school students' perceptions of the instructional value of analogies, summaries and answering questions in life science. The Science Educator, 17, 72-82.</w:t>
      </w:r>
    </w:p>
    <w:p w14:paraId="64AE7547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lastRenderedPageBreak/>
        <w:t>Daoud, T. &amp; BouJaoude, S. (2008). The effect of Vee Heuristic on students’ meaningful learning in physics grade 10 laboratories in The Impact of the Laboratory and Technology on Learning and Teaching (pp. 167-200). Charlotte, NC: Information Age Publishing.</w:t>
      </w:r>
    </w:p>
    <w:p w14:paraId="13D62167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Hokayem, H. &amp; BouJaoude, S. (2008). How College students in Lebanon perceive the theory of evolution. The Science Education Review, 7 (2), 53-56.</w:t>
      </w:r>
    </w:p>
    <w:p w14:paraId="18CC2285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Hokayem, H. &amp; BouJaoude, S. (2008). College students’ perception of the theory of evolution. Journal of Research in Science Teaching, 45, 395 – 419.</w:t>
      </w:r>
    </w:p>
    <w:p w14:paraId="6A550156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Salloum, S. &amp; BouJaoude, S. (2008). Careful! It is H2O: Teachers’ Conceptions of Chemicals. International Journal of Science Education, 30, 33-64.</w:t>
      </w:r>
    </w:p>
    <w:p w14:paraId="5A2122D9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(2007). Twenty-first century educational skills for development in the Mediterranean: Quality and curriculum relevance (pp. 82-89). In Med. 2007: 2006 in the Euro-Mediterranean Space. Barcelona, Spain: European Institute of the Mediterranean (IEMed).</w:t>
      </w:r>
    </w:p>
    <w:p w14:paraId="4442BA2B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  <w:rPr>
          <w:lang w:val="fr-FR"/>
        </w:rPr>
      </w:pPr>
      <w:r w:rsidRPr="00E85BBF">
        <w:t xml:space="preserve">BouJaoude, S. (2007). Enhancing Students’ Ability to Learn Meaningfully in Science. </w:t>
      </w:r>
      <w:r w:rsidRPr="00E85BBF">
        <w:rPr>
          <w:lang w:val="fr-FR"/>
        </w:rPr>
        <w:t>Melange: Revue Culturelle de Secrétariat General des Ecoles Catholique aux Liban, 1 (May – June), 52-69.</w:t>
      </w:r>
    </w:p>
    <w:p w14:paraId="4EECED92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&amp; Santourian, G. (2007). Making the moment of inertia accessible to students. School Science Review, 88 (324), 21-25.</w:t>
      </w:r>
    </w:p>
    <w:p w14:paraId="7262CDBB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 xml:space="preserve">Ayoubi, Z. &amp; BouJaoude, S. (2006). A Profile of Pre-College Chemistry Teaching in Beirut. Eurasia Journal of Mathematics, Science and Technology Education, 2 (3), 124-143. (Available at </w:t>
      </w:r>
      <w:hyperlink r:id="rId23" w:tgtFrame="_new" w:history="1">
        <w:r w:rsidRPr="00E85BBF">
          <w:rPr>
            <w:color w:val="0000FF"/>
            <w:u w:val="single"/>
          </w:rPr>
          <w:t>http://www.ejmste.com</w:t>
        </w:r>
      </w:hyperlink>
      <w:r w:rsidRPr="00E85BBF">
        <w:t>.)</w:t>
      </w:r>
    </w:p>
    <w:p w14:paraId="537B7B04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S., &amp; Ghaith, G. (2006). Educational reform at a time of change: The case of Lebanon in education reconstruction in transitional societies), in Ernest, J. &amp; Treagust, D., (Eds.) (pp. 193-210). Netherlands: Sense Publishers.</w:t>
      </w:r>
    </w:p>
    <w:p w14:paraId="432B1A80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S., Sowwan, S., &amp; Abd-El-Khalick, F. (2005). The effect of using drama in science teaching on students' conceptions of nature of science. In Research and the Quality of Science Education, Boersma, K.; Goedhart, M.; de Jong, O.; Eijkelhof, H. (Eds.)(pp. 259-2670. Netherlands: Springer.</w:t>
      </w:r>
    </w:p>
    <w:p w14:paraId="67A4765E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Dagher, Z., &amp; BouJaoude, S. (2005). Students’ perceptions of the nature of evolutionary theory. Science Education, 89, 378-391.</w:t>
      </w:r>
    </w:p>
    <w:p w14:paraId="2B5DD422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(2005). Using electronic and information technologies in science teacher preparation: The experience of a teacher educator. In W. Haddad (Ed.), Technologies for education for all: Possibilities and prospects in the Arab region (23-28). Washington, DC.: Academy for Educational Development.</w:t>
      </w:r>
    </w:p>
    <w:p w14:paraId="499FE9FA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S., &amp; Youssef, R. (2004). The effect of teaching an environmentally oriented science unit on students' attitude and achievement. Science Education International, 15, 63-78.</w:t>
      </w:r>
    </w:p>
    <w:p w14:paraId="16DFFC8E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Abd-El-Khalick, F., BouJaoude, S., Duschl, R. A., Hofstein, A., Lederman, N. G., Mamlok, R., Niaz, M., Treagust, D., &amp; Tuan, H. (2004). Inquiry in science education: International perspectives. Science Education, 88, 397-419.</w:t>
      </w:r>
    </w:p>
    <w:p w14:paraId="29E89A2C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S., &amp; Abd-El-Khalick, F. (2004). A Decade of Science Education Research in Lebanon (1992-2002): Trends and Issues in Mutua, K &amp; Sunal, C. S. (Eds.) (203-241). Research on Education in Africa, the Caribbean, and the Middle East, Volume 1. Greenwich CT: Info Age Press.</w:t>
      </w:r>
    </w:p>
    <w:p w14:paraId="5B6F4181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lastRenderedPageBreak/>
        <w:t>BouJaoude, S., Salloum, S., &amp; Abd-El Khalick, F. (2004). Relationships between selective cognitive variables and students’ ability to solve chemistry problems. International Journal of Science Education, 26, 63-84.</w:t>
      </w:r>
    </w:p>
    <w:p w14:paraId="5630E28E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 xml:space="preserve">BouJaoude, S. &amp; Barakat, H. (2003). Students' Problem Solving Strategies in Stoichiometry and their Relationships to Conceptual Understanding and Learning Approaches. Electronic Journal of Science Education, 7, March 2003. </w:t>
      </w:r>
      <w:hyperlink r:id="rId24" w:tgtFrame="_new" w:history="1">
        <w:r w:rsidRPr="00E85BBF">
          <w:rPr>
            <w:color w:val="0000FF"/>
            <w:u w:val="single"/>
          </w:rPr>
          <w:t>http://unr.edu/homepage/crowther/ejse/ejsev7n3.html</w:t>
        </w:r>
      </w:hyperlink>
    </w:p>
    <w:p w14:paraId="2C70429F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Abd-El-Khalick, F. &amp; BouJaoude, S. (2003). Lebanese students’ views of nature of science. Mediterranean Journal of Educational Studies, 8, 61-79.</w:t>
      </w:r>
    </w:p>
    <w:p w14:paraId="69B889DA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(2003). Science and technology education in the Arab world in the twenty-first century. In Jenkins, E. (ed.). Innovations in science and technology education, Volume VIII (pp. 43-67). Paris: UNESCO.</w:t>
      </w:r>
    </w:p>
    <w:p w14:paraId="678D63F5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Haidar, M., Abdel-Khalick, F., BouJaoude, S. (2003). Lebanese Secondary School Students’ Environmental Knowledge and Attitudes. Environmental Education Research, 9, 21-33.</w:t>
      </w:r>
    </w:p>
    <w:p w14:paraId="3640A032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(2002). Developing basic and secondary education in the Arab world to encompass advances in science (223-250). In A. Abulhaija (Ed.). Science and Technology in the Arab World. Amman: Shouman Association.</w:t>
      </w:r>
    </w:p>
    <w:p w14:paraId="684E711C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(2002). Balance of scientific literacy themes in science curricula: The Case of Lebanon. International Journal of Science Education, 24, 139-156.</w:t>
      </w:r>
    </w:p>
    <w:p w14:paraId="24561BEF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(2001). Conceptual change in two middle school science students during instruction about the concept of burning. Journal of Educational and Psychological Sciences, 2, 8-31.</w:t>
      </w:r>
    </w:p>
    <w:p w14:paraId="167A74B9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(2001). The status of elementary science education in Lebanon. Science Education International, 12, 7-9.</w:t>
      </w:r>
    </w:p>
    <w:p w14:paraId="72DC88F6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(2000). Science teacher preparation in Lebanon: Reality and future directions (pp. 45-74). In S. Abell (Ed.), Science teacher education: An international perspective. Dordrecht: Kluwer.</w:t>
      </w:r>
    </w:p>
    <w:p w14:paraId="117F4892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&amp; Tamim, R. (2000) Analogies generated by middle-school science students: types and usefulness. School Science Review, 82(299), 57-63.</w:t>
      </w:r>
    </w:p>
    <w:p w14:paraId="5B0FBE9D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&amp; Barakat, H. (2000). Secondary school students' difficulties in stoichiometry. School Science Review, 81, 91-98.</w:t>
      </w:r>
    </w:p>
    <w:p w14:paraId="06106202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(2000). What might happen if . . .?: Students use the futures wheel to analyze science-related social issues. The Science Teacher, 67, 45-47.</w:t>
      </w:r>
    </w:p>
    <w:p w14:paraId="3D8C9974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(2000). Conceptions of science teaching revealed by metaphors and by answers to open-ended questions. The Journal of Science Teacher Education, 11, 173-186.</w:t>
      </w:r>
    </w:p>
    <w:p w14:paraId="55E7CFDB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&amp; Sayah, F. (2000). Teaching science in Arabic: Directions and future prospects. In Language and Education in Lebanon, Edited by K. Shaaban and G. Ghaith (pp. 145-169). Beirut, Lebanon: The Lebanese Association for Educational Studies (In Arabic).</w:t>
      </w:r>
    </w:p>
    <w:p w14:paraId="391DE0CC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(1999). Environmental education in Lebanese schools, SciQuest, 7, 19-21.</w:t>
      </w:r>
    </w:p>
    <w:p w14:paraId="4A45BC96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Dagher, Z., &amp; BouJaoude, S. (1997). Scientific views and religious beliefs of college students: the case of biological evolution. Journal of Research in Science Teaching, 34, 429-455.</w:t>
      </w:r>
    </w:p>
    <w:p w14:paraId="7060B575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Abd-El Khalick, F. &amp; BouJaoude, S. (1997). An exploratory study of the knowledge base for science teaching. Journal of Research in Science Teaching, 34, 673-699.</w:t>
      </w:r>
    </w:p>
    <w:p w14:paraId="491E4A15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lastRenderedPageBreak/>
        <w:t>Dagher, Z. &amp; BouJaoude, S (1996). Tailoring science education graduate programs to the needs of all students (a commentary). Science Education, 80, 89-91.</w:t>
      </w:r>
    </w:p>
    <w:p w14:paraId="2A0CD5C8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(1995, April). Making sense of the nature of science through physical science demonstrations. The Science Teacher, 46-49.</w:t>
      </w:r>
    </w:p>
    <w:p w14:paraId="49721E71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(1995). Environmental studies in the Lebanese curriculum (PP. 49- 60). Capacity building and environmental development in Lebanon (Political &amp; Civic Studies series, issue 1). Beirut: Fondation Rene Moawad &amp; Friedrich-Naumann-Stiftung Foundation (in Arabic).</w:t>
      </w:r>
    </w:p>
    <w:p w14:paraId="3A06A526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&amp; Giuliano, F. (1994). Relationships between achievement and selective variables in a chemistry course for nonmajors. School Science and Mathematics Journal, 96, 296-302.</w:t>
      </w:r>
    </w:p>
    <w:p w14:paraId="2BFA8350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(1994b). Helping middle school pre-service teachers to address students' alternative conceptions. In L. Schafer (Ed.) Behind the methods door: Educating elementary and middle school science teachers (pp. 133-143). Columbus, OH: Association for the Education of Teachers in Science and ERIC Clearinghouse for Science and Mathematics.</w:t>
      </w:r>
    </w:p>
    <w:p w14:paraId="448C6C1A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(1992). The relationship between students' learning strategies and the change in their misunderstandings during a high school chemistry course. Journal of Research in Science Teaching, 29, 687-699.</w:t>
      </w:r>
    </w:p>
    <w:p w14:paraId="5A1C0BB1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(1991). A study of the nature of students' understandings about the concept of burning. Journal of Research in Science Teaching, 28, 689-704.</w:t>
      </w:r>
    </w:p>
    <w:p w14:paraId="00F974E0" w14:textId="77777777" w:rsidR="00E4458F" w:rsidRPr="00E85BBF" w:rsidRDefault="00E4458F" w:rsidP="00E4458F">
      <w:pPr>
        <w:pStyle w:val="ListParagraph"/>
        <w:numPr>
          <w:ilvl w:val="0"/>
          <w:numId w:val="1"/>
        </w:numPr>
        <w:ind w:left="630" w:hanging="630"/>
        <w:jc w:val="left"/>
      </w:pPr>
      <w:r w:rsidRPr="00E85BBF">
        <w:t>BouJaoude, S. (1989). Problem-solving in science. Cincinnati: Science Education Faculty of the Department of Curriculum and Instruction, School of Education, University of Cincinnati.</w:t>
      </w:r>
    </w:p>
    <w:p w14:paraId="7E5D1756" w14:textId="77777777" w:rsidR="00875E9F" w:rsidRDefault="00875E9F"/>
    <w:sectPr w:rsidR="00875E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201F7"/>
    <w:multiLevelType w:val="hybridMultilevel"/>
    <w:tmpl w:val="38326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5525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58F"/>
    <w:rsid w:val="00076A6E"/>
    <w:rsid w:val="00086244"/>
    <w:rsid w:val="00630CEE"/>
    <w:rsid w:val="00765A75"/>
    <w:rsid w:val="00875E9F"/>
    <w:rsid w:val="00B45107"/>
    <w:rsid w:val="00D15DF7"/>
    <w:rsid w:val="00E4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52E73A"/>
  <w15:chartTrackingRefBased/>
  <w15:docId w15:val="{3B9963FD-3E12-7B41-A376-6C3712424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58F"/>
    <w:pPr>
      <w:spacing w:after="0" w:line="240" w:lineRule="auto"/>
      <w:jc w:val="right"/>
    </w:pPr>
    <w:rPr>
      <w:rFonts w:ascii="Times New Roman" w:eastAsia="Times New Roman" w:hAnsi="Times New Roman" w:cs="Times New Roman"/>
      <w:kern w:val="0"/>
      <w:lang w:val="en-US"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4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5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5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5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5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5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5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rsid w:val="00E445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2/tea.22013" TargetMode="External"/><Relationship Id="rId13" Type="http://schemas.openxmlformats.org/officeDocument/2006/relationships/hyperlink" Target="http://www.afedonline.org/webreport/AR/CSO-ar.pdf" TargetMode="External"/><Relationship Id="rId18" Type="http://schemas.openxmlformats.org/officeDocument/2006/relationships/hyperlink" Target="http://toolkit.ineesite.org/toolkit/INEEcms/uploads/1162/Teacher_Professional_Development_v1.0_LowRes.pdf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www.eolss.net" TargetMode="External"/><Relationship Id="rId7" Type="http://schemas.openxmlformats.org/officeDocument/2006/relationships/hyperlink" Target="https://doi.org/10.4018/979-8-3693-5743-9.ch009" TargetMode="External"/><Relationship Id="rId12" Type="http://schemas.openxmlformats.org/officeDocument/2006/relationships/hyperlink" Target="http://www.shamaa.org/uploads/2QualitativeQuantitativeBouJaoude.pdf" TargetMode="External"/><Relationship Id="rId17" Type="http://schemas.openxmlformats.org/officeDocument/2006/relationships/hyperlink" Target="http://link.springer.com/referencework/10.1007/978-94-007-2150-0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tamamproject.org/research/tamam-voices-from-the-field/" TargetMode="External"/><Relationship Id="rId20" Type="http://schemas.openxmlformats.org/officeDocument/2006/relationships/hyperlink" Target="https://www.worldcat.org/title/107573012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080/19415257.2022.2162563" TargetMode="External"/><Relationship Id="rId11" Type="http://schemas.openxmlformats.org/officeDocument/2006/relationships/hyperlink" Target="https://doi.org/10.1007/s10763-020-10114-5" TargetMode="External"/><Relationship Id="rId24" Type="http://schemas.openxmlformats.org/officeDocument/2006/relationships/hyperlink" Target="http://unr.edu/homepage/crowther/ejse/ejsev7n3.html" TargetMode="External"/><Relationship Id="rId5" Type="http://schemas.openxmlformats.org/officeDocument/2006/relationships/hyperlink" Target="https://doi.org/10.4018/979-8-3693-5743-9.ch004" TargetMode="External"/><Relationship Id="rId15" Type="http://schemas.openxmlformats.org/officeDocument/2006/relationships/hyperlink" Target="https://edso.revues.org/1785" TargetMode="External"/><Relationship Id="rId23" Type="http://schemas.openxmlformats.org/officeDocument/2006/relationships/hyperlink" Target="http://www.ejmste.com" TargetMode="External"/><Relationship Id="rId10" Type="http://schemas.openxmlformats.org/officeDocument/2006/relationships/hyperlink" Target="https://doi.org/10.1163/9789004446076_010" TargetMode="External"/><Relationship Id="rId19" Type="http://schemas.openxmlformats.org/officeDocument/2006/relationships/hyperlink" Target="http://toolkit.ineesite.org/toolkit/INEEcms/uploads/1162/Teacher_Professional_Development_v1.0_LowRes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7/978-3-030-37743-4_17-2" TargetMode="External"/><Relationship Id="rId14" Type="http://schemas.openxmlformats.org/officeDocument/2006/relationships/hyperlink" Target="http://www.afedonline.org/webreport/ENG/OCS-eng.pdf" TargetMode="External"/><Relationship Id="rId22" Type="http://schemas.openxmlformats.org/officeDocument/2006/relationships/hyperlink" Target="http://greenplanet.eolss.net/EolssLogn/searchdt_advanced/searchdt_categorysorted.asp?cmd=getdoc&amp;maxSize=200000&amp;DocId=104&amp;Index=D%3a%5cProgram%20Files%5cdtSearch%20Developer%5cUserData%5cC11&amp;HitCount=5&amp;hits=13+4ac+8ce+d7a+efc+&amp;hc=27&amp;req=%28boujaoude%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3902</Words>
  <Characters>22246</Characters>
  <Application>Microsoft Office Word</Application>
  <DocSecurity>0</DocSecurity>
  <Lines>185</Lines>
  <Paragraphs>52</Paragraphs>
  <ScaleCrop>false</ScaleCrop>
  <Company/>
  <LinksUpToDate>false</LinksUpToDate>
  <CharactersWithSpaces>26096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Wissam Raji</dc:creator>
  <cp:keywords/>
  <dc:description/>
  <cp:lastModifiedBy>Wissam Raji</cp:lastModifiedBy>
  <cp:revision>1</cp:revision>
  <dcterms:created xsi:type="dcterms:W3CDTF">2026-02-05T07:34:00Z</dcterms:created>
  <dcterms:modified xsi:type="dcterms:W3CDTF">2026-02-05T07:34:00Z</dcterms:modified>
</cp:coreProperties>
</file>