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B3F" w:rsidRPr="00157B3F" w:rsidRDefault="00157B3F">
      <w:pPr>
        <w:rPr>
          <w:rFonts w:ascii="Times New Roman" w:hAnsi="Times New Roman" w:cs="Times New Roman"/>
          <w:b/>
          <w:sz w:val="24"/>
          <w:szCs w:val="24"/>
        </w:rPr>
      </w:pPr>
      <w:r>
        <w:rPr>
          <w:rFonts w:ascii="Times New Roman" w:hAnsi="Times New Roman" w:cs="Times New Roman"/>
          <w:b/>
          <w:sz w:val="24"/>
          <w:szCs w:val="24"/>
        </w:rPr>
        <w:t>Sen. Jon Ford</w:t>
      </w:r>
    </w:p>
    <w:p w:rsidR="00F22D41" w:rsidRPr="00157B3F" w:rsidRDefault="00157B3F">
      <w:pPr>
        <w:rPr>
          <w:rFonts w:ascii="Times New Roman" w:hAnsi="Times New Roman" w:cs="Times New Roman"/>
          <w:sz w:val="24"/>
          <w:szCs w:val="24"/>
        </w:rPr>
      </w:pPr>
      <w:r>
        <w:rPr>
          <w:rFonts w:ascii="Times New Roman" w:hAnsi="Times New Roman" w:cs="Times New Roman"/>
          <w:sz w:val="24"/>
          <w:szCs w:val="24"/>
        </w:rPr>
        <w:t>Sen</w:t>
      </w:r>
      <w:r w:rsidRPr="00157B3F">
        <w:rPr>
          <w:rFonts w:ascii="Times New Roman" w:hAnsi="Times New Roman" w:cs="Times New Roman"/>
          <w:sz w:val="24"/>
          <w:szCs w:val="24"/>
        </w:rPr>
        <w:t xml:space="preserve"> Jon Ford discussed his motivation for running for senator in the state of Indiana. Ford, president of the Arts committee in Indiana, talked about his plan to bring money and funding for arts education in all 92 counties in the state of Indiana and how they succeeded. Ford went into detail on his philosophy concerning education within the public schools system and the ways the school system can improve in the state of Indiana.</w:t>
      </w:r>
      <w:bookmarkStart w:id="0" w:name="_GoBack"/>
      <w:bookmarkEnd w:id="0"/>
    </w:p>
    <w:sectPr w:rsidR="00F22D41" w:rsidRPr="0015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3F"/>
    <w:rsid w:val="00157B3F"/>
    <w:rsid w:val="00F2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2015-04-03T15:32:00Z</dcterms:created>
  <dcterms:modified xsi:type="dcterms:W3CDTF">2015-04-03T15:33:00Z</dcterms:modified>
</cp:coreProperties>
</file>