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E1" w:rsidRDefault="006E4A18">
      <w:r w:rsidRPr="006E4A18">
        <w:t xml:space="preserve">This week's edition of All Things Wabash Valley features Aimee-Janssen-Robinson, Senator Luke Kenley, Dr. Jim Speer &amp; Dr. Jeffery Stone, and </w:t>
      </w:r>
      <w:proofErr w:type="spellStart"/>
      <w:r w:rsidRPr="006E4A18">
        <w:t>Cinda</w:t>
      </w:r>
      <w:proofErr w:type="spellEnd"/>
      <w:r w:rsidRPr="006E4A18">
        <w:t xml:space="preserve"> May.</w:t>
      </w:r>
      <w:bookmarkStart w:id="0" w:name="_GoBack"/>
      <w:bookmarkEnd w:id="0"/>
    </w:p>
    <w:sectPr w:rsidR="0033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18"/>
    <w:rsid w:val="003364E1"/>
    <w:rsid w:val="006E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2015-08-24T23:11:00Z</dcterms:created>
  <dcterms:modified xsi:type="dcterms:W3CDTF">2015-08-24T23:11:00Z</dcterms:modified>
</cp:coreProperties>
</file>