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4.jpeg" ContentType="image/jpeg"/>
  <Override PartName="/word/media/image3.png" ContentType="image/png"/>
  <Override PartName="/word/media/image1.jpeg" ContentType="image/jpe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240"/>
        <w:rPr>
          <w:rFonts w:eastAsia="ＭＳ ゴシック" w:cs="" w:cstheme="majorBidi" w:eastAsiaTheme="majorEastAsia"/>
          <w:b/>
          <w:b/>
          <w:bCs/>
          <w:color w:val="000000" w:themeColor="text1"/>
          <w:lang w:eastAsia="ar-SA"/>
        </w:rPr>
      </w:pPr>
      <w:r>
        <w:rPr/>
        <w:drawing>
          <wp:inline distT="0" distB="0" distL="0" distR="0">
            <wp:extent cx="3086735" cy="577850"/>
            <wp:effectExtent l="0" t="0" r="0" b="0"/>
            <wp:docPr id="5" name="Afbeeldin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descr=""/>
                    <pic:cNvPicPr>
                      <a:picLocks noChangeAspect="1" noChangeArrowheads="1"/>
                    </pic:cNvPicPr>
                  </pic:nvPicPr>
                  <pic:blipFill>
                    <a:blip r:embed="rId2"/>
                    <a:stretch>
                      <a:fillRect/>
                    </a:stretch>
                  </pic:blipFill>
                  <pic:spPr bwMode="auto">
                    <a:xfrm>
                      <a:off x="0" y="0"/>
                      <a:ext cx="3086735" cy="577850"/>
                    </a:xfrm>
                    <a:prstGeom prst="rect">
                      <a:avLst/>
                    </a:prstGeom>
                  </pic:spPr>
                </pic:pic>
              </a:graphicData>
            </a:graphic>
          </wp:inline>
        </w:drawing>
        <mc:AlternateContent>
          <mc:Choice Requires="wps">
            <w:drawing>
              <wp:anchor behindDoc="0" distT="0" distB="0" distL="114300" distR="114300" simplePos="0" locked="0" layoutInCell="1" allowOverlap="1" relativeHeight="20" wp14:anchorId="61AFB8BB">
                <wp:simplePos x="0" y="0"/>
                <wp:positionH relativeFrom="column">
                  <wp:posOffset>-114300</wp:posOffset>
                </wp:positionH>
                <wp:positionV relativeFrom="paragraph">
                  <wp:posOffset>1600200</wp:posOffset>
                </wp:positionV>
                <wp:extent cx="6067425" cy="2295525"/>
                <wp:effectExtent l="0" t="0" r="0" b="0"/>
                <wp:wrapSquare wrapText="bothSides"/>
                <wp:docPr id="1" name="Tekstvak 24"/>
                <a:graphic xmlns:a="http://schemas.openxmlformats.org/drawingml/2006/main">
                  <a:graphicData uri="http://schemas.microsoft.com/office/word/2010/wordprocessingShape">
                    <wps:wsp>
                      <wps:cNvSpPr/>
                      <wps:spPr>
                        <a:xfrm>
                          <a:off x="0" y="0"/>
                          <a:ext cx="6066720" cy="22950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Title"/>
                              <w:rPr>
                                <w:color w:val="000000"/>
                              </w:rPr>
                            </w:pPr>
                            <w:r>
                              <w:rPr>
                                <w:color w:val="000000"/>
                              </w:rPr>
                              <w:fldChar w:fldCharType="begin"/>
                            </w:r>
                            <w:r>
                              <w:rPr/>
                              <w:instrText> SUBJECT </w:instrText>
                            </w:r>
                            <w:r>
                              <w:rPr/>
                              <w:fldChar w:fldCharType="separate"/>
                            </w:r>
                            <w:r>
                              <w:rPr/>
                              <w:t>RemoteControl</w:t>
                            </w:r>
                            <w:r>
                              <w:rPr/>
                              <w:fldChar w:fldCharType="end"/>
                            </w:r>
                          </w:p>
                          <w:p>
                            <w:pPr>
                              <w:pStyle w:val="Subtitle"/>
                              <w:rPr>
                                <w:color w:val="000000"/>
                              </w:rPr>
                            </w:pPr>
                            <w:r>
                              <w:rPr>
                                <w:color w:val="000000"/>
                              </w:rPr>
                              <w:fldChar w:fldCharType="begin"/>
                            </w:r>
                            <w:r>
                              <w:rPr/>
                              <w:instrText> TITLE </w:instrText>
                            </w:r>
                            <w:r>
                              <w:rPr/>
                              <w:fldChar w:fldCharType="separate"/>
                            </w:r>
                            <w:r>
                              <w:rPr/>
                              <w:t>API Reference</w:t>
                            </w:r>
                            <w:r>
                              <w:rPr/>
                              <w:fldChar w:fldCharType="end"/>
                            </w:r>
                          </w:p>
                        </w:txbxContent>
                      </wps:txbx>
                      <wps:bodyPr>
                        <a:prstTxWarp prst="textNoShape"/>
                        <a:noAutofit/>
                      </wps:bodyPr>
                    </wps:wsp>
                  </a:graphicData>
                </a:graphic>
              </wp:anchor>
            </w:drawing>
          </mc:Choice>
          <mc:Fallback>
            <w:pict>
              <v:rect id="shape_0" ID="Tekstvak 24" stroked="f" style="position:absolute;margin-left:-9pt;margin-top:126pt;width:477.65pt;height:180.65pt" wp14:anchorId="61AFB8BB">
                <w10:wrap type="square"/>
                <v:fill o:detectmouseclick="t" on="false"/>
                <v:stroke color="#3465a4" joinstyle="round" endcap="flat"/>
                <v:textbox>
                  <w:txbxContent>
                    <w:p>
                      <w:pPr>
                        <w:pStyle w:val="Title"/>
                        <w:rPr>
                          <w:color w:val="000000"/>
                        </w:rPr>
                      </w:pPr>
                      <w:r>
                        <w:rPr>
                          <w:color w:val="000000"/>
                        </w:rPr>
                        <w:fldChar w:fldCharType="begin"/>
                      </w:r>
                      <w:r>
                        <w:rPr/>
                        <w:instrText> SUBJECT </w:instrText>
                      </w:r>
                      <w:r>
                        <w:rPr/>
                        <w:fldChar w:fldCharType="separate"/>
                      </w:r>
                      <w:r>
                        <w:rPr/>
                        <w:t>RemoteControl</w:t>
                      </w:r>
                      <w:r>
                        <w:rPr/>
                        <w:fldChar w:fldCharType="end"/>
                      </w:r>
                    </w:p>
                    <w:p>
                      <w:pPr>
                        <w:pStyle w:val="Subtitle"/>
                        <w:rPr>
                          <w:color w:val="000000"/>
                        </w:rPr>
                      </w:pPr>
                      <w:r>
                        <w:rPr>
                          <w:color w:val="000000"/>
                        </w:rPr>
                        <w:fldChar w:fldCharType="begin"/>
                      </w:r>
                      <w:r>
                        <w:rPr/>
                        <w:instrText> TITLE </w:instrText>
                      </w:r>
                      <w:r>
                        <w:rPr/>
                        <w:fldChar w:fldCharType="separate"/>
                      </w:r>
                      <w:r>
                        <w:rPr/>
                        <w:t>API Reference</w:t>
                      </w:r>
                      <w:r>
                        <w:rPr/>
                        <w:fldChar w:fldCharType="end"/>
                      </w:r>
                    </w:p>
                  </w:txbxContent>
                </v:textbox>
              </v:rect>
            </w:pict>
          </mc:Fallback>
        </mc:AlternateContent>
        <mc:AlternateContent>
          <mc:Choice Requires="wps">
            <w:drawing>
              <wp:anchor behindDoc="0" distT="0" distB="0" distL="114300" distR="114300" simplePos="0" locked="0" layoutInCell="1" allowOverlap="1" relativeHeight="22" wp14:anchorId="3FFB57F5">
                <wp:simplePos x="0" y="0"/>
                <wp:positionH relativeFrom="column">
                  <wp:posOffset>0</wp:posOffset>
                </wp:positionH>
                <wp:positionV relativeFrom="paragraph">
                  <wp:posOffset>7772400</wp:posOffset>
                </wp:positionV>
                <wp:extent cx="5838825" cy="1152525"/>
                <wp:effectExtent l="0" t="0" r="12700" b="0"/>
                <wp:wrapSquare wrapText="bothSides"/>
                <wp:docPr id="3" name="Tekstvak 3"/>
                <a:graphic xmlns:a="http://schemas.openxmlformats.org/drawingml/2006/main">
                  <a:graphicData uri="http://schemas.microsoft.com/office/word/2010/wordprocessingShape">
                    <wps:wsp>
                      <wps:cNvSpPr/>
                      <wps:spPr>
                        <a:xfrm>
                          <a:off x="0" y="0"/>
                          <a:ext cx="5838120" cy="11520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jc w:val="both"/>
                              <w:rPr/>
                            </w:pPr>
                            <w:r>
                              <w:rPr>
                                <w:color w:val="595959" w:themeColor="text1" w:themeTint="a6"/>
                              </w:rPr>
                              <w:t>© 2018 All rights reserved by Metrological</w:t>
                            </w:r>
                          </w:p>
                          <w:p>
                            <w:pPr>
                              <w:pStyle w:val="FrameContents"/>
                              <w:jc w:val="both"/>
                              <w:rPr/>
                            </w:pPr>
                            <w:r>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wps:txbx>
                      <wps:bodyPr lIns="0" rIns="0" tIns="0" bIns="0">
                        <a:prstTxWarp prst="textNoShape"/>
                        <a:noAutofit/>
                      </wps:bodyPr>
                    </wps:wsp>
                  </a:graphicData>
                </a:graphic>
              </wp:anchor>
            </w:drawing>
          </mc:Choice>
          <mc:Fallback>
            <w:pict>
              <v:rect id="shape_0" ID="Tekstvak 3" stroked="f" style="position:absolute;margin-left:0pt;margin-top:612pt;width:459.65pt;height:90.65pt" wp14:anchorId="3FFB57F5">
                <w10:wrap type="square"/>
                <v:fill o:detectmouseclick="t" on="false"/>
                <v:stroke color="#3465a4" joinstyle="round" endcap="flat"/>
                <v:textbox>
                  <w:txbxContent>
                    <w:p>
                      <w:pPr>
                        <w:pStyle w:val="FrameContents"/>
                        <w:jc w:val="both"/>
                        <w:rPr/>
                      </w:pPr>
                      <w:r>
                        <w:rPr>
                          <w:color w:val="595959" w:themeColor="text1" w:themeTint="a6"/>
                        </w:rPr>
                        <w:t>© 2018 All rights reserved by Metrological</w:t>
                      </w:r>
                    </w:p>
                    <w:p>
                      <w:pPr>
                        <w:pStyle w:val="FrameContents"/>
                        <w:jc w:val="both"/>
                        <w:rPr/>
                      </w:pPr>
                      <w:r>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v:textbox>
              </v:rect>
            </w:pict>
          </mc:Fallback>
        </mc:AlternateContent>
      </w:r>
      <w:r>
        <w:br w:type="page"/>
      </w:r>
    </w:p>
    <w:p>
      <w:pPr>
        <w:pStyle w:val="Annotationtext"/>
        <w:spacing w:before="240" w:after="240"/>
        <w:rPr>
          <w:sz w:val="36"/>
          <w:szCs w:val="36"/>
        </w:rPr>
      </w:pPr>
      <w:r>
        <w:rPr>
          <w:sz w:val="36"/>
          <w:szCs w:val="36"/>
        </w:rPr>
        <w:t>History</w:t>
      </w:r>
    </w:p>
    <w:tbl>
      <w:tblPr>
        <w:tblW w:w="5000" w:type="pct"/>
        <w:jc w:val="left"/>
        <w:tblInd w:w="0" w:type="dxa"/>
        <w:tblBorders>
          <w:bottom w:val="single" w:sz="4" w:space="0" w:color="D9D9D9"/>
          <w:insideH w:val="single" w:sz="4" w:space="0" w:color="D9D9D9"/>
        </w:tblBorders>
        <w:tblCellMar>
          <w:top w:w="170" w:type="dxa"/>
          <w:left w:w="0" w:type="dxa"/>
          <w:bottom w:w="170" w:type="dxa"/>
          <w:right w:w="120" w:type="dxa"/>
        </w:tblCellMar>
        <w:tblLook w:noVBand="0" w:val="0000" w:noHBand="0" w:lastColumn="0" w:firstColumn="0" w:lastRow="0" w:firstRow="0"/>
      </w:tblPr>
      <w:tblGrid>
        <w:gridCol w:w="979"/>
        <w:gridCol w:w="1259"/>
        <w:gridCol w:w="1542"/>
        <w:gridCol w:w="4949"/>
      </w:tblGrid>
      <w:tr>
        <w:trPr/>
        <w:tc>
          <w:tcPr>
            <w:tcW w:w="979" w:type="dxa"/>
            <w:tcBorders>
              <w:bottom w:val="single" w:sz="4" w:space="0" w:color="D9D9D9"/>
              <w:insideH w:val="single" w:sz="4" w:space="0" w:color="D9D9D9"/>
            </w:tcBorders>
            <w:shd w:fill="auto" w:val="clear"/>
          </w:tcPr>
          <w:p>
            <w:pPr>
              <w:pStyle w:val="Textintable"/>
              <w:rPr>
                <w:b/>
                <w:b/>
              </w:rPr>
            </w:pPr>
            <w:r>
              <w:rPr>
                <w:b/>
              </w:rPr>
              <w:t>Version</w:t>
            </w:r>
          </w:p>
        </w:tc>
        <w:tc>
          <w:tcPr>
            <w:tcW w:w="1259" w:type="dxa"/>
            <w:tcBorders>
              <w:bottom w:val="single" w:sz="4" w:space="0" w:color="D9D9D9"/>
              <w:insideH w:val="single" w:sz="4" w:space="0" w:color="D9D9D9"/>
            </w:tcBorders>
            <w:shd w:fill="auto" w:val="clear"/>
          </w:tcPr>
          <w:p>
            <w:pPr>
              <w:pStyle w:val="Textintable"/>
              <w:rPr>
                <w:b/>
                <w:b/>
              </w:rPr>
            </w:pPr>
            <w:r>
              <w:rPr>
                <w:b/>
              </w:rPr>
              <w:t>Date</w:t>
            </w:r>
          </w:p>
        </w:tc>
        <w:tc>
          <w:tcPr>
            <w:tcW w:w="1542" w:type="dxa"/>
            <w:tcBorders>
              <w:bottom w:val="single" w:sz="4" w:space="0" w:color="D9D9D9"/>
              <w:insideH w:val="single" w:sz="4" w:space="0" w:color="D9D9D9"/>
            </w:tcBorders>
            <w:shd w:fill="auto" w:val="clear"/>
          </w:tcPr>
          <w:p>
            <w:pPr>
              <w:pStyle w:val="Textintable"/>
              <w:rPr>
                <w:b/>
                <w:b/>
              </w:rPr>
            </w:pPr>
            <w:r>
              <w:rPr>
                <w:b/>
              </w:rPr>
              <w:t>Author</w:t>
            </w:r>
          </w:p>
        </w:tc>
        <w:tc>
          <w:tcPr>
            <w:tcW w:w="4949" w:type="dxa"/>
            <w:tcBorders>
              <w:bottom w:val="single" w:sz="4" w:space="0" w:color="D9D9D9"/>
              <w:insideH w:val="single" w:sz="4" w:space="0" w:color="D9D9D9"/>
            </w:tcBorders>
            <w:shd w:fill="auto" w:val="clear"/>
          </w:tcPr>
          <w:p>
            <w:pPr>
              <w:pStyle w:val="Textintable"/>
              <w:rPr>
                <w:b/>
                <w:b/>
              </w:rPr>
            </w:pPr>
            <w:r>
              <w:rPr>
                <w:b/>
              </w:rPr>
              <w:t>Description</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0.1</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30-10-2017</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O.Deveci</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Initial version.</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0.2</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11-01-2017</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P.Wielders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API Press and Release added.</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0.3</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29-10-2018</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C.Custers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Update References + replace Framework and RemoteControl with custom objects.</w:t>
            </w:r>
          </w:p>
        </w:tc>
      </w:tr>
    </w:tbl>
    <w:p>
      <w:pPr>
        <w:pStyle w:val="Normal"/>
        <w:rPr/>
      </w:pPr>
      <w:r>
        <w:rPr/>
      </w:r>
    </w:p>
    <w:p>
      <w:pPr>
        <w:pStyle w:val="Normal"/>
        <w:widowControl/>
        <w:spacing w:lineRule="auto" w:line="240"/>
        <w:rPr/>
      </w:pPr>
      <w:r>
        <w:rPr/>
      </w:r>
      <w:r>
        <w:br w:type="page"/>
      </w:r>
    </w:p>
    <w:sdt>
      <w:sdtPr>
        <w:docPartObj>
          <w:docPartGallery w:val="Table of Contents"/>
          <w:docPartUnique w:val="true"/>
        </w:docPartObj>
        <w:id w:val="261294432"/>
      </w:sdtPr>
      <w:sdtContent>
        <w:p>
          <w:pPr>
            <w:pStyle w:val="TOCHeading"/>
            <w:rPr/>
          </w:pPr>
          <w:r>
            <w:rPr/>
            <w:t>Table of Contents</w:t>
          </w:r>
        </w:p>
        <w:p>
          <w:pPr>
            <w:pStyle w:val="Contents1"/>
            <w:tabs>
              <w:tab w:val="right" w:pos="8730" w:leader="dot"/>
            </w:tabs>
            <w:rPr/>
          </w:pPr>
          <w:r>
            <w:fldChar w:fldCharType="begin"/>
          </w:r>
          <w:r>
            <w:rPr>
              <w:rStyle w:val="IndexLink"/>
            </w:rPr>
            <w:instrText> TOC \o "1-3" \h</w:instrText>
          </w:r>
          <w:r>
            <w:rPr>
              <w:rStyle w:val="IndexLink"/>
            </w:rPr>
            <w:fldChar w:fldCharType="separate"/>
          </w:r>
          <w:hyperlink w:anchor="__RefHeading___Toc3442_2680829492">
            <w:r>
              <w:rPr>
                <w:rStyle w:val="IndexLink"/>
              </w:rPr>
              <w:t>1. Introduction</w:t>
              <w:tab/>
              <w:t>4</w:t>
            </w:r>
          </w:hyperlink>
        </w:p>
        <w:p>
          <w:pPr>
            <w:pStyle w:val="Contents2"/>
            <w:tabs>
              <w:tab w:val="right" w:pos="8730" w:leader="dot"/>
            </w:tabs>
            <w:rPr/>
          </w:pPr>
          <w:hyperlink w:anchor="__RefHeading___Toc9782_1911629055">
            <w:r>
              <w:rPr>
                <w:rStyle w:val="IndexLink"/>
              </w:rPr>
              <w:t>1.1 Scope</w:t>
              <w:tab/>
              <w:t>4</w:t>
            </w:r>
          </w:hyperlink>
        </w:p>
        <w:p>
          <w:pPr>
            <w:pStyle w:val="Contents2"/>
            <w:tabs>
              <w:tab w:val="right" w:pos="8730" w:leader="dot"/>
            </w:tabs>
            <w:rPr/>
          </w:pPr>
          <w:hyperlink w:anchor="__RefHeading___Toc9784_1911629055">
            <w:r>
              <w:rPr>
                <w:rStyle w:val="IndexLink"/>
              </w:rPr>
              <w:t>1.2 Case sensitivity</w:t>
              <w:tab/>
              <w:t>4</w:t>
            </w:r>
          </w:hyperlink>
        </w:p>
        <w:p>
          <w:pPr>
            <w:pStyle w:val="Contents2"/>
            <w:tabs>
              <w:tab w:val="right" w:pos="8730" w:leader="dot"/>
            </w:tabs>
            <w:rPr/>
          </w:pPr>
          <w:hyperlink w:anchor="__RefHeading___Toc9786_1911629055">
            <w:r>
              <w:rPr>
                <w:rStyle w:val="IndexLink"/>
              </w:rPr>
              <w:t>1.3 Acronyms, Abbreviations and Terms</w:t>
              <w:tab/>
              <w:t>4</w:t>
            </w:r>
          </w:hyperlink>
        </w:p>
        <w:p>
          <w:pPr>
            <w:pStyle w:val="Contents2"/>
            <w:tabs>
              <w:tab w:val="right" w:pos="8730" w:leader="dot"/>
            </w:tabs>
            <w:rPr/>
          </w:pPr>
          <w:hyperlink w:anchor="__RefHeading___Toc9788_1911629055">
            <w:r>
              <w:rPr>
                <w:rStyle w:val="IndexLink"/>
              </w:rPr>
              <w:t>1.4 Standards</w:t>
              <w:tab/>
              <w:t>4</w:t>
            </w:r>
          </w:hyperlink>
        </w:p>
        <w:p>
          <w:pPr>
            <w:pStyle w:val="Contents2"/>
            <w:tabs>
              <w:tab w:val="right" w:pos="8730" w:leader="dot"/>
            </w:tabs>
            <w:rPr/>
          </w:pPr>
          <w:hyperlink w:anchor="__RefHeading___Toc9790_1911629055">
            <w:r>
              <w:rPr>
                <w:rStyle w:val="IndexLink"/>
              </w:rPr>
              <w:t>1.5 References</w:t>
              <w:tab/>
              <w:t>5</w:t>
            </w:r>
          </w:hyperlink>
        </w:p>
        <w:p>
          <w:pPr>
            <w:pStyle w:val="Contents2"/>
            <w:tabs>
              <w:tab w:val="right" w:pos="8730" w:leader="dot"/>
            </w:tabs>
            <w:rPr/>
          </w:pPr>
          <w:hyperlink w:anchor="__RefHeading___Toc9792_1911629055">
            <w:r>
              <w:rPr>
                <w:rStyle w:val="IndexLink"/>
              </w:rPr>
              <w:t>1.6 Open Issues</w:t>
              <w:tab/>
              <w:t>5</w:t>
            </w:r>
          </w:hyperlink>
        </w:p>
        <w:p>
          <w:pPr>
            <w:pStyle w:val="Contents2"/>
            <w:tabs>
              <w:tab w:val="right" w:pos="8730" w:leader="dot"/>
            </w:tabs>
            <w:rPr/>
          </w:pPr>
          <w:hyperlink w:anchor="__RefHeading___Toc9794_1911629055">
            <w:r>
              <w:rPr>
                <w:rStyle w:val="IndexLink"/>
              </w:rPr>
              <w:t>1.7 Limitations</w:t>
              <w:tab/>
              <w:t>5</w:t>
            </w:r>
          </w:hyperlink>
        </w:p>
        <w:p>
          <w:pPr>
            <w:pStyle w:val="Contents1"/>
            <w:tabs>
              <w:tab w:val="right" w:pos="8730" w:leader="dot"/>
            </w:tabs>
            <w:rPr/>
          </w:pPr>
          <w:hyperlink w:anchor="__RefHeading___Toc3456_2680829492">
            <w:r>
              <w:rPr>
                <w:rStyle w:val="IndexLink"/>
              </w:rPr>
              <w:t>2. RemoteControl Plugin</w:t>
              <w:tab/>
              <w:t>6</w:t>
            </w:r>
          </w:hyperlink>
        </w:p>
        <w:p>
          <w:pPr>
            <w:pStyle w:val="Contents2"/>
            <w:tabs>
              <w:tab w:val="right" w:pos="8730" w:leader="dot"/>
            </w:tabs>
            <w:rPr/>
          </w:pPr>
          <w:hyperlink w:anchor="__RefHeading___Toc3458_2680829492">
            <w:r>
              <w:rPr>
                <w:rStyle w:val="IndexLink"/>
              </w:rPr>
              <w:t>2.1 Configuration of RemoteControl</w:t>
              <w:tab/>
              <w:t>6</w:t>
            </w:r>
          </w:hyperlink>
        </w:p>
        <w:p>
          <w:pPr>
            <w:pStyle w:val="Contents2"/>
            <w:tabs>
              <w:tab w:val="right" w:pos="8730" w:leader="dot"/>
            </w:tabs>
            <w:rPr/>
          </w:pPr>
          <w:hyperlink w:anchor="__RefHeading___Toc3460_2680829492">
            <w:r>
              <w:rPr>
                <w:rStyle w:val="IndexLink"/>
              </w:rPr>
              <w:t>2.2 Application Programming Interface (API)</w:t>
              <w:tab/>
              <w:t>6</w:t>
            </w:r>
          </w:hyperlink>
        </w:p>
        <w:p>
          <w:pPr>
            <w:pStyle w:val="Contents3"/>
            <w:tabs>
              <w:tab w:val="right" w:pos="8730" w:leader="dot"/>
            </w:tabs>
            <w:rPr/>
          </w:pPr>
          <w:hyperlink w:anchor="__RefHeading___Toc3462_2680829492">
            <w:r>
              <w:rPr>
                <w:rStyle w:val="IndexLink"/>
              </w:rPr>
              <w:t>2.2.1 General information</w:t>
              <w:tab/>
              <w:t>6</w:t>
            </w:r>
          </w:hyperlink>
        </w:p>
        <w:p>
          <w:pPr>
            <w:pStyle w:val="Contents3"/>
            <w:tabs>
              <w:tab w:val="right" w:pos="8730" w:leader="dot"/>
            </w:tabs>
            <w:rPr/>
          </w:pPr>
          <w:hyperlink w:anchor="__RefHeading___Toc3464_2680829492">
            <w:r>
              <w:rPr>
                <w:rStyle w:val="IndexLink"/>
              </w:rPr>
              <w:t>2.2.2 Get device</w:t>
              <w:tab/>
              <w:t>7</w:t>
            </w:r>
          </w:hyperlink>
        </w:p>
        <w:p>
          <w:pPr>
            <w:pStyle w:val="Contents3"/>
            <w:tabs>
              <w:tab w:val="right" w:pos="8730" w:leader="dot"/>
            </w:tabs>
            <w:rPr/>
          </w:pPr>
          <w:hyperlink w:anchor="__RefHeading___Toc19414_442613751">
            <w:r>
              <w:rPr>
                <w:rStyle w:val="IndexLink"/>
              </w:rPr>
              <w:t>2.2.3 Pairing device</w:t>
              <w:tab/>
              <w:t>7</w:t>
            </w:r>
          </w:hyperlink>
        </w:p>
        <w:p>
          <w:pPr>
            <w:pStyle w:val="Contents3"/>
            <w:tabs>
              <w:tab w:val="right" w:pos="8730" w:leader="dot"/>
            </w:tabs>
            <w:rPr/>
          </w:pPr>
          <w:hyperlink w:anchor="__RefHeading___Toc3466_2680829492">
            <w:r>
              <w:rPr>
                <w:rStyle w:val="IndexLink"/>
              </w:rPr>
              <w:t>2.2.4 Key actions</w:t>
              <w:tab/>
              <w:t>7</w:t>
            </w:r>
          </w:hyperlink>
        </w:p>
        <w:p>
          <w:pPr>
            <w:pStyle w:val="Contents3"/>
            <w:tabs>
              <w:tab w:val="right" w:pos="8730" w:leader="dot"/>
            </w:tabs>
            <w:rPr/>
          </w:pPr>
          <w:hyperlink w:anchor="__RefHeading___Toc19416_442613751">
            <w:r>
              <w:rPr>
                <w:rStyle w:val="IndexLink"/>
              </w:rPr>
              <w:t>2.2.5 Key mapping actions</w:t>
              <w:tab/>
              <w:t>8</w:t>
            </w:r>
          </w:hyperlink>
        </w:p>
        <w:p>
          <w:pPr>
            <w:pStyle w:val="Contents2"/>
            <w:tabs>
              <w:tab w:val="right" w:pos="8730" w:leader="dot"/>
            </w:tabs>
            <w:rPr/>
          </w:pPr>
          <w:hyperlink w:anchor="__RefHeading___Toc19418_442613751">
            <w:r>
              <w:rPr>
                <w:rStyle w:val="IndexLink"/>
              </w:rPr>
              <w:t>2.3 JSON definitions</w:t>
              <w:tab/>
              <w:t>9</w:t>
            </w:r>
          </w:hyperlink>
        </w:p>
        <w:p>
          <w:pPr>
            <w:pStyle w:val="Contents3"/>
            <w:tabs>
              <w:tab w:val="right" w:pos="8730" w:leader="dot"/>
            </w:tabs>
            <w:rPr/>
          </w:pPr>
          <w:hyperlink w:anchor="__RefHeading___Toc3462_26808294921">
            <w:r>
              <w:rPr>
                <w:rStyle w:val="IndexLink"/>
              </w:rPr>
              <w:t>2.3.1 General information</w:t>
              <w:tab/>
              <w:t>9</w:t>
            </w:r>
          </w:hyperlink>
        </w:p>
        <w:p>
          <w:pPr>
            <w:pStyle w:val="Contents3"/>
            <w:tabs>
              <w:tab w:val="right" w:pos="8730" w:leader="dot"/>
            </w:tabs>
            <w:rPr/>
          </w:pPr>
          <w:hyperlink w:anchor="__RefHeading___Toc19420_442613751">
            <w:r>
              <w:rPr>
                <w:rStyle w:val="IndexLink"/>
              </w:rPr>
              <w:t>2.3.2 Codes for key actions</w:t>
              <w:tab/>
              <w:t>9</w:t>
            </w:r>
          </w:hyperlink>
        </w:p>
        <w:p>
          <w:pPr>
            <w:pStyle w:val="Normal"/>
            <w:rPr/>
          </w:pPr>
          <w:r>
            <w:rPr/>
          </w:r>
          <w:r>
            <w:rP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rPr/>
          </w:pPr>
          <w:bookmarkStart w:id="0" w:name="__RefHeading___Toc3442_2680829492"/>
          <w:bookmarkStart w:id="1" w:name="_Toc496167957"/>
          <w:bookmarkStart w:id="2" w:name="_Toc502761799"/>
          <w:bookmarkEnd w:id="0"/>
          <w:bookmarkEnd w:id="1"/>
          <w:bookmarkEnd w:id="2"/>
          <w:r>
            <w:rPr/>
            <w:t>Introduction</w:t>
          </w:r>
        </w:p>
        <w:p>
          <w:pPr>
            <w:pStyle w:val="Heading2"/>
            <w:numPr>
              <w:ilvl w:val="1"/>
              <w:numId w:val="3"/>
            </w:numPr>
            <w:rPr/>
          </w:pPr>
          <w:bookmarkStart w:id="3" w:name="__RefHeading___Toc9782_1911629055"/>
          <w:bookmarkStart w:id="4" w:name="_Toc4961679581"/>
          <w:bookmarkStart w:id="5" w:name="_Toc497225882"/>
          <w:bookmarkEnd w:id="3"/>
          <w:r>
            <w:rPr/>
            <w:t>Scope</w:t>
          </w:r>
          <w:bookmarkEnd w:id="4"/>
          <w:bookmarkEnd w:id="5"/>
        </w:p>
        <w:p>
          <w:pPr>
            <w:pStyle w:val="Normal"/>
            <w:widowControl/>
            <w:spacing w:lineRule="auto" w:line="276" w:before="120" w:after="200"/>
            <w:rPr/>
          </w:pPr>
          <w:r>
            <w:rPr/>
            <w:t xml:space="preserve">This document describes the Plugin </w:t>
          </w:r>
          <w:r>
            <w:rPr/>
            <w:fldChar w:fldCharType="begin"/>
          </w:r>
          <w:r>
            <w:rPr/>
            <w:instrText> DOCPROPERTY "PluginName"</w:instrText>
          </w:r>
          <w:r>
            <w:rPr/>
            <w:fldChar w:fldCharType="separate"/>
          </w:r>
          <w:r>
            <w:rPr/>
            <w:t>RemoteControl</w:t>
          </w:r>
          <w:r>
            <w:rPr/>
            <w:fldChar w:fldCharType="end"/>
          </w:r>
          <w:r>
            <w:rPr/>
            <w:t xml:space="preserve">l API interface. This plugin can be configured to be loaded and executed in the </w:t>
          </w:r>
          <w:r>
            <w:rPr/>
            <w:fldChar w:fldCharType="begin"/>
          </w:r>
          <w:r>
            <w:rPr/>
            <w:instrText> DOCPROPERTY "Framework"</w:instrText>
          </w:r>
          <w:r>
            <w:rPr/>
            <w:fldChar w:fldCharType="separate"/>
          </w:r>
          <w:r>
            <w:rPr/>
            <w:t>WPEFramework</w:t>
          </w:r>
          <w:r>
            <w:rPr/>
            <w:fldChar w:fldCharType="end"/>
          </w:r>
          <w:r>
            <w:rPr/>
            <w:t xml:space="preserve"> and offers user input functionality on the platform. For details on the </w:t>
          </w:r>
          <w:r>
            <w:rPr/>
            <w:fldChar w:fldCharType="begin"/>
          </w:r>
          <w:r>
            <w:rPr/>
            <w:instrText> DOCPROPERTY "Framework"</w:instrText>
          </w:r>
          <w:r>
            <w:rPr/>
            <w:fldChar w:fldCharType="separate"/>
          </w:r>
          <w:r>
            <w:rPr/>
            <w:t>WPEFramework</w:t>
          </w:r>
          <w:r>
            <w:rPr/>
            <w:fldChar w:fldCharType="end"/>
          </w:r>
          <w:r>
            <w:rPr/>
            <w:t xml:space="preserve"> API, refer to: </w:t>
          </w:r>
          <w:hyperlink r:id="rId3">
            <w:r>
              <w:rPr>
                <w:rStyle w:val="InternetLink"/>
              </w:rPr>
              <w:t>[WPEF]</w:t>
            </w:r>
          </w:hyperlink>
          <w:r>
            <w:rPr/>
            <w:t>.</w:t>
          </w:r>
        </w:p>
        <w:p>
          <w:pPr>
            <w:pStyle w:val="Heading2"/>
            <w:numPr>
              <w:ilvl w:val="1"/>
              <w:numId w:val="3"/>
            </w:numPr>
            <w:rPr/>
          </w:pPr>
          <w:bookmarkStart w:id="6" w:name="__RefHeading___Toc9784_1911629055"/>
          <w:bookmarkStart w:id="7" w:name="_Toc4961679601"/>
          <w:bookmarkStart w:id="8" w:name="_Toc497225883"/>
          <w:bookmarkEnd w:id="6"/>
          <w:r>
            <w:rPr/>
            <w:t>Case sensitivity</w:t>
          </w:r>
          <w:bookmarkEnd w:id="7"/>
          <w:bookmarkEnd w:id="8"/>
        </w:p>
        <w:p>
          <w:pPr>
            <w:pStyle w:val="Normal"/>
            <w:rPr/>
          </w:pPr>
          <w:r>
            <w:rPr/>
            <w:t>All identifiers on the interface described here are case-sensitive. E.g. an id known in the plugin as 'C0FFEE' is not the same as 'c0ffee'.</w:t>
          </w:r>
        </w:p>
        <w:p>
          <w:pPr>
            <w:pStyle w:val="Normal"/>
            <w:rPr/>
          </w:pPr>
          <w:r>
            <w:rPr/>
            <w:t>All keywords, entities, properties, relations and actions should be treated as case-sensitive.</w:t>
          </w:r>
        </w:p>
        <w:p>
          <w:pPr>
            <w:pStyle w:val="Heading2"/>
            <w:numPr>
              <w:ilvl w:val="1"/>
              <w:numId w:val="3"/>
            </w:numPr>
            <w:rPr/>
          </w:pPr>
          <w:bookmarkStart w:id="9" w:name="__RefHeading___Toc9786_1911629055"/>
          <w:bookmarkStart w:id="10" w:name="_Toc3437785101"/>
          <w:bookmarkStart w:id="11" w:name="_Toc4961679611"/>
          <w:bookmarkStart w:id="12" w:name="_Toc497225884"/>
          <w:bookmarkEnd w:id="9"/>
          <w:r>
            <w:rPr/>
            <w:t>Acronyms, Abbreviations and Terms</w:t>
          </w:r>
          <w:bookmarkEnd w:id="10"/>
          <w:bookmarkEnd w:id="11"/>
          <w:bookmarkEnd w:id="12"/>
          <w:r>
            <w:rPr/>
            <w:t xml:space="preserve"> </w:t>
          </w:r>
        </w:p>
        <w:p>
          <w:pPr>
            <w:pStyle w:val="Normal"/>
            <w:rPr/>
          </w:pPr>
          <w:r>
            <w:rPr/>
            <w:t>The next list provides an overview of acronyms and abbreviations used in this document and their definitions.</w:t>
          </w:r>
        </w:p>
      </w:sdtContent>
    </w:sdt>
    <w:tbl>
      <w:tblPr>
        <w:tblStyle w:val="TableGrid"/>
        <w:tblW w:w="8761" w:type="dxa"/>
        <w:jc w:val="left"/>
        <w:tblInd w:w="170" w:type="dxa"/>
        <w:tblCellMar>
          <w:top w:w="142" w:type="dxa"/>
          <w:left w:w="142" w:type="dxa"/>
          <w:bottom w:w="113" w:type="dxa"/>
          <w:right w:w="142" w:type="dxa"/>
        </w:tblCellMar>
        <w:tblLook w:noVBand="1" w:val="04a0" w:noHBand="0" w:lastColumn="0" w:firstColumn="1" w:lastRow="0" w:firstRow="1"/>
      </w:tblPr>
      <w:tblGrid>
        <w:gridCol w:w="1532"/>
        <w:gridCol w:w="7228"/>
      </w:tblGrid>
      <w:tr>
        <w:trPr/>
        <w:tc>
          <w:tcPr>
            <w:tcW w:w="1532" w:type="dxa"/>
            <w:tcBorders/>
            <w:shd w:color="auto" w:fill="D9D9D9" w:themeFill="background1" w:themeFillShade="d9" w:val="clear"/>
          </w:tcPr>
          <w:p>
            <w:pPr>
              <w:pStyle w:val="Textintable"/>
              <w:rPr>
                <w:rFonts w:eastAsia="Cambria" w:eastAsiaTheme="minorHAnsi"/>
                <w:lang w:eastAsia="ja-JP"/>
              </w:rPr>
            </w:pPr>
            <w:r>
              <w:rPr>
                <w:rFonts w:eastAsia="Cambria" w:eastAsiaTheme="minorHAnsi"/>
                <w:b/>
                <w:lang w:eastAsia="ja-JP"/>
              </w:rPr>
              <w:t>Acronym</w:t>
            </w:r>
          </w:p>
        </w:tc>
        <w:tc>
          <w:tcPr>
            <w:tcW w:w="7228" w:type="dxa"/>
            <w:tcBorders/>
            <w:shd w:color="auto" w:fill="D9D9D9" w:themeFill="background1" w:themeFillShade="d9" w:val="clear"/>
          </w:tcPr>
          <w:p>
            <w:pPr>
              <w:pStyle w:val="Textintable"/>
              <w:rPr>
                <w:rFonts w:eastAsia="Cambria" w:eastAsiaTheme="minorHAnsi"/>
                <w:lang w:eastAsia="ja-JP"/>
              </w:rPr>
            </w:pPr>
            <w:r>
              <w:rPr>
                <w:rFonts w:eastAsia="Cambria" w:eastAsiaTheme="minorHAnsi"/>
                <w:b/>
                <w:lang w:eastAsia="ja-JP"/>
              </w:rPr>
              <w:t>Definitions</w:t>
            </w:r>
          </w:p>
        </w:tc>
      </w:tr>
      <w:tr>
        <w:trPr/>
        <w:tc>
          <w:tcPr>
            <w:tcW w:w="1532" w:type="dxa"/>
            <w:tcBorders/>
            <w:shd w:fill="auto" w:val="clear"/>
          </w:tcPr>
          <w:p>
            <w:pPr>
              <w:pStyle w:val="Textintable"/>
              <w:rPr>
                <w:rFonts w:eastAsia="Cambria" w:eastAsiaTheme="minorHAnsi"/>
                <w:lang w:eastAsia="ja-JP"/>
              </w:rPr>
            </w:pPr>
            <w:r>
              <w:rPr>
                <w:rFonts w:eastAsia="Cambria" w:eastAsiaTheme="minorHAnsi"/>
                <w:lang w:eastAsia="ja-JP"/>
              </w:rPr>
              <w:t>API</w:t>
            </w:r>
          </w:p>
        </w:tc>
        <w:tc>
          <w:tcPr>
            <w:tcW w:w="7228" w:type="dxa"/>
            <w:tcBorders/>
            <w:shd w:fill="auto" w:val="clear"/>
          </w:tcPr>
          <w:p>
            <w:pPr>
              <w:pStyle w:val="Textintable"/>
              <w:rPr>
                <w:rFonts w:eastAsia="Cambria" w:eastAsiaTheme="minorHAnsi"/>
                <w:lang w:eastAsia="ja-JP"/>
              </w:rPr>
            </w:pPr>
            <w:r>
              <w:rPr>
                <w:rFonts w:eastAsia="Cambria" w:eastAsiaTheme="minorHAnsi"/>
                <w:lang w:eastAsia="ja-JP"/>
              </w:rPr>
              <w:t>Application Programming Interface</w:t>
            </w:r>
          </w:p>
        </w:tc>
      </w:tr>
      <w:tr>
        <w:trPr/>
        <w:tc>
          <w:tcPr>
            <w:tcW w:w="1532" w:type="dxa"/>
            <w:tcBorders/>
            <w:shd w:fill="auto" w:val="clear"/>
          </w:tcPr>
          <w:p>
            <w:pPr>
              <w:pStyle w:val="Textintable"/>
              <w:rPr>
                <w:rFonts w:eastAsia="Cambria" w:eastAsiaTheme="minorHAnsi"/>
                <w:lang w:eastAsia="ja-JP"/>
              </w:rPr>
            </w:pPr>
            <w:r>
              <w:rPr>
                <w:rFonts w:eastAsia="Cambria" w:eastAsiaTheme="minorHAnsi"/>
                <w:lang w:eastAsia="ja-JP"/>
              </w:rPr>
              <w:t>JSON</w:t>
            </w:r>
          </w:p>
        </w:tc>
        <w:tc>
          <w:tcPr>
            <w:tcW w:w="7228" w:type="dxa"/>
            <w:tcBorders/>
            <w:shd w:fill="auto" w:val="clear"/>
          </w:tcPr>
          <w:p>
            <w:pPr>
              <w:pStyle w:val="Textintable"/>
              <w:rPr>
                <w:rFonts w:eastAsia="Cambria" w:eastAsiaTheme="minorHAnsi"/>
                <w:lang w:eastAsia="ja-JP"/>
              </w:rPr>
            </w:pPr>
            <w:r>
              <w:rPr>
                <w:rFonts w:eastAsia="Cambria" w:eastAsiaTheme="minorHAnsi"/>
                <w:lang w:eastAsia="ja-JP"/>
              </w:rPr>
              <w:t>JavaScript Object Notation</w:t>
            </w:r>
          </w:p>
        </w:tc>
      </w:tr>
      <w:tr>
        <w:trPr/>
        <w:tc>
          <w:tcPr>
            <w:tcW w:w="1532" w:type="dxa"/>
            <w:tcBorders>
              <w:top w:val="nil"/>
            </w:tcBorders>
            <w:shd w:fill="auto" w:val="clear"/>
          </w:tcPr>
          <w:p>
            <w:pPr>
              <w:pStyle w:val="Textintable"/>
              <w:rPr>
                <w:rFonts w:eastAsia="Cambria" w:eastAsiaTheme="minorHAnsi"/>
                <w:lang w:eastAsia="ja-JP"/>
              </w:rPr>
            </w:pPr>
            <w:r>
              <w:rPr>
                <w:rFonts w:eastAsia="Cambria" w:eastAsiaTheme="minorHAnsi"/>
                <w:lang w:eastAsia="ja-JP"/>
              </w:rPr>
              <w:t>UTC</w:t>
            </w:r>
          </w:p>
        </w:tc>
        <w:tc>
          <w:tcPr>
            <w:tcW w:w="7228" w:type="dxa"/>
            <w:tcBorders>
              <w:top w:val="nil"/>
            </w:tcBorders>
            <w:shd w:fill="auto" w:val="clear"/>
          </w:tcPr>
          <w:p>
            <w:pPr>
              <w:pStyle w:val="Textintable"/>
              <w:rPr>
                <w:rFonts w:eastAsia="Cambria" w:eastAsiaTheme="minorHAnsi"/>
                <w:lang w:eastAsia="ja-JP"/>
              </w:rPr>
            </w:pPr>
            <w:r>
              <w:rPr>
                <w:rFonts w:eastAsia="Cambria" w:eastAsiaTheme="minorHAnsi"/>
                <w:lang w:eastAsia="ja-JP"/>
              </w:rPr>
              <w:t>Coordinated Universal Time</w:t>
            </w:r>
          </w:p>
        </w:tc>
      </w:tr>
    </w:tbl>
    <w:p>
      <w:pPr>
        <w:pStyle w:val="Normal"/>
        <w:rPr/>
      </w:pPr>
      <w:r>
        <w:rPr/>
      </w:r>
    </w:p>
    <w:p>
      <w:pPr>
        <w:pStyle w:val="Normal"/>
        <w:rPr/>
      </w:pPr>
      <w:r>
        <w:rPr/>
        <w:t>Below terms are listed with their definitions, as used in this document.</w:t>
      </w:r>
    </w:p>
    <w:tbl>
      <w:tblPr>
        <w:tblStyle w:val="TableGrid"/>
        <w:tblW w:w="8761" w:type="dxa"/>
        <w:jc w:val="left"/>
        <w:tblInd w:w="170" w:type="dxa"/>
        <w:tblCellMar>
          <w:top w:w="142" w:type="dxa"/>
          <w:left w:w="142" w:type="dxa"/>
          <w:bottom w:w="113" w:type="dxa"/>
          <w:right w:w="142" w:type="dxa"/>
        </w:tblCellMar>
        <w:tblLook w:noVBand="1" w:val="04a0" w:noHBand="0" w:lastColumn="0" w:firstColumn="1" w:lastRow="0" w:firstRow="1"/>
      </w:tblPr>
      <w:tblGrid>
        <w:gridCol w:w="1532"/>
        <w:gridCol w:w="7228"/>
      </w:tblGrid>
      <w:tr>
        <w:trPr/>
        <w:tc>
          <w:tcPr>
            <w:tcW w:w="1532" w:type="dxa"/>
            <w:tcBorders/>
            <w:shd w:color="auto" w:fill="D9D9D9" w:themeFill="background1" w:themeFillShade="d9" w:val="clear"/>
          </w:tcPr>
          <w:p>
            <w:pPr>
              <w:pStyle w:val="Textintable"/>
              <w:rPr>
                <w:rFonts w:eastAsia="Cambria" w:eastAsiaTheme="minorHAnsi"/>
                <w:lang w:eastAsia="ja-JP"/>
              </w:rPr>
            </w:pPr>
            <w:r>
              <w:rPr>
                <w:rFonts w:eastAsia="Cambria" w:eastAsiaTheme="minorHAnsi"/>
                <w:b/>
                <w:lang w:eastAsia="ja-JP"/>
              </w:rPr>
              <w:t>Term</w:t>
            </w:r>
          </w:p>
        </w:tc>
        <w:tc>
          <w:tcPr>
            <w:tcW w:w="7228" w:type="dxa"/>
            <w:tcBorders/>
            <w:shd w:color="auto" w:fill="D9D9D9" w:themeFill="background1" w:themeFillShade="d9" w:val="clear"/>
          </w:tcPr>
          <w:p>
            <w:pPr>
              <w:pStyle w:val="Textintable"/>
              <w:rPr>
                <w:rFonts w:eastAsia="Cambria" w:eastAsiaTheme="minorHAnsi"/>
                <w:lang w:eastAsia="ja-JP"/>
              </w:rPr>
            </w:pPr>
            <w:r>
              <w:rPr>
                <w:rFonts w:eastAsia="Cambria" w:eastAsiaTheme="minorHAnsi"/>
                <w:b/>
                <w:lang w:eastAsia="ja-JP"/>
              </w:rPr>
              <w:t>Definitions</w:t>
            </w:r>
          </w:p>
        </w:tc>
      </w:tr>
      <w:tr>
        <w:trPr/>
        <w:tc>
          <w:tcPr>
            <w:tcW w:w="1532" w:type="dxa"/>
            <w:tcBorders/>
            <w:shd w:fill="auto" w:val="clear"/>
          </w:tcPr>
          <w:p>
            <w:pPr>
              <w:pStyle w:val="Textintable"/>
              <w:rPr>
                <w:rFonts w:eastAsia="Cambria" w:eastAsiaTheme="minorHAnsi"/>
                <w:lang w:eastAsia="ja-JP"/>
              </w:rPr>
            </w:pPr>
            <w:r>
              <w:rPr>
                <w:rFonts w:eastAsia="Cambria" w:eastAsiaTheme="minorHAnsi"/>
                <w:lang w:eastAsia="ja-JP"/>
              </w:rPr>
              <w:t>Callsign</w:t>
            </w:r>
          </w:p>
        </w:tc>
        <w:tc>
          <w:tcPr>
            <w:tcW w:w="7228" w:type="dxa"/>
            <w:tcBorders/>
            <w:shd w:fill="auto" w:val="clear"/>
          </w:tcPr>
          <w:p>
            <w:pPr>
              <w:pStyle w:val="Textintable"/>
              <w:rPr>
                <w:rFonts w:eastAsia="Cambria" w:eastAsiaTheme="minorHAnsi"/>
                <w:lang w:eastAsia="ja-JP"/>
              </w:rPr>
            </w:pPr>
            <w:r>
              <w:rPr>
                <w:rFonts w:eastAsia="Cambria" w:eastAsiaTheme="minorHAnsi"/>
                <w:lang w:eastAsia="ja-JP"/>
              </w:rPr>
              <w:t>The callsign is the name given to an instance of a plugin. One plugin can be instantiated multiple times, but each instance the instance name, callsign, must be unique.</w:t>
            </w:r>
          </w:p>
        </w:tc>
      </w:tr>
      <w:tr>
        <w:trPr/>
        <w:tc>
          <w:tcPr>
            <w:tcW w:w="1532" w:type="dxa"/>
            <w:tcBorders>
              <w:top w:val="nil"/>
            </w:tcBorders>
            <w:shd w:fill="auto" w:val="clear"/>
          </w:tcPr>
          <w:p>
            <w:pPr>
              <w:pStyle w:val="Textintable"/>
              <w:rPr>
                <w:rFonts w:eastAsia="Cambria" w:eastAsiaTheme="minorHAnsi"/>
                <w:lang w:eastAsia="ja-JP"/>
              </w:rPr>
            </w:pPr>
            <w:r>
              <w:rPr>
                <w:rFonts w:eastAsia="Cambria" w:eastAsiaTheme="minorHAnsi"/>
                <w:lang w:eastAsia="ja-JP"/>
              </w:rPr>
              <w:t>Proxy</w:t>
            </w:r>
          </w:p>
        </w:tc>
        <w:tc>
          <w:tcPr>
            <w:tcW w:w="7228" w:type="dxa"/>
            <w:tcBorders>
              <w:top w:val="nil"/>
            </w:tcBorders>
            <w:shd w:fill="auto" w:val="clear"/>
          </w:tcPr>
          <w:p>
            <w:pPr>
              <w:pStyle w:val="Textintable"/>
              <w:rPr/>
            </w:pPr>
            <w:r>
              <w:rPr>
                <w:rFonts w:eastAsia="Cambria" w:eastAsiaTheme="minorHAnsi"/>
                <w:lang w:eastAsia="ja-JP"/>
              </w:rPr>
              <w:t>An object in one process space representing the “real” object in another process space. The Proxy takes care of marshalling the parameters.</w:t>
            </w:r>
          </w:p>
        </w:tc>
      </w:tr>
      <w:tr>
        <w:trPr/>
        <w:tc>
          <w:tcPr>
            <w:tcW w:w="1532" w:type="dxa"/>
            <w:tcBorders>
              <w:top w:val="nil"/>
            </w:tcBorders>
            <w:shd w:fill="auto" w:val="clear"/>
          </w:tcPr>
          <w:p>
            <w:pPr>
              <w:pStyle w:val="Textintable"/>
              <w:rPr>
                <w:rFonts w:eastAsia="Cambria" w:eastAsiaTheme="minorHAnsi"/>
                <w:lang w:eastAsia="ja-JP"/>
              </w:rPr>
            </w:pPr>
            <w:r>
              <w:rPr>
                <w:rFonts w:eastAsia="Cambria" w:eastAsiaTheme="minorHAnsi"/>
                <w:lang w:eastAsia="ja-JP"/>
              </w:rPr>
              <w:t>Stub</w:t>
            </w:r>
          </w:p>
        </w:tc>
        <w:tc>
          <w:tcPr>
            <w:tcW w:w="7228" w:type="dxa"/>
            <w:tcBorders>
              <w:top w:val="nil"/>
            </w:tcBorders>
            <w:shd w:fill="auto" w:val="clear"/>
          </w:tcPr>
          <w:p>
            <w:pPr>
              <w:pStyle w:val="Textintable"/>
              <w:rPr>
                <w:rFonts w:eastAsia="Cambria" w:eastAsiaTheme="minorHAnsi"/>
                <w:lang w:eastAsia="ja-JP"/>
              </w:rPr>
            </w:pPr>
            <w:r>
              <w:rPr>
                <w:rFonts w:eastAsia="Cambria" w:eastAsiaTheme="minorHAnsi"/>
                <w:lang w:eastAsia="ja-JP"/>
              </w:rPr>
              <w:t>An object in the process space that contains the actual object. The stub takes care of un-marshalling the request from the Proxy and executes the call, on behave of the Proxy object, on the real object</w:t>
            </w:r>
          </w:p>
        </w:tc>
      </w:tr>
    </w:tbl>
    <w:p>
      <w:pPr>
        <w:pStyle w:val="Normal"/>
        <w:rPr/>
      </w:pPr>
      <w:r>
        <w:rPr/>
      </w:r>
    </w:p>
    <w:p>
      <w:pPr>
        <w:pStyle w:val="Heading2"/>
        <w:numPr>
          <w:ilvl w:val="1"/>
          <w:numId w:val="3"/>
        </w:numPr>
        <w:rPr/>
      </w:pPr>
      <w:bookmarkStart w:id="13" w:name="__RefHeading___Toc9788_1911629055"/>
      <w:bookmarkStart w:id="14" w:name="_Toc2874552151"/>
      <w:bookmarkStart w:id="15" w:name="_Toc497225885"/>
      <w:bookmarkStart w:id="16" w:name="_Toc4961679621"/>
      <w:bookmarkStart w:id="17" w:name="_Toc3437785111"/>
      <w:bookmarkStart w:id="18" w:name="_Toc2844136491"/>
      <w:bookmarkStart w:id="19" w:name="_Toc2844136161"/>
      <w:bookmarkEnd w:id="13"/>
      <w:r>
        <w:rPr/>
        <w:t>Standards</w:t>
      </w:r>
      <w:bookmarkEnd w:id="14"/>
      <w:bookmarkEnd w:id="15"/>
      <w:bookmarkEnd w:id="16"/>
      <w:bookmarkEnd w:id="17"/>
      <w:bookmarkEnd w:id="18"/>
      <w:bookmarkEnd w:id="19"/>
    </w:p>
    <w:p>
      <w:pPr>
        <w:pStyle w:val="Normal"/>
        <w:rPr/>
      </w:pPr>
      <w:r>
        <w:rPr/>
        <w:t>Date time formats between the systems shall be in UTC time and W3C (ISO 8601 profile) formatting [ISO 8601], e.g.: 2004-11-05T13:15:30Z. This way time discontinuities can be avoided due to daylight savings. Note that all interfacing systems must decode/encode the date time to the correct local time.</w:t>
      </w:r>
    </w:p>
    <w:p>
      <w:pPr>
        <w:pStyle w:val="Normal"/>
        <w:rPr/>
      </w:pPr>
      <w:r>
        <w:rPr/>
        <w:t xml:space="preserve">Languages used in the </w:t>
      </w:r>
      <w:r>
        <w:rPr/>
        <w:fldChar w:fldCharType="begin"/>
      </w:r>
      <w:r>
        <w:rPr/>
        <w:instrText> DOCPROPERTY "Framework"</w:instrText>
      </w:r>
      <w:r>
        <w:rPr/>
        <w:fldChar w:fldCharType="separate"/>
      </w:r>
      <w:r>
        <w:rPr/>
        <w:t>WPEFramework</w:t>
      </w:r>
      <w:r>
        <w:rPr/>
        <w:fldChar w:fldCharType="end"/>
      </w:r>
      <w:r>
        <w:rPr/>
        <w:t xml:space="preserve"> will be conform [ISO 639-1] using two letter language codes. If </w:t>
      </w:r>
      <w:r>
        <w:rPr/>
        <w:fldChar w:fldCharType="begin"/>
      </w:r>
      <w:r>
        <w:rPr/>
        <w:instrText> DOCPROPERTY "Framework"</w:instrText>
      </w:r>
      <w:r>
        <w:rPr/>
        <w:fldChar w:fldCharType="separate"/>
      </w:r>
      <w:r>
        <w:rPr/>
        <w:t>WPEFramework</w:t>
      </w:r>
      <w:r>
        <w:rPr/>
        <w:fldChar w:fldCharType="end"/>
      </w:r>
      <w:r>
        <w:rPr/>
        <w:t xml:space="preserve"> encounters a language code it does not recognize, it will use ‘xx’ instead. For a list of available two letter ISO language codes, please visit:</w:t>
        <w:br/>
      </w:r>
      <w:hyperlink r:id="rId4">
        <w:r>
          <w:rPr>
            <w:rStyle w:val="InternetLink"/>
          </w:rPr>
          <w:t>http://www.loc.gov/standards/iso639-2/php/code_list.php</w:t>
        </w:r>
      </w:hyperlink>
    </w:p>
    <w:p>
      <w:pPr>
        <w:pStyle w:val="Heading2"/>
        <w:numPr>
          <w:ilvl w:val="1"/>
          <w:numId w:val="3"/>
        </w:numPr>
        <w:rPr/>
      </w:pPr>
      <w:bookmarkStart w:id="20" w:name="__RefHeading___Toc9790_1911629055"/>
      <w:bookmarkStart w:id="21" w:name="_Toc2547893021"/>
      <w:bookmarkStart w:id="22" w:name="_Toc2874552161"/>
      <w:bookmarkStart w:id="23" w:name="_Ref2451097171"/>
      <w:bookmarkStart w:id="24" w:name="_Toc497225886"/>
      <w:bookmarkStart w:id="25" w:name="_Toc2547832481"/>
      <w:bookmarkStart w:id="26" w:name="_Toc2547791491"/>
      <w:bookmarkStart w:id="27" w:name="_Toc2844136501"/>
      <w:bookmarkStart w:id="28" w:name="_Toc3437785121"/>
      <w:bookmarkStart w:id="29" w:name="_Toc4961679631"/>
      <w:bookmarkStart w:id="30" w:name="_Toc2844136171"/>
      <w:bookmarkEnd w:id="20"/>
      <w:r>
        <w:rPr/>
        <w:t>References</w:t>
      </w:r>
      <w:bookmarkStart w:id="31" w:name="_Toc1916459401"/>
      <w:bookmarkStart w:id="32" w:name="_Toc2547791501"/>
      <w:bookmarkStart w:id="33" w:name="_Toc2547832491"/>
      <w:bookmarkStart w:id="34" w:name="_Toc1587812761"/>
      <w:bookmarkStart w:id="35" w:name="_Toc1639812451"/>
      <w:bookmarkStart w:id="36" w:name="_Toc2547893031"/>
      <w:bookmarkStart w:id="37" w:name="_Toc3437785131"/>
      <w:bookmarkStart w:id="38" w:name="_Toc1629306861"/>
      <w:bookmarkStart w:id="39" w:name="_Toc2874552171"/>
      <w:bookmarkStart w:id="40" w:name="_Toc2844136181"/>
      <w:bookmarkStart w:id="41" w:name="_Toc2844136511"/>
      <w:bookmarkEnd w:id="21"/>
      <w:bookmarkEnd w:id="22"/>
      <w:bookmarkEnd w:id="23"/>
      <w:bookmarkEnd w:id="24"/>
      <w:bookmarkEnd w:id="25"/>
      <w:bookmarkEnd w:id="26"/>
      <w:bookmarkEnd w:id="27"/>
      <w:bookmarkEnd w:id="28"/>
      <w:bookmarkEnd w:id="29"/>
      <w:bookmarkEnd w:id="30"/>
    </w:p>
    <w:p>
      <w:pPr>
        <w:pStyle w:val="Normal"/>
        <w:jc w:val="both"/>
        <w:rPr/>
      </w:pPr>
      <w:r>
        <w:rPr/>
      </w:r>
    </w:p>
    <w:tbl>
      <w:tblPr>
        <w:tblStyle w:val="TableGrid"/>
        <w:tblW w:w="8931" w:type="dxa"/>
        <w:jc w:val="left"/>
        <w:tblInd w:w="142" w:type="dxa"/>
        <w:tblCellMar>
          <w:top w:w="142" w:type="dxa"/>
          <w:left w:w="142" w:type="dxa"/>
          <w:bottom w:w="142" w:type="dxa"/>
          <w:right w:w="142" w:type="dxa"/>
        </w:tblCellMar>
        <w:tblLook w:noVBand="1" w:val="04a0" w:noHBand="0" w:lastColumn="0" w:firstColumn="1" w:lastRow="0" w:firstRow="1"/>
      </w:tblPr>
      <w:tblGrid>
        <w:gridCol w:w="1276"/>
        <w:gridCol w:w="7654"/>
      </w:tblGrid>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5">
              <w:r>
                <w:rPr>
                  <w:rStyle w:val="InternetLink"/>
                  <w:rFonts w:eastAsia="Cambria" w:eastAsiaTheme="minorHAnsi"/>
                  <w:lang w:eastAsia="ja-JP"/>
                </w:rPr>
                <w:t>[W</w:t>
              </w:r>
              <w:bookmarkStart w:id="42" w:name="WPEFRAMEWORK1"/>
              <w:r>
                <w:rPr>
                  <w:rStyle w:val="InternetLink"/>
                  <w:rFonts w:eastAsia="Cambria" w:eastAsiaTheme="minorHAnsi"/>
                  <w:lang w:eastAsia="ja-JP"/>
                </w:rPr>
                <w:t>PEF]</w:t>
              </w:r>
            </w:hyperlink>
            <w:bookmarkEnd w:id="42"/>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rFonts w:eastAsia="Cambria"/>
              </w:rPr>
              <w:fldChar w:fldCharType="begin"/>
            </w:r>
            <w:r>
              <w:rPr>
                <w:rFonts w:eastAsia="Cambria"/>
              </w:rPr>
              <w:instrText> DOCPROPERTY "Framework"</w:instrText>
            </w:r>
            <w:r>
              <w:rPr>
                <w:rFonts w:eastAsia="Cambria"/>
              </w:rPr>
              <w:fldChar w:fldCharType="separate"/>
            </w:r>
            <w:r>
              <w:rPr>
                <w:rFonts w:eastAsia="Cambria"/>
              </w:rPr>
              <w:t>WPEFramework</w:t>
            </w:r>
            <w:r>
              <w:rPr>
                <w:rFonts w:eastAsia="Cambria"/>
              </w:rPr>
              <w:fldChar w:fldCharType="end"/>
            </w:r>
            <w:r>
              <w:rPr>
                <w:rFonts w:eastAsia="Cambria" w:eastAsiaTheme="minorHAnsi"/>
                <w:lang w:eastAsia="ja-JP"/>
              </w:rPr>
              <w:t xml:space="preserve"> </w:t>
            </w:r>
            <w:r>
              <w:rPr>
                <w:rFonts w:eastAsia="Cambria" w:eastAsiaTheme="minorHAnsi"/>
                <w:lang w:eastAsia="ja-JP"/>
              </w:rPr>
              <w:t>API Reference</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6">
              <w:r>
                <w:rPr>
                  <w:rStyle w:val="InternetLink"/>
                  <w:rFonts w:eastAsia="Cambria" w:eastAsiaTheme="minorHAnsi"/>
                  <w:lang w:eastAsia="ja-JP"/>
                </w:rPr>
                <w:t>[HTTP]</w:t>
              </w:r>
            </w:hyperlink>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eastAsia="Cambria" w:eastAsiaTheme="minorHAnsi"/>
                <w:lang w:eastAsia="ja-JP"/>
              </w:rPr>
            </w:pPr>
            <w:r>
              <w:rPr>
                <w:rFonts w:eastAsia="Cambria" w:eastAsiaTheme="minorHAnsi"/>
                <w:lang w:eastAsia="ja-JP"/>
              </w:rPr>
              <w:t>Hypertext Transfer Protocol</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7">
              <w:r>
                <w:rPr>
                  <w:rStyle w:val="InternetLink"/>
                  <w:rFonts w:eastAsia="Cambria" w:eastAsiaTheme="minorHAnsi"/>
                  <w:lang w:eastAsia="ja-JP"/>
                </w:rPr>
                <w:t>[ISO-8601]</w:t>
              </w:r>
            </w:hyperlink>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eastAsia="Cambria" w:eastAsiaTheme="minorHAnsi"/>
                <w:lang w:eastAsia="ja-JP"/>
              </w:rPr>
            </w:pPr>
            <w:r>
              <w:rPr>
                <w:rFonts w:eastAsia="Cambria" w:eastAsiaTheme="minorHAnsi"/>
                <w:lang w:eastAsia="ja-JP"/>
              </w:rPr>
              <w:t>Date and time format</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8">
              <w:r>
                <w:rPr>
                  <w:rStyle w:val="InternetLink"/>
                  <w:rFonts w:eastAsia="Cambria" w:eastAsiaTheme="minorHAnsi"/>
                  <w:lang w:eastAsia="ja-JP"/>
                </w:rPr>
                <w:t>[ISO-3166]</w:t>
              </w:r>
            </w:hyperlink>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eastAsia="Cambria" w:eastAsiaTheme="minorHAnsi"/>
              </w:rPr>
            </w:pPr>
            <w:r>
              <w:rPr>
                <w:rFonts w:eastAsia="Cambria" w:eastAsiaTheme="minorHAnsi"/>
                <w:lang w:eastAsia="ja-JP"/>
              </w:rPr>
              <w:t>Country code specification</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9">
              <w:r>
                <w:rPr>
                  <w:rStyle w:val="InternetLink"/>
                  <w:rFonts w:eastAsia="Cambria" w:eastAsiaTheme="minorHAnsi"/>
                  <w:lang w:eastAsia="ja-JP"/>
                </w:rPr>
                <w:t>[ISO-639-1]</w:t>
              </w:r>
            </w:hyperlink>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rFonts w:eastAsia="Cambria"/>
                <w:lang w:eastAsia="ja-JP"/>
              </w:rPr>
              <w:t>Language code specification (</w:t>
            </w:r>
            <w:r>
              <w:rPr>
                <w:rStyle w:val="Applestylespan"/>
                <w:rFonts w:eastAsia="Cambria" w:cs="Arial"/>
                <w:color w:val="333355"/>
                <w:sz w:val="18"/>
                <w:szCs w:val="18"/>
                <w:lang w:eastAsia="ja-JP"/>
              </w:rPr>
              <w:t>Alpha-2 code)</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10">
              <w:r>
                <w:rPr>
                  <w:rStyle w:val="InternetLink"/>
                  <w:rFonts w:eastAsia="Cambria" w:eastAsiaTheme="minorHAnsi"/>
                  <w:lang w:eastAsia="ja-JP"/>
                </w:rPr>
                <w:t>[JSON]</w:t>
              </w:r>
            </w:hyperlink>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eastAsia="Cambria" w:eastAsiaTheme="minorHAnsi"/>
                <w:lang w:eastAsia="ja-JP"/>
              </w:rPr>
            </w:pPr>
            <w:r>
              <w:rPr>
                <w:rFonts w:eastAsia="Cambria" w:eastAsiaTheme="minorHAnsi"/>
                <w:lang w:eastAsia="ja-JP"/>
              </w:rPr>
              <w:t>JavaScript Object Notation</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11">
              <w:r>
                <w:rPr>
                  <w:rStyle w:val="InternetLink"/>
                  <w:rFonts w:eastAsia="Cambria" w:eastAsiaTheme="minorHAnsi"/>
                  <w:lang w:eastAsia="ja-JP"/>
                </w:rPr>
                <w:t>[URLENC]</w:t>
              </w:r>
            </w:hyperlink>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eastAsia="Cambria" w:eastAsiaTheme="minorHAnsi"/>
              </w:rPr>
            </w:pPr>
            <w:r>
              <w:rPr>
                <w:rFonts w:eastAsia="Cambria" w:eastAsiaTheme="minorHAnsi"/>
                <w:lang w:val="de-DE" w:eastAsia="ja-JP"/>
              </w:rPr>
              <w:t>URL Encoding</w:t>
            </w:r>
          </w:p>
        </w:tc>
      </w:tr>
    </w:tbl>
    <w:p>
      <w:pPr>
        <w:pStyle w:val="Heading2"/>
        <w:numPr>
          <w:ilvl w:val="1"/>
          <w:numId w:val="3"/>
        </w:numPr>
        <w:rPr/>
      </w:pPr>
      <w:bookmarkStart w:id="43" w:name="__RefHeading___Toc9792_1911629055"/>
      <w:bookmarkStart w:id="44" w:name="_Toc4961679641"/>
      <w:bookmarkStart w:id="45" w:name="_Toc497225887"/>
      <w:bookmarkEnd w:id="43"/>
      <w:r>
        <w:rPr/>
        <w:t>Open Issues</w:t>
      </w:r>
      <w:bookmarkEnd w:id="31"/>
      <w:bookmarkEnd w:id="32"/>
      <w:bookmarkEnd w:id="33"/>
      <w:bookmarkEnd w:id="34"/>
      <w:bookmarkEnd w:id="35"/>
      <w:bookmarkEnd w:id="36"/>
      <w:bookmarkEnd w:id="37"/>
      <w:bookmarkEnd w:id="38"/>
      <w:bookmarkEnd w:id="39"/>
      <w:bookmarkEnd w:id="40"/>
      <w:bookmarkEnd w:id="41"/>
      <w:bookmarkEnd w:id="44"/>
      <w:bookmarkEnd w:id="45"/>
    </w:p>
    <w:p>
      <w:pPr>
        <w:pStyle w:val="Normal"/>
        <w:rPr/>
      </w:pPr>
      <w:r>
        <w:rPr/>
        <w:t>This is a list of open issues that needs to be resolved:</w:t>
      </w:r>
    </w:p>
    <w:p>
      <w:pPr>
        <w:pStyle w:val="ListParagraph"/>
        <w:widowControl/>
        <w:numPr>
          <w:ilvl w:val="0"/>
          <w:numId w:val="4"/>
        </w:numPr>
        <w:spacing w:lineRule="auto" w:line="276" w:before="120" w:after="200"/>
        <w:contextualSpacing/>
        <w:rPr/>
      </w:pPr>
      <w:r>
        <w:rPr/>
        <w:t>This document is still a work in progress.</w:t>
      </w:r>
    </w:p>
    <w:p>
      <w:pPr>
        <w:pStyle w:val="Heading2"/>
        <w:numPr>
          <w:ilvl w:val="1"/>
          <w:numId w:val="3"/>
        </w:numPr>
        <w:rPr/>
      </w:pPr>
      <w:bookmarkStart w:id="46" w:name="__RefHeading___Toc9794_1911629055"/>
      <w:bookmarkStart w:id="47" w:name="_Toc497225888"/>
      <w:bookmarkStart w:id="48" w:name="_Toc4961679651"/>
      <w:bookmarkStart w:id="49" w:name="_Toc3437785141"/>
      <w:bookmarkStart w:id="50" w:name="_Toc2874552181"/>
      <w:bookmarkStart w:id="51" w:name="_Toc2844136191"/>
      <w:bookmarkStart w:id="52" w:name="_Toc2844136521"/>
      <w:bookmarkStart w:id="53" w:name="_Toc2584042061"/>
      <w:bookmarkStart w:id="54" w:name="_Toc2584109121"/>
      <w:bookmarkStart w:id="55" w:name="_Toc2584081581"/>
      <w:bookmarkEnd w:id="46"/>
      <w:bookmarkEnd w:id="53"/>
      <w:bookmarkEnd w:id="54"/>
      <w:bookmarkEnd w:id="55"/>
      <w:r>
        <w:rPr/>
        <w:t>Limitations</w:t>
      </w:r>
      <w:bookmarkEnd w:id="47"/>
      <w:bookmarkEnd w:id="48"/>
      <w:bookmarkEnd w:id="49"/>
      <w:bookmarkEnd w:id="50"/>
      <w:bookmarkEnd w:id="51"/>
      <w:bookmarkEnd w:id="52"/>
    </w:p>
    <w:p>
      <w:pPr>
        <w:pStyle w:val="Normal"/>
        <w:rPr/>
      </w:pPr>
      <w:r>
        <w:rPr/>
        <w:t>The information described in this document is preliminary and subject to change in the future.</w:t>
      </w:r>
    </w:p>
    <w:p>
      <w:pPr>
        <w:pStyle w:val="Normal"/>
        <w:rPr/>
      </w:pPr>
      <w:bookmarkStart w:id="56" w:name="_Toc2874552191"/>
      <w:bookmarkStart w:id="57" w:name="_Toc2547893051"/>
      <w:bookmarkStart w:id="58" w:name="_Toc2844136201"/>
      <w:bookmarkStart w:id="59" w:name="_Toc2844136531"/>
      <w:bookmarkStart w:id="60" w:name="_Toc3437785151"/>
      <w:bookmarkStart w:id="61" w:name="_Toc2547832511"/>
      <w:bookmarkStart w:id="62" w:name="_Toc1200970661"/>
      <w:bookmarkStart w:id="63" w:name="_Toc2547791521"/>
      <w:r>
        <w:rPr/>
        <w:t>Legend</w:t>
      </w:r>
      <w:bookmarkEnd w:id="56"/>
      <w:bookmarkEnd w:id="57"/>
      <w:bookmarkEnd w:id="58"/>
      <w:bookmarkEnd w:id="59"/>
      <w:bookmarkEnd w:id="60"/>
      <w:bookmarkEnd w:id="61"/>
      <w:bookmarkEnd w:id="62"/>
      <w:bookmarkEnd w:id="63"/>
      <w:r>
        <w:rPr/>
        <w:t>:</w:t>
      </w:r>
    </w:p>
    <w:p>
      <w:pPr>
        <w:pStyle w:val="Normal"/>
        <w:rPr/>
      </w:pPr>
      <w:r>
        <w:rPr/>
      </w:r>
    </w:p>
    <w:p>
      <w:pPr>
        <w:pStyle w:val="Normal"/>
        <w:rPr/>
      </w:pPr>
      <w:bookmarkStart w:id="64" w:name="_Toc2370670331"/>
      <w:bookmarkStart w:id="65" w:name="_Toc2370486151"/>
      <w:bookmarkStart w:id="66" w:name="_Toc2368150021"/>
      <w:bookmarkStart w:id="67" w:name="_Toc2368143741"/>
      <w:bookmarkStart w:id="68" w:name="_Toc2368137401"/>
      <w:bookmarkStart w:id="69" w:name="_Toc2368131061"/>
      <w:bookmarkStart w:id="70" w:name="_Toc2368124731"/>
      <w:bookmarkStart w:id="71" w:name="_Toc2368118391"/>
      <w:bookmarkStart w:id="72" w:name="_Global_operation1"/>
      <w:bookmarkStart w:id="73" w:name="_Toc2371451611"/>
      <w:bookmarkStart w:id="74" w:name="_Toc2371451621"/>
      <w:bookmarkStart w:id="75" w:name="_Toc2368143761"/>
      <w:bookmarkStart w:id="76" w:name="_Toc2373287401"/>
      <w:bookmarkStart w:id="77" w:name="_Toc2370670351"/>
      <w:bookmarkStart w:id="78" w:name="_Toc2368112061"/>
      <w:bookmarkStart w:id="79" w:name="_Toc2368118411"/>
      <w:bookmarkStart w:id="80" w:name="_Toc2371451631"/>
      <w:bookmarkStart w:id="81" w:name="_Toc2368131071"/>
      <w:bookmarkStart w:id="82" w:name="_Toc2368137421"/>
      <w:bookmarkStart w:id="83" w:name="_Toc2373287411"/>
      <w:bookmarkStart w:id="84" w:name="_Toc2370486171"/>
      <w:bookmarkStart w:id="85" w:name="_Toc2370670341"/>
      <w:bookmarkStart w:id="86" w:name="_Toc2373281061"/>
      <w:bookmarkStart w:id="87" w:name="_Toc2368151021"/>
      <w:bookmarkStart w:id="88" w:name="_Toc2373281091"/>
      <w:bookmarkStart w:id="89" w:name="_Toc2373281781"/>
      <w:bookmarkStart w:id="90" w:name="_Toc2373281071"/>
      <w:bookmarkStart w:id="91" w:name="_Toc2368112091"/>
      <w:bookmarkStart w:id="92" w:name="_Toc2368113051"/>
      <w:bookmarkStart w:id="93" w:name="_Toc2368112071"/>
      <w:bookmarkStart w:id="94" w:name="_Toc2368131101"/>
      <w:bookmarkStart w:id="95" w:name="_Toc2368132061"/>
      <w:bookmarkStart w:id="96" w:name="_Toc2370486161"/>
      <w:bookmarkStart w:id="97" w:name="_Toc2368150031"/>
      <w:bookmarkStart w:id="98" w:name="_Toc2373287391"/>
      <w:bookmarkStart w:id="99" w:name="_Toc2368150041"/>
      <w:bookmarkStart w:id="100" w:name="_Toc2371563331"/>
      <w:bookmarkStart w:id="101" w:name="_Toc2368118401"/>
      <w:bookmarkStart w:id="102" w:name="_Toc2370680741"/>
      <w:bookmarkStart w:id="103" w:name="_Toc2368105721"/>
      <w:bookmarkStart w:id="104" w:name="_Toc2368137411"/>
      <w:bookmarkStart w:id="105" w:name="_Toc2371563341"/>
      <w:bookmarkStart w:id="106" w:name="_Toc2368124751"/>
      <w:bookmarkStart w:id="107" w:name="_Toc2371445281"/>
      <w:bookmarkStart w:id="108" w:name="_Toc2368131081"/>
      <w:bookmarkStart w:id="109" w:name="_Toc2370680731"/>
      <w:bookmarkStart w:id="110" w:name="_Toc2368118421"/>
      <w:bookmarkStart w:id="111" w:name="_Toc2368124761"/>
      <w:bookmarkStart w:id="112" w:name="_Toc2368105711"/>
      <w:bookmarkStart w:id="113" w:name="_Toc2368137431"/>
      <w:bookmarkStart w:id="114" w:name="_Toc2368143771"/>
      <w:bookmarkStart w:id="115" w:name="_Toc2368124741"/>
      <w:bookmarkStart w:id="116" w:name="_Toc2370486181"/>
      <w:bookmarkStart w:id="117" w:name="_Toc2370670361"/>
      <w:bookmarkStart w:id="118" w:name="_Toc2368143751"/>
      <w:bookmarkStart w:id="119" w:name="_Toc2371445311"/>
      <w:bookmarkStart w:id="120" w:name="_Toc2371445291"/>
      <w:bookmarkStart w:id="121" w:name="_Toc2368131111"/>
      <w:bookmarkStart w:id="122" w:name="_Toc2371451641"/>
      <w:bookmarkStart w:id="123" w:name="_Toc2370680761"/>
      <w:bookmarkStart w:id="124" w:name="_Toc2368150071"/>
      <w:bookmarkStart w:id="125" w:name="_Toc2373287421"/>
      <w:bookmarkStart w:id="126" w:name="_Toc2371563361"/>
      <w:bookmarkStart w:id="127" w:name="_Toc2370680771"/>
      <w:bookmarkStart w:id="128" w:name="_Toc2368118431"/>
      <w:bookmarkStart w:id="129" w:name="_Toc2368105751"/>
      <w:bookmarkStart w:id="130" w:name="_Toc2371563371"/>
      <w:bookmarkStart w:id="131" w:name="_Toc2368124781"/>
      <w:bookmarkStart w:id="132" w:name="_Toc2368105731"/>
      <w:bookmarkStart w:id="133" w:name="_Toc2370670371"/>
      <w:bookmarkStart w:id="134" w:name="_Toc2370671721"/>
      <w:bookmarkStart w:id="135" w:name="_Toc2371445321"/>
      <w:bookmarkStart w:id="136" w:name="_Toc2371451651"/>
      <w:bookmarkStart w:id="137" w:name="_Toc2371453001"/>
      <w:bookmarkStart w:id="138" w:name="_Toc2373281101"/>
      <w:bookmarkStart w:id="139" w:name="_Toc2373287431"/>
      <w:bookmarkStart w:id="140" w:name="_Toc2373288781"/>
      <w:bookmarkStart w:id="141" w:name="_Toc2368112101"/>
      <w:bookmarkStart w:id="142" w:name="_Toc2368118441"/>
      <w:bookmarkStart w:id="143" w:name="_Toc2370486221"/>
      <w:bookmarkStart w:id="144" w:name="_Toc2371563321"/>
      <w:bookmarkStart w:id="145" w:name="_Toc2368112081"/>
      <w:bookmarkStart w:id="146" w:name="_Toc2371445351"/>
      <w:bookmarkStart w:id="147" w:name="_Toc2371445301"/>
      <w:bookmarkStart w:id="148" w:name="_Toc2368131091"/>
      <w:bookmarkStart w:id="149" w:name="_Toc2373281131"/>
      <w:bookmarkStart w:id="150" w:name="_Toc2373281081"/>
      <w:bookmarkStart w:id="151" w:name="_Toc2368150051"/>
      <w:bookmarkStart w:id="152" w:name="_Toc2368112131"/>
      <w:bookmarkStart w:id="153" w:name="_Toc2370680721"/>
      <w:bookmarkStart w:id="154" w:name="_Toc2370680751"/>
      <w:bookmarkStart w:id="155" w:name="_Toc2368150061"/>
      <w:bookmarkStart w:id="156" w:name="_Toc2370486191"/>
      <w:bookmarkStart w:id="157" w:name="_Toc2368118451"/>
      <w:bookmarkStart w:id="158" w:name="_Toc2373281121"/>
      <w:bookmarkStart w:id="159" w:name="_Toc2368131121"/>
      <w:bookmarkStart w:id="160" w:name="_Toc2368137461"/>
      <w:bookmarkStart w:id="161" w:name="_Toc2368112121"/>
      <w:bookmarkStart w:id="162" w:name="_Toc2368150081"/>
      <w:bookmarkStart w:id="163" w:name="_Toc2370486211"/>
      <w:bookmarkStart w:id="164" w:name="_Toc2368131131"/>
      <w:bookmarkStart w:id="165" w:name="_Toc2370680781"/>
      <w:bookmarkStart w:id="166" w:name="_Toc2373287441"/>
      <w:bookmarkStart w:id="167" w:name="_Toc2368137441"/>
      <w:bookmarkStart w:id="168" w:name="_Toc2371451671"/>
      <w:bookmarkStart w:id="169" w:name="_Toc2370670401"/>
      <w:bookmarkStart w:id="170" w:name="_Toc2368143821"/>
      <w:bookmarkStart w:id="171" w:name="_Toc2373287451"/>
      <w:bookmarkStart w:id="172" w:name="_Toc2371451681"/>
      <w:bookmarkStart w:id="173" w:name="_Toc2370670411"/>
      <w:bookmarkStart w:id="174" w:name="_Toc2368118461"/>
      <w:bookmarkStart w:id="175" w:name="_Toc2373287461"/>
      <w:bookmarkStart w:id="176" w:name="_Toc2371451691"/>
      <w:bookmarkStart w:id="177" w:name="_Toc2368137471"/>
      <w:bookmarkStart w:id="178" w:name="_Toc2368118471"/>
      <w:bookmarkStart w:id="179" w:name="_Toc2368124811"/>
      <w:bookmarkStart w:id="180" w:name="_Toc2368126231"/>
      <w:bookmarkStart w:id="181" w:name="_Toc2368131141"/>
      <w:bookmarkStart w:id="182" w:name="_Toc2370680791"/>
      <w:bookmarkStart w:id="183" w:name="_Toc2370671831"/>
      <w:bookmarkStart w:id="184" w:name="_Toc2368150101"/>
      <w:bookmarkStart w:id="185" w:name="_Toc2371563391"/>
      <w:bookmarkStart w:id="186" w:name="_Toc2371564821"/>
      <w:bookmarkStart w:id="187" w:name="_Toc2370680801"/>
      <w:bookmarkStart w:id="188" w:name="_Toc2368105781"/>
      <w:bookmarkStart w:id="189" w:name="_Toc2368113561"/>
      <w:bookmarkStart w:id="190" w:name="_Toc2371563401"/>
      <w:bookmarkStart w:id="191" w:name="_Toc2368112111"/>
      <w:bookmarkStart w:id="192" w:name="_Toc2368105761"/>
      <w:bookmarkStart w:id="193" w:name="_Toc2371563381"/>
      <w:bookmarkStart w:id="194" w:name="_Toc2368137481"/>
      <w:bookmarkStart w:id="195" w:name="_Toc2368124791"/>
      <w:bookmarkStart w:id="196" w:name="_Toc2368105771"/>
      <w:bookmarkStart w:id="197" w:name="_Toc2368143801"/>
      <w:bookmarkStart w:id="198" w:name="_Toc2368124801"/>
      <w:bookmarkStart w:id="199" w:name="_Toc2371445361"/>
      <w:bookmarkStart w:id="200" w:name="_Toc2370670391"/>
      <w:bookmarkStart w:id="201" w:name="_Toc2368143811"/>
      <w:bookmarkStart w:id="202" w:name="_Toc2371445341"/>
      <w:bookmarkStart w:id="203" w:name="_Toc2368150091"/>
      <w:bookmarkStart w:id="204" w:name="_Toc2368112141"/>
      <w:bookmarkStart w:id="205" w:name="_Toc2371563411"/>
      <w:bookmarkStart w:id="206" w:name="_Toc2368124821"/>
      <w:bookmarkStart w:id="207" w:name="_Toc2368131151"/>
      <w:bookmarkStart w:id="208" w:name="_Toc2368105801"/>
      <w:bookmarkStart w:id="209" w:name="_Toc2368143831"/>
      <w:bookmarkStart w:id="210" w:name="_Toc2368150111"/>
      <w:bookmarkStart w:id="211" w:name="_Toc2368124831"/>
      <w:bookmarkStart w:id="212" w:name="_Toc2370670421"/>
      <w:bookmarkStart w:id="213" w:name="_Toc2373281141"/>
      <w:bookmarkStart w:id="214" w:name="_Toc2368150121"/>
      <w:bookmarkStart w:id="215" w:name="_Toc2371563351"/>
      <w:bookmarkStart w:id="216" w:name="_Toc2370486251"/>
      <w:bookmarkStart w:id="217" w:name="_Toc2368137741"/>
      <w:bookmarkStart w:id="218" w:name="_Toc2368105741"/>
      <w:bookmarkStart w:id="219" w:name="_Toc2371445381"/>
      <w:bookmarkStart w:id="220" w:name="_Toc2370486491"/>
      <w:bookmarkStart w:id="221" w:name="_Toc2368124771"/>
      <w:bookmarkStart w:id="222" w:name="_Toc2373281161"/>
      <w:bookmarkStart w:id="223" w:name="_Toc2371445621"/>
      <w:bookmarkStart w:id="224" w:name="_Toc2368143781"/>
      <w:bookmarkStart w:id="225" w:name="_Toc2368112391"/>
      <w:bookmarkStart w:id="226" w:name="_Toc2368118731"/>
      <w:bookmarkStart w:id="227" w:name="_Toc2368137451"/>
      <w:bookmarkStart w:id="228" w:name="_Toc2370670431"/>
      <w:bookmarkStart w:id="229" w:name="_Toc2370680821"/>
      <w:bookmarkStart w:id="230" w:name="_Toc2370486201"/>
      <w:bookmarkStart w:id="231" w:name="_Toc2371451711"/>
      <w:bookmarkStart w:id="232" w:name="_Toc2371563421"/>
      <w:bookmarkStart w:id="233" w:name="_Toc2371445331"/>
      <w:bookmarkStart w:id="234" w:name="_Toc2373287491"/>
      <w:bookmarkStart w:id="235" w:name="_Toc2368106041"/>
      <w:bookmarkStart w:id="236" w:name="_Toc2373281111"/>
      <w:bookmarkStart w:id="237" w:name="_Toc2368143841"/>
      <w:bookmarkStart w:id="238" w:name="_Toc2368105791"/>
      <w:bookmarkStart w:id="239" w:name="_Toc2371451701"/>
      <w:bookmarkStart w:id="240" w:name="_Toc2368131401"/>
      <w:bookmarkStart w:id="241" w:name="_Toc2368118481"/>
      <w:bookmarkStart w:id="242" w:name="_Toc2373287481"/>
      <w:bookmarkStart w:id="243" w:name="_Toc2368150361"/>
      <w:bookmarkStart w:id="244" w:name="_Toc2368137491"/>
      <w:bookmarkStart w:id="245" w:name="_Toc2368118491"/>
      <w:bookmarkStart w:id="246" w:name="_Toc2370681061"/>
      <w:bookmarkStart w:id="247" w:name="_Toc2370486241"/>
      <w:bookmarkStart w:id="248" w:name="_Toc2368137501"/>
      <w:bookmarkStart w:id="249" w:name="_Toc2370680811"/>
      <w:bookmarkStart w:id="250" w:name="_Toc2373287471"/>
      <w:bookmarkStart w:id="251" w:name="_Toc2373287731"/>
      <w:bookmarkStart w:id="252" w:name="_Toc2371445371"/>
      <w:bookmarkStart w:id="253" w:name="_Toc2371451961"/>
      <w:bookmarkStart w:id="254" w:name="_Toc2368118741"/>
      <w:bookmarkStart w:id="255" w:name="_Toc2373281151"/>
      <w:bookmarkStart w:id="256" w:name="_Toc2373287741"/>
      <w:bookmarkStart w:id="257" w:name="_Toc2368137751"/>
      <w:bookmarkStart w:id="258" w:name="_Toc2368112151"/>
      <w:bookmarkStart w:id="259" w:name="_Toc2368118751"/>
      <w:bookmarkStart w:id="260" w:name="_Toc2370486501"/>
      <w:bookmarkStart w:id="261" w:name="_Toc2368145131"/>
      <w:bookmarkStart w:id="262" w:name="_Toc2368112421"/>
      <w:bookmarkStart w:id="263" w:name="_Toc2368125121"/>
      <w:bookmarkStart w:id="264" w:name="_Toc2368150381"/>
      <w:bookmarkStart w:id="265" w:name="_Toc2368131431"/>
      <w:bookmarkStart w:id="266" w:name="_Toc2368144131"/>
      <w:bookmarkStart w:id="267" w:name="_Toc2370681081"/>
      <w:bookmarkStart w:id="268" w:name="_Toc2368150391"/>
      <w:bookmarkStart w:id="269" w:name="_Toc2370670721"/>
      <w:bookmarkStart w:id="270" w:name="_Toc2371563681"/>
      <w:bookmarkStart w:id="271" w:name="_Toc2370681091"/>
      <w:bookmarkStart w:id="272" w:name="_Toc2371452001"/>
      <w:bookmarkStart w:id="273" w:name="_Toc2368131161"/>
      <w:bookmarkStart w:id="274" w:name="_Toc2368144101"/>
      <w:bookmarkStart w:id="275" w:name="_Toc2373287781"/>
      <w:bookmarkStart w:id="276" w:name="_Toc2370486511"/>
      <w:bookmarkStart w:id="277" w:name="_Toc2370670691"/>
      <w:bookmarkStart w:id="278" w:name="_Toc2368118791"/>
      <w:bookmarkStart w:id="279" w:name="_Toc2371445641"/>
      <w:bookmarkStart w:id="280" w:name="_Toc2371451971"/>
      <w:bookmarkStart w:id="281" w:name="_Toc2368137801"/>
      <w:bookmarkStart w:id="282" w:name="_Toc2373281421"/>
      <w:bookmarkStart w:id="283" w:name="_Toc2373287751"/>
      <w:bookmarkStart w:id="284" w:name="_Toc2370486551"/>
      <w:bookmarkStart w:id="285" w:name="_Toc2370670681"/>
      <w:bookmarkStart w:id="286" w:name="_Toc2373281401"/>
      <w:bookmarkStart w:id="287" w:name="_Toc2371445631"/>
      <w:bookmarkStart w:id="288" w:name="_Toc2368125101"/>
      <w:bookmarkStart w:id="289" w:name="_Toc2368112401"/>
      <w:bookmarkStart w:id="290" w:name="_Toc2373281411"/>
      <w:bookmarkStart w:id="291" w:name="_Toc2368144111"/>
      <w:bookmarkStart w:id="292" w:name="_Toc2368131411"/>
      <w:bookmarkStart w:id="293" w:name="_Toc2368112411"/>
      <w:bookmarkStart w:id="294" w:name="_Toc2370670701"/>
      <w:bookmarkStart w:id="295" w:name="_Toc2368150371"/>
      <w:bookmarkStart w:id="296" w:name="_Toc2368131421"/>
      <w:bookmarkStart w:id="297" w:name="_Toc2368137761"/>
      <w:bookmarkStart w:id="298" w:name="_Toc2368125131"/>
      <w:bookmarkStart w:id="299" w:name="_Toc2370681071"/>
      <w:bookmarkStart w:id="300" w:name="_Toc2368144141"/>
      <w:bookmarkStart w:id="301" w:name="_Toc2371563671"/>
      <w:bookmarkStart w:id="302" w:name="_Toc2371451991"/>
      <w:bookmarkStart w:id="303" w:name="_Toc2368106061"/>
      <w:bookmarkStart w:id="304" w:name="_Toc2371563701"/>
      <w:bookmarkStart w:id="305" w:name="_Toc2368125091"/>
      <w:bookmarkStart w:id="306" w:name="_Toc2373281441"/>
      <w:bookmarkStart w:id="307" w:name="_Toc2368118761"/>
      <w:bookmarkStart w:id="308" w:name="_Toc2368106071"/>
      <w:bookmarkStart w:id="309" w:name="_Toc2368106091"/>
      <w:bookmarkStart w:id="310" w:name="_Toc2368144451"/>
      <w:bookmarkStart w:id="311" w:name="_Toc2370681431"/>
      <w:bookmarkStart w:id="312" w:name="_Toc2373281771"/>
      <w:bookmarkStart w:id="313" w:name="_Toc2371563691"/>
      <w:bookmarkStart w:id="314" w:name="_Toc2368118781"/>
      <w:bookmarkStart w:id="315" w:name="_Toc2371445661"/>
      <w:bookmarkStart w:id="316" w:name="_Toc2370681101"/>
      <w:bookmarkStart w:id="317" w:name="_Toc2370670711"/>
      <w:bookmarkStart w:id="318" w:name="_Toc2370486531"/>
      <w:bookmarkStart w:id="319" w:name="_Toc2370670731"/>
      <w:bookmarkStart w:id="320" w:name="_Toc2368137771"/>
      <w:bookmarkStart w:id="321" w:name="_Toc2368137791"/>
      <w:bookmarkStart w:id="322" w:name="_Toc2368112441"/>
      <w:bookmarkStart w:id="323" w:name="_Toc2368150411"/>
      <w:bookmarkStart w:id="324" w:name="_Toc2370486541"/>
      <w:bookmarkStart w:id="325" w:name="_Toc2368106101"/>
      <w:bookmarkStart w:id="326" w:name="_Toc2370681111"/>
      <w:bookmarkStart w:id="327" w:name="_Toc2371445671"/>
      <w:bookmarkStart w:id="328" w:name="_Toc2373287761"/>
      <w:bookmarkStart w:id="329" w:name="_Toc2371563711"/>
      <w:bookmarkStart w:id="330" w:name="_Toc2373281451"/>
      <w:bookmarkStart w:id="331" w:name="_Toc2368112431"/>
      <w:bookmarkStart w:id="332" w:name="_Toc2373287771"/>
      <w:bookmarkStart w:id="333" w:name="_Toc2370486521"/>
      <w:bookmarkStart w:id="334" w:name="_Toc2368125111"/>
      <w:bookmarkStart w:id="335" w:name="_Toc2371564041"/>
      <w:bookmarkStart w:id="336" w:name="_Toc2371445651"/>
      <w:bookmarkStart w:id="337" w:name="_Toc2368137781"/>
      <w:bookmarkStart w:id="338" w:name="_Toc2368106701"/>
      <w:bookmarkStart w:id="339" w:name="_Toc2373281431"/>
      <w:bookmarkStart w:id="340" w:name="_Toc2368150401"/>
      <w:bookmarkStart w:id="341" w:name="_Toc2368125731"/>
      <w:bookmarkStart w:id="342" w:name="_Toc2368106081"/>
      <w:bookmarkStart w:id="343" w:name="_Toc2368144741"/>
      <w:bookmarkStart w:id="344" w:name="_Toc2368131451"/>
      <w:bookmarkStart w:id="345" w:name="_Toc2368112731"/>
      <w:bookmarkStart w:id="346" w:name="_Toc2368118771"/>
      <w:bookmarkStart w:id="347" w:name="_Toc2368125411"/>
      <w:bookmarkStart w:id="348" w:name="_Toc2368144441"/>
      <w:bookmarkStart w:id="349" w:name="_Toc2368138081"/>
      <w:bookmarkStart w:id="350" w:name="_Toc2368131441"/>
      <w:bookmarkStart w:id="351" w:name="_Toc2371445681"/>
      <w:bookmarkStart w:id="352" w:name="_Toc2368150701"/>
      <w:bookmarkStart w:id="353" w:name="_Toc2371563721"/>
      <w:bookmarkStart w:id="354" w:name="_Toc2368144121"/>
      <w:bookmarkStart w:id="355" w:name="_Toc2370681441"/>
      <w:bookmarkStart w:id="356" w:name="_Toc2371445961"/>
      <w:bookmarkStart w:id="357" w:name="_Toc2368106381"/>
      <w:bookmarkStart w:id="358" w:name="_Toc2371451981"/>
      <w:bookmarkStart w:id="359" w:name="_Toc2373281741"/>
      <w:bookmarkStart w:id="360" w:name="_Toc2373288071"/>
      <w:bookmarkStart w:id="361" w:name="_Toc2368131741"/>
      <w:bookmarkStart w:id="362" w:name="_Toc2368112451"/>
      <w:bookmarkStart w:id="363" w:name="_Toc2368119081"/>
      <w:bookmarkStart w:id="364" w:name="_Toc2373288081"/>
      <w:bookmarkStart w:id="365" w:name="_Toc2370486831"/>
      <w:bookmarkStart w:id="366" w:name="_Toc2368131461"/>
      <w:bookmarkStart w:id="367" w:name="_Toc2373287791"/>
      <w:bookmarkStart w:id="368" w:name="_Toc2370486841"/>
      <w:bookmarkStart w:id="369" w:name="_Toc2371452291"/>
      <w:bookmarkStart w:id="370" w:name="_Toc2368150421"/>
      <w:bookmarkStart w:id="371" w:name="_Toc2371445971"/>
      <w:bookmarkStart w:id="372" w:name="_Toc2371452301"/>
      <w:bookmarkStart w:id="373" w:name="_Toc2368106391"/>
      <w:bookmarkStart w:id="374" w:name="_Toc2370681121"/>
      <w:bookmarkStart w:id="375" w:name="_Toc2368125421"/>
      <w:bookmarkStart w:id="376" w:name="_Toc2368131751"/>
      <w:bookmarkStart w:id="377" w:name="_Toc2368106401"/>
      <w:bookmarkStart w:id="378" w:name="_Toc2373281461"/>
      <w:bookmarkStart w:id="379" w:name="_Toc2368119091"/>
      <w:bookmarkStart w:id="380" w:name="_Toc2368125431"/>
      <w:bookmarkStart w:id="381" w:name="_Toc2368131761"/>
      <w:bookmarkStart w:id="382" w:name="_Toc2368119071"/>
      <w:bookmarkStart w:id="383" w:name="_Toc2370681411"/>
      <w:bookmarkStart w:id="384" w:name="_Toc2368150721"/>
      <w:bookmarkStart w:id="385" w:name="_Toc2370486851"/>
      <w:bookmarkStart w:id="386" w:name="_Toc2368144421"/>
      <w:bookmarkStart w:id="387" w:name="_Toc2373281751"/>
      <w:bookmarkStart w:id="388" w:name="_Toc2371452011"/>
      <w:bookmarkStart w:id="389" w:name="_Toc2370671011"/>
      <w:bookmarkStart w:id="390" w:name="_Toc2370681401"/>
      <w:bookmarkStart w:id="391" w:name="_Toc2368150711"/>
      <w:bookmarkStart w:id="392" w:name="_Toc2368106411"/>
      <w:bookmarkStart w:id="393" w:name="_Toc2371564001"/>
      <w:bookmarkStart w:id="394" w:name="_Toc2368119101"/>
      <w:bookmarkStart w:id="395" w:name="_Toc2368150731"/>
      <w:bookmarkStart w:id="396" w:name="_Toc2368131771"/>
      <w:bookmarkStart w:id="397" w:name="_Toc2368112741"/>
      <w:bookmarkStart w:id="398" w:name="_Toc2370681421"/>
      <w:bookmarkStart w:id="399" w:name="_Toc2371445991"/>
      <w:bookmarkStart w:id="400" w:name="_Toc2371452311"/>
      <w:bookmarkStart w:id="401" w:name="_Toc2368138091"/>
      <w:bookmarkStart w:id="402" w:name="_Toc2368144431"/>
      <w:bookmarkStart w:id="403" w:name="_Toc2373288101"/>
      <w:bookmarkStart w:id="404" w:name="_Toc2368125071"/>
      <w:bookmarkStart w:id="405" w:name="_Toc2370671021"/>
      <w:bookmarkStart w:id="406" w:name="_Toc2368125451"/>
      <w:bookmarkStart w:id="407" w:name="_Toc2373288111"/>
      <w:bookmarkStart w:id="408" w:name="_Toc2368144081"/>
      <w:bookmarkStart w:id="409" w:name="_Toc2371564011"/>
      <w:bookmarkStart w:id="410" w:name="_Toc2368150741"/>
      <w:bookmarkStart w:id="411" w:name="_Toc2368119391"/>
      <w:bookmarkStart w:id="412" w:name="_Toc2370670671"/>
      <w:bookmarkStart w:id="413" w:name="_Toc2368112751"/>
      <w:bookmarkStart w:id="414" w:name="_Toc2373281761"/>
      <w:bookmarkStart w:id="415" w:name="_Toc2368119111"/>
      <w:bookmarkStart w:id="416" w:name="_Toc2371451951"/>
      <w:bookmarkStart w:id="417" w:name="_Toc2368138101"/>
      <w:bookmarkStart w:id="418" w:name="_Toc2368138111"/>
      <w:bookmarkStart w:id="419" w:name="_Toc2368144461"/>
      <w:bookmarkStart w:id="420" w:name="_Toc2368106051"/>
      <w:bookmarkStart w:id="421" w:name="_Toc2370671031"/>
      <w:bookmarkStart w:id="422" w:name="_Toc2368125081"/>
      <w:bookmarkStart w:id="423" w:name="_Toc2371564021"/>
      <w:bookmarkStart w:id="424" w:name="_Toc2371452331"/>
      <w:bookmarkStart w:id="425" w:name="_Toc2368144091"/>
      <w:bookmarkStart w:id="426" w:name="_Toc2368125441"/>
      <w:bookmarkStart w:id="427" w:name="_Toc2368138401"/>
      <w:bookmarkStart w:id="428" w:name="_Toc2371563661"/>
      <w:bookmarkStart w:id="429" w:name="_Toc2368143791"/>
      <w:bookmarkStart w:id="430" w:name="_Toc2370487151"/>
      <w:bookmarkStart w:id="431" w:name="_Toc2370486861"/>
      <w:bookmarkStart w:id="432" w:name="_Toc2370670381"/>
      <w:bookmarkStart w:id="433" w:name="_Toc2371445981"/>
      <w:bookmarkStart w:id="434" w:name="_Toc2371564031"/>
      <w:bookmarkStart w:id="435" w:name="_Toc2371451661"/>
      <w:bookmarkStart w:id="436" w:name="_Toc2373288091"/>
      <w:bookmarkStart w:id="437" w:name="_Toc2368106421"/>
      <w:bookmarkStart w:id="438" w:name="_Toc2368112761"/>
      <w:bookmarkStart w:id="439" w:name="_Toc2371446281"/>
      <w:bookmarkStart w:id="440" w:name="_Toc2370671051"/>
      <w:bookmarkStart w:id="441" w:name="_Toc2370487161"/>
      <w:bookmarkStart w:id="442" w:name="_Toc2373282061"/>
      <w:bookmarkStart w:id="443" w:name="_Toc2370671041"/>
      <w:bookmarkStart w:id="444" w:name="_Toc2371446291"/>
      <w:bookmarkStart w:id="445" w:name="_Toc2368113061"/>
      <w:bookmarkStart w:id="446" w:name="_Toc2371446001"/>
      <w:bookmarkStart w:id="447" w:name="_Toc2373282071"/>
      <w:bookmarkStart w:id="448" w:name="_Toc2368132071"/>
      <w:bookmarkStart w:id="449" w:name="_Toc2371446481"/>
      <w:bookmarkStart w:id="450" w:name="_Toc2371564341"/>
      <w:bookmarkStart w:id="451" w:name="_Toc2368144751"/>
      <w:bookmarkStart w:id="452" w:name="_Toc2368125751"/>
      <w:bookmarkStart w:id="453" w:name="_Toc2368106731"/>
      <w:bookmarkStart w:id="454" w:name="_Toc2370671341"/>
      <w:bookmarkStart w:id="455" w:name="_Toc2368144761"/>
      <w:bookmarkStart w:id="456" w:name="_Toc2368125761"/>
      <w:bookmarkStart w:id="457" w:name="_Toc2371452621"/>
      <w:bookmarkStart w:id="458" w:name="_Toc2370671351"/>
      <w:bookmarkStart w:id="459" w:name="_Toc2368144771"/>
      <w:bookmarkStart w:id="460" w:name="_Toc2373288401"/>
      <w:bookmarkStart w:id="461" w:name="_Toc2368112771"/>
      <w:bookmarkStart w:id="462" w:name="_Toc2368119411"/>
      <w:bookmarkStart w:id="463" w:name="_Toc2373282081"/>
      <w:bookmarkStart w:id="464" w:name="_Toc2368132081"/>
      <w:bookmarkStart w:id="465" w:name="_Toc2368138421"/>
      <w:bookmarkStart w:id="466" w:name="_Toc2368113081"/>
      <w:bookmarkStart w:id="467" w:name="_Toc2368151041"/>
      <w:bookmarkStart w:id="468" w:name="_Toc2370487171"/>
      <w:bookmarkStart w:id="469" w:name="_Toc2368132091"/>
      <w:bookmarkStart w:id="470" w:name="_Toc2370681741"/>
      <w:bookmarkStart w:id="471" w:name="_Toc2371446301"/>
      <w:bookmarkStart w:id="472" w:name="_Toc2368151051"/>
      <w:bookmarkStart w:id="473" w:name="_Toc2368138411"/>
      <w:bookmarkStart w:id="474" w:name="_Toc2370681721"/>
      <w:bookmarkStart w:id="475" w:name="_Toc2368151031"/>
      <w:bookmarkStart w:id="476" w:name="_Toc2373288411"/>
      <w:bookmarkStart w:id="477" w:name="_Toc2371564321"/>
      <w:bookmarkStart w:id="478" w:name="_Toc2370681731"/>
      <w:bookmarkStart w:id="479" w:name="_Toc2368119421"/>
      <w:bookmarkStart w:id="480" w:name="_Toc2368106711"/>
      <w:bookmarkStart w:id="481" w:name="_Toc2371564331"/>
      <w:bookmarkStart w:id="482" w:name="_Toc2368138431"/>
      <w:bookmarkStart w:id="483" w:name="_Toc2368125741"/>
      <w:bookmarkStart w:id="484" w:name="_Toc2368106721"/>
      <w:bookmarkStart w:id="485" w:name="_Toc2368113071"/>
      <w:bookmarkStart w:id="486" w:name="_Toc2370681751"/>
      <w:bookmarkStart w:id="487" w:name="_Toc2371446311"/>
      <w:bookmarkStart w:id="488" w:name="_Toc2368138651"/>
      <w:bookmarkStart w:id="489" w:name="_Toc2371564351"/>
      <w:bookmarkStart w:id="490" w:name="_Toc2373282091"/>
      <w:bookmarkStart w:id="491" w:name="_Toc2370487401"/>
      <w:bookmarkStart w:id="492" w:name="_Toc2368106741"/>
      <w:bookmarkStart w:id="493" w:name="_Toc2368113091"/>
      <w:bookmarkStart w:id="494" w:name="_Toc2371446531"/>
      <w:bookmarkStart w:id="495" w:name="_Toc2368125771"/>
      <w:bookmarkStart w:id="496" w:name="_Toc2371452631"/>
      <w:bookmarkStart w:id="497" w:name="_Toc2371452811"/>
      <w:bookmarkStart w:id="498" w:name="_Toc2368138441"/>
      <w:bookmarkStart w:id="499" w:name="_Toc2368119591"/>
      <w:bookmarkStart w:id="500" w:name="_Toc2373288591"/>
      <w:bookmarkStart w:id="501" w:name="_Toc2370487191"/>
      <w:bookmarkStart w:id="502" w:name="_Toc2368138601"/>
      <w:bookmarkStart w:id="503" w:name="_Toc2368119601"/>
      <w:bookmarkStart w:id="504" w:name="_Toc2371446321"/>
      <w:bookmarkStart w:id="505" w:name="_Toc2370487351"/>
      <w:bookmarkStart w:id="506" w:name="_Toc2368138611"/>
      <w:bookmarkStart w:id="507" w:name="_Toc2373282101"/>
      <w:bookmarkStart w:id="508" w:name="_Toc2370487181"/>
      <w:bookmarkStart w:id="509" w:name="_Toc2368113251"/>
      <w:bookmarkStart w:id="510" w:name="_Toc2371564521"/>
      <w:bookmarkStart w:id="511" w:name="_Toc2368125931"/>
      <w:bookmarkStart w:id="512" w:name="_Toc2368132261"/>
      <w:bookmarkStart w:id="513" w:name="_Toc2368106911"/>
      <w:bookmarkStart w:id="514" w:name="_Toc2368144941"/>
      <w:bookmarkStart w:id="515" w:name="_Toc2368151221"/>
      <w:bookmarkStart w:id="516" w:name="_Toc2368125941"/>
      <w:bookmarkStart w:id="517" w:name="_Toc2370671531"/>
      <w:bookmarkStart w:id="518" w:name="_Toc2370681921"/>
      <w:bookmarkStart w:id="519" w:name="_Toc2368144951"/>
      <w:bookmarkStart w:id="520" w:name="_Toc2368119641"/>
      <w:bookmarkStart w:id="521" w:name="_Toc2370671361"/>
      <w:bookmarkStart w:id="522" w:name="_Toc2368144781"/>
      <w:bookmarkStart w:id="523" w:name="_Toc2371452961"/>
      <w:bookmarkStart w:id="524" w:name="_Toc2371452641"/>
      <w:bookmarkStart w:id="525" w:name="_Toc2370671371"/>
      <w:bookmarkStart w:id="526" w:name="_Toc2373288741"/>
      <w:bookmarkStart w:id="527" w:name="_Toc2373288421"/>
      <w:bookmarkStart w:id="528" w:name="_Toc2371452651"/>
      <w:bookmarkStart w:id="529" w:name="_Toc2368119751"/>
      <w:bookmarkStart w:id="530" w:name="_Toc2368119431"/>
      <w:bookmarkStart w:id="531" w:name="_Toc2373288431"/>
      <w:bookmarkStart w:id="532" w:name="_Toc2368106901"/>
      <w:bookmarkStart w:id="533" w:name="_Toc2370682071"/>
      <w:bookmarkStart w:id="534" w:name="_Toc2368132421"/>
      <w:bookmarkStart w:id="535" w:name="_Toc2371446491"/>
      <w:bookmarkStart w:id="536" w:name="_Toc2371564671"/>
      <w:bookmarkStart w:id="537" w:name="_Toc2368119881"/>
      <w:bookmarkStart w:id="538" w:name="_Toc2373282271"/>
      <w:bookmarkStart w:id="539" w:name="_Toc2368107061"/>
      <w:bookmarkStart w:id="540" w:name="_Toc2368138891"/>
      <w:bookmarkStart w:id="541" w:name="_Toc2368113271"/>
      <w:bookmarkStart w:id="542" w:name="_Toc2368126091"/>
      <w:bookmarkStart w:id="543" w:name="_Toc2370671681"/>
      <w:bookmarkStart w:id="544" w:name="_Toc2368132281"/>
      <w:bookmarkStart w:id="545" w:name="_Toc2370681931"/>
      <w:bookmarkStart w:id="546" w:name="_Toc2373282291"/>
      <w:bookmarkStart w:id="547" w:name="_Toc2368151241"/>
      <w:bookmarkStart w:id="548" w:name="_Toc2371564531"/>
      <w:bookmarkStart w:id="549" w:name="_Toc2368132291"/>
      <w:bookmarkStart w:id="550" w:name="_Toc2370681941"/>
      <w:bookmarkStart w:id="551" w:name="_Toc2368106921"/>
      <w:bookmarkStart w:id="552" w:name="_Toc2368151251"/>
      <w:bookmarkStart w:id="553" w:name="_Toc2371564541"/>
      <w:bookmarkStart w:id="554" w:name="_Toc2368151231"/>
      <w:bookmarkStart w:id="555" w:name="_Toc2370487641"/>
      <w:bookmarkStart w:id="556" w:name="_Toc2370671541"/>
      <w:bookmarkStart w:id="557" w:name="_Toc2368125951"/>
      <w:bookmarkStart w:id="558" w:name="_Toc2368119621"/>
      <w:bookmarkStart w:id="559" w:name="_Toc2368113281"/>
      <w:bookmarkStart w:id="560" w:name="_Toc2368106931"/>
      <w:bookmarkStart w:id="561" w:name="_Toc2373288611"/>
      <w:bookmarkStart w:id="562" w:name="_Toc2368132301"/>
      <w:bookmarkStart w:id="563" w:name="_Toc2373282281"/>
      <w:bookmarkStart w:id="564" w:name="_Toc2370487381"/>
      <w:bookmarkStart w:id="565" w:name="_Toc2368113291"/>
      <w:bookmarkStart w:id="566" w:name="_Toc2371446501"/>
      <w:bookmarkStart w:id="567" w:name="_Toc2370487361"/>
      <w:bookmarkStart w:id="568" w:name="_Toc2371452821"/>
      <w:bookmarkStart w:id="569" w:name="_Toc2368144961"/>
      <w:bookmarkStart w:id="570" w:name="_Toc2371564551"/>
      <w:bookmarkStart w:id="571" w:name="_Toc2373288601"/>
      <w:bookmarkStart w:id="572" w:name="_Toc2370671551"/>
      <w:bookmarkStart w:id="573" w:name="_Toc2368106941"/>
      <w:bookmarkStart w:id="574" w:name="_Toc2368119611"/>
      <w:bookmarkStart w:id="575" w:name="_Toc2371452831"/>
      <w:bookmarkStart w:id="576" w:name="_Toc2368125971"/>
      <w:bookmarkStart w:id="577" w:name="_Toc2368138621"/>
      <w:bookmarkStart w:id="578" w:name="_Toc2371446511"/>
      <w:bookmarkStart w:id="579" w:name="_Toc2368138631"/>
      <w:bookmarkStart w:id="580" w:name="_Toc2370487391"/>
      <w:bookmarkStart w:id="581" w:name="_Toc2370671571"/>
      <w:bookmarkStart w:id="582" w:name="_Toc2370486871"/>
      <w:bookmarkStart w:id="583" w:name="_Toc2371446521"/>
      <w:bookmarkStart w:id="584" w:name="_Toc2371452851"/>
      <w:bookmarkStart w:id="585" w:name="_Toc2371452321"/>
      <w:bookmarkStart w:id="586" w:name="_Toc2373282301"/>
      <w:bookmarkStart w:id="587" w:name="_Toc2373288631"/>
      <w:bookmarkStart w:id="588" w:name="_Toc2368138121"/>
      <w:bookmarkStart w:id="589" w:name="_Toc2368113301"/>
      <w:bookmarkStart w:id="590" w:name="_Toc2370681951"/>
      <w:bookmarkStart w:id="591" w:name="_Toc2371452611"/>
      <w:bookmarkStart w:id="592" w:name="_Toc2370487371"/>
      <w:bookmarkStart w:id="593" w:name="_Toc2368107051"/>
      <w:bookmarkStart w:id="594" w:name="_Toc2373288391"/>
      <w:bookmarkStart w:id="595" w:name="_Toc2368125961"/>
      <w:bookmarkStart w:id="596" w:name="_Toc2368126081"/>
      <w:bookmarkStart w:id="597" w:name="_Toc2368119401"/>
      <w:bookmarkStart w:id="598" w:name="_Toc2368144971"/>
      <w:bookmarkStart w:id="599" w:name="_Toc2368145091"/>
      <w:bookmarkStart w:id="600" w:name="_Toc2370671331"/>
      <w:bookmarkStart w:id="601" w:name="_Toc2370671561"/>
      <w:bookmarkStart w:id="602" w:name="_Toc2368144981"/>
      <w:bookmarkStart w:id="603" w:name="_Toc2373288641"/>
      <w:bookmarkStart w:id="604" w:name="_Toc2371452841"/>
      <w:bookmarkStart w:id="605" w:name="_Toc2368113401"/>
      <w:bookmarkStart w:id="606" w:name="_Toc2368119741"/>
      <w:bookmarkStart w:id="607" w:name="_Toc2373288621"/>
      <w:bookmarkStart w:id="608" w:name="_Toc2368132411"/>
      <w:bookmarkStart w:id="609" w:name="_Toc2368138751"/>
      <w:bookmarkStart w:id="610" w:name="_Toc2368119631"/>
      <w:bookmarkStart w:id="611" w:name="_Toc2368151371"/>
      <w:bookmarkStart w:id="612" w:name="_Toc2370487501"/>
      <w:bookmarkStart w:id="613" w:name="_Toc2368138641"/>
      <w:bookmarkStart w:id="614" w:name="_Toc2368131781"/>
      <w:bookmarkStart w:id="615" w:name="_Toc2368151261"/>
      <w:bookmarkStart w:id="616" w:name="_Toc2368132311"/>
      <w:bookmarkStart w:id="617" w:name="_Toc2371446631"/>
      <w:bookmarkStart w:id="618" w:name="_Toc2370681961"/>
      <w:bookmarkStart w:id="619" w:name="_Toc2368151271"/>
      <w:bookmarkStart w:id="620" w:name="_Toc2373282411"/>
      <w:bookmarkStart w:id="621" w:name="_Toc2371564561"/>
      <w:bookmarkStart w:id="622" w:name="_Toc2370681971"/>
      <w:bookmarkStart w:id="623" w:name="_Toc2368113411"/>
      <w:bookmarkStart w:id="624" w:name="_Toc2368106951"/>
      <w:bookmarkStart w:id="625" w:name="_Toc2371564571"/>
      <w:bookmarkStart w:id="626" w:name="_Toc2373282311"/>
      <w:bookmarkStart w:id="627" w:name="_Toc2371452971"/>
      <w:bookmarkStart w:id="628" w:name="_Toc2371564681"/>
      <w:bookmarkStart w:id="629" w:name="_Toc2368107091"/>
      <w:bookmarkStart w:id="630" w:name="_Toc2368151691"/>
      <w:bookmarkStart w:id="631" w:name="_Toc2368107071"/>
      <w:bookmarkStart w:id="632" w:name="_Toc2368138761"/>
      <w:bookmarkStart w:id="633" w:name="_Toc2368113421"/>
      <w:bookmarkStart w:id="634" w:name="_Toc2373282431"/>
      <w:bookmarkStart w:id="635" w:name="_Toc2370487511"/>
      <w:bookmarkStart w:id="636" w:name="_Toc2370671691"/>
      <w:bookmarkStart w:id="637" w:name="_Toc2373282731"/>
      <w:bookmarkStart w:id="638" w:name="_Toc2368119771"/>
      <w:bookmarkStart w:id="639" w:name="_Toc2371446641"/>
      <w:bookmarkStart w:id="640" w:name="_Toc2370487521"/>
      <w:bookmarkStart w:id="641" w:name="_Toc2370671701"/>
      <w:bookmarkStart w:id="642" w:name="_Toc2368145121"/>
      <w:bookmarkStart w:id="643" w:name="_Toc2373288751"/>
      <w:bookmarkStart w:id="644" w:name="_Toc2371452981"/>
      <w:bookmarkStart w:id="645" w:name="_Toc2370671711"/>
      <w:bookmarkStart w:id="646" w:name="_Toc2370682101"/>
      <w:bookmarkStart w:id="647" w:name="_Toc2368126101"/>
      <w:bookmarkStart w:id="648" w:name="_Toc2368107081"/>
      <w:bookmarkStart w:id="649" w:name="_Toc2368138771"/>
      <w:bookmarkStart w:id="650" w:name="_Toc2368126111"/>
      <w:bookmarkStart w:id="651" w:name="_Toc2368151391"/>
      <w:bookmarkStart w:id="652" w:name="_Toc2368138781"/>
      <w:bookmarkStart w:id="653" w:name="_Toc2368107381"/>
      <w:bookmarkStart w:id="654" w:name="_Toc2368151401"/>
      <w:bookmarkStart w:id="655" w:name="_Toc2371446651"/>
      <w:bookmarkStart w:id="656" w:name="_Toc2371564691"/>
      <w:bookmarkStart w:id="657" w:name="_Toc2368120071"/>
      <w:bookmarkStart w:id="658" w:name="_Toc2373288761"/>
      <w:bookmarkStart w:id="659" w:name="_Toc2371446661"/>
      <w:bookmarkStart w:id="660" w:name="_Toc2368113431"/>
      <w:bookmarkStart w:id="661" w:name="_Toc2368132731"/>
      <w:bookmarkStart w:id="662" w:name="_Toc2373282441"/>
      <w:bookmarkStart w:id="663" w:name="_Toc2373288771"/>
      <w:bookmarkStart w:id="664" w:name="_Toc2368132441"/>
      <w:bookmarkStart w:id="665" w:name="_Toc2373282721"/>
      <w:bookmarkStart w:id="666" w:name="_Toc2368119781"/>
      <w:bookmarkStart w:id="667" w:name="_Toc2368126121"/>
      <w:bookmarkStart w:id="668" w:name="_Toc2370487531"/>
      <w:bookmarkStart w:id="669" w:name="_Toc2368113721"/>
      <w:bookmarkStart w:id="670" w:name="_Toc2368151381"/>
      <w:bookmarkStart w:id="671" w:name="_Toc2368132431"/>
      <w:bookmarkStart w:id="672" w:name="_Toc2371452991"/>
      <w:bookmarkStart w:id="673" w:name="_Toc2368132741"/>
      <w:bookmarkStart w:id="674" w:name="_Toc2368138901"/>
      <w:bookmarkStart w:id="675" w:name="_Toc2368151411"/>
      <w:bookmarkStart w:id="676" w:name="_Toc2371453131"/>
      <w:bookmarkStart w:id="677" w:name="_Toc2370682091"/>
      <w:bookmarkStart w:id="678" w:name="_Toc2370682111"/>
      <w:bookmarkStart w:id="679" w:name="_Toc2373288911"/>
      <w:bookmarkStart w:id="680" w:name="_Toc2371564811"/>
      <w:bookmarkStart w:id="681" w:name="_Toc2371564711"/>
      <w:bookmarkStart w:id="682" w:name="_Toc2368120041"/>
      <w:bookmarkStart w:id="683" w:name="_Toc2368113551"/>
      <w:bookmarkStart w:id="684" w:name="_Toc2371564701"/>
      <w:bookmarkStart w:id="685" w:name="_Toc2368139051"/>
      <w:bookmarkStart w:id="686" w:name="_Toc2368125981"/>
      <w:bookmarkStart w:id="687" w:name="_Toc2370671821"/>
      <w:bookmarkStart w:id="688" w:name="_Toc2370487651"/>
      <w:bookmarkStart w:id="689" w:name="_Toc2368144991"/>
      <w:bookmarkStart w:id="690" w:name="_Toc2371446771"/>
      <w:bookmarkStart w:id="691" w:name="_Toc2371453111"/>
      <w:bookmarkStart w:id="692" w:name="_Toc2370671581"/>
      <w:bookmarkStart w:id="693" w:name="_Toc2373288881"/>
      <w:bookmarkStart w:id="694" w:name="_Toc2368107211"/>
      <w:bookmarkStart w:id="695" w:name="_Toc2370486231"/>
      <w:bookmarkStart w:id="696" w:name="_Toc2368132451"/>
      <w:bookmarkStart w:id="697" w:name="_Toc2368119891"/>
      <w:bookmarkStart w:id="698" w:name="_Toc2368151521"/>
      <w:bookmarkStart w:id="699" w:name="_Toc2368132561"/>
      <w:bookmarkStart w:id="700" w:name="_Toc2368113441"/>
      <w:bookmarkStart w:id="701" w:name="_Toc2368145241"/>
      <w:bookmarkStart w:id="702" w:name="_Toc2371446781"/>
      <w:bookmarkStart w:id="703" w:name="_Toc2371453101"/>
      <w:bookmarkStart w:id="704" w:name="_Toc2368145101"/>
      <w:bookmarkStart w:id="705" w:name="_Toc2373282551"/>
      <w:bookmarkStart w:id="706" w:name="_Toc2373288891"/>
      <w:bookmarkStart w:id="707" w:name="_Toc2368107201"/>
      <w:bookmarkStart w:id="708" w:name="_Toc2368145111"/>
      <w:bookmarkStart w:id="709" w:name="_Toc2368138791"/>
      <w:bookmarkStart w:id="710" w:name="_Toc2368107191"/>
      <w:bookmarkStart w:id="711" w:name="_Toc2368151061"/>
      <w:bookmarkStart w:id="712" w:name="_Toc2373282421"/>
      <w:bookmarkStart w:id="713" w:name="_Toc2370487541"/>
      <w:bookmarkStart w:id="714" w:name="_Toc2368126221"/>
      <w:bookmarkStart w:id="715" w:name="_Toc2370681761"/>
      <w:bookmarkStart w:id="716" w:name="_Toc2368119761"/>
      <w:bookmarkStart w:id="717" w:name="_Toc2371446671"/>
      <w:bookmarkStart w:id="718" w:name="_Toc2368145231"/>
      <w:bookmarkStart w:id="719" w:name="_Toc2371564361"/>
      <w:bookmarkStart w:id="720" w:name="_Toc2370682081"/>
      <w:bookmarkStart w:id="721" w:name="_Toc2368138911"/>
      <w:bookmarkStart w:id="722" w:name="_Toc2368145251"/>
      <w:bookmarkStart w:id="723" w:name="_Toc2373289051"/>
      <w:bookmarkStart w:id="724" w:name="_Toc2370487661"/>
      <w:bookmarkStart w:id="725" w:name="_Toc2370671841"/>
      <w:bookmarkStart w:id="726" w:name="_Toc2368120061"/>
      <w:bookmarkStart w:id="727" w:name="_Toc2371446791"/>
      <w:bookmarkStart w:id="728" w:name="_Toc2371453121"/>
      <w:bookmarkStart w:id="729" w:name="_Toc2368139071"/>
      <w:bookmarkStart w:id="730" w:name="_Toc2373282571"/>
      <w:bookmarkStart w:id="731" w:name="_Toc2368145391"/>
      <w:bookmarkStart w:id="732" w:name="_Toc2368151671"/>
      <w:bookmarkStart w:id="733" w:name="_Toc2368107221"/>
      <w:bookmarkStart w:id="734" w:name="_Toc2371564841"/>
      <w:bookmarkStart w:id="735" w:name="_Toc2370682371"/>
      <w:bookmarkStart w:id="736" w:name="_Toc2368126251"/>
      <w:bookmarkStart w:id="737" w:name="_Toc2368107351"/>
      <w:bookmarkStart w:id="738" w:name="_Toc2371564971"/>
      <w:bookmarkStart w:id="739" w:name="_Toc2368145261"/>
      <w:bookmarkStart w:id="740" w:name="_Toc2368126381"/>
      <w:bookmarkStart w:id="741" w:name="_Toc2368107361"/>
      <w:bookmarkStart w:id="742" w:name="_Toc2370671851"/>
      <w:bookmarkStart w:id="743" w:name="_Toc2368126241"/>
      <w:bookmarkStart w:id="744" w:name="_Toc2371452861"/>
      <w:bookmarkStart w:id="745" w:name="_Toc2370487801"/>
      <w:bookmarkStart w:id="746" w:name="_Toc2373282581"/>
      <w:bookmarkStart w:id="747" w:name="_Toc2373282261"/>
      <w:bookmarkStart w:id="748" w:name="_Toc2371446931"/>
      <w:bookmarkStart w:id="749" w:name="_Toc2368113701"/>
      <w:bookmarkStart w:id="750" w:name="_Toc2368113261"/>
      <w:bookmarkStart w:id="751" w:name="_Toc2373282711"/>
      <w:bookmarkStart w:id="752" w:name="_Toc2368132711"/>
      <w:bookmarkStart w:id="753" w:name="_Toc2368132271"/>
      <w:bookmarkStart w:id="754" w:name="_Toc2368113711"/>
      <w:bookmarkStart w:id="755" w:name="_Toc2371453271"/>
      <w:bookmarkStart w:id="756" w:name="_Toc2368132571"/>
      <w:bookmarkStart w:id="757" w:name="_Toc2368113571"/>
      <w:bookmarkStart w:id="758" w:name="_Toc2368126391"/>
      <w:bookmarkStart w:id="759" w:name="_Toc2368151531"/>
      <w:bookmarkStart w:id="760" w:name="_Toc2368132581"/>
      <w:bookmarkStart w:id="761" w:name="_Toc2368145401"/>
      <w:bookmarkStart w:id="762" w:name="_Toc2370682231"/>
      <w:bookmarkStart w:id="763" w:name="_Toc2368151541"/>
      <w:bookmarkStart w:id="764" w:name="_Toc2370671991"/>
      <w:bookmarkStart w:id="765" w:name="_Toc2371564831"/>
      <w:bookmarkStart w:id="766" w:name="_Toc2370682241"/>
      <w:bookmarkStart w:id="767" w:name="_Toc2371446801"/>
      <w:bookmarkStart w:id="768" w:name="_Toc2368132721"/>
      <w:bookmarkStart w:id="769" w:name="_Toc2368139061"/>
      <w:bookmarkStart w:id="770" w:name="_Toc2370672001"/>
      <w:bookmarkStart w:id="771" w:name="_Toc2368151681"/>
      <w:bookmarkStart w:id="772" w:name="_Toc2370487811"/>
      <w:bookmarkStart w:id="773" w:name="_Toc2371446951"/>
      <w:bookmarkStart w:id="774" w:name="_Toc2370682381"/>
      <w:bookmarkStart w:id="775" w:name="_Toc2371446941"/>
      <w:bookmarkStart w:id="776" w:name="_Toc2371564991"/>
      <w:bookmarkStart w:id="777" w:name="_Toc2371564981"/>
      <w:bookmarkStart w:id="778" w:name="_Toc2368120051"/>
      <w:bookmarkStart w:id="779" w:name="_Toc2371565001"/>
      <w:bookmarkStart w:id="780" w:name="_Toc2373282451"/>
      <w:bookmarkStart w:id="781" w:name="_Toc2370487671"/>
      <w:bookmarkStart w:id="782" w:name="_Toc2368113731"/>
      <w:bookmarkStart w:id="783" w:name="_Toc2368113541"/>
      <w:bookmarkStart w:id="784" w:name="_Toc2370682391"/>
      <w:bookmarkStart w:id="785" w:name="_Toc2368126411"/>
      <w:bookmarkStart w:id="786" w:name="_Toc2368132551"/>
      <w:bookmarkStart w:id="787" w:name="_Toc2371453281"/>
      <w:bookmarkStart w:id="788" w:name="_Toc2373289071"/>
      <w:bookmarkStart w:id="789" w:name="_Toc2368132101"/>
      <w:bookmarkStart w:id="790" w:name="_Toc2368151511"/>
      <w:bookmarkStart w:id="791" w:name="_Toc2373289061"/>
      <w:bookmarkStart w:id="792" w:name="_Toc2368151701"/>
      <w:bookmarkStart w:id="793" w:name="_Toc2370671981"/>
      <w:bookmarkStart w:id="794" w:name="_Toc2370487831"/>
      <w:bookmarkStart w:id="795" w:name="_Toc2371453261"/>
      <w:bookmarkStart w:id="796" w:name="_Toc2370672011"/>
      <w:bookmarkStart w:id="797" w:name="_Toc2373289041"/>
      <w:bookmarkStart w:id="798" w:name="_Toc2370682401"/>
      <w:bookmarkStart w:id="799" w:name="_Toc2373288901"/>
      <w:bookmarkStart w:id="800" w:name="_Toc2371446961"/>
      <w:bookmarkStart w:id="801" w:name="_Toc2368119911"/>
      <w:bookmarkStart w:id="802" w:name="_Toc2371453291"/>
      <w:bookmarkStart w:id="803" w:name="_Toc2370682211"/>
      <w:bookmarkStart w:id="804" w:name="_Toc2370682221"/>
      <w:bookmarkStart w:id="805" w:name="_Toc2373282561"/>
      <w:bookmarkStart w:id="806" w:name="_Toc2368119901"/>
      <w:bookmarkStart w:id="807" w:name="_Toc2368107371"/>
      <w:bookmarkStart w:id="808" w:name="_Toc2368126401"/>
      <w:bookmarkStart w:id="809" w:name="_Toc2368145411"/>
      <w:bookmarkStart w:id="810" w:name="_Toc2370487821"/>
      <w:bookmarkStart w:id="811" w:name="_Toc2368139081"/>
      <w:bookmarkStart w:id="812" w:name="_Toc2368145421"/>
      <w:bookmarkStart w:id="813" w:name="_Toc2368138921"/>
      <w:bookmarkStart w:id="814" w:name="_Toc2373282741"/>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r>
        <w:rPr/>
        <w:drawing>
          <wp:inline distT="0" distB="0" distL="0" distR="0">
            <wp:extent cx="300990" cy="28892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2"/>
                    <a:stretch>
                      <a:fillRect/>
                    </a:stretch>
                  </pic:blipFill>
                  <pic:spPr bwMode="auto">
                    <a:xfrm>
                      <a:off x="0" y="0"/>
                      <a:ext cx="300990" cy="288925"/>
                    </a:xfrm>
                    <a:prstGeom prst="rect">
                      <a:avLst/>
                    </a:prstGeom>
                  </pic:spPr>
                </pic:pic>
              </a:graphicData>
            </a:graphic>
          </wp:inline>
        </w:drawing>
      </w:r>
      <w:r>
        <w:rPr>
          <w:b/>
        </w:rPr>
        <w:t xml:space="preserve"> </w:t>
      </w:r>
    </w:p>
    <w:p>
      <w:pPr>
        <w:pStyle w:val="Normal"/>
        <w:rPr/>
      </w:pPr>
      <w:r>
        <w:rPr>
          <w:b/>
        </w:rPr>
        <w:t>Be aware of:</w:t>
      </w:r>
      <w:r>
        <w:rPr/>
        <w:t xml:space="preserve"> implementation choice is needed or side-effect needs to be handled.</w:t>
      </w:r>
    </w:p>
    <w:p>
      <w:pPr>
        <w:pStyle w:val="Normal"/>
        <w:rPr/>
      </w:pPr>
      <w:r>
        <w:rPr/>
      </w:r>
    </w:p>
    <w:p>
      <w:pPr>
        <w:pStyle w:val="Normal"/>
        <w:rPr/>
      </w:pPr>
      <w:r>
        <w:rPr/>
        <w:drawing>
          <wp:inline distT="0" distB="0" distL="0" distR="0">
            <wp:extent cx="342900" cy="32893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13"/>
                    <a:stretch>
                      <a:fillRect/>
                    </a:stretch>
                  </pic:blipFill>
                  <pic:spPr bwMode="auto">
                    <a:xfrm>
                      <a:off x="0" y="0"/>
                      <a:ext cx="342900" cy="328930"/>
                    </a:xfrm>
                    <a:prstGeom prst="rect">
                      <a:avLst/>
                    </a:prstGeom>
                  </pic:spPr>
                </pic:pic>
              </a:graphicData>
            </a:graphic>
          </wp:inline>
        </w:drawing>
      </w:r>
    </w:p>
    <w:p>
      <w:pPr>
        <w:pStyle w:val="Normal"/>
        <w:rPr/>
      </w:pPr>
      <w:r>
        <w:rPr>
          <w:b/>
        </w:rPr>
        <w:t>Implementation advice:</w:t>
      </w:r>
      <w:r>
        <w:rPr/>
        <w:t xml:space="preserve"> Guide line for implementation mostly related to performance.</w:t>
        <w:tab/>
        <w:tab/>
      </w:r>
    </w:p>
    <w:p>
      <w:pPr>
        <w:pStyle w:val="Normal"/>
        <w:rPr/>
      </w:pPr>
      <w:bookmarkStart w:id="815" w:name="_Toc496167967"/>
      <w:bookmarkEnd w:id="815"/>
      <w:r>
        <w:rPr/>
        <w:tab/>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spacing w:before="480" w:after="0"/>
        <w:rPr/>
      </w:pPr>
      <w:bookmarkStart w:id="816" w:name="__RefHeading___Toc3456_2680829492"/>
      <w:bookmarkStart w:id="817" w:name="_Toc4961679671"/>
      <w:bookmarkEnd w:id="816"/>
      <w:bookmarkEnd w:id="817"/>
      <w:r>
        <w:rPr/>
        <w:fldChar w:fldCharType="begin"/>
      </w:r>
      <w:r>
        <w:rPr/>
        <w:instrText> DOCPROPERTY "PluginName"</w:instrText>
      </w:r>
      <w:r>
        <w:rPr/>
        <w:fldChar w:fldCharType="separate"/>
      </w:r>
      <w:r>
        <w:rPr/>
        <w:t>RemoteControl</w:t>
      </w:r>
      <w:r>
        <w:rPr/>
        <w:fldChar w:fldCharType="end"/>
      </w:r>
      <w:r>
        <w:rPr/>
        <w:t xml:space="preserve"> </w:t>
      </w:r>
      <w:r>
        <w:rPr/>
        <w:t>Plugin</w:t>
      </w:r>
    </w:p>
    <w:p>
      <w:pPr>
        <w:pStyle w:val="Heading2"/>
        <w:numPr>
          <w:ilvl w:val="1"/>
          <w:numId w:val="2"/>
        </w:numPr>
        <w:spacing w:before="200" w:after="40"/>
        <w:rPr/>
      </w:pPr>
      <w:bookmarkStart w:id="818" w:name="__RefHeading___Toc3458_2680829492"/>
      <w:bookmarkStart w:id="819" w:name="_Toc502761808"/>
      <w:bookmarkStart w:id="820" w:name="_Toc496284773"/>
      <w:bookmarkEnd w:id="818"/>
      <w:bookmarkEnd w:id="819"/>
      <w:bookmarkEnd w:id="820"/>
      <w:r>
        <w:rPr/>
        <w:t xml:space="preserve">Configuration of </w:t>
      </w:r>
      <w:r>
        <w:rPr/>
        <w:fldChar w:fldCharType="begin"/>
      </w:r>
      <w:r>
        <w:rPr/>
        <w:instrText> DOCPROPERTY "PluginName"</w:instrText>
      </w:r>
      <w:r>
        <w:rPr/>
        <w:fldChar w:fldCharType="separate"/>
      </w:r>
      <w:r>
        <w:rPr/>
        <w:t>RemoteControl</w:t>
      </w:r>
      <w:r>
        <w:rPr/>
        <w:fldChar w:fldCharType="end"/>
      </w:r>
    </w:p>
    <w:p>
      <w:pPr>
        <w:pStyle w:val="Normal"/>
        <w:rPr/>
      </w:pPr>
      <w:r>
        <w:rPr/>
      </w:r>
    </w:p>
    <w:tbl>
      <w:tblPr>
        <w:tblStyle w:val="TableGrid"/>
        <w:tblW w:w="8931" w:type="dxa"/>
        <w:jc w:val="left"/>
        <w:tblInd w:w="142" w:type="dxa"/>
        <w:tblCellMar>
          <w:top w:w="142" w:type="dxa"/>
          <w:left w:w="142"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callsign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lang w:eastAsia="ja-JP"/>
              </w:rPr>
              <w:t>[string]</w:t>
              <w:tab/>
              <w:t xml:space="preserve">the instance name for the plugin e.g. </w:t>
            </w:r>
            <w:r>
              <w:rPr>
                <w:rFonts w:eastAsia="Cambria"/>
              </w:rPr>
              <w:fldChar w:fldCharType="begin"/>
            </w:r>
            <w:r>
              <w:rPr>
                <w:rFonts w:eastAsia="Cambria"/>
              </w:rPr>
              <w:instrText> DOCPROPERTY "PluginName"</w:instrText>
            </w:r>
            <w:r>
              <w:rPr>
                <w:rFonts w:eastAsia="Cambria"/>
              </w:rPr>
              <w:fldChar w:fldCharType="separate"/>
            </w:r>
            <w:r>
              <w:rPr>
                <w:rFonts w:eastAsia="Cambria"/>
              </w:rPr>
              <w:t>RemoteControl</w:t>
            </w:r>
            <w:r>
              <w:rPr>
                <w:rFonts w:eastAsia="Cambria"/>
              </w:rPr>
              <w:fldChar w:fldCharType="end"/>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classname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lang w:eastAsia="ja-JP"/>
              </w:rPr>
              <w:t>[string]</w:t>
              <w:tab/>
            </w:r>
            <w:r>
              <w:rPr>
                <w:rFonts w:eastAsia="Cambria"/>
              </w:rPr>
              <w:fldChar w:fldCharType="begin"/>
            </w:r>
            <w:r>
              <w:rPr>
                <w:rFonts w:eastAsia="Cambria"/>
              </w:rPr>
              <w:instrText> DOCPROPERTY "Framework"</w:instrText>
            </w:r>
            <w:r>
              <w:rPr>
                <w:rFonts w:eastAsia="Cambria"/>
              </w:rPr>
              <w:fldChar w:fldCharType="separate"/>
            </w:r>
            <w:r>
              <w:rPr>
                <w:rFonts w:eastAsia="Cambria"/>
              </w:rPr>
              <w:t>WPEFramework</w:t>
            </w:r>
            <w:r>
              <w:rPr>
                <w:rFonts w:eastAsia="Cambria"/>
              </w:rPr>
              <w:fldChar w:fldCharType="end"/>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locator</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lang w:eastAsia="ja-JP"/>
              </w:rPr>
              <w:t>[string]</w:t>
              <w:tab/>
              <w:t xml:space="preserve">libWPEFrameworkRemoteControl.so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autostart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lang w:eastAsia="ja-JP"/>
              </w:rPr>
              <w:t>[bool]</w:t>
              <w:tab/>
              <w:t xml:space="preserve">should the remote controller plugin be instantiated at the moment the </w:t>
            </w:r>
            <w:r>
              <w:rPr>
                <w:rFonts w:eastAsia="Cambria"/>
              </w:rPr>
              <w:fldChar w:fldCharType="begin"/>
            </w:r>
            <w:r>
              <w:rPr>
                <w:rFonts w:eastAsia="Cambria"/>
              </w:rPr>
              <w:instrText> DOCPROPERTY "Framework"</w:instrText>
            </w:r>
            <w:r>
              <w:rPr>
                <w:rFonts w:eastAsia="Cambria"/>
              </w:rPr>
              <w:fldChar w:fldCharType="separate"/>
            </w:r>
            <w:r>
              <w:rPr>
                <w:rFonts w:eastAsia="Cambria"/>
              </w:rPr>
              <w:t>WPEFramework</w:t>
            </w:r>
            <w:r>
              <w:rPr>
                <w:rFonts w:eastAsia="Cambria"/>
              </w:rPr>
              <w:fldChar w:fldCharType="end"/>
            </w:r>
            <w:r>
              <w:rPr>
                <w:rFonts w:eastAsia="Cambria" w:eastAsiaTheme="minorHAnsi"/>
                <w:lang w:eastAsia="ja-JP"/>
              </w:rPr>
              <w:t xml:space="preserve"> is starts up.</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configuration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lang w:eastAsia="ja-JP"/>
              </w:rPr>
              <w:t>[JSON]</w:t>
              <w:tab/>
              <w:t>JSON object specifying the exact configuration for this plugin. See the next paragraph for details.</w:t>
            </w:r>
          </w:p>
        </w:tc>
      </w:tr>
    </w:tbl>
    <w:p>
      <w:pPr>
        <w:pStyle w:val="Normal"/>
        <w:rPr/>
      </w:pPr>
      <w:r>
        <w:rPr/>
      </w:r>
    </w:p>
    <w:p>
      <w:pPr>
        <w:pStyle w:val="Normal"/>
        <w:rPr/>
      </w:pPr>
      <w:r>
        <w:rPr/>
        <w:t>Configuration of the RemoteControl:</w:t>
      </w:r>
    </w:p>
    <w:tbl>
      <w:tblPr>
        <w:tblStyle w:val="TableGrid"/>
        <w:tblW w:w="8931" w:type="dxa"/>
        <w:jc w:val="left"/>
        <w:tblInd w:w="142" w:type="dxa"/>
        <w:tblCellMar>
          <w:top w:w="142" w:type="dxa"/>
          <w:left w:w="142"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mapfile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szCs w:val="24"/>
                <w:lang w:eastAsia="ja-JP"/>
              </w:rPr>
              <w:t>[string]</w:t>
              <w:tab/>
              <w:t>the key mapping file is loaded upon starting the remote controller plugin.</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szCs w:val="24"/>
                <w:lang w:eastAsia="ja-JP"/>
              </w:rPr>
              <w:t>repeatstart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szCs w:val="24"/>
                <w:lang w:eastAsia="ja-JP"/>
              </w:rPr>
              <w:t>[integer]</w:t>
              <w:tab/>
              <w:t>the timeout between key press and release in milliseconds.</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szCs w:val="24"/>
                <w:lang w:eastAsia="ja-JP"/>
              </w:rPr>
              <w:t>repeatinterval</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szCs w:val="24"/>
                <w:lang w:eastAsia="ja-JP"/>
              </w:rPr>
              <w:t>[integer]</w:t>
              <w:tab/>
              <w:t>the interval to generate repeat event.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szCs w:val="24"/>
                <w:lang w:eastAsia="ja-JP"/>
              </w:rPr>
              <w:t>passon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szCs w:val="24"/>
                <w:lang w:eastAsia="ja-JP"/>
              </w:rPr>
              <w:t>[bool]</w:t>
              <w:tab/>
              <w:t xml:space="preserve">pass through even the key is not in the loaded key mapping.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szCs w:val="24"/>
                <w:lang w:eastAsia="ja-JP"/>
              </w:rPr>
              <w:t>specific</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szCs w:val="24"/>
                <w:lang w:eastAsia="ja-JP"/>
              </w:rPr>
              <w:t>[JSON]</w:t>
              <w:tab/>
              <w:t>JSON array of object defining custom device settings.</w:t>
            </w:r>
          </w:p>
        </w:tc>
      </w:tr>
    </w:tbl>
    <w:p>
      <w:pPr>
        <w:pStyle w:val="Normal"/>
        <w:rPr>
          <w:lang w:eastAsia="ar-SA"/>
        </w:rPr>
      </w:pPr>
      <w:r>
        <w:rPr>
          <w:lang w:eastAsia="ar-SA"/>
        </w:rPr>
      </w:r>
    </w:p>
    <w:p>
      <w:pPr>
        <w:pStyle w:val="Normal"/>
        <w:rPr/>
      </w:pPr>
      <w:r>
        <w:rPr>
          <w:lang w:eastAsia="ar-SA"/>
        </w:rPr>
        <w:t>Specific settings:</w:t>
      </w:r>
    </w:p>
    <w:tbl>
      <w:tblPr>
        <w:tblStyle w:val="TableGrid"/>
        <w:tblW w:w="8931" w:type="dxa"/>
        <w:jc w:val="left"/>
        <w:tblInd w:w="142" w:type="dxa"/>
        <w:tblCellMar>
          <w:top w:w="142" w:type="dxa"/>
          <w:left w:w="142"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bookmarkStart w:id="821" w:name="SPECIFIC_DEVICE_NAME"/>
            <w:r>
              <w:rPr>
                <w:rFonts w:eastAsia="Cambria" w:eastAsiaTheme="minorHAnsi"/>
                <w:lang w:eastAsia="ja-JP"/>
              </w:rPr>
              <w:t>device</w:t>
            </w:r>
            <w:bookmarkEnd w:id="821"/>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szCs w:val="24"/>
                <w:lang w:eastAsia="ja-JP"/>
              </w:rPr>
              <w:t>[string]</w:t>
              <w:tab/>
              <w:t xml:space="preserve">the name of specific device will be instantiated when </w:t>
            </w:r>
            <w:r>
              <w:rPr>
                <w:rFonts w:eastAsia="Cambria"/>
                <w:szCs w:val="24"/>
              </w:rPr>
              <w:fldChar w:fldCharType="begin"/>
            </w:r>
            <w:r>
              <w:rPr>
                <w:szCs w:val="24"/>
                <w:rFonts w:eastAsia="Cambria"/>
              </w:rPr>
              <w:instrText> DOCPROPERTY "Framework"</w:instrText>
            </w:r>
            <w:r>
              <w:rPr>
                <w:szCs w:val="24"/>
                <w:rFonts w:eastAsia="Cambria"/>
              </w:rPr>
              <w:fldChar w:fldCharType="separate"/>
            </w:r>
            <w:r>
              <w:rPr>
                <w:szCs w:val="24"/>
                <w:rFonts w:eastAsia="Cambria"/>
              </w:rPr>
              <w:t>WPEFramework</w:t>
            </w:r>
            <w:r>
              <w:rPr>
                <w:szCs w:val="24"/>
                <w:rFonts w:eastAsia="Cambria"/>
              </w:rPr>
              <w:fldChar w:fldCharType="end"/>
            </w:r>
            <w:r>
              <w:rPr>
                <w:rFonts w:eastAsia="Cambria" w:eastAsiaTheme="minorHAnsi"/>
                <w:szCs w:val="24"/>
                <w:lang w:eastAsia="ja-JP"/>
              </w:rPr>
              <w:t xml:space="preserve"> is starts up.</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szCs w:val="24"/>
                <w:lang w:eastAsia="ja-JP"/>
              </w:rPr>
              <w:t>mapfile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szCs w:val="24"/>
                <w:lang w:eastAsia="ja-JP"/>
              </w:rPr>
              <w:t>[string]</w:t>
              <w:tab/>
              <w:t>the key mapping file of custom device is loaded upon instantiation of specific device.</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szCs w:val="24"/>
                <w:lang w:eastAsia="ja-JP"/>
              </w:rPr>
              <w:t>passon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szCs w:val="24"/>
                <w:lang w:eastAsia="ja-JP"/>
              </w:rPr>
              <w:t>[bool]</w:t>
              <w:tab/>
              <w:t>pass through even the key is not in the loaded key mapping.</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szCs w:val="24"/>
                <w:lang w:eastAsia="ja-JP"/>
              </w:rPr>
              <w:t>codemask</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szCs w:val="24"/>
                <w:lang w:eastAsia="ja-JP"/>
              </w:rPr>
              <w:t>[string]</w:t>
              <w:tab/>
              <w:t>the mask of raw codes: some devices generate different codes based on this mask to differentiate order of key presses. It is a hexadecimal string e.g: “0XFFFEFFFF”, 16</w:t>
            </w:r>
            <w:r>
              <w:rPr>
                <w:rFonts w:eastAsia="Cambria" w:eastAsiaTheme="minorHAnsi"/>
                <w:szCs w:val="24"/>
                <w:vertAlign w:val="superscript"/>
                <w:lang w:eastAsia="ja-JP"/>
              </w:rPr>
              <w:t>th</w:t>
            </w:r>
            <w:r>
              <w:rPr>
                <w:rFonts w:eastAsia="Cambria" w:eastAsiaTheme="minorHAnsi"/>
                <w:szCs w:val="24"/>
                <w:lang w:eastAsia="ja-JP"/>
              </w:rPr>
              <w:t xml:space="preserve"> bit is flip-flop. This setting is optional.</w:t>
            </w:r>
          </w:p>
        </w:tc>
      </w:tr>
    </w:tbl>
    <w:p>
      <w:pPr>
        <w:pStyle w:val="Normal"/>
        <w:rPr>
          <w:lang w:eastAsia="ar-SA"/>
        </w:rPr>
      </w:pPr>
      <w:r>
        <w:rPr>
          <w:lang w:eastAsia="ar-SA"/>
        </w:rPr>
      </w:r>
    </w:p>
    <w:p>
      <w:pPr>
        <w:pStyle w:val="Heading2"/>
        <w:numPr>
          <w:ilvl w:val="1"/>
          <w:numId w:val="2"/>
        </w:numPr>
        <w:rPr/>
      </w:pPr>
      <w:bookmarkStart w:id="822" w:name="__RefHeading___Toc3460_2680829492"/>
      <w:bookmarkStart w:id="823" w:name="_Toc502761809"/>
      <w:bookmarkEnd w:id="822"/>
      <w:bookmarkEnd w:id="823"/>
      <w:r>
        <w:rPr/>
        <w:t>Application Programming Interface (API)</w:t>
      </w:r>
    </w:p>
    <w:p>
      <w:pPr>
        <w:pStyle w:val="Heading3"/>
        <w:numPr>
          <w:ilvl w:val="2"/>
          <w:numId w:val="2"/>
        </w:numPr>
        <w:rPr/>
      </w:pPr>
      <w:bookmarkStart w:id="824" w:name="__RefHeading___Toc3462_2680829492"/>
      <w:bookmarkStart w:id="825" w:name="_Toc502761810"/>
      <w:bookmarkEnd w:id="824"/>
      <w:bookmarkEnd w:id="825"/>
      <w:r>
        <w:rPr/>
        <w:t>General information</w:t>
      </w:r>
    </w:p>
    <w:p>
      <w:pPr>
        <w:pStyle w:val="Normal"/>
        <w:rPr/>
      </w:pPr>
      <w:r>
        <w:rPr/>
        <w:t>Using this method, the names of all available devices, the metadata of specific device can be retrieved from the plugin.</w:t>
      </w:r>
    </w:p>
    <w:tbl>
      <w:tblPr>
        <w:tblStyle w:val="TableGrid"/>
        <w:tblW w:w="8931" w:type="dxa"/>
        <w:jc w:val="left"/>
        <w:tblInd w:w="127" w:type="dxa"/>
        <w:tblCellMar>
          <w:top w:w="142" w:type="dxa"/>
          <w:left w:w="12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pPr>
            <w:r>
              <w:rPr>
                <w:rFonts w:eastAsia="Cambria" w:ascii="Courier" w:hAnsi="Courier" w:eastAsiaTheme="minorHAnsi"/>
                <w:lang w:eastAsia="ja-JP"/>
              </w:rPr>
              <w:t>GET /Service/</w:t>
            </w:r>
            <w:r>
              <w:rPr>
                <w:rFonts w:eastAsia="Cambria" w:ascii="Courier" w:hAnsi="Courier"/>
              </w:rPr>
              <w:fldChar w:fldCharType="begin"/>
            </w:r>
            <w:r>
              <w:rPr>
                <w:rFonts w:eastAsia="Cambria" w:ascii="Courier" w:hAnsi="Courier"/>
              </w:rPr>
              <w:instrText> DOCPROPERTY "PluginName"</w:instrText>
            </w:r>
            <w:r>
              <w:rPr>
                <w:rFonts w:eastAsia="Cambria" w:ascii="Courier" w:hAnsi="Courier"/>
              </w:rPr>
              <w:fldChar w:fldCharType="separate"/>
            </w:r>
            <w:r>
              <w:rPr>
                <w:rFonts w:eastAsia="Cambria" w:ascii="Courier" w:hAnsi="Courier"/>
              </w:rPr>
              <w:t>RemoteControl</w:t>
            </w:r>
            <w:r>
              <w:rPr>
                <w:rFonts w:eastAsia="Cambria" w:ascii="Courier" w:hAnsi="Courier"/>
              </w:rPr>
              <w:fldChar w:fldCharType="end"/>
            </w:r>
            <w:r>
              <w:rPr>
                <w:rFonts w:eastAsia="Cambria" w:ascii="Courier" w:hAnsi="Courier" w:eastAsiaTheme="minorHAnsi"/>
                <w:lang w:eastAsia="ja-JP"/>
              </w:rPr>
              <w: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rPr>
            </w:pPr>
            <w:r>
              <w:rPr>
                <w:rFonts w:eastAsia="Cambria" w:ascii="Courier" w:hAnsi="Courier" w:eastAsiaTheme="minorHAnsi"/>
                <w:lang w:eastAsia="ja-JP"/>
              </w:rPr>
              <w:t>HTTP/1.1 200 OK</w:t>
            </w:r>
          </w:p>
          <w:p>
            <w:pPr>
              <w:pStyle w:val="Textintable"/>
              <w:rPr/>
            </w:pPr>
            <w:r>
              <w:rPr>
                <w:rFonts w:eastAsia="Cambria" w:ascii="Courier" w:hAnsi="Courier" w:eastAsiaTheme="minorHAnsi"/>
                <w:lang w:eastAsia="ja-JP"/>
              </w:rPr>
              <w:t xml:space="preserve">{ device_info } </w:t>
            </w:r>
          </w:p>
        </w:tc>
      </w:tr>
      <w:tr>
        <w:trPr/>
        <w:tc>
          <w:tcPr>
            <w:tcW w:w="1984"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Failure:</w:t>
            </w:r>
          </w:p>
        </w:tc>
        <w:tc>
          <w:tcPr>
            <w:tcW w:w="6946"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ascii="Courier" w:hAnsi="Courier" w:eastAsiaTheme="minorHAnsi"/>
                <w:lang w:eastAsia="ja-JP"/>
              </w:rPr>
              <w:t>HTTP/1.1 404 Unknown request path specified</w:t>
            </w:r>
          </w:p>
        </w:tc>
      </w:tr>
    </w:tbl>
    <w:p>
      <w:pPr>
        <w:pStyle w:val="Heading3"/>
        <w:numPr>
          <w:ilvl w:val="2"/>
          <w:numId w:val="2"/>
        </w:numPr>
        <w:rPr/>
      </w:pPr>
      <w:bookmarkStart w:id="826" w:name="__RefHeading___Toc3464_2680829492"/>
      <w:bookmarkEnd w:id="826"/>
      <w:r>
        <w:rPr/>
        <w:t>Get device</w:t>
      </w:r>
    </w:p>
    <w:p>
      <w:pPr>
        <w:pStyle w:val="Normal"/>
        <w:rPr/>
      </w:pPr>
      <w:r>
        <w:rPr/>
        <w:t>Using this method to metadata of a specific device.</w:t>
      </w:r>
    </w:p>
    <w:tbl>
      <w:tblPr>
        <w:tblStyle w:val="TableGrid"/>
        <w:tblW w:w="8931" w:type="dxa"/>
        <w:jc w:val="left"/>
        <w:tblInd w:w="127" w:type="dxa"/>
        <w:tblCellMar>
          <w:top w:w="142" w:type="dxa"/>
          <w:left w:w="12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pPr>
            <w:r>
              <w:rPr>
                <w:rFonts w:eastAsia="Cambria" w:ascii="Courier" w:hAnsi="Courier" w:eastAsiaTheme="minorHAnsi"/>
                <w:lang w:eastAsia="ja-JP"/>
              </w:rPr>
              <w:t>GET /Service/</w:t>
            </w:r>
            <w:r>
              <w:rPr>
                <w:rFonts w:eastAsia="Cambria" w:ascii="Courier" w:hAnsi="Courier"/>
              </w:rPr>
              <w:fldChar w:fldCharType="begin"/>
            </w:r>
            <w:r>
              <w:rPr>
                <w:rFonts w:eastAsia="Cambria" w:ascii="Courier" w:hAnsi="Courier"/>
              </w:rPr>
              <w:instrText> DOCPROPERTY "PluginName"</w:instrText>
            </w:r>
            <w:r>
              <w:rPr>
                <w:rFonts w:eastAsia="Cambria" w:ascii="Courier" w:hAnsi="Courier"/>
              </w:rPr>
              <w:fldChar w:fldCharType="separate"/>
            </w:r>
            <w:r>
              <w:rPr>
                <w:rFonts w:eastAsia="Cambria" w:ascii="Courier" w:hAnsi="Courier"/>
              </w:rPr>
              <w:t>RemoteControl</w:t>
            </w:r>
            <w:r>
              <w:rPr>
                <w:rFonts w:eastAsia="Cambria" w:ascii="Courier" w:hAnsi="Courier"/>
              </w:rPr>
              <w:fldChar w:fldCharType="end"/>
            </w:r>
            <w:r>
              <w:rPr>
                <w:rFonts w:eastAsia="Cambria" w:ascii="Courier" w:hAnsi="Courier" w:eastAsiaTheme="minorHAnsi"/>
                <w:lang w:eastAsia="ja-JP"/>
              </w:rPr>
              <w:t>/&lt;device_name&gt;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ascii="Courier" w:hAnsi="Courier" w:eastAsiaTheme="minorHAnsi"/>
                <w:lang w:eastAsia="ja-JP"/>
              </w:rPr>
              <w:t>HTTP/1.1 200 OK Specific device is loaded</w:t>
            </w:r>
          </w:p>
          <w:p>
            <w:pPr>
              <w:pStyle w:val="Textintable"/>
              <w:rPr/>
            </w:pPr>
            <w:r>
              <w:rPr>
                <w:rFonts w:eastAsia="Cambria" w:ascii="Courier" w:hAnsi="Courier" w:eastAsiaTheme="minorHAnsi"/>
                <w:lang w:eastAsia="ja-JP"/>
              </w:rPr>
              <w:t>{ device_info}</w:t>
            </w:r>
          </w:p>
          <w:p>
            <w:pPr>
              <w:pStyle w:val="Textintable"/>
              <w:rPr>
                <w:rFonts w:ascii="Courier" w:hAnsi="Courier" w:eastAsia="Cambria" w:eastAsiaTheme="minorHAnsi"/>
                <w:lang w:eastAsia="ja-JP"/>
              </w:rPr>
            </w:pPr>
            <w:r>
              <w:rPr>
                <w:rFonts w:eastAsia="Cambria" w:eastAsiaTheme="minorHAnsi" w:ascii="Courier" w:hAnsi="Courier"/>
                <w:lang w:eastAsia="ja-JP"/>
              </w:rPr>
            </w:r>
          </w:p>
          <w:p>
            <w:pPr>
              <w:pStyle w:val="Textintable"/>
              <w:rPr/>
            </w:pPr>
            <w:r>
              <w:rPr>
                <w:rFonts w:eastAsia="Cambria" w:ascii="Courier" w:hAnsi="Courier" w:eastAsiaTheme="minorHAnsi"/>
                <w:lang w:eastAsia="ja-JP"/>
              </w:rPr>
              <w:t>HTTP/1.1 204 Default device is loaded</w:t>
            </w:r>
          </w:p>
        </w:tc>
      </w:tr>
      <w:tr>
        <w:trPr/>
        <w:tc>
          <w:tcPr>
            <w:tcW w:w="1984"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Failure:</w:t>
            </w:r>
          </w:p>
        </w:tc>
        <w:tc>
          <w:tcPr>
            <w:tcW w:w="6946"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ascii="Courier" w:hAnsi="Courier" w:eastAsiaTheme="minorHAnsi"/>
                <w:lang w:eastAsia="ja-JP"/>
              </w:rPr>
              <w:t>HTTP/1.1 502 Error during loading of device. ErrorCode:&lt;err&gt;</w:t>
            </w:r>
          </w:p>
        </w:tc>
      </w:tr>
    </w:tbl>
    <w:p>
      <w:pPr>
        <w:pStyle w:val="Heading3"/>
        <w:numPr>
          <w:ilvl w:val="2"/>
          <w:numId w:val="2"/>
        </w:numPr>
        <w:rPr/>
      </w:pPr>
      <w:bookmarkStart w:id="827" w:name="__RefHeading___Toc19414_442613751"/>
      <w:bookmarkEnd w:id="827"/>
      <w:r>
        <w:rPr/>
        <w:t>Pairing device</w:t>
      </w:r>
    </w:p>
    <w:p>
      <w:pPr>
        <w:pStyle w:val="Normal"/>
        <w:numPr>
          <w:ilvl w:val="0"/>
          <w:numId w:val="0"/>
        </w:numPr>
        <w:rPr>
          <w:b w:val="false"/>
          <w:b w:val="false"/>
          <w:bCs w:val="false"/>
        </w:rPr>
      </w:pPr>
      <w:r>
        <w:rPr>
          <w:b w:val="false"/>
          <w:bCs w:val="false"/>
        </w:rPr>
        <w:t>Using this method to set the pairing mode of device (if applicable) can be activated.</w:t>
      </w:r>
    </w:p>
    <w:tbl>
      <w:tblPr>
        <w:tblStyle w:val="TableGrid"/>
        <w:tblW w:w="8931" w:type="dxa"/>
        <w:jc w:val="left"/>
        <w:tblInd w:w="127" w:type="dxa"/>
        <w:tblCellMar>
          <w:top w:w="142" w:type="dxa"/>
          <w:left w:w="12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pPr>
            <w:r>
              <w:rPr>
                <w:rFonts w:eastAsia="Cambria" w:ascii="Courier" w:hAnsi="Courier" w:eastAsiaTheme="minorHAnsi"/>
                <w:lang w:eastAsia="ja-JP"/>
              </w:rPr>
              <w:t>PUT /Service/</w:t>
            </w:r>
            <w:r>
              <w:rPr>
                <w:rFonts w:eastAsia="Cambria" w:ascii="Courier" w:hAnsi="Courier"/>
              </w:rPr>
              <w:fldChar w:fldCharType="begin"/>
            </w:r>
            <w:r>
              <w:rPr>
                <w:rFonts w:eastAsia="Cambria" w:ascii="Courier" w:hAnsi="Courier"/>
              </w:rPr>
              <w:instrText> DOCPROPERTY "PluginName"</w:instrText>
            </w:r>
            <w:r>
              <w:rPr>
                <w:rFonts w:eastAsia="Cambria" w:ascii="Courier" w:hAnsi="Courier"/>
              </w:rPr>
              <w:fldChar w:fldCharType="separate"/>
            </w:r>
            <w:r>
              <w:rPr>
                <w:rFonts w:eastAsia="Cambria" w:ascii="Courier" w:hAnsi="Courier"/>
              </w:rPr>
              <w:t>RemoteControl</w:t>
            </w:r>
            <w:r>
              <w:rPr>
                <w:rFonts w:eastAsia="Cambria" w:ascii="Courier" w:hAnsi="Courier"/>
              </w:rPr>
              <w:fldChar w:fldCharType="end"/>
            </w:r>
            <w:r>
              <w:rPr>
                <w:rFonts w:eastAsia="Cambria" w:ascii="Courier" w:hAnsi="Courier" w:eastAsiaTheme="minorHAnsi"/>
                <w:i/>
                <w:iCs/>
                <w:lang w:eastAsia="ja-JP"/>
              </w:rPr>
              <w:t>&lt;device_name&gt;/PairingMode</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ascii="Courier" w:hAnsi="Courier" w:eastAsiaTheme="minorHAnsi"/>
                <w:lang w:eastAsia="ja-JP"/>
              </w:rPr>
              <w:t>HTTP/1.1 200 OK Pairing mode active:&lt;device_name&gt;</w:t>
            </w:r>
          </w:p>
        </w:tc>
      </w:tr>
      <w:tr>
        <w:trPr/>
        <w:tc>
          <w:tcPr>
            <w:tcW w:w="1984"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Failure:</w:t>
            </w:r>
          </w:p>
        </w:tc>
        <w:tc>
          <w:tcPr>
            <w:tcW w:w="6946"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ascii="Courier" w:hAnsi="Courier" w:eastAsiaTheme="minorHAnsi"/>
                <w:lang w:eastAsia="ja-JP"/>
              </w:rPr>
              <w:t>HTTP/1.1 501 Failed to active pairing:&lt;device_name&gt;</w:t>
            </w:r>
          </w:p>
        </w:tc>
      </w:tr>
    </w:tbl>
    <w:p>
      <w:pPr>
        <w:pStyle w:val="Normal"/>
        <w:rPr>
          <w:lang w:eastAsia="ar-SA"/>
        </w:rPr>
      </w:pPr>
      <w:r>
        <w:rPr>
          <w:lang w:eastAsia="ar-SA"/>
        </w:rPr>
      </w:r>
    </w:p>
    <w:p>
      <w:pPr>
        <w:pStyle w:val="Heading3"/>
        <w:numPr>
          <w:ilvl w:val="2"/>
          <w:numId w:val="2"/>
        </w:numPr>
        <w:rPr/>
      </w:pPr>
      <w:bookmarkStart w:id="828" w:name="__RefHeading___Toc3466_2680829492"/>
      <w:bookmarkStart w:id="829" w:name="_Toc502761812"/>
      <w:bookmarkEnd w:id="828"/>
      <w:bookmarkEnd w:id="829"/>
      <w:r>
        <w:rPr/>
        <w:t>Key actions</w:t>
      </w:r>
    </w:p>
    <w:p>
      <w:pPr>
        <w:pStyle w:val="Normal"/>
        <w:rPr/>
      </w:pPr>
      <w:r>
        <w:rPr/>
        <w:t>Using these methods, the key related queries (get code details, ingest code) can be triggered.</w:t>
      </w:r>
    </w:p>
    <w:tbl>
      <w:tblPr>
        <w:tblStyle w:val="TableGrid"/>
        <w:tblW w:w="8931" w:type="dxa"/>
        <w:jc w:val="left"/>
        <w:tblInd w:w="127" w:type="dxa"/>
        <w:tblCellMar>
          <w:top w:w="142" w:type="dxa"/>
          <w:left w:w="127"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pPr>
            <w:r>
              <w:rPr>
                <w:rFonts w:eastAsia="Cambria" w:ascii="Courier" w:hAnsi="Courier" w:eastAsiaTheme="minorHAnsi"/>
                <w:lang w:eastAsia="ja-JP"/>
              </w:rPr>
              <w:t>GET /Service/</w:t>
            </w:r>
            <w:r>
              <w:rPr>
                <w:rFonts w:eastAsia="Cambria" w:ascii="Courier" w:hAnsi="Courier"/>
              </w:rPr>
              <w:fldChar w:fldCharType="begin"/>
            </w:r>
            <w:r>
              <w:rPr>
                <w:rFonts w:eastAsia="Cambria" w:ascii="Courier" w:hAnsi="Courier"/>
              </w:rPr>
              <w:instrText> DOCPROPERTY "PluginName"</w:instrText>
            </w:r>
            <w:r>
              <w:rPr>
                <w:rFonts w:eastAsia="Cambria" w:ascii="Courier" w:hAnsi="Courier"/>
              </w:rPr>
              <w:fldChar w:fldCharType="separate"/>
            </w:r>
            <w:r>
              <w:rPr>
                <w:rFonts w:eastAsia="Cambria" w:ascii="Courier" w:hAnsi="Courier"/>
              </w:rPr>
              <w:t>RemoteControl</w:t>
            </w:r>
            <w:r>
              <w:rPr>
                <w:rFonts w:eastAsia="Cambria" w:ascii="Courier" w:hAnsi="Courier"/>
              </w:rPr>
              <w:fldChar w:fldCharType="end"/>
            </w:r>
            <w:r>
              <w:rPr>
                <w:rFonts w:eastAsia="Cambria" w:ascii="Courier" w:hAnsi="Courier" w:eastAsiaTheme="minorHAnsi"/>
                <w:lang w:eastAsia="ja-JP"/>
              </w:rPr>
              <w:t>/&lt;device_name&gt;?Code=&lt;key_code&gt;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ascii="Courier" w:hAnsi="Courier" w:eastAsiaTheme="minorHAnsi"/>
                <w:lang w:eastAsia="ja-JP"/>
              </w:rPr>
              <w:t>HTTP/1.1 200 OK Get key info of &lt;device_name&gt;</w:t>
            </w:r>
          </w:p>
          <w:p>
            <w:pPr>
              <w:pStyle w:val="Textintable"/>
              <w:rPr/>
            </w:pPr>
            <w:r>
              <w:rPr>
                <w:rFonts w:eastAsia="Cambria" w:ascii="Courier" w:hAnsi="Courier" w:eastAsiaTheme="minorHAnsi"/>
                <w:lang w:eastAsia="ja-JP"/>
              </w:rPr>
              <w:t>{ code_object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1466" w:leader="none"/>
              </w:tabs>
              <w:ind w:left="1466" w:hanging="1466"/>
              <w:rPr/>
            </w:pPr>
            <w:r>
              <w:rPr>
                <w:rFonts w:eastAsia="Cambria" w:ascii="Courier" w:hAnsi="Courier" w:eastAsiaTheme="minorHAnsi"/>
                <w:lang w:eastAsia="ja-JP"/>
              </w:rPr>
              <w:t>HTTP/1.1 404</w:t>
              <w:tab/>
              <w:t>Key does not exist in &lt;device_name&gt;</w:t>
            </w:r>
          </w:p>
          <w:p>
            <w:pPr>
              <w:pStyle w:val="Textintable"/>
              <w:tabs>
                <w:tab w:val="left" w:pos="1466" w:leader="none"/>
              </w:tabs>
              <w:ind w:left="1466" w:hanging="1466"/>
              <w:rPr/>
            </w:pPr>
            <w:r>
              <w:rPr>
                <w:rFonts w:eastAsia="Cambria" w:ascii="Courier" w:hAnsi="Courier" w:eastAsiaTheme="minorHAnsi"/>
                <w:lang w:eastAsia="ja-JP"/>
              </w:rPr>
              <w:t>HTTP/1.1 400</w:t>
              <w:tab/>
              <w:t>No key code in request</w:t>
              <w:tab/>
            </w:r>
          </w:p>
        </w:tc>
      </w:tr>
    </w:tbl>
    <w:p>
      <w:pPr>
        <w:pStyle w:val="Normal"/>
        <w:rPr/>
      </w:pPr>
      <w:r>
        <w:rPr/>
      </w:r>
    </w:p>
    <w:p>
      <w:pPr>
        <w:pStyle w:val="Normal"/>
        <w:rPr/>
      </w:pPr>
      <w:r>
        <w:rPr/>
        <w:t xml:space="preserve">The next method simulates a key press and release in one atomic action. A key press can be issued with a single API call. However, this will never lead to “repeat” keys. </w:t>
      </w:r>
    </w:p>
    <w:tbl>
      <w:tblPr>
        <w:tblStyle w:val="TableGrid"/>
        <w:tblW w:w="8931" w:type="dxa"/>
        <w:jc w:val="left"/>
        <w:tblInd w:w="142" w:type="dxa"/>
        <w:tblCellMar>
          <w:top w:w="142" w:type="dxa"/>
          <w:left w:w="142"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pPr>
            <w:r>
              <w:rPr>
                <w:rFonts w:eastAsia="Cambria" w:ascii="Courier" w:hAnsi="Courier" w:eastAsiaTheme="minorHAnsi"/>
                <w:lang w:eastAsia="ja-JP"/>
              </w:rPr>
              <w:t>PUT /Service/</w:t>
            </w:r>
            <w:r>
              <w:rPr>
                <w:rFonts w:eastAsia="Cambria" w:ascii="Courier" w:hAnsi="Courier" w:eastAsiaTheme="minorHAnsi"/>
                <w:lang w:eastAsia="ja-JP"/>
              </w:rPr>
              <w:fldChar w:fldCharType="begin"/>
            </w:r>
            <w:r>
              <w:rPr>
                <w:rFonts w:eastAsia="Cambria" w:ascii="Courier" w:hAnsi="Courier"/>
              </w:rPr>
              <w:instrText> DOCPROPERTY "PluginName"</w:instrText>
            </w:r>
            <w:r>
              <w:rPr>
                <w:rFonts w:eastAsia="Cambria" w:ascii="Courier" w:hAnsi="Courier"/>
              </w:rPr>
              <w:fldChar w:fldCharType="separate"/>
            </w:r>
            <w:r>
              <w:rPr>
                <w:rFonts w:eastAsia="Cambria" w:ascii="Courier" w:hAnsi="Courier"/>
              </w:rPr>
              <w:t>RemoteControl</w:t>
            </w:r>
            <w:r>
              <w:rPr>
                <w:rFonts w:eastAsia="Cambria" w:ascii="Courier" w:hAnsi="Courier"/>
              </w:rPr>
              <w:fldChar w:fldCharType="end"/>
            </w:r>
            <w:r>
              <w:rPr>
                <w:rFonts w:eastAsia="Cambria" w:ascii="Courier" w:hAnsi="Courier" w:eastAsiaTheme="minorHAnsi"/>
                <w:lang w:eastAsia="ja-JP"/>
              </w:rPr>
              <w:t>/&lt;device_name&gt;/Send</w:t>
            </w:r>
          </w:p>
          <w:p>
            <w:pPr>
              <w:pStyle w:val="Textintable"/>
              <w:rPr>
                <w:rFonts w:eastAsia="Cambria" w:eastAsiaTheme="minorHAnsi"/>
                <w:lang w:eastAsia="ja-JP"/>
              </w:rPr>
            </w:pPr>
            <w:r>
              <w:rPr>
                <w:rFonts w:eastAsia="Cambria" w:ascii="Courier" w:hAnsi="Courier" w:eastAsiaTheme="minorHAnsi"/>
                <w:lang w:eastAsia="ja-JP"/>
              </w:rPr>
              <w:t>{ code_object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ascii="Courier" w:hAnsi="Courier" w:eastAsiaTheme="minorHAnsi"/>
                <w:lang w:eastAsia="ja-JP"/>
              </w:rPr>
              <w:t>HTTP/1.1 202 Soft key is sent to &lt;device_name&gt;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ascii="Courier" w:hAnsi="Courier" w:eastAsiaTheme="minorHAnsi"/>
                <w:lang w:eastAsia="ja-JP"/>
              </w:rPr>
              <w:t>HTTP/1.1 404 Key does not exist in &lt;device_name&gt;</w:t>
            </w:r>
          </w:p>
          <w:p>
            <w:pPr>
              <w:pStyle w:val="Textintable"/>
              <w:rPr>
                <w:rFonts w:eastAsia="Cambria" w:eastAsiaTheme="minorHAnsi"/>
                <w:lang w:eastAsia="ja-JP"/>
              </w:rPr>
            </w:pPr>
            <w:r>
              <w:rPr>
                <w:rFonts w:eastAsia="Cambria" w:ascii="Courier" w:hAnsi="Courier" w:eastAsiaTheme="minorHAnsi"/>
                <w:lang w:eastAsia="ja-JP"/>
              </w:rPr>
              <w:t>HTTP/1.1 400 No key code in request</w:t>
            </w:r>
          </w:p>
        </w:tc>
      </w:tr>
    </w:tbl>
    <w:p>
      <w:pPr>
        <w:pStyle w:val="Normal"/>
        <w:rPr/>
      </w:pPr>
      <w:r>
        <w:rPr/>
      </w:r>
    </w:p>
    <w:p>
      <w:pPr>
        <w:pStyle w:val="Normal"/>
        <w:rPr/>
      </w:pPr>
      <w:r>
        <w:rPr/>
        <w:t>The next two methods allow to specify how long the key is pressed. The key pressed and the key released, as triggered by the method above, is split into two dedicated methods here. The system is now capable of generating repeat key events for the duration between key pressed and key released.</w:t>
      </w:r>
    </w:p>
    <w:tbl>
      <w:tblPr>
        <w:tblStyle w:val="TableGrid"/>
        <w:tblW w:w="8931" w:type="dxa"/>
        <w:jc w:val="left"/>
        <w:tblInd w:w="142" w:type="dxa"/>
        <w:tblCellMar>
          <w:top w:w="142" w:type="dxa"/>
          <w:left w:w="142"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pPr>
            <w:r>
              <w:rPr>
                <w:rFonts w:eastAsia="Cambria" w:ascii="Courier" w:hAnsi="Courier" w:eastAsiaTheme="minorHAnsi"/>
                <w:lang w:eastAsia="ja-JP"/>
              </w:rPr>
              <w:t>PUT /Service/</w:t>
            </w:r>
            <w:r>
              <w:rPr>
                <w:rFonts w:eastAsia="Cambria" w:ascii="Courier" w:hAnsi="Courier" w:eastAsiaTheme="minorHAnsi"/>
                <w:lang w:eastAsia="ja-JP"/>
              </w:rPr>
              <w:fldChar w:fldCharType="begin"/>
            </w:r>
            <w:r>
              <w:rPr>
                <w:rFonts w:eastAsia="Cambria" w:ascii="Courier" w:hAnsi="Courier"/>
              </w:rPr>
              <w:instrText> DOCPROPERTY "PluginName"</w:instrText>
            </w:r>
            <w:r>
              <w:rPr>
                <w:rFonts w:eastAsia="Cambria" w:ascii="Courier" w:hAnsi="Courier"/>
              </w:rPr>
              <w:fldChar w:fldCharType="separate"/>
            </w:r>
            <w:r>
              <w:rPr>
                <w:rFonts w:eastAsia="Cambria" w:ascii="Courier" w:hAnsi="Courier"/>
              </w:rPr>
              <w:t>RemoteControl</w:t>
            </w:r>
            <w:r>
              <w:rPr>
                <w:rFonts w:eastAsia="Cambria" w:ascii="Courier" w:hAnsi="Courier"/>
              </w:rPr>
              <w:fldChar w:fldCharType="end"/>
            </w:r>
            <w:r>
              <w:rPr>
                <w:rFonts w:eastAsia="Cambria" w:ascii="Courier" w:hAnsi="Courier" w:eastAsiaTheme="minorHAnsi"/>
                <w:lang w:eastAsia="ja-JP"/>
              </w:rPr>
              <w:t>/&lt;device_name&gt;/Press</w:t>
            </w:r>
          </w:p>
          <w:p>
            <w:pPr>
              <w:pStyle w:val="Textintable"/>
              <w:rPr>
                <w:rFonts w:eastAsia="Cambria" w:eastAsiaTheme="minorHAnsi"/>
                <w:lang w:eastAsia="ja-JP"/>
              </w:rPr>
            </w:pPr>
            <w:r>
              <w:rPr>
                <w:rFonts w:eastAsia="Cambria" w:ascii="Courier" w:hAnsi="Courier" w:eastAsiaTheme="minorHAnsi"/>
                <w:lang w:eastAsia="ja-JP"/>
              </w:rPr>
              <w:t>{ code_object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ascii="Courier" w:hAnsi="Courier" w:eastAsiaTheme="minorHAnsi"/>
                <w:lang w:eastAsia="ja-JP"/>
              </w:rPr>
              <w:t>HTTP/1.1 202 Key pressed event is sent to &lt;device_name&gt;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ascii="Courier" w:hAnsi="Courier" w:eastAsiaTheme="minorHAnsi"/>
                <w:lang w:eastAsia="ja-JP"/>
              </w:rPr>
              <w:t>HTTP/1.1 404 Key does not exist in &lt;device_name&gt;</w:t>
            </w:r>
          </w:p>
          <w:p>
            <w:pPr>
              <w:pStyle w:val="Textintable"/>
              <w:rPr>
                <w:rFonts w:eastAsia="Cambria" w:eastAsiaTheme="minorHAnsi"/>
                <w:lang w:eastAsia="ja-JP"/>
              </w:rPr>
            </w:pPr>
            <w:r>
              <w:rPr>
                <w:rFonts w:eastAsia="Cambria" w:ascii="Courier" w:hAnsi="Courier" w:eastAsiaTheme="minorHAnsi"/>
                <w:lang w:eastAsia="ja-JP"/>
              </w:rPr>
              <w:t>HTTP/1.1 400 No key code in request</w:t>
            </w:r>
          </w:p>
        </w:tc>
      </w:tr>
    </w:tbl>
    <w:p>
      <w:pPr>
        <w:pStyle w:val="Normal"/>
        <w:rPr/>
      </w:pPr>
      <w:r>
        <w:rPr/>
      </w:r>
    </w:p>
    <w:tbl>
      <w:tblPr>
        <w:tblStyle w:val="TableGrid"/>
        <w:tblW w:w="8931" w:type="dxa"/>
        <w:jc w:val="left"/>
        <w:tblInd w:w="142" w:type="dxa"/>
        <w:tblCellMar>
          <w:top w:w="142" w:type="dxa"/>
          <w:left w:w="142"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pPr>
            <w:r>
              <w:rPr>
                <w:rFonts w:eastAsia="Cambria" w:ascii="Courier" w:hAnsi="Courier" w:eastAsiaTheme="minorHAnsi"/>
                <w:lang w:eastAsia="ja-JP"/>
              </w:rPr>
              <w:t>PUT /Service/</w:t>
            </w:r>
            <w:r>
              <w:rPr>
                <w:rFonts w:eastAsia="Cambria" w:ascii="Courier" w:hAnsi="Courier" w:eastAsiaTheme="minorHAnsi"/>
                <w:lang w:eastAsia="ja-JP"/>
              </w:rPr>
              <w:fldChar w:fldCharType="begin"/>
            </w:r>
            <w:r>
              <w:rPr>
                <w:rFonts w:eastAsia="Cambria" w:ascii="Courier" w:hAnsi="Courier"/>
              </w:rPr>
              <w:instrText> DOCPROPERTY "PluginName"</w:instrText>
            </w:r>
            <w:r>
              <w:rPr>
                <w:rFonts w:eastAsia="Cambria" w:ascii="Courier" w:hAnsi="Courier"/>
              </w:rPr>
              <w:fldChar w:fldCharType="separate"/>
            </w:r>
            <w:r>
              <w:rPr>
                <w:rFonts w:eastAsia="Cambria" w:ascii="Courier" w:hAnsi="Courier"/>
              </w:rPr>
              <w:t>RemoteControl</w:t>
            </w:r>
            <w:r>
              <w:rPr>
                <w:rFonts w:eastAsia="Cambria" w:ascii="Courier" w:hAnsi="Courier"/>
              </w:rPr>
              <w:fldChar w:fldCharType="end"/>
            </w:r>
            <w:r>
              <w:rPr>
                <w:rFonts w:eastAsia="Cambria" w:ascii="Courier" w:hAnsi="Courier" w:eastAsiaTheme="minorHAnsi"/>
                <w:lang w:eastAsia="ja-JP"/>
              </w:rPr>
              <w:t>/&lt;device_name&gt;/Release</w:t>
            </w:r>
          </w:p>
          <w:p>
            <w:pPr>
              <w:pStyle w:val="Textintable"/>
              <w:rPr>
                <w:rFonts w:eastAsia="Cambria" w:eastAsiaTheme="minorHAnsi"/>
                <w:lang w:eastAsia="ja-JP"/>
              </w:rPr>
            </w:pPr>
            <w:r>
              <w:rPr>
                <w:rFonts w:eastAsia="Cambria" w:ascii="Courier" w:hAnsi="Courier" w:eastAsiaTheme="minorHAnsi"/>
                <w:lang w:eastAsia="ja-JP"/>
              </w:rPr>
              <w:t>{ code_object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ascii="Courier" w:hAnsi="Courier" w:eastAsiaTheme="minorHAnsi"/>
                <w:lang w:eastAsia="ja-JP"/>
              </w:rPr>
              <w:t>HTTP/1.1 202 Key release event is sent to &lt;device_name&gt;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ascii="Courier" w:hAnsi="Courier" w:eastAsiaTheme="minorHAnsi"/>
                <w:lang w:eastAsia="ja-JP"/>
              </w:rPr>
              <w:t>HTTP/1.1 404 Key does not exist in &lt;device_name&gt;</w:t>
            </w:r>
          </w:p>
          <w:p>
            <w:pPr>
              <w:pStyle w:val="Textintable"/>
              <w:rPr>
                <w:rFonts w:eastAsia="Cambria" w:eastAsiaTheme="minorHAnsi"/>
                <w:lang w:eastAsia="ja-JP"/>
              </w:rPr>
            </w:pPr>
            <w:r>
              <w:rPr>
                <w:rFonts w:eastAsia="Cambria" w:ascii="Courier" w:hAnsi="Courier" w:eastAsiaTheme="minorHAnsi"/>
                <w:lang w:eastAsia="ja-JP"/>
              </w:rPr>
              <w:t>HTTP/1.1 400 No key code in request</w:t>
            </w:r>
          </w:p>
        </w:tc>
      </w:tr>
    </w:tbl>
    <w:p>
      <w:pPr>
        <w:pStyle w:val="Normal"/>
        <w:rPr>
          <w:lang w:eastAsia="ar-SA"/>
        </w:rPr>
      </w:pPr>
      <w:r>
        <w:rPr>
          <w:lang w:eastAsia="ar-SA"/>
        </w:rPr>
      </w:r>
    </w:p>
    <w:p>
      <w:pPr>
        <w:pStyle w:val="Heading3"/>
        <w:numPr>
          <w:ilvl w:val="2"/>
          <w:numId w:val="2"/>
        </w:numPr>
        <w:rPr/>
      </w:pPr>
      <w:bookmarkStart w:id="830" w:name="__RefHeading___Toc19416_442613751"/>
      <w:bookmarkEnd w:id="830"/>
      <w:r>
        <w:rPr/>
        <w:t>Key mapping actions</w:t>
      </w:r>
    </w:p>
    <w:p>
      <w:pPr>
        <w:pStyle w:val="Normal"/>
        <w:rPr/>
      </w:pPr>
      <w:bookmarkStart w:id="831" w:name="_Toc497225896"/>
      <w:bookmarkEnd w:id="831"/>
      <w:r>
        <w:rPr/>
        <w:t>Using this method, the key mapping related queries (add, delete, modify, save, load) can be triggered.</w:t>
      </w:r>
    </w:p>
    <w:tbl>
      <w:tblPr>
        <w:tblStyle w:val="TableGrid"/>
        <w:tblW w:w="8931" w:type="dxa"/>
        <w:jc w:val="left"/>
        <w:tblInd w:w="142" w:type="dxa"/>
        <w:tblCellMar>
          <w:top w:w="142" w:type="dxa"/>
          <w:left w:w="142"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pPr>
            <w:r>
              <w:rPr>
                <w:rFonts w:eastAsia="Cambria" w:ascii="Courier" w:hAnsi="Courier" w:eastAsiaTheme="minorHAnsi"/>
                <w:lang w:eastAsia="ja-JP"/>
              </w:rPr>
              <w:t>PUT /Service/</w:t>
            </w:r>
            <w:r>
              <w:rPr>
                <w:rFonts w:eastAsia="Cambria" w:ascii="Courier" w:hAnsi="Courier" w:eastAsiaTheme="minorHAnsi"/>
                <w:lang w:eastAsia="ja-JP"/>
              </w:rPr>
              <w:fldChar w:fldCharType="begin"/>
            </w:r>
            <w:r>
              <w:rPr>
                <w:rFonts w:eastAsia="Cambria" w:ascii="Courier" w:hAnsi="Courier"/>
              </w:rPr>
              <w:instrText> DOCPROPERTY "PluginName"</w:instrText>
            </w:r>
            <w:r>
              <w:rPr>
                <w:rFonts w:eastAsia="Cambria" w:ascii="Courier" w:hAnsi="Courier"/>
              </w:rPr>
              <w:fldChar w:fldCharType="separate"/>
            </w:r>
            <w:r>
              <w:rPr>
                <w:rFonts w:eastAsia="Cambria" w:ascii="Courier" w:hAnsi="Courier"/>
              </w:rPr>
              <w:t>RemoteControl</w:t>
            </w:r>
            <w:r>
              <w:rPr>
                <w:rFonts w:eastAsia="Cambria" w:ascii="Courier" w:hAnsi="Courier"/>
              </w:rPr>
              <w:fldChar w:fldCharType="end"/>
            </w:r>
            <w:r>
              <w:rPr>
                <w:rFonts w:eastAsia="Cambria" w:ascii="Courier" w:hAnsi="Courier" w:eastAsiaTheme="minorHAnsi"/>
                <w:lang w:eastAsia="ja-JP"/>
              </w:rPr>
              <w:t>/&lt;device_name&gt;</w:t>
            </w:r>
          </w:p>
          <w:p>
            <w:pPr>
              <w:pStyle w:val="Textintable"/>
              <w:rPr>
                <w:rFonts w:eastAsia="Cambria" w:eastAsiaTheme="minorHAnsi"/>
                <w:lang w:eastAsia="ja-JP"/>
              </w:rPr>
            </w:pPr>
            <w:r>
              <w:rPr>
                <w:rFonts w:eastAsia="Cambria" w:ascii="Courier" w:hAnsi="Courier" w:eastAsiaTheme="minorHAnsi"/>
                <w:lang w:eastAsia="ja-JP"/>
              </w:rPr>
              <w:t>{ code_object }</w:t>
              <w:tab/>
              <w:tab/>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ascii="Courier" w:hAnsi="Courier" w:eastAsiaTheme="minorHAnsi"/>
                <w:lang w:eastAsia="ja-JP"/>
              </w:rPr>
              <w:t>HTTP/1.1 201 Code is added</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ascii="Courier" w:hAnsi="Courier" w:eastAsiaTheme="minorHAnsi"/>
                <w:lang w:eastAsia="ja-JP"/>
              </w:rPr>
              <w:t>HTTP/1.1 400 Bad json data format</w:t>
            </w:r>
          </w:p>
          <w:p>
            <w:pPr>
              <w:pStyle w:val="Textintable"/>
              <w:tabs>
                <w:tab w:val="left" w:pos="1466" w:leader="none"/>
              </w:tabs>
              <w:rPr>
                <w:rFonts w:eastAsia="Cambria" w:eastAsiaTheme="minorHAnsi"/>
                <w:lang w:eastAsia="ja-JP"/>
              </w:rPr>
            </w:pPr>
            <w:r>
              <w:rPr>
                <w:rFonts w:eastAsia="Cambria" w:ascii="Courier" w:hAnsi="Courier" w:eastAsiaTheme="minorHAnsi"/>
                <w:lang w:eastAsia="ja-JP"/>
              </w:rPr>
              <w:t>HTTP/1.1 403 Code already exists</w:t>
            </w:r>
          </w:p>
        </w:tc>
      </w:tr>
    </w:tbl>
    <w:p>
      <w:pPr>
        <w:pStyle w:val="Normal"/>
        <w:rPr/>
      </w:pPr>
      <w:r>
        <w:rPr/>
      </w:r>
    </w:p>
    <w:tbl>
      <w:tblPr>
        <w:tblStyle w:val="TableGrid"/>
        <w:tblW w:w="8931" w:type="dxa"/>
        <w:jc w:val="left"/>
        <w:tblInd w:w="142" w:type="dxa"/>
        <w:tblCellMar>
          <w:top w:w="142" w:type="dxa"/>
          <w:left w:w="142"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pPr>
            <w:r>
              <w:rPr>
                <w:rFonts w:eastAsia="Cambria" w:ascii="Courier" w:hAnsi="Courier" w:eastAsiaTheme="minorHAnsi"/>
                <w:lang w:eastAsia="ja-JP"/>
              </w:rPr>
              <w:t>POST /Service/</w:t>
            </w:r>
            <w:r>
              <w:rPr>
                <w:rFonts w:eastAsia="Cambria" w:ascii="Courier" w:hAnsi="Courier" w:eastAsiaTheme="minorHAnsi"/>
                <w:lang w:eastAsia="ja-JP"/>
              </w:rPr>
              <w:fldChar w:fldCharType="begin"/>
            </w:r>
            <w:r>
              <w:rPr>
                <w:rFonts w:eastAsia="Cambria" w:ascii="Courier" w:hAnsi="Courier"/>
              </w:rPr>
              <w:instrText> DOCPROPERTY "PluginName"</w:instrText>
            </w:r>
            <w:r>
              <w:rPr>
                <w:rFonts w:eastAsia="Cambria" w:ascii="Courier" w:hAnsi="Courier"/>
              </w:rPr>
              <w:fldChar w:fldCharType="separate"/>
            </w:r>
            <w:r>
              <w:rPr>
                <w:rFonts w:eastAsia="Cambria" w:ascii="Courier" w:hAnsi="Courier"/>
              </w:rPr>
              <w:t>RemoteControl</w:t>
            </w:r>
            <w:r>
              <w:rPr>
                <w:rFonts w:eastAsia="Cambria" w:ascii="Courier" w:hAnsi="Courier"/>
              </w:rPr>
              <w:fldChar w:fldCharType="end"/>
            </w:r>
            <w:r>
              <w:rPr>
                <w:rFonts w:eastAsia="Cambria" w:ascii="Courier" w:hAnsi="Courier" w:eastAsiaTheme="minorHAnsi"/>
                <w:lang w:eastAsia="ja-JP"/>
              </w:rPr>
              <w:t>/&lt;device_name&gt;</w:t>
            </w:r>
          </w:p>
          <w:p>
            <w:pPr>
              <w:pStyle w:val="Textintable"/>
              <w:rPr>
                <w:rFonts w:eastAsia="Cambria" w:eastAsiaTheme="minorHAnsi"/>
                <w:lang w:eastAsia="ja-JP"/>
              </w:rPr>
            </w:pPr>
            <w:r>
              <w:rPr>
                <w:rFonts w:eastAsia="Cambria" w:ascii="Courier" w:hAnsi="Courier" w:eastAsiaTheme="minorHAnsi"/>
                <w:lang w:eastAsia="ja-JP"/>
              </w:rPr>
              <w:t>{ code_object }</w:t>
              <w:tab/>
              <w:tab/>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ascii="Courier" w:hAnsi="Courier" w:eastAsiaTheme="minorHAnsi"/>
                <w:lang w:eastAsia="ja-JP"/>
              </w:rPr>
              <w:t>HTTP/1.1 200 Code is modified</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ascii="Courier" w:hAnsi="Courier" w:eastAsiaTheme="minorHAnsi"/>
                <w:lang w:eastAsia="ja-JP"/>
              </w:rPr>
              <w:t>HTTP/1.1 400 Bad json data format</w:t>
            </w:r>
          </w:p>
          <w:p>
            <w:pPr>
              <w:pStyle w:val="Textintable"/>
              <w:tabs>
                <w:tab w:val="left" w:pos="1466" w:leader="none"/>
              </w:tabs>
              <w:rPr>
                <w:rFonts w:eastAsia="Cambria" w:eastAsiaTheme="minorHAnsi"/>
                <w:lang w:eastAsia="ja-JP"/>
              </w:rPr>
            </w:pPr>
            <w:r>
              <w:rPr>
                <w:rFonts w:eastAsia="Cambria" w:ascii="Courier" w:hAnsi="Courier" w:eastAsiaTheme="minorHAnsi"/>
                <w:lang w:eastAsia="ja-JP"/>
              </w:rPr>
              <w:t>HTTP/1.1 403 Code does not exist</w:t>
              <w:tab/>
            </w:r>
          </w:p>
        </w:tc>
      </w:tr>
    </w:tbl>
    <w:p>
      <w:pPr>
        <w:pStyle w:val="Normal"/>
        <w:rPr/>
      </w:pPr>
      <w:r>
        <w:rPr/>
      </w:r>
    </w:p>
    <w:p>
      <w:pPr>
        <w:pStyle w:val="Normal"/>
        <w:rPr/>
      </w:pPr>
      <w:r>
        <w:rPr/>
      </w:r>
    </w:p>
    <w:tbl>
      <w:tblPr>
        <w:tblStyle w:val="TableGrid"/>
        <w:tblW w:w="8931" w:type="dxa"/>
        <w:jc w:val="left"/>
        <w:tblInd w:w="142" w:type="dxa"/>
        <w:tblCellMar>
          <w:top w:w="142" w:type="dxa"/>
          <w:left w:w="142"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pPr>
            <w:r>
              <w:rPr>
                <w:rFonts w:eastAsia="Cambria" w:ascii="Courier" w:hAnsi="Courier" w:eastAsiaTheme="minorHAnsi"/>
                <w:lang w:eastAsia="ja-JP"/>
              </w:rPr>
              <w:t>DELETE /Service/</w:t>
            </w:r>
            <w:r>
              <w:rPr>
                <w:rFonts w:eastAsia="Cambria" w:ascii="Courier" w:hAnsi="Courier" w:eastAsiaTheme="minorHAnsi"/>
                <w:lang w:eastAsia="ja-JP"/>
              </w:rPr>
              <w:fldChar w:fldCharType="begin"/>
            </w:r>
            <w:r>
              <w:rPr>
                <w:rFonts w:eastAsia="Cambria" w:ascii="Courier" w:hAnsi="Courier"/>
              </w:rPr>
              <w:instrText> DOCPROPERTY "PluginName"</w:instrText>
            </w:r>
            <w:r>
              <w:rPr>
                <w:rFonts w:eastAsia="Cambria" w:ascii="Courier" w:hAnsi="Courier"/>
              </w:rPr>
              <w:fldChar w:fldCharType="separate"/>
            </w:r>
            <w:r>
              <w:rPr>
                <w:rFonts w:eastAsia="Cambria" w:ascii="Courier" w:hAnsi="Courier"/>
              </w:rPr>
              <w:t>RemoteControl</w:t>
            </w:r>
            <w:r>
              <w:rPr>
                <w:rFonts w:eastAsia="Cambria" w:ascii="Courier" w:hAnsi="Courier"/>
              </w:rPr>
              <w:fldChar w:fldCharType="end"/>
            </w:r>
            <w:r>
              <w:rPr>
                <w:rFonts w:eastAsia="Cambria" w:ascii="Courier" w:hAnsi="Courier" w:eastAsiaTheme="minorHAnsi"/>
                <w:lang w:eastAsia="ja-JP"/>
              </w:rPr>
              <w:t>/&lt;device_name&gt;</w:t>
            </w:r>
          </w:p>
          <w:p>
            <w:pPr>
              <w:pStyle w:val="Textintable"/>
              <w:rPr>
                <w:rFonts w:eastAsia="Cambria" w:eastAsiaTheme="minorHAnsi"/>
                <w:lang w:eastAsia="ja-JP"/>
              </w:rPr>
            </w:pPr>
            <w:r>
              <w:rPr>
                <w:rFonts w:eastAsia="Cambria" w:ascii="Courier" w:hAnsi="Courier" w:eastAsiaTheme="minorHAnsi"/>
                <w:lang w:eastAsia="ja-JP"/>
              </w:rPr>
              <w:t>{ code_object }</w:t>
              <w:tab/>
              <w:tab/>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ascii="Courier" w:hAnsi="Courier" w:eastAsiaTheme="minorHAnsi"/>
                <w:lang w:eastAsia="ja-JP"/>
              </w:rPr>
              <w:t>HTTP/1.1 200 Code is deleted</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ascii="Courier" w:hAnsi="Courier" w:eastAsiaTheme="minorHAnsi"/>
                <w:lang w:eastAsia="ja-JP"/>
              </w:rPr>
              <w:t>HTTP/1.1 400 Bad json data format</w:t>
            </w:r>
          </w:p>
          <w:p>
            <w:pPr>
              <w:pStyle w:val="Textintable"/>
              <w:rPr>
                <w:rFonts w:eastAsia="Cambria" w:eastAsiaTheme="minorHAnsi"/>
                <w:lang w:eastAsia="ja-JP"/>
              </w:rPr>
            </w:pPr>
            <w:r>
              <w:rPr>
                <w:rFonts w:eastAsia="Cambria" w:ascii="Courier" w:hAnsi="Courier" w:eastAsiaTheme="minorHAnsi"/>
                <w:lang w:eastAsia="ja-JP"/>
              </w:rPr>
              <w:t>HTTP/1.1 403 Key does not exist in &lt;device_name&gt;</w:t>
            </w:r>
          </w:p>
        </w:tc>
      </w:tr>
    </w:tbl>
    <w:p>
      <w:pPr>
        <w:pStyle w:val="Normal"/>
        <w:rPr/>
      </w:pPr>
      <w:r>
        <w:rPr/>
      </w:r>
    </w:p>
    <w:tbl>
      <w:tblPr>
        <w:tblStyle w:val="TableGrid"/>
        <w:tblW w:w="8931" w:type="dxa"/>
        <w:jc w:val="left"/>
        <w:tblInd w:w="142" w:type="dxa"/>
        <w:tblCellMar>
          <w:top w:w="142" w:type="dxa"/>
          <w:left w:w="142"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pPr>
            <w:r>
              <w:rPr>
                <w:rFonts w:eastAsia="Cambria" w:ascii="Courier" w:hAnsi="Courier" w:eastAsiaTheme="minorHAnsi"/>
                <w:lang w:eastAsia="ja-JP"/>
              </w:rPr>
              <w:t>PUT /Service/</w:t>
            </w:r>
            <w:r>
              <w:rPr>
                <w:rFonts w:eastAsia="Cambria" w:ascii="Courier" w:hAnsi="Courier" w:eastAsiaTheme="minorHAnsi"/>
                <w:lang w:eastAsia="ja-JP"/>
              </w:rPr>
              <w:fldChar w:fldCharType="begin"/>
            </w:r>
            <w:r>
              <w:rPr>
                <w:rFonts w:eastAsia="Cambria" w:ascii="Courier" w:hAnsi="Courier"/>
              </w:rPr>
              <w:instrText> DOCPROPERTY "PluginName"</w:instrText>
            </w:r>
            <w:r>
              <w:rPr>
                <w:rFonts w:eastAsia="Cambria" w:ascii="Courier" w:hAnsi="Courier"/>
              </w:rPr>
              <w:fldChar w:fldCharType="separate"/>
            </w:r>
            <w:r>
              <w:rPr>
                <w:rFonts w:eastAsia="Cambria" w:ascii="Courier" w:hAnsi="Courier"/>
              </w:rPr>
              <w:t>RemoteControl</w:t>
            </w:r>
            <w:r>
              <w:rPr>
                <w:rFonts w:eastAsia="Cambria" w:ascii="Courier" w:hAnsi="Courier"/>
              </w:rPr>
              <w:fldChar w:fldCharType="end"/>
            </w:r>
            <w:r>
              <w:rPr>
                <w:rFonts w:eastAsia="Cambria" w:ascii="Courier" w:hAnsi="Courier" w:eastAsiaTheme="minorHAnsi"/>
                <w:lang w:eastAsia="ja-JP"/>
              </w:rPr>
              <w:t>/&lt;device_name&gt;/Save</w:t>
              <w:tab/>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ascii="Courier" w:hAnsi="Courier" w:eastAsiaTheme="minorHAnsi"/>
                <w:lang w:eastAsia="ja-JP"/>
              </w:rPr>
              <w:t>HTTP/1.1 200 OK</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1466" w:leader="none"/>
              </w:tabs>
              <w:rPr>
                <w:rFonts w:eastAsia="Cambria" w:eastAsiaTheme="minorHAnsi"/>
                <w:lang w:eastAsia="ja-JP"/>
              </w:rPr>
            </w:pPr>
            <w:r>
              <w:rPr>
                <w:rFonts w:eastAsia="Cambria" w:ascii="Courier" w:hAnsi="Courier" w:eastAsiaTheme="minorHAnsi"/>
                <w:lang w:eastAsia="ja-JP"/>
              </w:rPr>
              <w:t>HTTP/1.1 500 File is not created</w:t>
            </w:r>
          </w:p>
        </w:tc>
      </w:tr>
    </w:tbl>
    <w:p>
      <w:pPr>
        <w:pStyle w:val="Normal"/>
        <w:rPr/>
      </w:pPr>
      <w:r>
        <w:rPr/>
      </w:r>
    </w:p>
    <w:tbl>
      <w:tblPr>
        <w:tblStyle w:val="TableGrid"/>
        <w:tblW w:w="8931" w:type="dxa"/>
        <w:jc w:val="left"/>
        <w:tblInd w:w="142" w:type="dxa"/>
        <w:tblCellMar>
          <w:top w:w="142" w:type="dxa"/>
          <w:left w:w="142"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rFonts w:eastAsia="Cambria" w:eastAsiaTheme="minorHAnsi"/>
                <w:lang w:eastAsia="ja-JP"/>
              </w:rPr>
            </w:pPr>
            <w:r>
              <w:rPr>
                <w:rFonts w:eastAsia="Cambria" w:ascii="Courier" w:hAnsi="Courier" w:eastAsiaTheme="minorHAnsi"/>
                <w:lang w:eastAsia="ja-JP"/>
              </w:rPr>
              <w:t>PUT /Service/</w:t>
            </w:r>
            <w:r>
              <w:rPr>
                <w:rFonts w:eastAsia="Cambria" w:ascii="Courier" w:hAnsi="Courier" w:eastAsiaTheme="minorHAnsi"/>
                <w:lang w:eastAsia="ja-JP"/>
              </w:rPr>
              <w:fldChar w:fldCharType="begin"/>
            </w:r>
            <w:r>
              <w:rPr>
                <w:rFonts w:eastAsia="Cambria" w:ascii="Courier" w:hAnsi="Courier"/>
              </w:rPr>
              <w:instrText> DOCPROPERTY "PluginName"</w:instrText>
            </w:r>
            <w:r>
              <w:rPr>
                <w:rFonts w:eastAsia="Cambria" w:ascii="Courier" w:hAnsi="Courier"/>
              </w:rPr>
              <w:fldChar w:fldCharType="separate"/>
            </w:r>
            <w:r>
              <w:rPr>
                <w:rFonts w:eastAsia="Cambria" w:ascii="Courier" w:hAnsi="Courier"/>
              </w:rPr>
              <w:t>RemoteControl</w:t>
            </w:r>
            <w:r>
              <w:rPr>
                <w:rFonts w:eastAsia="Cambria" w:ascii="Courier" w:hAnsi="Courier"/>
              </w:rPr>
              <w:fldChar w:fldCharType="end"/>
            </w:r>
            <w:r>
              <w:rPr>
                <w:rFonts w:eastAsia="Cambria" w:ascii="Courier" w:hAnsi="Courier" w:eastAsiaTheme="minorHAnsi"/>
                <w:lang w:eastAsia="ja-JP"/>
              </w:rPr>
              <w:t>/&lt;device_name&gt;/Load</w:t>
              <w:tab/>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ascii="Courier" w:hAnsi="Courier" w:eastAsiaTheme="minorHAnsi"/>
                <w:lang w:eastAsia="ja-JP"/>
              </w:rPr>
              <w:t>HTTP/1.1 200 OK</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1466" w:leader="none"/>
              </w:tabs>
              <w:rPr/>
            </w:pPr>
            <w:r>
              <w:rPr>
                <w:rFonts w:eastAsia="Cambria" w:ascii="Courier" w:hAnsi="Courier" w:eastAsiaTheme="minorHAnsi"/>
                <w:lang w:eastAsia="ja-JP"/>
              </w:rPr>
              <w:t>HTTP/1.1 404 File does not exist</w:t>
            </w:r>
          </w:p>
        </w:tc>
      </w:tr>
    </w:tbl>
    <w:p>
      <w:pPr>
        <w:pStyle w:val="Normal"/>
        <w:rPr/>
      </w:pPr>
      <w:r>
        <w:rPr/>
      </w:r>
    </w:p>
    <w:p>
      <w:pPr>
        <w:pStyle w:val="Heading2"/>
        <w:numPr>
          <w:ilvl w:val="1"/>
          <w:numId w:val="2"/>
        </w:numPr>
        <w:rPr/>
      </w:pPr>
      <w:bookmarkStart w:id="832" w:name="__RefHeading___Toc19418_442613751"/>
      <w:bookmarkEnd w:id="832"/>
      <w:r>
        <w:rPr/>
        <w:t>JSON definitions</w:t>
      </w:r>
    </w:p>
    <w:p>
      <w:pPr>
        <w:pStyle w:val="Heading3"/>
        <w:numPr>
          <w:ilvl w:val="2"/>
          <w:numId w:val="2"/>
        </w:numPr>
        <w:spacing w:before="200" w:after="40"/>
        <w:rPr/>
      </w:pPr>
      <w:bookmarkStart w:id="833" w:name="__RefHeading___Toc3462_26808294921"/>
      <w:bookmarkStart w:id="834" w:name="_Toc5027618101"/>
      <w:bookmarkEnd w:id="833"/>
      <w:bookmarkEnd w:id="834"/>
      <w:r>
        <w:rPr/>
        <w:t>General information</w:t>
      </w:r>
      <w:bookmarkStart w:id="835" w:name="_Toc4972258961"/>
      <w:bookmarkEnd w:id="835"/>
    </w:p>
    <w:p>
      <w:pPr>
        <w:pStyle w:val="Normal"/>
        <w:rPr/>
      </w:pPr>
      <w:bookmarkStart w:id="836" w:name="__DdeLink__19411_442613751"/>
      <w:r>
        <w:rPr>
          <w:lang w:eastAsia="ar-SA"/>
        </w:rPr>
        <w:t>device_list</w:t>
      </w:r>
      <w:bookmarkEnd w:id="836"/>
    </w:p>
    <w:tbl>
      <w:tblPr>
        <w:tblStyle w:val="TableGrid"/>
        <w:tblW w:w="8931" w:type="dxa"/>
        <w:jc w:val="left"/>
        <w:tblInd w:w="142" w:type="dxa"/>
        <w:tblCellMar>
          <w:top w:w="142" w:type="dxa"/>
          <w:left w:w="142" w:type="dxa"/>
          <w:bottom w:w="142" w:type="dxa"/>
          <w:right w:w="142" w:type="dxa"/>
        </w:tblCellMar>
        <w:tblLook w:noVBand="1" w:val="04a0" w:noHBand="0" w:lastColumn="0" w:firstColumn="1" w:lastRow="0" w:firstRow="1"/>
      </w:tblPr>
      <w:tblGrid>
        <w:gridCol w:w="1941"/>
        <w:gridCol w:w="6989"/>
      </w:tblGrid>
      <w:tr>
        <w:trPr/>
        <w:tc>
          <w:tcPr>
            <w:tcW w:w="19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devices</w:t>
            </w:r>
          </w:p>
        </w:tc>
        <w:tc>
          <w:tcPr>
            <w:tcW w:w="69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[JSON]</w:t>
              <w:tab/>
              <w:t>JSON array which consists of the names of registered devices.</w:t>
            </w:r>
          </w:p>
        </w:tc>
      </w:tr>
    </w:tbl>
    <w:p>
      <w:pPr>
        <w:pStyle w:val="Normal"/>
        <w:rPr/>
      </w:pPr>
      <w:r>
        <w:rPr/>
      </w:r>
    </w:p>
    <w:p>
      <w:pPr>
        <w:pStyle w:val="Normal"/>
        <w:rPr/>
      </w:pPr>
      <w:r>
        <w:rPr>
          <w:lang w:eastAsia="ar-SA"/>
        </w:rPr>
        <w:t>device_info</w:t>
      </w:r>
    </w:p>
    <w:tbl>
      <w:tblPr>
        <w:tblStyle w:val="TableGrid"/>
        <w:tblW w:w="8931" w:type="dxa"/>
        <w:jc w:val="left"/>
        <w:tblInd w:w="142" w:type="dxa"/>
        <w:tblCellMar>
          <w:top w:w="142" w:type="dxa"/>
          <w:left w:w="142" w:type="dxa"/>
          <w:bottom w:w="142" w:type="dxa"/>
          <w:right w:w="142" w:type="dxa"/>
        </w:tblCellMar>
        <w:tblLook w:noVBand="1" w:val="04a0" w:noHBand="0" w:lastColumn="0" w:firstColumn="1" w:lastRow="0" w:firstRow="1"/>
      </w:tblPr>
      <w:tblGrid>
        <w:gridCol w:w="1941"/>
        <w:gridCol w:w="6989"/>
      </w:tblGrid>
      <w:tr>
        <w:trPr/>
        <w:tc>
          <w:tcPr>
            <w:tcW w:w="19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w:t>
            </w:r>
          </w:p>
        </w:tc>
        <w:tc>
          <w:tcPr>
            <w:tcW w:w="69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[string]</w:t>
              <w:tab/>
              <w:t>the metadata of specific device e.g: {“DeviceA”:”It is based on protocol A”}</w:t>
            </w:r>
          </w:p>
        </w:tc>
      </w:tr>
    </w:tbl>
    <w:p>
      <w:pPr>
        <w:pStyle w:val="Normal"/>
        <w:rPr/>
      </w:pPr>
      <w:r>
        <w:rPr/>
      </w:r>
    </w:p>
    <w:p>
      <w:pPr>
        <w:pStyle w:val="Heading3"/>
        <w:numPr>
          <w:ilvl w:val="2"/>
          <w:numId w:val="2"/>
        </w:numPr>
        <w:spacing w:before="200" w:after="40"/>
        <w:rPr/>
      </w:pPr>
      <w:bookmarkStart w:id="837" w:name="__RefHeading___Toc19420_442613751"/>
      <w:bookmarkStart w:id="838" w:name="_Toc49722589611"/>
      <w:bookmarkEnd w:id="837"/>
      <w:bookmarkEnd w:id="838"/>
      <w:r>
        <w:rPr/>
        <w:t>Codes for key actions</w:t>
      </w:r>
      <w:bookmarkStart w:id="839" w:name="_Toc497225900"/>
      <w:bookmarkEnd w:id="839"/>
      <w:r>
        <w:rPr/>
        <w:t xml:space="preserve"> </w:t>
      </w:r>
    </w:p>
    <w:p>
      <w:pPr>
        <w:pStyle w:val="Normal"/>
        <w:rPr/>
      </w:pPr>
      <w:r>
        <w:rPr>
          <w:lang w:eastAsia="ar-SA"/>
        </w:rPr>
        <w:t>code_object</w:t>
      </w:r>
    </w:p>
    <w:tbl>
      <w:tblPr>
        <w:tblStyle w:val="TableGrid"/>
        <w:tblW w:w="8931" w:type="dxa"/>
        <w:jc w:val="left"/>
        <w:tblInd w:w="142" w:type="dxa"/>
        <w:tblCellMar>
          <w:top w:w="142" w:type="dxa"/>
          <w:left w:w="142" w:type="dxa"/>
          <w:bottom w:w="142" w:type="dxa"/>
          <w:right w:w="142" w:type="dxa"/>
        </w:tblCellMar>
        <w:tblLook w:noVBand="1" w:val="04a0" w:noHBand="0" w:lastColumn="0" w:firstColumn="1" w:lastRow="0" w:firstRow="1"/>
      </w:tblPr>
      <w:tblGrid>
        <w:gridCol w:w="1941"/>
        <w:gridCol w:w="6989"/>
      </w:tblGrid>
      <w:tr>
        <w:trPr/>
        <w:tc>
          <w:tcPr>
            <w:tcW w:w="19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code</w:t>
            </w:r>
          </w:p>
        </w:tc>
        <w:tc>
          <w:tcPr>
            <w:tcW w:w="69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[string]</w:t>
              <w:tab/>
              <w:t>the hexadecimal string of device raw key code e.g: “0x1”</w:t>
            </w:r>
          </w:p>
        </w:tc>
      </w:tr>
      <w:tr>
        <w:trPr/>
        <w:tc>
          <w:tcPr>
            <w:tcW w:w="19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key</w:t>
            </w:r>
          </w:p>
        </w:tc>
        <w:tc>
          <w:tcPr>
            <w:tcW w:w="69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[integer]</w:t>
              <w:tab/>
              <w:t>the key code of keyboard keys e.g: 103 -&gt; KEY_UP</w:t>
            </w:r>
          </w:p>
        </w:tc>
      </w:tr>
      <w:tr>
        <w:trPr/>
        <w:tc>
          <w:tcPr>
            <w:tcW w:w="19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eastAsia="Cambria" w:eastAsiaTheme="minorHAnsi"/>
                <w:lang w:eastAsia="ja-JP"/>
              </w:rPr>
            </w:pPr>
            <w:r>
              <w:rPr>
                <w:rFonts w:eastAsia="Cambria" w:eastAsiaTheme="minorHAnsi"/>
                <w:lang w:eastAsia="ja-JP"/>
              </w:rPr>
              <w:t>modifiers</w:t>
            </w:r>
          </w:p>
        </w:tc>
        <w:tc>
          <w:tcPr>
            <w:tcW w:w="69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the array of string representation of keyboard modifiers: “shift” (or ”leftshift”), “rightshift”, “alt” (or “leftalt”), “rightalt”, “ctrl” (or “leftctrl”), “rightctrl”. e.g: [“ctrl”, “alt”]</w:t>
            </w:r>
          </w:p>
        </w:tc>
      </w:tr>
    </w:tbl>
    <w:p>
      <w:pPr>
        <w:pStyle w:val="Normal"/>
        <w:rPr/>
      </w:pPr>
      <w:r>
        <w:rPr/>
      </w:r>
    </w:p>
    <w:sectPr>
      <w:footerReference w:type="default" r:id="rId14"/>
      <w:type w:val="nextPage"/>
      <w:pgSz w:w="11906" w:h="16838"/>
      <w:pgMar w:left="1588" w:right="1588" w:header="0" w:top="1361" w:footer="708" w:bottom="1702"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Lucida Grande">
    <w:charset w:val="01"/>
    <w:family w:val="roman"/>
    <w:pitch w:val="variable"/>
  </w:font>
  <w:font w:name="PMingLiU">
    <w:charset w:val="01"/>
    <w:family w:val="roman"/>
    <w:pitch w:val="variable"/>
  </w:font>
  <w:font w:name="Helvetica">
    <w:altName w:val="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82" w:leader="none"/>
        <w:tab w:val="center" w:pos="4703" w:leader="none"/>
        <w:tab w:val="right" w:pos="9406" w:leader="none"/>
      </w:tabs>
      <w:ind w:right="360" w:hanging="0"/>
      <w:rPr/>
    </w:pPr>
    <w:r>
      <w:rPr/>
      <w:drawing>
        <wp:inline distT="0" distB="0" distL="0" distR="0">
          <wp:extent cx="1405890" cy="297180"/>
          <wp:effectExtent l="0" t="0" r="0" b="0"/>
          <wp:docPr id="12" name="Afbeelding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28" descr=""/>
                  <pic:cNvPicPr>
                    <a:picLocks noChangeAspect="1" noChangeArrowheads="1"/>
                  </pic:cNvPicPr>
                </pic:nvPicPr>
                <pic:blipFill>
                  <a:blip r:embed="rId1"/>
                  <a:stretch>
                    <a:fillRect/>
                  </a:stretch>
                </pic:blipFill>
                <pic:spPr bwMode="auto">
                  <a:xfrm>
                    <a:off x="0" y="0"/>
                    <a:ext cx="1405890" cy="297180"/>
                  </a:xfrm>
                  <a:prstGeom prst="rect">
                    <a:avLst/>
                  </a:prstGeom>
                </pic:spPr>
              </pic:pic>
            </a:graphicData>
          </a:graphic>
        </wp:inline>
      </w:drawing>
      <mc:AlternateContent>
        <mc:Choice Requires="wps">
          <w:drawing>
            <wp:anchor behindDoc="1" distT="0" distB="0" distL="114300" distR="114300" simplePos="0" locked="0" layoutInCell="1" allowOverlap="1" relativeHeight="10" wp14:anchorId="2BF50FF3">
              <wp:simplePos x="0" y="0"/>
              <wp:positionH relativeFrom="column">
                <wp:posOffset>5257800</wp:posOffset>
              </wp:positionH>
              <wp:positionV relativeFrom="paragraph">
                <wp:posOffset>71755</wp:posOffset>
              </wp:positionV>
              <wp:extent cx="809625" cy="320675"/>
              <wp:effectExtent l="0" t="0" r="0" b="0"/>
              <wp:wrapSquare wrapText="bothSides"/>
              <wp:docPr id="8" name="Tekstvak 29"/>
              <a:graphic xmlns:a="http://schemas.openxmlformats.org/drawingml/2006/main">
                <a:graphicData uri="http://schemas.microsoft.com/office/word/2010/wordprocessingShape">
                  <wps:wsp>
                    <wps:cNvSpPr/>
                    <wps:spPr>
                      <a:xfrm>
                        <a:off x="0" y="0"/>
                        <a:ext cx="808920" cy="320040"/>
                      </a:xfrm>
                      <a:prstGeom prst="rect">
                        <a:avLst/>
                      </a:prstGeom>
                      <a:noFill/>
                      <a:ln>
                        <a:noFill/>
                      </a:ln>
                    </wps:spPr>
                    <wps:style>
                      <a:lnRef idx="0"/>
                      <a:fillRef idx="0"/>
                      <a:effectRef idx="0"/>
                      <a:fontRef idx="minor"/>
                    </wps:style>
                    <wps:txbx>
                      <w:txbxContent>
                        <w:p>
                          <w:pPr>
                            <w:pStyle w:val="Footer"/>
                            <w:tabs>
                              <w:tab w:val="center" w:pos="4182" w:leader="none"/>
                              <w:tab w:val="center" w:pos="4703" w:leader="none"/>
                              <w:tab w:val="right" w:pos="9406" w:leader="none"/>
                            </w:tabs>
                            <w:ind w:right="360" w:hanging="0"/>
                            <w:jc w:val="right"/>
                            <w:rPr/>
                          </w:pPr>
                          <w:r>
                            <w:rPr/>
                            <w:fldChar w:fldCharType="begin"/>
                          </w:r>
                          <w:r>
                            <w:rPr/>
                            <w:instrText> PAGE </w:instrText>
                          </w:r>
                          <w:r>
                            <w:rPr/>
                            <w:fldChar w:fldCharType="separate"/>
                          </w:r>
                          <w:r>
                            <w:rPr/>
                            <w:t>9</w:t>
                          </w:r>
                          <w:r>
                            <w:rPr/>
                            <w:fldChar w:fldCharType="end"/>
                          </w:r>
                          <w:r>
                            <w:rPr>
                              <w:color w:val="808080" w:themeColor="background1" w:themeShade="80"/>
                              <w:sz w:val="18"/>
                              <w:szCs w:val="18"/>
                            </w:rPr>
                            <w:t xml:space="preserve"> </w:t>
                          </w:r>
                          <w:r>
                            <w:rPr>
                              <w:color w:val="808080" w:themeColor="background1" w:themeShade="80"/>
                              <w:sz w:val="18"/>
                              <w:szCs w:val="18"/>
                            </w:rPr>
                            <w:t xml:space="preserve">/ </w:t>
                          </w:r>
                          <w:r>
                            <w:rPr>
                              <w:sz w:val="18"/>
                              <w:szCs w:val="18"/>
                            </w:rPr>
                            <w:fldChar w:fldCharType="begin"/>
                          </w:r>
                          <w:r>
                            <w:rPr>
                              <w:sz w:val="18"/>
                              <w:szCs w:val="18"/>
                            </w:rPr>
                            <w:instrText> NUMPAGES </w:instrText>
                          </w:r>
                          <w:r>
                            <w:rPr>
                              <w:sz w:val="18"/>
                              <w:szCs w:val="18"/>
                            </w:rPr>
                            <w:fldChar w:fldCharType="separate"/>
                          </w:r>
                          <w:r>
                            <w:rPr>
                              <w:sz w:val="18"/>
                              <w:szCs w:val="18"/>
                            </w:rPr>
                            <w:t>9</w:t>
                          </w:r>
                          <w:r>
                            <w:rPr>
                              <w:sz w:val="18"/>
                              <w:szCs w:val="18"/>
                            </w:rPr>
                            <w:fldChar w:fldCharType="end"/>
                          </w:r>
                        </w:p>
                      </w:txbxContent>
                    </wps:txbx>
                    <wps:bodyPr>
                      <a:prstTxWarp prst="textNoShape"/>
                      <a:spAutoFit/>
                    </wps:bodyPr>
                  </wps:wsp>
                </a:graphicData>
              </a:graphic>
            </wp:anchor>
          </w:drawing>
        </mc:Choice>
        <mc:Fallback>
          <w:pict>
            <v:rect id="shape_0" ID="Tekstvak 29" stroked="f" style="position:absolute;margin-left:414pt;margin-top:5.65pt;width:63.65pt;height:25.15pt" wp14:anchorId="2BF50FF3">
              <w10:wrap type="square"/>
              <v:fill o:detectmouseclick="t" on="false"/>
              <v:stroke color="#3465a4" joinstyle="round" endcap="flat"/>
              <v:textbox>
                <w:txbxContent>
                  <w:p>
                    <w:pPr>
                      <w:pStyle w:val="Footer"/>
                      <w:tabs>
                        <w:tab w:val="center" w:pos="4182" w:leader="none"/>
                        <w:tab w:val="center" w:pos="4703" w:leader="none"/>
                        <w:tab w:val="right" w:pos="9406" w:leader="none"/>
                      </w:tabs>
                      <w:ind w:right="360" w:hanging="0"/>
                      <w:jc w:val="right"/>
                      <w:rPr/>
                    </w:pPr>
                    <w:r>
                      <w:rPr/>
                      <w:fldChar w:fldCharType="begin"/>
                    </w:r>
                    <w:r>
                      <w:rPr/>
                      <w:instrText> PAGE </w:instrText>
                    </w:r>
                    <w:r>
                      <w:rPr/>
                      <w:fldChar w:fldCharType="separate"/>
                    </w:r>
                    <w:r>
                      <w:rPr/>
                      <w:t>9</w:t>
                    </w:r>
                    <w:r>
                      <w:rPr/>
                      <w:fldChar w:fldCharType="end"/>
                    </w:r>
                    <w:r>
                      <w:rPr>
                        <w:color w:val="808080" w:themeColor="background1" w:themeShade="80"/>
                        <w:sz w:val="18"/>
                        <w:szCs w:val="18"/>
                      </w:rPr>
                      <w:t xml:space="preserve"> </w:t>
                    </w:r>
                    <w:r>
                      <w:rPr>
                        <w:color w:val="808080" w:themeColor="background1" w:themeShade="80"/>
                        <w:sz w:val="18"/>
                        <w:szCs w:val="18"/>
                      </w:rPr>
                      <w:t xml:space="preserve">/ </w:t>
                    </w:r>
                    <w:r>
                      <w:rPr>
                        <w:sz w:val="18"/>
                        <w:szCs w:val="18"/>
                      </w:rPr>
                      <w:fldChar w:fldCharType="begin"/>
                    </w:r>
                    <w:r>
                      <w:rPr>
                        <w:sz w:val="18"/>
                        <w:szCs w:val="18"/>
                      </w:rPr>
                      <w:instrText> NUMPAGES </w:instrText>
                    </w:r>
                    <w:r>
                      <w:rPr>
                        <w:sz w:val="18"/>
                        <w:szCs w:val="18"/>
                      </w:rPr>
                      <w:fldChar w:fldCharType="separate"/>
                    </w:r>
                    <w:r>
                      <w:rPr>
                        <w:sz w:val="18"/>
                        <w:szCs w:val="18"/>
                      </w:rPr>
                      <w:t>9</w:t>
                    </w:r>
                    <w:r>
                      <w:rPr>
                        <w:sz w:val="18"/>
                        <w:szCs w:val="18"/>
                      </w:rPr>
                      <w:fldChar w:fldCharType="end"/>
                    </w:r>
                  </w:p>
                </w:txbxContent>
              </v:textbox>
            </v:rect>
          </w:pict>
        </mc:Fallback>
      </mc:AlternateContent>
      <mc:AlternateContent>
        <mc:Choice Requires="wps">
          <w:drawing>
            <wp:anchor behindDoc="1" distT="0" distB="0" distL="114300" distR="114300" simplePos="0" locked="0" layoutInCell="1" allowOverlap="1" relativeHeight="19" wp14:anchorId="6A2966FC">
              <wp:simplePos x="0" y="0"/>
              <wp:positionH relativeFrom="column">
                <wp:posOffset>1714500</wp:posOffset>
              </wp:positionH>
              <wp:positionV relativeFrom="paragraph">
                <wp:posOffset>111125</wp:posOffset>
              </wp:positionV>
              <wp:extent cx="2981325" cy="466725"/>
              <wp:effectExtent l="0" t="0" r="0" b="0"/>
              <wp:wrapNone/>
              <wp:docPr id="10" name="Tekstvak 30"/>
              <a:graphic xmlns:a="http://schemas.openxmlformats.org/drawingml/2006/main">
                <a:graphicData uri="http://schemas.microsoft.com/office/word/2010/wordprocessingShape">
                  <wps:wsp>
                    <wps:cNvSpPr/>
                    <wps:spPr>
                      <a:xfrm>
                        <a:off x="0" y="0"/>
                        <a:ext cx="2980800" cy="4662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pPr>
                          <w:r>
                            <w:rPr/>
                            <w:fldChar w:fldCharType="begin"/>
                          </w:r>
                          <w:r>
                            <w:rPr/>
                            <w:instrText> SUBJECT </w:instrText>
                          </w:r>
                          <w:r>
                            <w:rPr/>
                            <w:fldChar w:fldCharType="separate"/>
                          </w:r>
                          <w:r>
                            <w:rPr/>
                            <w:t>RemoteControl</w:t>
                          </w:r>
                          <w:r>
                            <w:rPr/>
                            <w:fldChar w:fldCharType="end"/>
                          </w:r>
                          <w:r>
                            <w:rPr>
                              <w:color w:val="808080" w:themeColor="background1" w:themeShade="80"/>
                            </w:rPr>
                            <w:t xml:space="preserve"> </w:t>
                          </w:r>
                          <w:r>
                            <w:rPr>
                              <w:color w:val="808080" w:themeColor="background1" w:themeShade="80"/>
                            </w:rPr>
                            <w:t xml:space="preserve">- Version </w:t>
                          </w:r>
                          <w:r>
                            <w:rPr/>
                            <w:fldChar w:fldCharType="begin"/>
                          </w:r>
                          <w:r>
                            <w:rPr/>
                            <w:instrText> DOCPROPERTY "Version"</w:instrText>
                          </w:r>
                          <w:r>
                            <w:rPr/>
                            <w:fldChar w:fldCharType="separate"/>
                          </w:r>
                          <w:r>
                            <w:rPr/>
                            <w:t>0.3</w:t>
                          </w:r>
                          <w:r>
                            <w:rPr/>
                            <w:fldChar w:fldCharType="end"/>
                          </w:r>
                          <w:r>
                            <w:rPr>
                              <w:color w:val="808080" w:themeColor="background1" w:themeShade="80"/>
                            </w:rPr>
                            <w:t xml:space="preserve"> - </w:t>
                          </w:r>
                          <w:r>
                            <w:rPr/>
                            <w:fldChar w:fldCharType="begin"/>
                          </w:r>
                          <w:r>
                            <w:rPr/>
                            <w:instrText> DOCPROPERTY "Status"</w:instrText>
                          </w:r>
                          <w:r>
                            <w:rPr/>
                            <w:fldChar w:fldCharType="separate"/>
                          </w:r>
                          <w:r>
                            <w:rPr/>
                            <w:t>public</w:t>
                          </w:r>
                          <w:r>
                            <w:rPr/>
                            <w:fldChar w:fldCharType="end"/>
                          </w:r>
                        </w:p>
                      </w:txbxContent>
                    </wps:txbx>
                    <wps:bodyPr>
                      <a:prstTxWarp prst="textNoShape"/>
                      <a:noAutofit/>
                    </wps:bodyPr>
                  </wps:wsp>
                </a:graphicData>
              </a:graphic>
            </wp:anchor>
          </w:drawing>
        </mc:Choice>
        <mc:Fallback>
          <w:pict>
            <v:rect id="shape_0" ID="Tekstvak 30" stroked="f" style="position:absolute;margin-left:135pt;margin-top:8.75pt;width:234.65pt;height:36.65pt" wp14:anchorId="6A2966FC">
              <w10:wrap type="square"/>
              <v:fill o:detectmouseclick="t" on="false"/>
              <v:stroke color="#3465a4" joinstyle="round" endcap="flat"/>
              <v:textbox>
                <w:txbxContent>
                  <w:p>
                    <w:pPr>
                      <w:pStyle w:val="FrameContents"/>
                      <w:rPr/>
                    </w:pPr>
                    <w:r>
                      <w:rPr/>
                      <w:fldChar w:fldCharType="begin"/>
                    </w:r>
                    <w:r>
                      <w:rPr/>
                      <w:instrText> SUBJECT </w:instrText>
                    </w:r>
                    <w:r>
                      <w:rPr/>
                      <w:fldChar w:fldCharType="separate"/>
                    </w:r>
                    <w:r>
                      <w:rPr/>
                      <w:t>RemoteControl</w:t>
                    </w:r>
                    <w:r>
                      <w:rPr/>
                      <w:fldChar w:fldCharType="end"/>
                    </w:r>
                    <w:r>
                      <w:rPr>
                        <w:color w:val="808080" w:themeColor="background1" w:themeShade="80"/>
                      </w:rPr>
                      <w:t xml:space="preserve"> </w:t>
                    </w:r>
                    <w:r>
                      <w:rPr>
                        <w:color w:val="808080" w:themeColor="background1" w:themeShade="80"/>
                      </w:rPr>
                      <w:t xml:space="preserve">- Version </w:t>
                    </w:r>
                    <w:r>
                      <w:rPr/>
                      <w:fldChar w:fldCharType="begin"/>
                    </w:r>
                    <w:r>
                      <w:rPr/>
                      <w:instrText> DOCPROPERTY "Version"</w:instrText>
                    </w:r>
                    <w:r>
                      <w:rPr/>
                      <w:fldChar w:fldCharType="separate"/>
                    </w:r>
                    <w:r>
                      <w:rPr/>
                      <w:t>0.3</w:t>
                    </w:r>
                    <w:r>
                      <w:rPr/>
                      <w:fldChar w:fldCharType="end"/>
                    </w:r>
                    <w:r>
                      <w:rPr>
                        <w:color w:val="808080" w:themeColor="background1" w:themeShade="80"/>
                      </w:rPr>
                      <w:t xml:space="preserve"> - </w:t>
                    </w:r>
                    <w:r>
                      <w:rPr/>
                      <w:fldChar w:fldCharType="begin"/>
                    </w:r>
                    <w:r>
                      <w:rPr/>
                      <w:instrText> DOCPROPERTY "Status"</w:instrText>
                    </w:r>
                    <w:r>
                      <w:rPr/>
                      <w:fldChar w:fldCharType="separate"/>
                    </w:r>
                    <w:r>
                      <w:rPr/>
                      <w:t>public</w:t>
                    </w:r>
                    <w: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nl-NL"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33427d"/>
    <w:pPr>
      <w:widowControl w:val="false"/>
      <w:bidi w:val="0"/>
      <w:spacing w:lineRule="auto" w:line="312"/>
      <w:jc w:val="left"/>
    </w:pPr>
    <w:rPr>
      <w:rFonts w:ascii="Arial" w:hAnsi="Arial" w:eastAsia="ＭＳ 明朝" w:cs=""/>
      <w:color w:val="00000A"/>
      <w:kern w:val="0"/>
      <w:sz w:val="19"/>
      <w:szCs w:val="20"/>
      <w:lang w:val="en-US" w:eastAsia="ja-JP" w:bidi="ar-SA"/>
    </w:rPr>
  </w:style>
  <w:style w:type="paragraph" w:styleId="Heading1">
    <w:name w:val="Heading 1"/>
    <w:basedOn w:val="Normal"/>
    <w:next w:val="Normal"/>
    <w:link w:val="Heading1Char"/>
    <w:uiPriority w:val="9"/>
    <w:qFormat/>
    <w:rsid w:val="00724019"/>
    <w:pPr>
      <w:keepNext w:val="true"/>
      <w:keepLines/>
      <w:numPr>
        <w:ilvl w:val="0"/>
        <w:numId w:val="1"/>
      </w:numPr>
      <w:suppressAutoHyphens w:val="true"/>
      <w:spacing w:lineRule="auto" w:line="264" w:before="480" w:after="360"/>
      <w:outlineLvl w:val="0"/>
    </w:pPr>
    <w:rPr>
      <w:rFonts w:eastAsia="ＭＳ ゴシック" w:cs="" w:cstheme="majorBidi" w:eastAsiaTheme="majorEastAsia"/>
      <w:bCs/>
      <w:color w:val="000000" w:themeColor="text1"/>
      <w:sz w:val="46"/>
      <w:szCs w:val="40"/>
    </w:rPr>
  </w:style>
  <w:style w:type="paragraph" w:styleId="Heading2">
    <w:name w:val="Heading 2"/>
    <w:basedOn w:val="Normal"/>
    <w:next w:val="Normal"/>
    <w:link w:val="Heading2Char"/>
    <w:uiPriority w:val="9"/>
    <w:unhideWhenUsed/>
    <w:qFormat/>
    <w:rsid w:val="00724019"/>
    <w:pPr>
      <w:keepNext w:val="true"/>
      <w:keepLines/>
      <w:numPr>
        <w:ilvl w:val="1"/>
        <w:numId w:val="1"/>
      </w:numPr>
      <w:suppressAutoHyphens w:val="true"/>
      <w:spacing w:before="320" w:after="40"/>
      <w:outlineLvl w:val="1"/>
    </w:pPr>
    <w:rPr>
      <w:rFonts w:eastAsia="ＭＳ ゴシック" w:cs="" w:cstheme="majorBidi" w:eastAsiaTheme="majorEastAsia"/>
      <w:b/>
      <w:bCs/>
      <w:color w:val="000000" w:themeColor="text1"/>
      <w:sz w:val="26"/>
      <w:lang w:eastAsia="ar-SA"/>
    </w:rPr>
  </w:style>
  <w:style w:type="paragraph" w:styleId="Heading3">
    <w:name w:val="Heading 3"/>
    <w:basedOn w:val="Heading2"/>
    <w:next w:val="Normal"/>
    <w:link w:val="Heading3Char"/>
    <w:uiPriority w:val="9"/>
    <w:unhideWhenUsed/>
    <w:qFormat/>
    <w:rsid w:val="006826ba"/>
    <w:pPr>
      <w:numPr>
        <w:ilvl w:val="2"/>
        <w:numId w:val="1"/>
      </w:numPr>
      <w:outlineLvl w:val="2"/>
    </w:pPr>
    <w:rPr>
      <w:sz w:val="22"/>
    </w:rPr>
  </w:style>
  <w:style w:type="paragraph" w:styleId="Heading4">
    <w:name w:val="Heading 4"/>
    <w:basedOn w:val="Normal"/>
    <w:next w:val="Normal"/>
    <w:link w:val="Heading4Char"/>
    <w:uiPriority w:val="9"/>
    <w:semiHidden/>
    <w:unhideWhenUsed/>
    <w:qFormat/>
    <w:rsid w:val="00724019"/>
    <w:pPr>
      <w:keepNext w:val="true"/>
      <w:keepLines/>
      <w:numPr>
        <w:ilvl w:val="3"/>
        <w:numId w:val="1"/>
      </w:numPr>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724019"/>
    <w:pPr>
      <w:keepNext w:val="true"/>
      <w:keepLines/>
      <w:numPr>
        <w:ilvl w:val="4"/>
        <w:numId w:val="1"/>
      </w:numPr>
      <w:spacing w:before="40" w:after="0"/>
      <w:outlineLvl w:val="4"/>
    </w:pPr>
    <w:rPr>
      <w:rFonts w:ascii="Calibri" w:hAnsi="Calibri" w:eastAsia="ＭＳ ゴシック" w:cs="" w:asciiTheme="majorHAnsi" w:cstheme="majorBidi" w:eastAsiaTheme="majorEastAsia" w:hAnsiTheme="majorHAnsi"/>
      <w:color w:val="365F91" w:themeColor="accent1" w:themeShade="bf"/>
    </w:rPr>
  </w:style>
  <w:style w:type="paragraph" w:styleId="Heading6">
    <w:name w:val="Heading 6"/>
    <w:basedOn w:val="Normal"/>
    <w:next w:val="Normal"/>
    <w:link w:val="Heading6Char"/>
    <w:uiPriority w:val="9"/>
    <w:semiHidden/>
    <w:unhideWhenUsed/>
    <w:qFormat/>
    <w:rsid w:val="00724019"/>
    <w:pPr>
      <w:keepNext w:val="true"/>
      <w:keepLines/>
      <w:numPr>
        <w:ilvl w:val="5"/>
        <w:numId w:val="1"/>
      </w:numPr>
      <w:spacing w:before="40" w:after="0"/>
      <w:outlineLvl w:val="5"/>
    </w:pPr>
    <w:rPr>
      <w:rFonts w:ascii="Calibri" w:hAnsi="Calibri" w:eastAsia="ＭＳ ゴシック" w:cs="" w:asciiTheme="majorHAnsi" w:cstheme="majorBidi" w:eastAsiaTheme="majorEastAsia" w:hAnsiTheme="majorHAnsi"/>
      <w:color w:val="243F60" w:themeColor="accent1" w:themeShade="7f"/>
    </w:rPr>
  </w:style>
  <w:style w:type="paragraph" w:styleId="Heading7">
    <w:name w:val="Heading 7"/>
    <w:basedOn w:val="Normal"/>
    <w:next w:val="Normal"/>
    <w:link w:val="Heading7Char"/>
    <w:uiPriority w:val="9"/>
    <w:semiHidden/>
    <w:unhideWhenUsed/>
    <w:qFormat/>
    <w:rsid w:val="00724019"/>
    <w:pPr>
      <w:keepNext w:val="true"/>
      <w:keepLines/>
      <w:numPr>
        <w:ilvl w:val="6"/>
        <w:numId w:val="1"/>
      </w:numPr>
      <w:spacing w:before="40" w:after="0"/>
      <w:outlineLvl w:val="6"/>
    </w:pPr>
    <w:rPr>
      <w:rFonts w:ascii="Calibri" w:hAnsi="Calibri" w:eastAsia="ＭＳ ゴシック" w:cs="" w:asciiTheme="majorHAnsi" w:cstheme="majorBidi" w:eastAsiaTheme="majorEastAsia" w:hAnsiTheme="majorHAnsi"/>
      <w:i/>
      <w:iCs/>
      <w:color w:val="243F60" w:themeColor="accent1" w:themeShade="7f"/>
    </w:rPr>
  </w:style>
  <w:style w:type="paragraph" w:styleId="Heading8">
    <w:name w:val="Heading 8"/>
    <w:basedOn w:val="Normal"/>
    <w:next w:val="Normal"/>
    <w:link w:val="Heading8Char"/>
    <w:uiPriority w:val="9"/>
    <w:semiHidden/>
    <w:unhideWhenUsed/>
    <w:qFormat/>
    <w:rsid w:val="00724019"/>
    <w:pPr>
      <w:keepNext w:val="true"/>
      <w:keepLines/>
      <w:numPr>
        <w:ilvl w:val="7"/>
        <w:numId w:val="1"/>
      </w:numPr>
      <w:spacing w:before="40" w:after="0"/>
      <w:outlineLvl w:val="7"/>
    </w:pPr>
    <w:rPr>
      <w:rFonts w:ascii="Calibri" w:hAnsi="Calibri" w:eastAsia="ＭＳ ゴシック"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724019"/>
    <w:pPr>
      <w:keepNext w:val="true"/>
      <w:keepLines/>
      <w:numPr>
        <w:ilvl w:val="8"/>
        <w:numId w:val="1"/>
      </w:numPr>
      <w:spacing w:before="40" w:after="0"/>
      <w:outlineLvl w:val="8"/>
    </w:pPr>
    <w:rPr>
      <w:rFonts w:ascii="Calibri" w:hAnsi="Calibri" w:eastAsia="ＭＳ ゴシック"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24019"/>
    <w:rPr>
      <w:rFonts w:ascii="Arial" w:hAnsi="Arial" w:eastAsia="ＭＳ ゴシック" w:cs="" w:cstheme="majorBidi" w:eastAsiaTheme="majorEastAsia"/>
      <w:bCs/>
      <w:color w:val="000000" w:themeColor="text1"/>
      <w:sz w:val="46"/>
      <w:szCs w:val="40"/>
      <w:lang w:eastAsia="ja-JP"/>
    </w:rPr>
  </w:style>
  <w:style w:type="character" w:styleId="Heading2Char" w:customStyle="1">
    <w:name w:val="Heading 2 Char"/>
    <w:basedOn w:val="DefaultParagraphFont"/>
    <w:link w:val="Heading2"/>
    <w:uiPriority w:val="9"/>
    <w:qFormat/>
    <w:rsid w:val="00724019"/>
    <w:rPr>
      <w:rFonts w:ascii="Arial" w:hAnsi="Arial" w:eastAsia="ＭＳ ゴシック" w:cs="" w:cstheme="majorBidi" w:eastAsiaTheme="majorEastAsia"/>
      <w:b/>
      <w:bCs/>
      <w:color w:val="000000" w:themeColor="text1"/>
      <w:sz w:val="26"/>
      <w:szCs w:val="20"/>
      <w:lang w:eastAsia="ar-SA"/>
    </w:rPr>
  </w:style>
  <w:style w:type="character" w:styleId="FooterChar" w:customStyle="1">
    <w:name w:val="Footer Char"/>
    <w:basedOn w:val="DefaultParagraphFont"/>
    <w:link w:val="Footer"/>
    <w:uiPriority w:val="99"/>
    <w:qFormat/>
    <w:rsid w:val="00ac4e27"/>
    <w:rPr>
      <w:rFonts w:ascii="Calibri" w:hAnsi="Calibri" w:asciiTheme="majorHAnsi" w:hAnsiTheme="majorHAnsi"/>
      <w:sz w:val="20"/>
      <w:szCs w:val="20"/>
      <w:lang w:eastAsia="ja-JP"/>
    </w:rPr>
  </w:style>
  <w:style w:type="character" w:styleId="Pagenumber">
    <w:name w:val="page number"/>
    <w:basedOn w:val="DefaultParagraphFont"/>
    <w:uiPriority w:val="99"/>
    <w:semiHidden/>
    <w:unhideWhenUsed/>
    <w:qFormat/>
    <w:rsid w:val="00ac4e27"/>
    <w:rPr/>
  </w:style>
  <w:style w:type="character" w:styleId="FootnoteTextChar" w:customStyle="1">
    <w:name w:val="Footnote Text Char"/>
    <w:basedOn w:val="DefaultParagraphFont"/>
    <w:link w:val="FootnoteText"/>
    <w:uiPriority w:val="99"/>
    <w:qFormat/>
    <w:rsid w:val="00ac4e27"/>
    <w:rPr>
      <w:rFonts w:ascii="Calibri" w:hAnsi="Calibri" w:asciiTheme="majorHAnsi" w:hAnsiTheme="majorHAnsi"/>
      <w:lang w:eastAsia="ja-JP"/>
    </w:rPr>
  </w:style>
  <w:style w:type="character" w:styleId="FootnoteCharacters">
    <w:name w:val="Footnote Characters"/>
    <w:basedOn w:val="DefaultParagraphFont"/>
    <w:uiPriority w:val="99"/>
    <w:unhideWhenUsed/>
    <w:qFormat/>
    <w:rsid w:val="00ac4e27"/>
    <w:rPr>
      <w:vertAlign w:val="superscript"/>
    </w:rPr>
  </w:style>
  <w:style w:type="character" w:styleId="FootnoteAnchor">
    <w:name w:val="Footnote Anchor"/>
    <w:rPr>
      <w:vertAlign w:val="superscript"/>
    </w:rPr>
  </w:style>
  <w:style w:type="character" w:styleId="HeaderChar" w:customStyle="1">
    <w:name w:val="Header Char"/>
    <w:basedOn w:val="DefaultParagraphFont"/>
    <w:link w:val="Header"/>
    <w:uiPriority w:val="99"/>
    <w:qFormat/>
    <w:rsid w:val="00515401"/>
    <w:rPr>
      <w:rFonts w:ascii="Calibri" w:hAnsi="Calibri" w:asciiTheme="majorHAnsi" w:hAnsiTheme="majorHAnsi"/>
      <w:sz w:val="20"/>
      <w:szCs w:val="20"/>
      <w:lang w:eastAsia="ja-JP"/>
    </w:rPr>
  </w:style>
  <w:style w:type="character" w:styleId="BalloonTextChar" w:customStyle="1">
    <w:name w:val="Balloon Text Char"/>
    <w:basedOn w:val="DefaultParagraphFont"/>
    <w:link w:val="BalloonText"/>
    <w:uiPriority w:val="99"/>
    <w:semiHidden/>
    <w:qFormat/>
    <w:rsid w:val="00fa520c"/>
    <w:rPr>
      <w:rFonts w:ascii="Lucida Grande" w:hAnsi="Lucida Grande" w:cs="Lucida Grande"/>
      <w:sz w:val="18"/>
      <w:szCs w:val="18"/>
      <w:lang w:eastAsia="ja-JP"/>
    </w:rPr>
  </w:style>
  <w:style w:type="character" w:styleId="InternetLink" w:customStyle="1">
    <w:name w:val="Internet Link"/>
    <w:basedOn w:val="DefaultParagraphFont"/>
    <w:uiPriority w:val="99"/>
    <w:unhideWhenUsed/>
    <w:rsid w:val="00360903"/>
    <w:rPr>
      <w:color w:val="3B93BD"/>
      <w:u w:val="single"/>
    </w:rPr>
  </w:style>
  <w:style w:type="character" w:styleId="PlaceholderText">
    <w:name w:val="Placeholder Text"/>
    <w:basedOn w:val="DefaultParagraphFont"/>
    <w:uiPriority w:val="99"/>
    <w:semiHidden/>
    <w:qFormat/>
    <w:rsid w:val="00de02d1"/>
    <w:rPr>
      <w:color w:val="808080"/>
    </w:rPr>
  </w:style>
  <w:style w:type="character" w:styleId="NoSpacingChar" w:customStyle="1">
    <w:name w:val="No Spacing Char"/>
    <w:basedOn w:val="DefaultParagraphFont"/>
    <w:link w:val="NoSpacing"/>
    <w:qFormat/>
    <w:rsid w:val="00de02d1"/>
    <w:rPr>
      <w:rFonts w:ascii="PMingLiU" w:hAnsi="PMingLiU"/>
      <w:sz w:val="22"/>
      <w:szCs w:val="22"/>
    </w:rPr>
  </w:style>
  <w:style w:type="character" w:styleId="TitleChar" w:customStyle="1">
    <w:name w:val="Title Char"/>
    <w:basedOn w:val="DefaultParagraphFont"/>
    <w:link w:val="Title"/>
    <w:uiPriority w:val="10"/>
    <w:qFormat/>
    <w:rsid w:val="007148b6"/>
    <w:rPr>
      <w:rFonts w:ascii="Helvetica" w:hAnsi="Helvetica"/>
      <w:sz w:val="88"/>
      <w:szCs w:val="88"/>
      <w:lang w:eastAsia="ja-JP"/>
    </w:rPr>
  </w:style>
  <w:style w:type="character" w:styleId="SubtitleChar" w:customStyle="1">
    <w:name w:val="Subtitle Char"/>
    <w:basedOn w:val="DefaultParagraphFont"/>
    <w:link w:val="Subtitle"/>
    <w:uiPriority w:val="11"/>
    <w:qFormat/>
    <w:rsid w:val="003f5faa"/>
    <w:rPr>
      <w:rFonts w:ascii="Helvetica" w:hAnsi="Helvetica"/>
      <w:b/>
      <w:sz w:val="48"/>
      <w:szCs w:val="48"/>
      <w:lang w:eastAsia="ja-JP"/>
    </w:rPr>
  </w:style>
  <w:style w:type="character" w:styleId="SubtleEmphasis">
    <w:name w:val="Subtle Emphasis"/>
    <w:uiPriority w:val="19"/>
    <w:qFormat/>
    <w:rsid w:val="00437c38"/>
    <w:rPr>
      <w:rFonts w:ascii="Helvetica" w:hAnsi="Helvetica"/>
      <w:b/>
      <w:sz w:val="32"/>
      <w:szCs w:val="32"/>
    </w:rPr>
  </w:style>
  <w:style w:type="character" w:styleId="Heading3Char" w:customStyle="1">
    <w:name w:val="Heading 3 Char"/>
    <w:basedOn w:val="DefaultParagraphFont"/>
    <w:link w:val="Heading3"/>
    <w:uiPriority w:val="9"/>
    <w:qFormat/>
    <w:rsid w:val="006826ba"/>
    <w:rPr>
      <w:rFonts w:ascii="Arial" w:hAnsi="Arial" w:eastAsia="ＭＳ ゴシック" w:cs="" w:cstheme="majorBidi" w:eastAsiaTheme="majorEastAsia"/>
      <w:b/>
      <w:bCs/>
      <w:color w:val="000000" w:themeColor="text1"/>
      <w:sz w:val="22"/>
      <w:szCs w:val="20"/>
      <w:lang w:eastAsia="ar-SA"/>
    </w:rPr>
  </w:style>
  <w:style w:type="character" w:styleId="ListParagraphChar" w:customStyle="1">
    <w:name w:val="List Paragraph Char"/>
    <w:basedOn w:val="DefaultParagraphFont"/>
    <w:link w:val="ListParagraph"/>
    <w:uiPriority w:val="34"/>
    <w:qFormat/>
    <w:rsid w:val="00a57632"/>
    <w:rPr>
      <w:rFonts w:ascii="Arial" w:hAnsi="Arial"/>
      <w:sz w:val="19"/>
      <w:szCs w:val="20"/>
      <w:lang w:eastAsia="ja-JP"/>
    </w:rPr>
  </w:style>
  <w:style w:type="character" w:styleId="Applestylespan" w:customStyle="1">
    <w:name w:val="apple-style-span"/>
    <w:basedOn w:val="DefaultParagraphFont"/>
    <w:qFormat/>
    <w:rsid w:val="00eb2d47"/>
    <w:rPr/>
  </w:style>
  <w:style w:type="character" w:styleId="FollowedHyperlink">
    <w:name w:val="FollowedHyperlink"/>
    <w:basedOn w:val="DefaultParagraphFont"/>
    <w:uiPriority w:val="99"/>
    <w:semiHidden/>
    <w:unhideWhenUsed/>
    <w:qFormat/>
    <w:rsid w:val="00eb2d47"/>
    <w:rPr>
      <w:color w:val="800080" w:themeColor="followedHyperlink"/>
      <w:u w:val="single"/>
    </w:rPr>
  </w:style>
  <w:style w:type="character" w:styleId="Heading4Char" w:customStyle="1">
    <w:name w:val="Heading 4 Char"/>
    <w:basedOn w:val="DefaultParagraphFont"/>
    <w:link w:val="Heading4"/>
    <w:uiPriority w:val="9"/>
    <w:semiHidden/>
    <w:qFormat/>
    <w:rsid w:val="00724019"/>
    <w:rPr>
      <w:rFonts w:ascii="Calibri" w:hAnsi="Calibri" w:eastAsia="ＭＳ ゴシック" w:cs="" w:asciiTheme="majorHAnsi" w:cstheme="majorBidi" w:eastAsiaTheme="majorEastAsia" w:hAnsiTheme="majorHAnsi"/>
      <w:b/>
      <w:bCs/>
      <w:i/>
      <w:iCs/>
      <w:color w:val="4F81BD" w:themeColor="accent1"/>
      <w:sz w:val="19"/>
      <w:szCs w:val="20"/>
      <w:lang w:eastAsia="ja-JP"/>
    </w:rPr>
  </w:style>
  <w:style w:type="character" w:styleId="Revisie" w:customStyle="1">
    <w:name w:val="$Revisie"/>
    <w:basedOn w:val="DefaultParagraphFont"/>
    <w:qFormat/>
    <w:rsid w:val="00ef7eca"/>
    <w:rPr>
      <w:rFonts w:cs="Times New Roman"/>
    </w:rPr>
  </w:style>
  <w:style w:type="character" w:styleId="CommentTextChar" w:customStyle="1">
    <w:name w:val="Comment Text Char"/>
    <w:basedOn w:val="DefaultParagraphFont"/>
    <w:link w:val="CommentText"/>
    <w:semiHidden/>
    <w:qFormat/>
    <w:rsid w:val="000d2737"/>
    <w:rPr>
      <w:rFonts w:ascii="Arial" w:hAnsi="Arial" w:eastAsia="Times New Roman" w:cs="Times New Roman"/>
      <w:bCs/>
      <w:sz w:val="20"/>
      <w:szCs w:val="20"/>
      <w:lang w:val="en-GB" w:eastAsia="en-US"/>
    </w:rPr>
  </w:style>
  <w:style w:type="character" w:styleId="Heading5Char" w:customStyle="1">
    <w:name w:val="Heading 5 Char"/>
    <w:basedOn w:val="DefaultParagraphFont"/>
    <w:link w:val="Heading5"/>
    <w:uiPriority w:val="9"/>
    <w:semiHidden/>
    <w:qFormat/>
    <w:rsid w:val="00724019"/>
    <w:rPr>
      <w:rFonts w:ascii="Calibri" w:hAnsi="Calibri" w:eastAsia="ＭＳ ゴシック" w:cs="" w:asciiTheme="majorHAnsi" w:cstheme="majorBidi" w:eastAsiaTheme="majorEastAsia" w:hAnsiTheme="majorHAnsi"/>
      <w:color w:val="365F91" w:themeColor="accent1" w:themeShade="bf"/>
      <w:sz w:val="19"/>
      <w:szCs w:val="20"/>
      <w:lang w:eastAsia="ja-JP"/>
    </w:rPr>
  </w:style>
  <w:style w:type="character" w:styleId="Heading6Char" w:customStyle="1">
    <w:name w:val="Heading 6 Char"/>
    <w:basedOn w:val="DefaultParagraphFont"/>
    <w:link w:val="Heading6"/>
    <w:uiPriority w:val="9"/>
    <w:semiHidden/>
    <w:qFormat/>
    <w:rsid w:val="00724019"/>
    <w:rPr>
      <w:rFonts w:ascii="Calibri" w:hAnsi="Calibri" w:eastAsia="ＭＳ ゴシック" w:cs="" w:asciiTheme="majorHAnsi" w:cstheme="majorBidi" w:eastAsiaTheme="majorEastAsia" w:hAnsiTheme="majorHAnsi"/>
      <w:color w:val="243F60" w:themeColor="accent1" w:themeShade="7f"/>
      <w:sz w:val="19"/>
      <w:szCs w:val="20"/>
      <w:lang w:eastAsia="ja-JP"/>
    </w:rPr>
  </w:style>
  <w:style w:type="character" w:styleId="Heading7Char" w:customStyle="1">
    <w:name w:val="Heading 7 Char"/>
    <w:basedOn w:val="DefaultParagraphFont"/>
    <w:link w:val="Heading7"/>
    <w:uiPriority w:val="9"/>
    <w:semiHidden/>
    <w:qFormat/>
    <w:rsid w:val="00724019"/>
    <w:rPr>
      <w:rFonts w:ascii="Calibri" w:hAnsi="Calibri" w:eastAsia="ＭＳ ゴシック" w:cs="" w:asciiTheme="majorHAnsi" w:cstheme="majorBidi" w:eastAsiaTheme="majorEastAsia" w:hAnsiTheme="majorHAnsi"/>
      <w:i/>
      <w:iCs/>
      <w:color w:val="243F60" w:themeColor="accent1" w:themeShade="7f"/>
      <w:sz w:val="19"/>
      <w:szCs w:val="20"/>
      <w:lang w:eastAsia="ja-JP"/>
    </w:rPr>
  </w:style>
  <w:style w:type="character" w:styleId="Heading8Char" w:customStyle="1">
    <w:name w:val="Heading 8 Char"/>
    <w:basedOn w:val="DefaultParagraphFont"/>
    <w:link w:val="Heading8"/>
    <w:uiPriority w:val="9"/>
    <w:semiHidden/>
    <w:qFormat/>
    <w:rsid w:val="00724019"/>
    <w:rPr>
      <w:rFonts w:ascii="Calibri" w:hAnsi="Calibri" w:eastAsia="ＭＳ ゴシック" w:cs="" w:asciiTheme="majorHAnsi" w:cstheme="majorBidi" w:eastAsiaTheme="majorEastAsia" w:hAnsiTheme="majorHAnsi"/>
      <w:color w:val="272727" w:themeColor="text1" w:themeTint="d8"/>
      <w:sz w:val="21"/>
      <w:szCs w:val="21"/>
      <w:lang w:eastAsia="ja-JP"/>
    </w:rPr>
  </w:style>
  <w:style w:type="character" w:styleId="Heading9Char" w:customStyle="1">
    <w:name w:val="Heading 9 Char"/>
    <w:basedOn w:val="DefaultParagraphFont"/>
    <w:link w:val="Heading9"/>
    <w:uiPriority w:val="9"/>
    <w:semiHidden/>
    <w:qFormat/>
    <w:rsid w:val="00724019"/>
    <w:rPr>
      <w:rFonts w:ascii="Calibri" w:hAnsi="Calibri" w:eastAsia="ＭＳ ゴシック" w:cs="" w:asciiTheme="majorHAnsi" w:cstheme="majorBidi" w:eastAsiaTheme="majorEastAsia" w:hAnsiTheme="majorHAnsi"/>
      <w:i/>
      <w:iCs/>
      <w:color w:val="272727" w:themeColor="text1" w:themeTint="d8"/>
      <w:sz w:val="21"/>
      <w:szCs w:val="21"/>
      <w:lang w:eastAsia="ja-JP"/>
    </w:rPr>
  </w:style>
  <w:style w:type="character" w:styleId="Plk" w:customStyle="1">
    <w:name w:val="pl-k"/>
    <w:basedOn w:val="DefaultParagraphFont"/>
    <w:qFormat/>
    <w:rsid w:val="001512ff"/>
    <w:rPr/>
  </w:style>
  <w:style w:type="character" w:styleId="Plen" w:customStyle="1">
    <w:name w:val="pl-en"/>
    <w:basedOn w:val="DefaultParagraphFont"/>
    <w:qFormat/>
    <w:rsid w:val="001512ff"/>
    <w:rPr/>
  </w:style>
  <w:style w:type="character" w:styleId="Pls" w:customStyle="1">
    <w:name w:val="pl-s"/>
    <w:basedOn w:val="DefaultParagraphFont"/>
    <w:qFormat/>
    <w:rsid w:val="001512ff"/>
    <w:rPr/>
  </w:style>
  <w:style w:type="character" w:styleId="Plpds" w:customStyle="1">
    <w:name w:val="pl-pds"/>
    <w:basedOn w:val="DefaultParagraphFont"/>
    <w:qFormat/>
    <w:rsid w:val="001512ff"/>
    <w:rPr/>
  </w:style>
  <w:style w:type="character" w:styleId="Plsmi" w:customStyle="1">
    <w:name w:val="pl-smi"/>
    <w:basedOn w:val="DefaultParagraphFont"/>
    <w:qFormat/>
    <w:rsid w:val="001512ff"/>
    <w:rPr/>
  </w:style>
  <w:style w:type="character" w:styleId="Plc1" w:customStyle="1">
    <w:name w:val="pl-c1"/>
    <w:basedOn w:val="DefaultParagraphFont"/>
    <w:qFormat/>
    <w:rsid w:val="001512ff"/>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SourceText" w:customStyle="1">
    <w:name w:val="Source Text"/>
    <w:qFormat/>
    <w:rPr>
      <w:rFonts w:ascii="Liberation Mono" w:hAnsi="Liberation Mono" w:eastAsia="Liberation Mono" w:cs="Liberation Mono"/>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style>
  <w:style w:type="character" w:styleId="ListLabel51">
    <w:name w:val="ListLabel 51"/>
    <w:qFormat/>
    <w:rPr>
      <w:rFonts w:eastAsia="Cambria"/>
    </w:rPr>
  </w:style>
  <w:style w:type="character" w:styleId="ListLabel52">
    <w:name w:val="ListLabel 52"/>
    <w:qFormat/>
    <w:rPr>
      <w:lang w:eastAsia="nl-NL"/>
    </w:rPr>
  </w:style>
  <w:style w:type="character" w:styleId="ListLabel53">
    <w:name w:val="ListLabel 53"/>
    <w:qFormat/>
    <w:rPr>
      <w:rFonts w:eastAsia="Cambria"/>
      <w:lang w:val="de-DE"/>
    </w:rPr>
  </w:style>
  <w:style w:type="character" w:styleId="IndexLink">
    <w:name w:val="Index Link"/>
    <w:qFormat/>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style>
  <w:style w:type="character" w:styleId="ListLabel64">
    <w:name w:val="ListLabel 64"/>
    <w:qFormat/>
    <w:rPr>
      <w:rFonts w:eastAsia="Cambria"/>
      <w:lang w:eastAsia="ja-JP"/>
    </w:rPr>
  </w:style>
  <w:style w:type="character" w:styleId="ListLabel65">
    <w:name w:val="ListLabel 65"/>
    <w:qFormat/>
    <w:rPr>
      <w:lang w:eastAsia="nl-NL"/>
    </w:rPr>
  </w:style>
  <w:style w:type="character" w:styleId="ListLabel66">
    <w:name w:val="ListLabel 66"/>
    <w:qFormat/>
    <w:rPr>
      <w:lang w:eastAsia="ja-JP"/>
    </w:rPr>
  </w:style>
  <w:style w:type="character" w:styleId="ListLabel67">
    <w:name w:val="ListLabel 67"/>
    <w:qFormat/>
    <w:rPr>
      <w:rFonts w:eastAsia="Cambria"/>
      <w:lang w:val="de-DE" w:eastAsia="ja-JP"/>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style>
  <w:style w:type="character" w:styleId="ListLabel78">
    <w:name w:val="ListLabel 78"/>
    <w:qFormat/>
    <w:rPr>
      <w:rFonts w:eastAsia="Cambria"/>
      <w:lang w:eastAsia="ja-JP"/>
    </w:rPr>
  </w:style>
  <w:style w:type="character" w:styleId="ListLabel79">
    <w:name w:val="ListLabel 79"/>
    <w:qFormat/>
    <w:rPr>
      <w:lang w:eastAsia="nl-NL"/>
    </w:rPr>
  </w:style>
  <w:style w:type="character" w:styleId="ListLabel80">
    <w:name w:val="ListLabel 80"/>
    <w:qFormat/>
    <w:rPr>
      <w:lang w:eastAsia="ja-JP"/>
    </w:rPr>
  </w:style>
  <w:style w:type="character" w:styleId="ListLabel81">
    <w:name w:val="ListLabel 81"/>
    <w:qFormat/>
    <w:rPr>
      <w:rFonts w:eastAsia="Cambria"/>
      <w:lang w:val="de-DE" w:eastAsia="ja-JP"/>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style>
  <w:style w:type="character" w:styleId="ListLabel92">
    <w:name w:val="ListLabel 92"/>
    <w:qFormat/>
    <w:rPr>
      <w:rFonts w:eastAsia="Cambria"/>
      <w:lang w:eastAsia="ja-JP"/>
    </w:rPr>
  </w:style>
  <w:style w:type="character" w:styleId="ListLabel93">
    <w:name w:val="ListLabel 93"/>
    <w:qFormat/>
    <w:rPr>
      <w:lang w:eastAsia="nl-NL"/>
    </w:rPr>
  </w:style>
  <w:style w:type="character" w:styleId="ListLabel94">
    <w:name w:val="ListLabel 94"/>
    <w:qFormat/>
    <w:rPr>
      <w:lang w:eastAsia="ja-JP"/>
    </w:rPr>
  </w:style>
  <w:style w:type="character" w:styleId="ListLabel95">
    <w:name w:val="ListLabel 95"/>
    <w:qFormat/>
    <w:rPr>
      <w:rFonts w:eastAsia="Cambria"/>
      <w:lang w:val="de-DE" w:eastAsia="ja-JP"/>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style>
  <w:style w:type="character" w:styleId="ListLabel106">
    <w:name w:val="ListLabel 106"/>
    <w:qFormat/>
    <w:rPr>
      <w:rFonts w:eastAsia="Cambria"/>
      <w:lang w:eastAsia="ja-JP"/>
    </w:rPr>
  </w:style>
  <w:style w:type="character" w:styleId="ListLabel107">
    <w:name w:val="ListLabel 107"/>
    <w:qFormat/>
    <w:rPr>
      <w:lang w:eastAsia="nl-NL"/>
    </w:rPr>
  </w:style>
  <w:style w:type="character" w:styleId="ListLabel108">
    <w:name w:val="ListLabel 108"/>
    <w:qFormat/>
    <w:rPr>
      <w:lang w:eastAsia="ja-JP"/>
    </w:rPr>
  </w:style>
  <w:style w:type="character" w:styleId="ListLabel109">
    <w:name w:val="ListLabel 109"/>
    <w:qFormat/>
    <w:rPr>
      <w:rFonts w:eastAsia="Cambria"/>
      <w:lang w:val="de-DE" w:eastAsia="ja-JP"/>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style>
  <w:style w:type="character" w:styleId="ListLabel120">
    <w:name w:val="ListLabel 120"/>
    <w:qFormat/>
    <w:rPr>
      <w:rFonts w:eastAsia="Cambria"/>
      <w:lang w:eastAsia="ja-JP"/>
    </w:rPr>
  </w:style>
  <w:style w:type="character" w:styleId="ListLabel121">
    <w:name w:val="ListLabel 121"/>
    <w:qFormat/>
    <w:rPr>
      <w:lang w:eastAsia="nl-NL"/>
    </w:rPr>
  </w:style>
  <w:style w:type="character" w:styleId="ListLabel122">
    <w:name w:val="ListLabel 122"/>
    <w:qFormat/>
    <w:rPr>
      <w:lang w:eastAsia="ja-JP"/>
    </w:rPr>
  </w:style>
  <w:style w:type="character" w:styleId="ListLabel123">
    <w:name w:val="ListLabel 123"/>
    <w:qFormat/>
    <w:rPr>
      <w:rFonts w:eastAsia="Cambria"/>
      <w:lang w:val="de-DE" w:eastAsia="ja-JP"/>
    </w:rPr>
  </w:style>
  <w:style w:type="character" w:styleId="ListLabel358">
    <w:name w:val="ListLabel 358"/>
    <w:qFormat/>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style>
  <w:style w:type="character" w:styleId="ListLabel369">
    <w:name w:val="ListLabel 369"/>
    <w:qFormat/>
    <w:rPr>
      <w:rFonts w:eastAsia="Cambria" w:eastAsiaTheme="minorHAnsi"/>
      <w:lang w:eastAsia="ja-JP"/>
    </w:rPr>
  </w:style>
  <w:style w:type="character" w:styleId="ListLabel370">
    <w:name w:val="ListLabel 370"/>
    <w:qFormat/>
    <w:rPr>
      <w:lang w:eastAsia="ar-SA"/>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Symbol"/>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style>
  <w:style w:type="character" w:styleId="ListLabel381">
    <w:name w:val="ListLabel 381"/>
    <w:qFormat/>
    <w:rPr>
      <w:rFonts w:eastAsia="Cambria" w:eastAsiaTheme="minorHAnsi"/>
      <w:lang w:eastAsia="ja-JP"/>
    </w:rPr>
  </w:style>
  <w:style w:type="character" w:styleId="ListLabel382">
    <w:name w:val="ListLabel 382"/>
    <w:qFormat/>
    <w:rPr>
      <w:lang w:eastAsia="ar-SA"/>
    </w:rPr>
  </w:style>
  <w:style w:type="character" w:styleId="ListLabel383">
    <w:name w:val="ListLabel 383"/>
    <w:qFormat/>
    <w:rPr>
      <w:rFonts w:cs="Symbol"/>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style>
  <w:style w:type="character" w:styleId="ListLabel393">
    <w:name w:val="ListLabel 393"/>
    <w:qFormat/>
    <w:rPr>
      <w:rFonts w:eastAsia="Cambria" w:eastAsiaTheme="minorHAnsi"/>
      <w:lang w:eastAsia="ja-JP"/>
    </w:rPr>
  </w:style>
  <w:style w:type="character" w:styleId="ListLabel394">
    <w:name w:val="ListLabel 394"/>
    <w:qFormat/>
    <w:rPr>
      <w:lang w:eastAsia="ar-SA"/>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style>
  <w:style w:type="character" w:styleId="ListLabel405">
    <w:name w:val="ListLabel 405"/>
    <w:qFormat/>
    <w:rPr>
      <w:rFonts w:eastAsia="Cambria" w:eastAsiaTheme="minorHAnsi"/>
      <w:lang w:eastAsia="ja-JP"/>
    </w:rPr>
  </w:style>
  <w:style w:type="character" w:styleId="ListLabel406">
    <w:name w:val="ListLabel 406"/>
    <w:qFormat/>
    <w:rPr>
      <w:lang w:eastAsia="ar-SA"/>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Symbol"/>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style>
  <w:style w:type="character" w:styleId="ListLabel417">
    <w:name w:val="ListLabel 417"/>
    <w:qFormat/>
    <w:rPr>
      <w:rFonts w:eastAsia="Cambria" w:eastAsiaTheme="minorHAnsi"/>
      <w:lang w:eastAsia="ja-JP"/>
    </w:rPr>
  </w:style>
  <w:style w:type="character" w:styleId="ListLabel418">
    <w:name w:val="ListLabel 418"/>
    <w:qFormat/>
    <w:rPr>
      <w:lang w:eastAsia="ar-SA"/>
    </w:rPr>
  </w:style>
  <w:style w:type="character" w:styleId="ListLabel419">
    <w:name w:val="ListLabel 419"/>
    <w:qFormat/>
    <w:rPr>
      <w:rFonts w:cs="Symbol"/>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style>
  <w:style w:type="character" w:styleId="ListLabel429">
    <w:name w:val="ListLabel 429"/>
    <w:qFormat/>
    <w:rPr>
      <w:rFonts w:eastAsia="Cambria" w:eastAsiaTheme="minorHAnsi"/>
      <w:lang w:eastAsia="ja-JP"/>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iPriority w:val="35"/>
    <w:unhideWhenUsed/>
    <w:qFormat/>
    <w:rsid w:val="007148b6"/>
    <w:pPr>
      <w:spacing w:lineRule="auto" w:line="240" w:before="0" w:after="200"/>
    </w:pPr>
    <w:rPr>
      <w:iCs/>
      <w:color w:val="595959" w:themeColor="text1" w:themeTint="a6"/>
      <w:sz w:val="16"/>
      <w:szCs w:val="18"/>
    </w:rPr>
  </w:style>
  <w:style w:type="paragraph" w:styleId="ListParagraph">
    <w:name w:val="List Paragraph"/>
    <w:basedOn w:val="Normal"/>
    <w:link w:val="ListParagraphChar"/>
    <w:uiPriority w:val="34"/>
    <w:qFormat/>
    <w:rsid w:val="00300a45"/>
    <w:pPr>
      <w:spacing w:before="0" w:after="0"/>
      <w:ind w:left="720" w:hanging="0"/>
      <w:contextualSpacing/>
    </w:pPr>
    <w:rPr/>
  </w:style>
  <w:style w:type="paragraph" w:styleId="Footer">
    <w:name w:val="Footer"/>
    <w:basedOn w:val="Normal"/>
    <w:link w:val="FooterChar"/>
    <w:uiPriority w:val="99"/>
    <w:unhideWhenUsed/>
    <w:rsid w:val="00ac4e27"/>
    <w:pPr>
      <w:tabs>
        <w:tab w:val="center" w:pos="4703" w:leader="none"/>
        <w:tab w:val="right" w:pos="9406" w:leader="none"/>
      </w:tabs>
    </w:pPr>
    <w:rPr/>
  </w:style>
  <w:style w:type="paragraph" w:styleId="Footnote">
    <w:name w:val="Footnote Text"/>
    <w:basedOn w:val="Normal"/>
    <w:link w:val="FootnoteTextChar"/>
    <w:uiPriority w:val="99"/>
    <w:unhideWhenUsed/>
    <w:qFormat/>
    <w:rsid w:val="00ac4e27"/>
    <w:pPr/>
    <w:rPr>
      <w:sz w:val="24"/>
      <w:szCs w:val="24"/>
    </w:rPr>
  </w:style>
  <w:style w:type="paragraph" w:styleId="Header">
    <w:name w:val="Header"/>
    <w:basedOn w:val="Normal"/>
    <w:link w:val="HeaderChar"/>
    <w:uiPriority w:val="99"/>
    <w:unhideWhenUsed/>
    <w:rsid w:val="00515401"/>
    <w:pPr>
      <w:tabs>
        <w:tab w:val="center" w:pos="4703" w:leader="none"/>
        <w:tab w:val="right" w:pos="9406" w:leader="none"/>
      </w:tabs>
    </w:pPr>
    <w:rPr/>
  </w:style>
  <w:style w:type="paragraph" w:styleId="BalloonText">
    <w:name w:val="Balloon Text"/>
    <w:basedOn w:val="Normal"/>
    <w:link w:val="BalloonTextChar"/>
    <w:uiPriority w:val="99"/>
    <w:semiHidden/>
    <w:unhideWhenUsed/>
    <w:qFormat/>
    <w:rsid w:val="00fa520c"/>
    <w:pPr/>
    <w:rPr>
      <w:rFonts w:ascii="Lucida Grande" w:hAnsi="Lucida Grande" w:cs="Lucida Grande"/>
      <w:sz w:val="18"/>
      <w:szCs w:val="18"/>
    </w:rPr>
  </w:style>
  <w:style w:type="paragraph" w:styleId="NoSpacing">
    <w:name w:val="No Spacing"/>
    <w:link w:val="NoSpacingChar"/>
    <w:qFormat/>
    <w:rsid w:val="00de02d1"/>
    <w:pPr>
      <w:widowControl/>
      <w:bidi w:val="0"/>
      <w:jc w:val="left"/>
    </w:pPr>
    <w:rPr>
      <w:rFonts w:ascii="PMingLiU" w:hAnsi="PMingLiU" w:eastAsia="ＭＳ 明朝" w:cs=""/>
      <w:color w:val="00000A"/>
      <w:kern w:val="0"/>
      <w:sz w:val="22"/>
      <w:szCs w:val="22"/>
      <w:lang w:val="en-US" w:eastAsia="nl-NL" w:bidi="ar-SA"/>
    </w:rPr>
  </w:style>
  <w:style w:type="paragraph" w:styleId="Title">
    <w:name w:val="Title"/>
    <w:basedOn w:val="Normal"/>
    <w:next w:val="Normal"/>
    <w:link w:val="TitleChar"/>
    <w:uiPriority w:val="10"/>
    <w:qFormat/>
    <w:rsid w:val="007148b6"/>
    <w:pPr>
      <w:spacing w:before="0" w:after="120"/>
    </w:pPr>
    <w:rPr>
      <w:rFonts w:ascii="Helvetica" w:hAnsi="Helvetica"/>
      <w:sz w:val="88"/>
      <w:szCs w:val="88"/>
    </w:rPr>
  </w:style>
  <w:style w:type="paragraph" w:styleId="Subtitle">
    <w:name w:val="Subtitle"/>
    <w:basedOn w:val="Normal"/>
    <w:next w:val="Normal"/>
    <w:link w:val="SubtitleChar"/>
    <w:uiPriority w:val="11"/>
    <w:qFormat/>
    <w:rsid w:val="003f5faa"/>
    <w:pPr/>
    <w:rPr>
      <w:rFonts w:ascii="Helvetica" w:hAnsi="Helvetica"/>
      <w:b/>
      <w:sz w:val="48"/>
      <w:szCs w:val="48"/>
    </w:rPr>
  </w:style>
  <w:style w:type="paragraph" w:styleId="Textintable" w:customStyle="1">
    <w:name w:val="Text in table"/>
    <w:basedOn w:val="Normal"/>
    <w:qFormat/>
    <w:rsid w:val="003f5faa"/>
    <w:pPr>
      <w:spacing w:lineRule="auto" w:line="264"/>
    </w:pPr>
    <w:rPr>
      <w:rFonts w:eastAsia="Cambria" w:eastAsiaTheme="minorHAnsi"/>
      <w:sz w:val="18"/>
      <w:szCs w:val="18"/>
    </w:rPr>
  </w:style>
  <w:style w:type="paragraph" w:styleId="Contents1">
    <w:name w:val="TOC 1"/>
    <w:basedOn w:val="Normal"/>
    <w:next w:val="Normal"/>
    <w:uiPriority w:val="39"/>
    <w:rsid w:val="00724019"/>
    <w:pPr>
      <w:spacing w:before="240" w:after="40"/>
    </w:pPr>
    <w:rPr>
      <w:b/>
      <w:bCs/>
      <w:sz w:val="22"/>
      <w:szCs w:val="24"/>
    </w:rPr>
  </w:style>
  <w:style w:type="paragraph" w:styleId="Contents2">
    <w:name w:val="TOC 2"/>
    <w:basedOn w:val="Normal"/>
    <w:next w:val="Normal"/>
    <w:uiPriority w:val="39"/>
    <w:rsid w:val="00c26775"/>
    <w:pPr>
      <w:ind w:left="190" w:hanging="0"/>
    </w:pPr>
    <w:rPr>
      <w:sz w:val="20"/>
      <w:szCs w:val="22"/>
    </w:rPr>
  </w:style>
  <w:style w:type="paragraph" w:styleId="Annotationtext">
    <w:name w:val="annotation text"/>
    <w:basedOn w:val="Normal"/>
    <w:link w:val="CommentTextChar"/>
    <w:semiHidden/>
    <w:qFormat/>
    <w:rsid w:val="000d2737"/>
    <w:pPr>
      <w:widowControl/>
      <w:spacing w:lineRule="auto" w:line="240" w:before="120" w:after="120"/>
      <w:outlineLvl w:val="8"/>
    </w:pPr>
    <w:rPr>
      <w:rFonts w:eastAsia="Times New Roman" w:cs="Times New Roman"/>
      <w:bCs/>
      <w:sz w:val="20"/>
      <w:lang w:val="en-GB" w:eastAsia="en-US"/>
    </w:rPr>
  </w:style>
  <w:style w:type="paragraph" w:styleId="TOCHeading">
    <w:name w:val="TOC Heading"/>
    <w:basedOn w:val="Heading1"/>
    <w:next w:val="Normal"/>
    <w:uiPriority w:val="39"/>
    <w:unhideWhenUsed/>
    <w:qFormat/>
    <w:rsid w:val="00724019"/>
    <w:pPr>
      <w:widowControl/>
      <w:numPr>
        <w:ilvl w:val="0"/>
        <w:numId w:val="0"/>
      </w:numPr>
      <w:suppressAutoHyphens w:val="false"/>
      <w:spacing w:lineRule="auto" w:line="276" w:before="0" w:after="400"/>
    </w:pPr>
    <w:rPr>
      <w:szCs w:val="28"/>
      <w:lang w:eastAsia="en-US"/>
    </w:rPr>
  </w:style>
  <w:style w:type="paragraph" w:styleId="Contents3">
    <w:name w:val="TOC 3"/>
    <w:basedOn w:val="Normal"/>
    <w:next w:val="Normal"/>
    <w:autoRedefine/>
    <w:uiPriority w:val="39"/>
    <w:unhideWhenUsed/>
    <w:rsid w:val="00724019"/>
    <w:pPr>
      <w:ind w:left="380" w:hanging="0"/>
    </w:pPr>
    <w:rPr>
      <w:sz w:val="20"/>
      <w:szCs w:val="22"/>
    </w:rPr>
  </w:style>
  <w:style w:type="paragraph" w:styleId="Contents4">
    <w:name w:val="TOC 4"/>
    <w:basedOn w:val="Normal"/>
    <w:next w:val="Normal"/>
    <w:autoRedefine/>
    <w:uiPriority w:val="39"/>
    <w:unhideWhenUsed/>
    <w:rsid w:val="00014ed3"/>
    <w:pPr>
      <w:ind w:left="570" w:hanging="0"/>
    </w:pPr>
    <w:rPr>
      <w:rFonts w:ascii="Cambria" w:hAnsi="Cambria" w:asciiTheme="minorHAnsi" w:hAnsiTheme="minorHAnsi"/>
      <w:sz w:val="18"/>
      <w:szCs w:val="18"/>
    </w:rPr>
  </w:style>
  <w:style w:type="paragraph" w:styleId="Contents5">
    <w:name w:val="TOC 5"/>
    <w:basedOn w:val="Normal"/>
    <w:next w:val="Normal"/>
    <w:autoRedefine/>
    <w:uiPriority w:val="39"/>
    <w:unhideWhenUsed/>
    <w:rsid w:val="00014ed3"/>
    <w:pPr>
      <w:ind w:left="760" w:hanging="0"/>
    </w:pPr>
    <w:rPr>
      <w:rFonts w:ascii="Cambria" w:hAnsi="Cambria" w:asciiTheme="minorHAnsi" w:hAnsiTheme="minorHAnsi"/>
      <w:sz w:val="18"/>
      <w:szCs w:val="18"/>
    </w:rPr>
  </w:style>
  <w:style w:type="paragraph" w:styleId="Contents6">
    <w:name w:val="TOC 6"/>
    <w:basedOn w:val="Normal"/>
    <w:next w:val="Normal"/>
    <w:autoRedefine/>
    <w:uiPriority w:val="39"/>
    <w:unhideWhenUsed/>
    <w:rsid w:val="00014ed3"/>
    <w:pPr>
      <w:ind w:left="950" w:hanging="0"/>
    </w:pPr>
    <w:rPr>
      <w:rFonts w:ascii="Cambria" w:hAnsi="Cambria" w:asciiTheme="minorHAnsi" w:hAnsiTheme="minorHAnsi"/>
      <w:sz w:val="18"/>
      <w:szCs w:val="18"/>
    </w:rPr>
  </w:style>
  <w:style w:type="paragraph" w:styleId="Contents7">
    <w:name w:val="TOC 7"/>
    <w:basedOn w:val="Normal"/>
    <w:next w:val="Normal"/>
    <w:autoRedefine/>
    <w:uiPriority w:val="39"/>
    <w:unhideWhenUsed/>
    <w:rsid w:val="00014ed3"/>
    <w:pPr>
      <w:ind w:left="1140" w:hanging="0"/>
    </w:pPr>
    <w:rPr>
      <w:rFonts w:ascii="Cambria" w:hAnsi="Cambria" w:asciiTheme="minorHAnsi" w:hAnsiTheme="minorHAnsi"/>
      <w:sz w:val="18"/>
      <w:szCs w:val="18"/>
    </w:rPr>
  </w:style>
  <w:style w:type="paragraph" w:styleId="Contents8">
    <w:name w:val="TOC 8"/>
    <w:basedOn w:val="Normal"/>
    <w:next w:val="Normal"/>
    <w:autoRedefine/>
    <w:uiPriority w:val="39"/>
    <w:unhideWhenUsed/>
    <w:rsid w:val="00014ed3"/>
    <w:pPr>
      <w:ind w:left="1330" w:hanging="0"/>
    </w:pPr>
    <w:rPr>
      <w:rFonts w:ascii="Cambria" w:hAnsi="Cambria" w:asciiTheme="minorHAnsi" w:hAnsiTheme="minorHAnsi"/>
      <w:sz w:val="18"/>
      <w:szCs w:val="18"/>
    </w:rPr>
  </w:style>
  <w:style w:type="paragraph" w:styleId="Contents9">
    <w:name w:val="TOC 9"/>
    <w:basedOn w:val="Normal"/>
    <w:next w:val="Normal"/>
    <w:autoRedefine/>
    <w:uiPriority w:val="39"/>
    <w:unhideWhenUsed/>
    <w:rsid w:val="00014ed3"/>
    <w:pPr>
      <w:ind w:left="1520" w:hanging="0"/>
    </w:pPr>
    <w:rPr>
      <w:rFonts w:ascii="Cambria" w:hAnsi="Cambria" w:asciiTheme="minorHAnsi" w:hAnsiTheme="minorHAnsi"/>
      <w:sz w:val="18"/>
      <w:szCs w:val="18"/>
    </w:rPr>
  </w:style>
  <w:style w:type="paragraph" w:styleId="FrameContents" w:customStyle="1">
    <w:name w:val="Frame Contents"/>
    <w:basedOn w:val="Normal"/>
    <w:qFormat/>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numbering" w:styleId="OutlineList2">
    <w:name w:val="Outline List 2"/>
    <w:uiPriority w:val="99"/>
    <w:semiHidden/>
    <w:unhideWhenUsed/>
    <w:qFormat/>
    <w:rsid w:val="00e14d8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c0efd"/>
    <w:rPr>
      <w:rFonts w:eastAsiaTheme="minorHAnsi"/>
      <w:lang w:eastAsia="ja-JP"/>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LightShading-Accent1">
    <w:name w:val="Light Shading Accent 1"/>
    <w:basedOn w:val="TableNormal"/>
    <w:uiPriority w:val="60"/>
    <w:rsid w:val="00f51131"/>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f51131"/>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553d63"/>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ColorfulGrid-Accent5">
    <w:name w:val="Colorful Grid Accent 5"/>
    <w:basedOn w:val="TableNormal"/>
    <w:uiPriority w:val="73"/>
    <w:rsid w:val="00553d63"/>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hub.com/WebPlatformForEmbedded/WPEFramework/blob/master/doc/WPE - API - WPEFramework.docx" TargetMode="External"/><Relationship Id="rId4" Type="http://schemas.openxmlformats.org/officeDocument/2006/relationships/hyperlink" Target="http://www.loc.gov/standards/iso639-2/php/code_list.php" TargetMode="External"/><Relationship Id="rId5" Type="http://schemas.openxmlformats.org/officeDocument/2006/relationships/hyperlink" Target="https://github.com/WebPlatformForEmbedded/WPEFramework/blob/master/doc/WPE - API - WPEFramework.docx" TargetMode="External"/><Relationship Id="rId6" Type="http://schemas.openxmlformats.org/officeDocument/2006/relationships/hyperlink" Target="http://www.w3.org/Protocols" TargetMode="External"/><Relationship Id="rId7" Type="http://schemas.openxmlformats.org/officeDocument/2006/relationships/hyperlink" Target="http://www.iso.org/iso/date_and_time_format" TargetMode="External"/><Relationship Id="rId8" Type="http://schemas.openxmlformats.org/officeDocument/2006/relationships/hyperlink" Target="http://www.iso.org/iso/country_codes.htm" TargetMode="External"/><Relationship Id="rId9" Type="http://schemas.openxmlformats.org/officeDocument/2006/relationships/hyperlink" Target="http://www.loc.gov/standards/iso639-2/php/code_list.php" TargetMode="External"/><Relationship Id="rId10" Type="http://schemas.openxmlformats.org/officeDocument/2006/relationships/hyperlink" Target="http://www.json.org/" TargetMode="External"/><Relationship Id="rId11" Type="http://schemas.openxmlformats.org/officeDocument/2006/relationships/hyperlink" Target="http://www.w3schools.com/tags/ref_urlencode.asp"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C1B7B9-4872-9749-8EB6-F4A142DC7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Application>LibreOffice/6.0.6.2$Linux_X86_64 LibreOffice_project/00m0$Build-2</Application>
  <Pages>9</Pages>
  <Words>1397</Words>
  <Characters>8137</Characters>
  <CharactersWithSpaces>9291</CharactersWithSpaces>
  <Paragraphs>249</Paragraphs>
  <Company>Metrological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2018-09-03T14:48:00Z</dcterms:created>
  <dc:creator>Pierre Wielders</dc:creator>
  <dc:description/>
  <dc:language>en-US</dc:language>
  <cp:lastModifiedBy/>
  <cp:lastPrinted>2017-10-18T10:43:00Z</cp:lastPrinted>
  <dcterms:modified xsi:type="dcterms:W3CDTF">2018-10-30T15:15:41Z</dcterms:modified>
  <cp:revision>36</cp:revision>
  <dc:subject>RemoteControl</dc:subject>
  <dc:title>API Reference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hecked by">
    <vt:bool>0</vt:bool>
  </property>
  <property fmtid="{D5CDD505-2E9C-101B-9397-08002B2CF9AE}" pid="4" name="Company">
    <vt:lpwstr>Metrological</vt:lpwstr>
  </property>
  <property fmtid="{D5CDD505-2E9C-101B-9397-08002B2CF9AE}" pid="5" name="DocSecurity">
    <vt:i4>0</vt:i4>
  </property>
  <property fmtid="{D5CDD505-2E9C-101B-9397-08002B2CF9AE}" pid="6" name="Framework">
    <vt:lpwstr>WPEFramework</vt:lpwstr>
  </property>
  <property fmtid="{D5CDD505-2E9C-101B-9397-08002B2CF9AE}" pid="7" name="HyperlinksChanged">
    <vt:bool>0</vt:bool>
  </property>
  <property fmtid="{D5CDD505-2E9C-101B-9397-08002B2CF9AE}" pid="8" name="LinksUpToDate">
    <vt:bool>0</vt:bool>
  </property>
  <property fmtid="{D5CDD505-2E9C-101B-9397-08002B2CF9AE}" pid="9" name="PluginName">
    <vt:lpwstr>RemoteControl</vt:lpwstr>
  </property>
  <property fmtid="{D5CDD505-2E9C-101B-9397-08002B2CF9AE}" pid="10" name="Status">
    <vt:lpwstr>public</vt:lpwstr>
  </property>
  <property fmtid="{D5CDD505-2E9C-101B-9397-08002B2CF9AE}" pid="11" name="Version">
    <vt:lpwstr>0.3</vt:lpwstr>
  </property>
</Properties>
</file>