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11" wp14:anchorId="78D9A77D">
                <wp:simplePos x="0" y="0"/>
                <wp:positionH relativeFrom="column">
                  <wp:posOffset>-114300</wp:posOffset>
                </wp:positionH>
                <wp:positionV relativeFrom="paragraph">
                  <wp:posOffset>1600200</wp:posOffset>
                </wp:positionV>
                <wp:extent cx="6060440" cy="2288540"/>
                <wp:effectExtent l="0" t="0" r="0" b="0"/>
                <wp:wrapSquare wrapText="bothSides"/>
                <wp:docPr id="1" name="Tekstvak 24"/>
                <a:graphic xmlns:a="http://schemas.openxmlformats.org/drawingml/2006/main">
                  <a:graphicData uri="http://schemas.microsoft.com/office/word/2010/wordprocessingShape">
                    <wps:wsp>
                      <wps:cNvSpPr/>
                      <wps:spPr>
                        <a:xfrm>
                          <a:off x="0" y="0"/>
                          <a:ext cx="6059880" cy="22878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WifiControl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1pt;height:180.1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WifiControl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21" wp14:anchorId="66AC4ED3">
                <wp:simplePos x="0" y="0"/>
                <wp:positionH relativeFrom="column">
                  <wp:posOffset>0</wp:posOffset>
                </wp:positionH>
                <wp:positionV relativeFrom="paragraph">
                  <wp:posOffset>7772400</wp:posOffset>
                </wp:positionV>
                <wp:extent cx="5831840" cy="1145540"/>
                <wp:effectExtent l="0" t="0" r="12700" b="0"/>
                <wp:wrapSquare wrapText="bothSides"/>
                <wp:docPr id="3" name="Tekstvak 3"/>
                <a:graphic xmlns:a="http://schemas.openxmlformats.org/drawingml/2006/main">
                  <a:graphicData uri="http://schemas.microsoft.com/office/word/2010/wordprocessingShape">
                    <wps:wsp>
                      <wps:cNvSpPr/>
                      <wps:spPr>
                        <a:xfrm>
                          <a:off x="0" y="0"/>
                          <a:ext cx="5831280" cy="11448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1pt;height:90.1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pPr>
            <w:r>
              <w:rPr>
                <w:b/>
              </w:rPr>
              <w:t>Version</w:t>
            </w:r>
          </w:p>
        </w:tc>
        <w:tc>
          <w:tcPr>
            <w:tcW w:w="1259" w:type="dxa"/>
            <w:tcBorders>
              <w:bottom w:val="single" w:sz="4" w:space="0" w:color="D9D9D9"/>
              <w:insideH w:val="single" w:sz="4" w:space="0" w:color="D9D9D9"/>
            </w:tcBorders>
            <w:shd w:fill="auto" w:val="clear"/>
          </w:tcPr>
          <w:p>
            <w:pPr>
              <w:pStyle w:val="Textintable"/>
              <w:rPr/>
            </w:pPr>
            <w:r>
              <w:rPr>
                <w:b/>
              </w:rPr>
              <w:t>Date</w:t>
            </w:r>
          </w:p>
        </w:tc>
        <w:tc>
          <w:tcPr>
            <w:tcW w:w="1542" w:type="dxa"/>
            <w:tcBorders>
              <w:bottom w:val="single" w:sz="4" w:space="0" w:color="D9D9D9"/>
              <w:insideH w:val="single" w:sz="4" w:space="0" w:color="D9D9D9"/>
            </w:tcBorders>
            <w:shd w:fill="auto" w:val="clear"/>
          </w:tcPr>
          <w:p>
            <w:pPr>
              <w:pStyle w:val="Textintable"/>
              <w:rPr/>
            </w:pPr>
            <w:r>
              <w:rPr>
                <w:b/>
              </w:rPr>
              <w:t>Author</w:t>
            </w:r>
          </w:p>
        </w:tc>
        <w:tc>
          <w:tcPr>
            <w:tcW w:w="4949" w:type="dxa"/>
            <w:tcBorders>
              <w:bottom w:val="single" w:sz="4" w:space="0" w:color="D9D9D9"/>
              <w:insideH w:val="single" w:sz="4" w:space="0" w:color="D9D9D9"/>
            </w:tcBorders>
            <w:shd w:fill="auto" w:val="clear"/>
          </w:tcPr>
          <w:p>
            <w:pPr>
              <w:pStyle w:val="Textintable"/>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24-04-2018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28-11-2018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 API + config.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r>
          </w:p>
        </w:tc>
        <w:tc>
          <w:tcPr>
            <w:tcW w:w="1259" w:type="dxa"/>
            <w:tcBorders>
              <w:top w:val="single" w:sz="4" w:space="0" w:color="D9D9D9"/>
              <w:bottom w:val="single" w:sz="4" w:space="0" w:color="D9D9D9"/>
              <w:insideH w:val="single" w:sz="4" w:space="0" w:color="D9D9D9"/>
            </w:tcBorders>
            <w:shd w:fill="auto" w:val="clear"/>
          </w:tcPr>
          <w:p>
            <w:pPr>
              <w:pStyle w:val="Textintable"/>
              <w:rPr/>
            </w:pPr>
            <w:r>
              <w:rPr/>
            </w:r>
          </w:p>
        </w:tc>
        <w:tc>
          <w:tcPr>
            <w:tcW w:w="1542" w:type="dxa"/>
            <w:tcBorders>
              <w:top w:val="single" w:sz="4" w:space="0" w:color="D9D9D9"/>
              <w:bottom w:val="single" w:sz="4" w:space="0" w:color="D9D9D9"/>
              <w:insideH w:val="single" w:sz="4" w:space="0" w:color="D9D9D9"/>
            </w:tcBorders>
            <w:shd w:fill="auto" w:val="clear"/>
          </w:tcPr>
          <w:p>
            <w:pPr>
              <w:pStyle w:val="Textintable"/>
              <w:rPr/>
            </w:pPr>
            <w:r>
              <w:rPr/>
            </w:r>
          </w:p>
        </w:tc>
        <w:tc>
          <w:tcPr>
            <w:tcW w:w="4949" w:type="dxa"/>
            <w:tcBorders>
              <w:top w:val="single" w:sz="4" w:space="0" w:color="D9D9D9"/>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121667122"/>
      </w:sdtPr>
      <w:sdtContent>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668_3493598936">
            <w:r>
              <w:rPr>
                <w:rStyle w:val="IndexLink"/>
              </w:rPr>
              <w:t>1. Introduction</w:t>
              <w:tab/>
              <w:t>4</w:t>
            </w:r>
          </w:hyperlink>
        </w:p>
        <w:p>
          <w:pPr>
            <w:pStyle w:val="Contents2"/>
            <w:tabs>
              <w:tab w:val="right" w:pos="8730" w:leader="dot"/>
            </w:tabs>
            <w:rPr/>
          </w:pPr>
          <w:hyperlink w:anchor="__RefHeading___Toc3670_3493598936">
            <w:r>
              <w:rPr>
                <w:rStyle w:val="IndexLink"/>
              </w:rPr>
              <w:t>1.1 Scope</w:t>
              <w:tab/>
              <w:t>4</w:t>
            </w:r>
          </w:hyperlink>
        </w:p>
        <w:p>
          <w:pPr>
            <w:pStyle w:val="Contents2"/>
            <w:tabs>
              <w:tab w:val="right" w:pos="8730" w:leader="dot"/>
            </w:tabs>
            <w:rPr/>
          </w:pPr>
          <w:hyperlink w:anchor="__RefHeading___Toc3672_3493598936">
            <w:r>
              <w:rPr>
                <w:rStyle w:val="IndexLink"/>
              </w:rPr>
              <w:t>1.2 Case sensitivity</w:t>
              <w:tab/>
              <w:t>4</w:t>
            </w:r>
          </w:hyperlink>
        </w:p>
        <w:p>
          <w:pPr>
            <w:pStyle w:val="Contents2"/>
            <w:tabs>
              <w:tab w:val="right" w:pos="8730" w:leader="dot"/>
            </w:tabs>
            <w:rPr/>
          </w:pPr>
          <w:hyperlink w:anchor="__RefHeading___Toc3674_3493598936">
            <w:r>
              <w:rPr>
                <w:rStyle w:val="IndexLink"/>
              </w:rPr>
              <w:t>1.3 Acronyms, Abbreviations and Terms</w:t>
              <w:tab/>
              <w:t>4</w:t>
            </w:r>
          </w:hyperlink>
        </w:p>
        <w:p>
          <w:pPr>
            <w:pStyle w:val="Contents2"/>
            <w:tabs>
              <w:tab w:val="right" w:pos="8730" w:leader="dot"/>
            </w:tabs>
            <w:rPr/>
          </w:pPr>
          <w:hyperlink w:anchor="__RefHeading___Toc3676_3493598936">
            <w:r>
              <w:rPr>
                <w:rStyle w:val="IndexLink"/>
              </w:rPr>
              <w:t>1.4 Standards</w:t>
              <w:tab/>
              <w:t>4</w:t>
            </w:r>
          </w:hyperlink>
        </w:p>
        <w:p>
          <w:pPr>
            <w:pStyle w:val="Contents2"/>
            <w:tabs>
              <w:tab w:val="right" w:pos="8730" w:leader="dot"/>
            </w:tabs>
            <w:rPr/>
          </w:pPr>
          <w:hyperlink w:anchor="__RefHeading___Toc3678_3493598936">
            <w:r>
              <w:rPr>
                <w:rStyle w:val="IndexLink"/>
              </w:rPr>
              <w:t>1.5 References</w:t>
              <w:tab/>
              <w:t>5</w:t>
            </w:r>
          </w:hyperlink>
        </w:p>
        <w:p>
          <w:pPr>
            <w:pStyle w:val="Contents2"/>
            <w:tabs>
              <w:tab w:val="right" w:pos="8730" w:leader="dot"/>
            </w:tabs>
            <w:rPr/>
          </w:pPr>
          <w:hyperlink w:anchor="__RefHeading___Toc3680_3493598936">
            <w:r>
              <w:rPr>
                <w:rStyle w:val="IndexLink"/>
              </w:rPr>
              <w:t>1.6 Open Issues</w:t>
              <w:tab/>
              <w:t>5</w:t>
            </w:r>
          </w:hyperlink>
        </w:p>
        <w:p>
          <w:pPr>
            <w:pStyle w:val="Contents2"/>
            <w:tabs>
              <w:tab w:val="right" w:pos="8730" w:leader="dot"/>
            </w:tabs>
            <w:rPr/>
          </w:pPr>
          <w:hyperlink w:anchor="__RefHeading___Toc3682_3493598936">
            <w:r>
              <w:rPr>
                <w:rStyle w:val="IndexLink"/>
              </w:rPr>
              <w:t>1.7 Limitations</w:t>
              <w:tab/>
              <w:t>5</w:t>
            </w:r>
          </w:hyperlink>
        </w:p>
        <w:p>
          <w:pPr>
            <w:pStyle w:val="Contents1"/>
            <w:tabs>
              <w:tab w:val="right" w:pos="8730" w:leader="dot"/>
            </w:tabs>
            <w:rPr/>
          </w:pPr>
          <w:hyperlink w:anchor="__RefHeading___Toc3684_3493598936">
            <w:r>
              <w:rPr>
                <w:rStyle w:val="IndexLink"/>
              </w:rPr>
              <w:t>2. Abstraction model</w:t>
              <w:tab/>
              <w:t>6</w:t>
            </w:r>
          </w:hyperlink>
        </w:p>
        <w:p>
          <w:pPr>
            <w:pStyle w:val="Contents2"/>
            <w:tabs>
              <w:tab w:val="right" w:pos="8730" w:leader="dot"/>
            </w:tabs>
            <w:rPr/>
          </w:pPr>
          <w:hyperlink w:anchor="__RefHeading___Toc3686_3493598936">
            <w:r>
              <w:rPr>
                <w:rStyle w:val="IndexLink"/>
              </w:rPr>
              <w:t>2.1 Process/Component overview</w:t>
              <w:tab/>
              <w:t>6</w:t>
            </w:r>
          </w:hyperlink>
        </w:p>
        <w:p>
          <w:pPr>
            <w:pStyle w:val="Contents2"/>
            <w:tabs>
              <w:tab w:val="right" w:pos="8730" w:leader="dot"/>
            </w:tabs>
            <w:rPr/>
          </w:pPr>
          <w:hyperlink w:anchor="__RefHeading___Toc3688_3493598936">
            <w:r>
              <w:rPr>
                <w:rStyle w:val="IndexLink"/>
              </w:rPr>
              <w:t>2.2  Model</w:t>
              <w:tab/>
              <w:t>6</w:t>
            </w:r>
          </w:hyperlink>
        </w:p>
        <w:p>
          <w:pPr>
            <w:pStyle w:val="Contents1"/>
            <w:tabs>
              <w:tab w:val="right" w:pos="8730" w:leader="dot"/>
            </w:tabs>
            <w:rPr/>
          </w:pPr>
          <w:hyperlink w:anchor="__RefHeading___Toc3690_3493598936">
            <w:r>
              <w:rPr>
                <w:rStyle w:val="IndexLink"/>
              </w:rPr>
              <w:t>3. WifiControl Plugin</w:t>
              <w:tab/>
              <w:t>7</w:t>
            </w:r>
          </w:hyperlink>
        </w:p>
        <w:p>
          <w:pPr>
            <w:pStyle w:val="Contents2"/>
            <w:tabs>
              <w:tab w:val="right" w:pos="8730" w:leader="dot"/>
            </w:tabs>
            <w:rPr/>
          </w:pPr>
          <w:hyperlink w:anchor="__RefHeading___Toc3692_3493598936">
            <w:r>
              <w:rPr>
                <w:rStyle w:val="IndexLink"/>
              </w:rPr>
              <w:t>3.1 Configuration</w:t>
              <w:tab/>
              <w:t>7</w:t>
            </w:r>
          </w:hyperlink>
        </w:p>
        <w:p>
          <w:pPr>
            <w:pStyle w:val="Contents2"/>
            <w:tabs>
              <w:tab w:val="right" w:pos="8730" w:leader="dot"/>
            </w:tabs>
            <w:rPr/>
          </w:pPr>
          <w:hyperlink w:anchor="__RefHeading___Toc3694_3493598936">
            <w:r>
              <w:rPr>
                <w:rStyle w:val="IndexLink"/>
              </w:rPr>
              <w:t>3.2 Application Programming Interface (API)</w:t>
              <w:tab/>
              <w:t>7</w:t>
            </w:r>
          </w:hyperlink>
        </w:p>
        <w:p>
          <w:pPr>
            <w:pStyle w:val="Contents3"/>
            <w:tabs>
              <w:tab w:val="right" w:pos="8730" w:leader="dot"/>
            </w:tabs>
            <w:rPr/>
          </w:pPr>
          <w:hyperlink w:anchor="__RefHeading___Toc3696_3493598936">
            <w:r>
              <w:rPr>
                <w:rStyle w:val="IndexLink"/>
              </w:rPr>
              <w:t>3.2.1 General information</w:t>
              <w:tab/>
              <w:t>7</w:t>
            </w:r>
          </w:hyperlink>
        </w:p>
        <w:p>
          <w:pPr>
            <w:pStyle w:val="Contents3"/>
            <w:tabs>
              <w:tab w:val="right" w:pos="8730" w:leader="dot"/>
            </w:tabs>
            <w:rPr/>
          </w:pPr>
          <w:hyperlink w:anchor="__RefHeading___Toc3698_3493598936">
            <w:r>
              <w:rPr>
                <w:rStyle w:val="IndexLink"/>
              </w:rPr>
              <w:t>3.2.2 Config operations</w:t>
              <w:tab/>
              <w:t>8</w:t>
            </w:r>
          </w:hyperlink>
        </w:p>
        <w:p>
          <w:pPr>
            <w:pStyle w:val="Contents3"/>
            <w:tabs>
              <w:tab w:val="right" w:pos="8730" w:leader="dot"/>
            </w:tabs>
            <w:rPr/>
          </w:pPr>
          <w:hyperlink w:anchor="__RefHeading___Toc3700_3493598936">
            <w:r>
              <w:rPr>
                <w:rStyle w:val="IndexLink"/>
              </w:rPr>
              <w:t>3.2.3 State operations</w:t>
              <w:tab/>
              <w:t>8</w:t>
            </w:r>
          </w:hyperlink>
        </w:p>
        <w:p>
          <w:pPr>
            <w:pStyle w:val="Contents2"/>
            <w:tabs>
              <w:tab w:val="right" w:pos="8730" w:leader="dot"/>
            </w:tabs>
            <w:rPr/>
          </w:pPr>
          <w:hyperlink w:anchor="__RefHeading___Toc3702_3493598936">
            <w:r>
              <w:rPr>
                <w:rStyle w:val="IndexLink"/>
              </w:rPr>
              <w:t>3.3 Events</w:t>
              <w:tab/>
              <w:t>9</w:t>
            </w:r>
          </w:hyperlink>
        </w:p>
        <w:p>
          <w:pPr>
            <w:pStyle w:val="Contents2"/>
            <w:tabs>
              <w:tab w:val="right" w:pos="8730" w:leader="dot"/>
            </w:tabs>
            <w:rPr/>
          </w:pPr>
          <w:hyperlink w:anchor="__RefHeading___Toc3704_3493598936">
            <w:r>
              <w:rPr>
                <w:rStyle w:val="IndexLink"/>
              </w:rPr>
              <w:t>3.4 JSON definitions</w:t>
              <w:tab/>
              <w:t>9</w:t>
            </w:r>
          </w:hyperlink>
        </w:p>
        <w:p>
          <w:pPr>
            <w:pStyle w:val="Contents3"/>
            <w:tabs>
              <w:tab w:val="right" w:pos="8730" w:leader="dot"/>
            </w:tabs>
            <w:rPr/>
          </w:pPr>
          <w:hyperlink w:anchor="__RefHeading___Toc3706_3493598936">
            <w:r>
              <w:rPr>
                <w:rStyle w:val="IndexLink"/>
              </w:rPr>
              <w:t>3.4.1 General information (_info)</w:t>
              <w:tab/>
              <w:t>9</w:t>
            </w:r>
          </w:hyperlink>
        </w:p>
      </w:sdtContent>
    </w:sdt>
    <w:p>
      <w:pPr>
        <w:pStyle w:val="Normal"/>
        <w:widowControl/>
        <w:spacing w:lineRule="auto" w:line="240"/>
        <w:rPr/>
      </w:pPr>
      <w:r>
        <w:rPr/>
      </w:r>
      <w:r>
        <w:rPr/>
        <w:fldChar w:fldCharType="end"/>
      </w:r>
    </w:p>
    <w:p>
      <w:pPr>
        <w:pStyle w:val="Heading1"/>
        <w:numPr>
          <w:ilvl w:val="0"/>
          <w:numId w:val="3"/>
        </w:numPr>
        <w:rPr/>
      </w:pPr>
      <w:bookmarkStart w:id="0" w:name="__RefHeading___Toc3668_3493598936"/>
      <w:bookmarkStart w:id="1" w:name="_Toc511751358"/>
      <w:bookmarkStart w:id="2" w:name="_Toc496167957"/>
      <w:bookmarkEnd w:id="0"/>
      <w:r>
        <w:rPr/>
        <w:t>Introduction</w:t>
      </w:r>
      <w:bookmarkEnd w:id="1"/>
      <w:bookmarkEnd w:id="2"/>
    </w:p>
    <w:p>
      <w:pPr>
        <w:pStyle w:val="Heading2"/>
        <w:numPr>
          <w:ilvl w:val="1"/>
          <w:numId w:val="3"/>
        </w:numPr>
        <w:rPr/>
      </w:pPr>
      <w:bookmarkStart w:id="3" w:name="__RefHeading___Toc3670_3493598936"/>
      <w:bookmarkStart w:id="4" w:name="_Toc496167958"/>
      <w:bookmarkStart w:id="5" w:name="_Toc511751359"/>
      <w:bookmarkEnd w:id="3"/>
      <w:r>
        <w:rPr/>
        <w:t>Scope</w:t>
      </w:r>
      <w:bookmarkEnd w:id="4"/>
      <w:bookmarkEnd w:id="5"/>
    </w:p>
    <w:p>
      <w:pPr>
        <w:pStyle w:val="Normal"/>
        <w:widowControl/>
        <w:spacing w:lineRule="auto" w:line="276" w:before="120" w:after="200"/>
        <w:rPr/>
      </w:pPr>
      <w:r>
        <w:rPr/>
        <w:t xml:space="preserve">This document describes the Plugin </w:t>
      </w:r>
      <w:r>
        <w:rPr/>
        <w:fldChar w:fldCharType="begin"/>
      </w:r>
      <w:r>
        <w:rPr/>
        <w:instrText> DOCPROPERTY "Framework"</w:instrText>
      </w:r>
      <w:r>
        <w:rPr/>
        <w:fldChar w:fldCharType="separate"/>
      </w:r>
      <w:r>
        <w:rPr/>
        <w:t>WPEFramwork</w:t>
      </w:r>
      <w:r>
        <w:rPr/>
        <w:fldChar w:fldCharType="end"/>
      </w:r>
      <w:r>
        <w:rPr/>
        <w:t xml:space="preserve"> API interface. This plugin can be configured to control the wireless network interface on the target device. The plugin is depending on the WPASupplicant application on the target device. This plugin is also depending on the NetworkControl plugin for IP configurations. NetworkControl and WifiControl are part of the </w:t>
      </w:r>
      <w:r>
        <w:rPr/>
        <w:fldChar w:fldCharType="begin"/>
      </w:r>
      <w:r>
        <w:rPr/>
        <w:instrText> DOCPROPERTY "Framework"</w:instrText>
      </w:r>
      <w:r>
        <w:rPr/>
        <w:fldChar w:fldCharType="separate"/>
      </w:r>
      <w:r>
        <w:rPr/>
        <w:t>WPEFramwork</w:t>
      </w:r>
      <w:r>
        <w:rPr/>
        <w:fldChar w:fldCharType="end"/>
      </w:r>
      <w:r>
        <w:rPr/>
        <w:t xml:space="preserve"> infrastructure, for details on the </w:t>
      </w:r>
      <w:r>
        <w:rPr/>
        <w:fldChar w:fldCharType="begin"/>
      </w:r>
      <w:r>
        <w:rPr/>
        <w:instrText> DOCPROPERTY "Framework"</w:instrText>
      </w:r>
      <w:r>
        <w:rPr/>
        <w:fldChar w:fldCharType="separate"/>
      </w:r>
      <w:r>
        <w:rPr/>
        <w:t>WPEFramwork</w:t>
      </w:r>
      <w:r>
        <w:rPr/>
        <w:fldChar w:fldCharType="end"/>
      </w:r>
      <w:r>
        <w:rPr/>
        <w:t xml:space="preserve"> API, refer to: </w:t>
      </w:r>
      <w:hyperlink r:id="rId3">
        <w:r>
          <w:rPr>
            <w:rStyle w:val="InternetLink"/>
          </w:rPr>
          <w:t>[WPEF]</w:t>
        </w:r>
      </w:hyperlink>
    </w:p>
    <w:p>
      <w:pPr>
        <w:pStyle w:val="Heading2"/>
        <w:numPr>
          <w:ilvl w:val="1"/>
          <w:numId w:val="3"/>
        </w:numPr>
        <w:rPr/>
      </w:pPr>
      <w:bookmarkStart w:id="6" w:name="__RefHeading___Toc3672_3493598936"/>
      <w:bookmarkStart w:id="7" w:name="_Toc496167960"/>
      <w:bookmarkStart w:id="8" w:name="_Toc511751360"/>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3674_3493598936"/>
      <w:bookmarkStart w:id="10" w:name="_Toc343778510"/>
      <w:bookmarkStart w:id="11" w:name="_Toc496167961"/>
      <w:bookmarkStart w:id="12" w:name="_Toc511751361"/>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Acronym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Term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3676_3493598936"/>
      <w:bookmarkStart w:id="14" w:name="_Toc287455215"/>
      <w:bookmarkStart w:id="15" w:name="_Toc284413616"/>
      <w:bookmarkStart w:id="16" w:name="_Toc284413649"/>
      <w:bookmarkStart w:id="17" w:name="_Toc343778511"/>
      <w:bookmarkStart w:id="18" w:name="_Toc496167962"/>
      <w:bookmarkStart w:id="19" w:name="_Toc511751362"/>
      <w:bookmarkEnd w:id="13"/>
      <w:r>
        <w:rPr/>
        <w:t>Standards</w:t>
      </w:r>
      <w:bookmarkEnd w:id="14"/>
      <w:bookmarkEnd w:id="15"/>
      <w:bookmarkEnd w:id="16"/>
      <w:bookmarkEnd w:id="17"/>
      <w:bookmarkEnd w:id="18"/>
      <w:bookmarkEnd w:id="19"/>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WPEFramwork</w:t>
      </w:r>
      <w:r>
        <w:rPr/>
        <w:fldChar w:fldCharType="end"/>
      </w:r>
      <w:r>
        <w:rPr/>
        <w:t xml:space="preserve"> will be conform [ISO 639-1] using two letter language codes. If </w:t>
      </w:r>
      <w:r>
        <w:rPr/>
        <w:fldChar w:fldCharType="begin"/>
      </w:r>
      <w:r>
        <w:rPr/>
        <w:instrText> DOCPROPERTY "Framework"</w:instrText>
      </w:r>
      <w:r>
        <w:rPr/>
        <w:fldChar w:fldCharType="separate"/>
      </w:r>
      <w:r>
        <w:rPr/>
        <w:t>WPEFramwork</w:t>
      </w:r>
      <w:r>
        <w:rPr/>
        <w:fldChar w:fldCharType="end"/>
      </w:r>
      <w:r>
        <w:rPr/>
        <w:t xml:space="preserve"> encounters a language code it does not recognize, it will use ‘xx’ instead. For a list of available two letter ISO language codes, please visit: </w:t>
      </w:r>
      <w:hyperlink r:id="rId4">
        <w:r>
          <w:rPr>
            <w:rStyle w:val="InternetLink"/>
          </w:rPr>
          <w:t>[ISO-639-2]</w:t>
        </w:r>
      </w:hyperlink>
    </w:p>
    <w:p>
      <w:pPr>
        <w:pStyle w:val="Heading2"/>
        <w:numPr>
          <w:ilvl w:val="1"/>
          <w:numId w:val="3"/>
        </w:numPr>
        <w:rPr/>
      </w:pPr>
      <w:bookmarkStart w:id="20" w:name="__RefHeading___Toc3678_3493598936"/>
      <w:bookmarkStart w:id="21" w:name="_Toc254789302"/>
      <w:bookmarkStart w:id="22" w:name="_Toc511751363"/>
      <w:bookmarkStart w:id="23" w:name="_Toc496167963"/>
      <w:bookmarkStart w:id="24" w:name="_Toc343778512"/>
      <w:bookmarkStart w:id="25" w:name="_Toc287455216"/>
      <w:bookmarkStart w:id="26" w:name="_Toc254783248"/>
      <w:bookmarkStart w:id="27" w:name="_Toc254779149"/>
      <w:bookmarkStart w:id="28" w:name="_Ref245109717"/>
      <w:bookmarkStart w:id="29" w:name="_Toc284413617"/>
      <w:bookmarkStart w:id="30" w:name="_Toc284413650"/>
      <w:bookmarkEnd w:id="20"/>
      <w:r>
        <w:rPr/>
        <w:t>References</w:t>
      </w:r>
      <w:bookmarkEnd w:id="21"/>
      <w:bookmarkEnd w:id="22"/>
      <w:bookmarkEnd w:id="23"/>
      <w:bookmarkEnd w:id="24"/>
      <w:bookmarkEnd w:id="25"/>
      <w:bookmarkEnd w:id="26"/>
      <w:bookmarkEnd w:id="27"/>
      <w:bookmarkEnd w:id="28"/>
      <w:bookmarkEnd w:id="29"/>
      <w:bookmarkEnd w:id="30"/>
    </w:p>
    <w:p>
      <w:pPr>
        <w:pStyle w:val="Normal"/>
        <w:jc w:val="both"/>
        <w:rPr/>
      </w:pPr>
      <w:r>
        <w:rPr/>
        <w:t>This section lists the r</w:t>
      </w:r>
      <w:bookmarkStart w:id="31" w:name="_Toc254789303"/>
      <w:bookmarkStart w:id="32" w:name="_Toc343778513"/>
      <w:bookmarkStart w:id="33" w:name="_Toc284413651"/>
      <w:bookmarkStart w:id="34" w:name="_Toc284413618"/>
      <w:bookmarkStart w:id="35" w:name="_Toc287455217"/>
      <w:bookmarkStart w:id="36" w:name="_Toc254783249"/>
      <w:bookmarkStart w:id="37" w:name="_Toc163981245"/>
      <w:bookmarkStart w:id="38" w:name="_Toc162930686"/>
      <w:bookmarkStart w:id="39" w:name="_Toc158781276"/>
      <w:bookmarkStart w:id="40" w:name="_Toc254779150"/>
      <w:bookmarkStart w:id="41" w:name="_Toc191645940"/>
      <w:r>
        <w:rPr/>
        <w:t>eferences made in this document:</w:t>
      </w:r>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5">
              <w:bookmarkStart w:id="42" w:name="WPEFRAMEWORK"/>
              <w:r>
                <w:rPr>
                  <w:rStyle w:val="InternetLink"/>
                  <w:rFonts w:eastAsia="Cambria" w:eastAsiaTheme="minorHAnsi"/>
                  <w:lang w:eastAsia="ja-JP"/>
                </w:rPr>
                <w:t>[WPEF]</w:t>
              </w:r>
            </w:hyperlink>
            <w:bookmarkEnd w:id="42"/>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Theme="minorHAnsi"/>
              </w:rPr>
            </w:pPr>
            <w:r>
              <w:rPr>
                <w:rFonts w:eastAsia="Cambria" w:eastAsiaTheme="minorHAnsi"/>
                <w:lang w:eastAsia="ja-JP"/>
              </w:rPr>
              <w:t>WPEFramework 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6">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7">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[ISO-639-2]</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Theme="minorHAnsi"/>
              </w:rPr>
            </w:pPr>
            <w:r>
              <w:rPr>
                <w:rFonts w:eastAsia="Cambria" w:eastAsiaTheme="minorHAnsi"/>
                <w:lang w:val="de-DE" w:eastAsia="ja-JP"/>
              </w:rPr>
              <w:t>URL Encoding</w:t>
            </w:r>
          </w:p>
        </w:tc>
      </w:tr>
    </w:tbl>
    <w:p>
      <w:pPr>
        <w:pStyle w:val="Heading2"/>
        <w:numPr>
          <w:ilvl w:val="1"/>
          <w:numId w:val="3"/>
        </w:numPr>
        <w:rPr/>
      </w:pPr>
      <w:bookmarkStart w:id="43" w:name="__RefHeading___Toc3680_3493598936"/>
      <w:bookmarkStart w:id="44" w:name="_Toc496167964"/>
      <w:bookmarkStart w:id="45" w:name="_Toc511751364"/>
      <w:bookmarkEnd w:id="43"/>
      <w:r>
        <w:rPr/>
        <w:t>Open Issues</w:t>
      </w:r>
      <w:bookmarkEnd w:id="31"/>
      <w:bookmarkEnd w:id="32"/>
      <w:bookmarkEnd w:id="33"/>
      <w:bookmarkEnd w:id="34"/>
      <w:bookmarkEnd w:id="35"/>
      <w:bookmarkEnd w:id="36"/>
      <w:bookmarkEnd w:id="37"/>
      <w:bookmarkEnd w:id="38"/>
      <w:bookmarkEnd w:id="39"/>
      <w:bookmarkEnd w:id="40"/>
      <w:bookmarkEnd w:id="41"/>
      <w:bookmarkEnd w:id="44"/>
      <w:bookmarkEnd w:id="45"/>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6" w:name="__RefHeading___Toc3682_3493598936"/>
      <w:bookmarkStart w:id="47" w:name="_Toc343778514"/>
      <w:bookmarkStart w:id="48" w:name="_Toc496167965"/>
      <w:bookmarkStart w:id="49" w:name="_Toc284413619"/>
      <w:bookmarkStart w:id="50" w:name="_Toc511751365"/>
      <w:bookmarkStart w:id="51" w:name="_Toc287455218"/>
      <w:bookmarkStart w:id="52" w:name="_Toc284413652"/>
      <w:bookmarkStart w:id="53" w:name="_Toc258404206"/>
      <w:bookmarkStart w:id="54" w:name="_Toc258410912"/>
      <w:bookmarkStart w:id="55" w:name="_Toc258408158"/>
      <w:bookmarkEnd w:id="46"/>
      <w:bookmarkEnd w:id="53"/>
      <w:bookmarkEnd w:id="54"/>
      <w:bookmarkEnd w:id="55"/>
      <w:r>
        <w:rPr/>
        <w:t>Limitations</w:t>
      </w:r>
      <w:bookmarkEnd w:id="47"/>
      <w:bookmarkEnd w:id="48"/>
      <w:bookmarkEnd w:id="49"/>
      <w:bookmarkEnd w:id="50"/>
      <w:bookmarkEnd w:id="51"/>
      <w:bookmarkEnd w:id="52"/>
    </w:p>
    <w:p>
      <w:pPr>
        <w:pStyle w:val="Normal"/>
        <w:rPr/>
      </w:pPr>
      <w:r>
        <w:rPr/>
        <w:t>The information described in this document is preliminary and subject to change in the future.</w:t>
      </w:r>
    </w:p>
    <w:p>
      <w:pPr>
        <w:pStyle w:val="Normal"/>
        <w:rPr/>
      </w:pPr>
      <w:bookmarkStart w:id="56" w:name="_Toc343778515"/>
      <w:bookmarkStart w:id="57" w:name="_Toc284413653"/>
      <w:bookmarkStart w:id="58" w:name="_Toc284413620"/>
      <w:bookmarkStart w:id="59" w:name="_Toc287455219"/>
      <w:bookmarkStart w:id="60" w:name="_Toc254789305"/>
      <w:bookmarkStart w:id="61" w:name="_Toc254783251"/>
      <w:bookmarkStart w:id="62" w:name="_Toc254779152"/>
      <w:bookmarkStart w:id="63" w:name="_Toc120097066"/>
      <w:r>
        <w:rPr/>
        <w:t>Legend</w:t>
      </w:r>
      <w:bookmarkEnd w:id="56"/>
      <w:bookmarkEnd w:id="57"/>
      <w:bookmarkEnd w:id="58"/>
      <w:bookmarkEnd w:id="59"/>
      <w:bookmarkEnd w:id="60"/>
      <w:bookmarkEnd w:id="61"/>
      <w:bookmarkEnd w:id="62"/>
      <w:bookmarkEnd w:id="63"/>
      <w:r>
        <w:rPr/>
        <w:t>:</w:t>
      </w:r>
    </w:p>
    <w:p>
      <w:pPr>
        <w:pStyle w:val="Normal"/>
        <w:rPr/>
      </w:pPr>
      <w:r>
        <w:rPr/>
      </w:r>
    </w:p>
    <w:p>
      <w:pPr>
        <w:pStyle w:val="Normal"/>
        <w:rPr/>
      </w:pPr>
      <w:bookmarkStart w:id="64" w:name="_Toc236811328"/>
      <w:bookmarkStart w:id="65" w:name="_Toc236811962"/>
      <w:bookmarkStart w:id="66" w:name="_Toc236812596"/>
      <w:bookmarkStart w:id="67" w:name="_Toc236813229"/>
      <w:bookmarkStart w:id="68" w:name="_Toc236813863"/>
      <w:bookmarkStart w:id="69" w:name="_Toc236814497"/>
      <w:bookmarkStart w:id="70" w:name="_Toc236815125"/>
      <w:bookmarkStart w:id="71" w:name="_Toc237048738"/>
      <w:bookmarkStart w:id="72" w:name="_Toc237067156"/>
      <w:bookmarkStart w:id="73" w:name="_Toc236815123"/>
      <w:bookmarkStart w:id="74" w:name="_Toc237145284"/>
      <w:bookmarkStart w:id="75" w:name="_Toc237156455"/>
      <w:bookmarkStart w:id="76" w:name="_Toc237328862"/>
      <w:bookmarkStart w:id="77" w:name="_Toc236810694"/>
      <w:bookmarkStart w:id="78" w:name="_Toc236811329"/>
      <w:bookmarkStart w:id="79" w:name="_Toc236811963"/>
      <w:bookmarkStart w:id="80" w:name="_Toc236812597"/>
      <w:bookmarkStart w:id="81" w:name="_Toc236813864"/>
      <w:bookmarkStart w:id="82" w:name="_Toc237328228"/>
      <w:bookmarkStart w:id="83" w:name="_Toc237144651"/>
      <w:bookmarkStart w:id="84" w:name="_Toc237048739"/>
      <w:bookmarkStart w:id="85" w:name="_Toc236810693"/>
      <w:bookmarkStart w:id="86" w:name="_Toc237328229"/>
      <w:bookmarkStart w:id="87" w:name="_Toc237068193"/>
      <w:bookmarkStart w:id="88" w:name="_Toc237145282"/>
      <w:bookmarkStart w:id="89" w:name="_Toc237156453"/>
      <w:bookmarkStart w:id="90" w:name="_Toc237328227"/>
      <w:bookmarkStart w:id="91" w:name="_Toc237328860"/>
      <w:bookmarkStart w:id="92" w:name="_Toc236810692"/>
      <w:bookmarkStart w:id="93" w:name="_Toc236811327"/>
      <w:bookmarkStart w:id="94" w:name="_Toc236813230"/>
      <w:bookmarkStart w:id="95" w:name="_Toc236811941"/>
      <w:bookmarkStart w:id="96" w:name="_Toc236813228"/>
      <w:bookmarkStart w:id="97" w:name="_Toc237068195"/>
      <w:bookmarkStart w:id="98" w:name="_Toc236814496"/>
      <w:bookmarkStart w:id="99" w:name="_Toc236815124"/>
      <w:bookmarkStart w:id="100" w:name="_Toc237048737"/>
      <w:bookmarkStart w:id="101" w:name="_Toc237067155"/>
      <w:bookmarkStart w:id="102" w:name="_Toc237068194"/>
      <w:bookmarkStart w:id="103" w:name="_Toc237144650"/>
      <w:bookmarkStart w:id="104" w:name="_Toc237145283"/>
      <w:bookmarkStart w:id="105" w:name="_Toc237156454"/>
      <w:bookmarkStart w:id="106" w:name="_Toc236811961"/>
      <w:bookmarkStart w:id="107" w:name="_Toc236812595"/>
      <w:bookmarkStart w:id="108" w:name="_Toc237328861"/>
      <w:bookmarkStart w:id="109" w:name="_Toc236813862"/>
      <w:bookmarkStart w:id="110" w:name="_Toc236811340"/>
      <w:bookmarkStart w:id="111" w:name="_Toc236811974"/>
      <w:bookmarkStart w:id="112" w:name="_Toc236812608"/>
      <w:bookmarkStart w:id="113" w:name="_Toc236813241"/>
      <w:bookmarkStart w:id="114" w:name="_Toc236813875"/>
      <w:bookmarkStart w:id="115" w:name="_Toc236814509"/>
      <w:bookmarkStart w:id="116" w:name="_Toc236815137"/>
      <w:bookmarkStart w:id="117" w:name="_Toc237048736"/>
      <w:bookmarkStart w:id="118" w:name="_Toc237067168"/>
      <w:bookmarkStart w:id="119" w:name="_Toc236815126"/>
      <w:bookmarkStart w:id="120" w:name="_Toc237144649"/>
      <w:bookmarkStart w:id="121" w:name="_Toc237145296"/>
      <w:bookmarkStart w:id="122" w:name="_Toc237156467"/>
      <w:bookmarkStart w:id="123" w:name="_Toc237328241"/>
      <w:bookmarkStart w:id="124" w:name="_Toc237328874"/>
      <w:bookmarkStart w:id="125" w:name="_Toc236810706"/>
      <w:bookmarkStart w:id="126" w:name="_Toc236811341"/>
      <w:bookmarkStart w:id="127" w:name="_Toc236811975"/>
      <w:bookmarkStart w:id="128" w:name="_Toc236813242"/>
      <w:bookmarkStart w:id="129" w:name="_Toc237048750"/>
      <w:bookmarkStart w:id="130" w:name="_Toc236814498"/>
      <w:bookmarkStart w:id="131" w:name="_Toc236815138"/>
      <w:bookmarkStart w:id="132" w:name="_Toc237144663"/>
      <w:bookmarkStart w:id="133" w:name="_Toc237067157"/>
      <w:bookmarkStart w:id="134" w:name="_Toc237068196"/>
      <w:bookmarkStart w:id="135" w:name="_Toc237144652"/>
      <w:bookmarkStart w:id="136" w:name="_Toc237145285"/>
      <w:bookmarkStart w:id="137" w:name="_Toc237156456"/>
      <w:bookmarkStart w:id="138" w:name="_Toc237328230"/>
      <w:bookmarkStart w:id="139" w:name="_Toc237328863"/>
      <w:bookmarkStart w:id="140" w:name="_Toc236810695"/>
      <w:bookmarkStart w:id="141" w:name="_Toc237156457"/>
      <w:bookmarkStart w:id="142" w:name="_Toc237328231"/>
      <w:bookmarkStart w:id="143" w:name="_Toc236812598"/>
      <w:bookmarkStart w:id="144" w:name="_Toc236810705"/>
      <w:bookmarkStart w:id="145" w:name="_Toc236813865"/>
      <w:bookmarkStart w:id="146" w:name="_Toc236814499"/>
      <w:bookmarkStart w:id="147" w:name="_Toc236815127"/>
      <w:bookmarkStart w:id="148" w:name="_Toc237048740"/>
      <w:bookmarkStart w:id="149" w:name="_Toc237067158"/>
      <w:bookmarkStart w:id="150" w:name="_Toc237068197"/>
      <w:bookmarkStart w:id="151" w:name="_Toc237144653"/>
      <w:bookmarkStart w:id="152" w:name="_Toc237145286"/>
      <w:bookmarkStart w:id="153" w:name="_Toc236811330"/>
      <w:bookmarkStart w:id="154" w:name="_Toc236811964"/>
      <w:bookmarkStart w:id="155" w:name="_Toc237328864"/>
      <w:bookmarkStart w:id="156" w:name="_Toc236813231"/>
      <w:bookmarkStart w:id="157" w:name="_Toc236814476"/>
      <w:bookmarkStart w:id="158" w:name="_Toc236815104"/>
      <w:bookmarkStart w:id="159" w:name="_Toc237048717"/>
      <w:bookmarkStart w:id="160" w:name="_Toc237067135"/>
      <w:bookmarkStart w:id="161" w:name="_Toc237068174"/>
      <w:bookmarkStart w:id="162" w:name="_Toc237144630"/>
      <w:bookmarkStart w:id="163" w:name="_Toc236812609"/>
      <w:bookmarkStart w:id="164" w:name="_Toc237156434"/>
      <w:bookmarkStart w:id="165" w:name="_Toc237068172"/>
      <w:bookmarkStart w:id="166" w:name="_Toc237328841"/>
      <w:bookmarkStart w:id="167" w:name="_Toc237068207"/>
      <w:bookmarkStart w:id="168" w:name="_Toc236811308"/>
      <w:bookmarkStart w:id="169" w:name="_Toc236811942"/>
      <w:bookmarkStart w:id="170" w:name="_Toc236812576"/>
      <w:bookmarkStart w:id="171" w:name="_Toc236813209"/>
      <w:bookmarkStart w:id="172" w:name="_Toc236813843"/>
      <w:bookmarkStart w:id="173" w:name="_Toc236814477"/>
      <w:bookmarkStart w:id="174" w:name="_Toc236815105"/>
      <w:bookmarkStart w:id="175" w:name="_Toc237145263"/>
      <w:bookmarkStart w:id="176" w:name="_Toc237048715"/>
      <w:bookmarkStart w:id="177" w:name="_Toc237328208"/>
      <w:bookmarkStart w:id="178" w:name="_Toc237144631"/>
      <w:bookmarkStart w:id="179" w:name="_Toc236810673"/>
      <w:bookmarkStart w:id="180" w:name="_Toc237144628"/>
      <w:bookmarkStart w:id="181" w:name="_Toc237156432"/>
      <w:bookmarkStart w:id="182" w:name="_Toc237328206"/>
      <w:bookmarkStart w:id="183" w:name="_Toc237328839"/>
      <w:bookmarkStart w:id="184" w:name="_Toc236810671"/>
      <w:bookmarkStart w:id="185" w:name="_Toc236811306"/>
      <w:bookmarkStart w:id="186" w:name="_Toc236811940"/>
      <w:bookmarkStart w:id="187" w:name="_Toc236812574"/>
      <w:bookmarkStart w:id="188" w:name="_Toc236811307"/>
      <w:bookmarkStart w:id="189" w:name="_Toc237144680"/>
      <w:bookmarkStart w:id="190" w:name="_Toc236814475"/>
      <w:bookmarkStart w:id="191" w:name="_Toc236813842"/>
      <w:bookmarkStart w:id="192" w:name="_Toc237048716"/>
      <w:bookmarkStart w:id="193" w:name="_Toc237067134"/>
      <w:bookmarkStart w:id="194" w:name="_Toc237144629"/>
      <w:bookmarkStart w:id="195" w:name="_Toc237145262"/>
      <w:bookmarkStart w:id="196" w:name="_Toc237156433"/>
      <w:bookmarkStart w:id="197" w:name="_Toc237328840"/>
      <w:bookmarkStart w:id="198" w:name="_Toc236810672"/>
      <w:bookmarkStart w:id="199" w:name="_Toc236813207"/>
      <w:bookmarkStart w:id="200" w:name="_Toc236813841"/>
      <w:bookmarkStart w:id="201" w:name="_Toc236812575"/>
      <w:bookmarkStart w:id="202" w:name="_Toc236813208"/>
      <w:bookmarkStart w:id="203" w:name="_Toc236815103"/>
      <w:bookmarkStart w:id="204" w:name="_Toc236813860"/>
      <w:bookmarkStart w:id="205" w:name="_Toc236814494"/>
      <w:bookmarkStart w:id="206" w:name="_Toc236815122"/>
      <w:bookmarkStart w:id="207" w:name="_Toc237048735"/>
      <w:bookmarkStart w:id="208" w:name="_Toc237067153"/>
      <w:bookmarkStart w:id="209" w:name="_Toc237068192"/>
      <w:bookmarkStart w:id="210" w:name="_Toc237048718"/>
      <w:bookmarkStart w:id="211" w:name="_Toc237145281"/>
      <w:bookmarkStart w:id="212" w:name="_Toc237068175"/>
      <w:bookmarkStart w:id="213" w:name="_Toc237328226"/>
      <w:bookmarkStart w:id="214" w:name="_Toc237145264"/>
      <w:bookmarkStart w:id="215" w:name="_Toc236810691"/>
      <w:bookmarkStart w:id="216" w:name="_Toc236811326"/>
      <w:bookmarkStart w:id="217" w:name="_Toc236811960"/>
      <w:bookmarkStart w:id="218" w:name="_Toc236812594"/>
      <w:bookmarkStart w:id="219" w:name="_Toc236813227"/>
      <w:bookmarkStart w:id="220" w:name="_Toc236813861"/>
      <w:bookmarkStart w:id="221" w:name="_Toc236814495"/>
      <w:bookmarkStart w:id="222" w:name="_Toc237144648"/>
      <w:bookmarkStart w:id="223" w:name="_Toc237067136"/>
      <w:bookmarkStart w:id="224" w:name="_Toc237156452"/>
      <w:bookmarkStart w:id="225" w:name="_Toc237067154"/>
      <w:bookmarkStart w:id="226" w:name="_Toc237328859"/>
      <w:bookmarkStart w:id="227" w:name="_Toc237156435"/>
      <w:bookmarkStart w:id="228" w:name="_Toc237328209"/>
      <w:bookmarkStart w:id="229" w:name="_Toc237328842"/>
      <w:bookmarkStart w:id="230" w:name="_Toc236810674"/>
      <w:bookmarkStart w:id="231" w:name="_Toc236811309"/>
      <w:bookmarkStart w:id="232" w:name="_Toc236811943"/>
      <w:bookmarkStart w:id="233" w:name="_Toc236812577"/>
      <w:bookmarkStart w:id="234" w:name="_Toc236810690"/>
      <w:bookmarkStart w:id="235" w:name="_Toc236811325"/>
      <w:bookmarkStart w:id="236" w:name="_Toc236814478"/>
      <w:bookmarkStart w:id="237" w:name="_Toc236815106"/>
      <w:bookmarkStart w:id="238" w:name="_Toc236813226"/>
      <w:bookmarkStart w:id="239" w:name="_Toc237067137"/>
      <w:bookmarkStart w:id="240" w:name="_Toc237068176"/>
      <w:bookmarkStart w:id="241" w:name="_Toc237144632"/>
      <w:bookmarkStart w:id="242" w:name="_Toc237145265"/>
      <w:bookmarkStart w:id="243" w:name="_Toc237156436"/>
      <w:bookmarkStart w:id="244" w:name="_Toc237328210"/>
      <w:bookmarkStart w:id="245" w:name="_Toc237328843"/>
      <w:bookmarkStart w:id="246" w:name="_Toc236813210"/>
      <w:bookmarkStart w:id="247" w:name="_Toc236813844"/>
      <w:bookmarkStart w:id="248" w:name="_Toc236811959"/>
      <w:bookmarkStart w:id="249" w:name="_Toc236812593"/>
      <w:bookmarkStart w:id="250" w:name="_Toc237048719"/>
      <w:bookmarkStart w:id="251" w:name="_Toc237328258"/>
      <w:bookmarkStart w:id="252" w:name="_Toc237328891"/>
      <w:bookmarkStart w:id="253" w:name="_Toc236810735"/>
      <w:bookmarkStart w:id="254" w:name="_Toc236811370"/>
      <w:bookmarkStart w:id="255" w:name="_Toc236812004"/>
      <w:bookmarkStart w:id="256" w:name="_Toc236812638"/>
      <w:bookmarkStart w:id="257" w:name="_Toc236813271"/>
      <w:bookmarkStart w:id="258" w:name="_Toc237067133"/>
      <w:bookmarkStart w:id="259" w:name="_Toc236814539"/>
      <w:bookmarkStart w:id="260" w:name="_Toc236813257"/>
      <w:bookmarkStart w:id="261" w:name="_Toc237145261"/>
      <w:bookmarkStart w:id="262" w:name="_Toc237067198"/>
      <w:bookmarkStart w:id="263" w:name="_Toc237068237"/>
      <w:bookmarkStart w:id="264" w:name="_Toc237144693"/>
      <w:bookmarkStart w:id="265" w:name="_Toc237145326"/>
      <w:bookmarkStart w:id="266" w:name="_Toc237156497"/>
      <w:bookmarkStart w:id="267" w:name="_Toc237328271"/>
      <w:bookmarkStart w:id="268" w:name="_Toc237328904"/>
      <w:bookmarkStart w:id="269" w:name="_Toc236810736"/>
      <w:bookmarkStart w:id="270" w:name="_Toc236813905"/>
      <w:bookmarkStart w:id="271" w:name="_Toc236812624"/>
      <w:bookmarkStart w:id="272" w:name="_Toc236815167"/>
      <w:bookmarkStart w:id="273" w:name="_Toc237048780"/>
      <w:bookmarkStart w:id="274" w:name="_Toc236814525"/>
      <w:bookmarkStart w:id="275" w:name="_Toc236815153"/>
      <w:bookmarkStart w:id="276" w:name="_Toc237048766"/>
      <w:bookmarkStart w:id="277" w:name="_Toc237067184"/>
      <w:bookmarkStart w:id="278" w:name="_Toc237068223"/>
      <w:bookmarkStart w:id="279" w:name="_Toc237144679"/>
      <w:bookmarkStart w:id="280" w:name="_Toc237145312"/>
      <w:bookmarkStart w:id="281" w:name="_Toc237156483"/>
      <w:bookmarkStart w:id="282" w:name="_Toc237068224"/>
      <w:bookmarkStart w:id="283" w:name="_Toc237068239"/>
      <w:bookmarkStart w:id="284" w:name="_Toc236810722"/>
      <w:bookmarkStart w:id="285" w:name="_Toc237156484"/>
      <w:bookmarkStart w:id="286" w:name="_Toc236811991"/>
      <w:bookmarkStart w:id="287" w:name="_Toc236812625"/>
      <w:bookmarkStart w:id="288" w:name="_Toc236813258"/>
      <w:bookmarkStart w:id="289" w:name="_Toc236813892"/>
      <w:bookmarkStart w:id="290" w:name="_Toc236814526"/>
      <w:bookmarkStart w:id="291" w:name="_Toc236815154"/>
      <w:bookmarkStart w:id="292" w:name="_Toc237048767"/>
      <w:bookmarkStart w:id="293" w:name="_Toc237067185"/>
      <w:bookmarkStart w:id="294" w:name="_Toc237328257"/>
      <w:bookmarkStart w:id="295" w:name="_Toc237328890"/>
      <w:bookmarkStart w:id="296" w:name="_Toc237328878"/>
      <w:bookmarkStart w:id="297" w:name="_Toc236811357"/>
      <w:bookmarkStart w:id="298" w:name="_Toc237156499"/>
      <w:bookmarkStart w:id="299" w:name="_Toc237328273"/>
      <w:bookmarkStart w:id="300" w:name="_Toc237328906"/>
      <w:bookmarkStart w:id="301" w:name="_Toc236810738"/>
      <w:bookmarkStart w:id="302" w:name="_Toc236811373"/>
      <w:bookmarkStart w:id="303" w:name="_Toc236812007"/>
      <w:bookmarkStart w:id="304" w:name="_Toc236812641"/>
      <w:bookmarkStart w:id="305" w:name="_Toc236811371"/>
      <w:bookmarkStart w:id="306" w:name="_Toc236813908"/>
      <w:bookmarkStart w:id="307" w:name="_Toc236814542"/>
      <w:bookmarkStart w:id="308" w:name="_Toc236813272"/>
      <w:bookmarkStart w:id="309" w:name="_Toc237048783"/>
      <w:bookmarkStart w:id="310" w:name="_Toc237067201"/>
      <w:bookmarkStart w:id="311" w:name="_Toc237068240"/>
      <w:bookmarkStart w:id="312" w:name="_Toc237144696"/>
      <w:bookmarkStart w:id="313" w:name="_Toc237145329"/>
      <w:bookmarkStart w:id="314" w:name="_Toc237156500"/>
      <w:bookmarkStart w:id="315" w:name="_Toc237328274"/>
      <w:bookmarkStart w:id="316" w:name="_Toc237328907"/>
      <w:bookmarkStart w:id="317" w:name="_Toc236813274"/>
      <w:bookmarkStart w:id="318" w:name="_Toc237144695"/>
      <w:bookmarkStart w:id="319" w:name="_Toc236812005"/>
      <w:bookmarkStart w:id="320" w:name="_Toc236815170"/>
      <w:bookmarkStart w:id="321" w:name="_Toc236813906"/>
      <w:bookmarkStart w:id="322" w:name="_Toc236814540"/>
      <w:bookmarkStart w:id="323" w:name="_Toc236815168"/>
      <w:bookmarkStart w:id="324" w:name="_Toc237048781"/>
      <w:bookmarkStart w:id="325" w:name="_Toc237067199"/>
      <w:bookmarkStart w:id="326" w:name="_Toc237068238"/>
      <w:bookmarkStart w:id="327" w:name="_Toc237144694"/>
      <w:bookmarkStart w:id="328" w:name="_Toc237145327"/>
      <w:bookmarkStart w:id="329" w:name="_Toc237067200"/>
      <w:bookmarkStart w:id="330" w:name="_Toc237328272"/>
      <w:bookmarkStart w:id="331" w:name="_Toc236812639"/>
      <w:bookmarkStart w:id="332" w:name="_Toc237145328"/>
      <w:bookmarkStart w:id="333" w:name="_Toc236811372"/>
      <w:bookmarkStart w:id="334" w:name="_Toc236812006"/>
      <w:bookmarkStart w:id="335" w:name="_Toc236812640"/>
      <w:bookmarkStart w:id="336" w:name="_Toc236813273"/>
      <w:bookmarkStart w:id="337" w:name="_Toc236813907"/>
      <w:bookmarkStart w:id="338" w:name="_Toc236814541"/>
      <w:bookmarkStart w:id="339" w:name="_Toc236815169"/>
      <w:bookmarkStart w:id="340" w:name="_Toc237048782"/>
      <w:bookmarkStart w:id="341" w:name="_Toc237145313"/>
      <w:bookmarkStart w:id="342" w:name="_Toc237156498"/>
      <w:bookmarkStart w:id="343" w:name="_Toc237328905"/>
      <w:bookmarkStart w:id="344" w:name="_Toc236810737"/>
      <w:bookmarkStart w:id="345" w:name="_Toc236810708"/>
      <w:bookmarkStart w:id="346" w:name="_Toc236811343"/>
      <w:bookmarkStart w:id="347" w:name="_Toc236811977"/>
      <w:bookmarkStart w:id="348" w:name="_Toc236812611"/>
      <w:bookmarkStart w:id="349" w:name="_Toc236813244"/>
      <w:bookmarkStart w:id="350" w:name="_Toc236813878"/>
      <w:bookmarkStart w:id="351" w:name="_Toc236814512"/>
      <w:bookmarkStart w:id="352" w:name="_Toc236811990"/>
      <w:bookmarkStart w:id="353" w:name="_Toc237048753"/>
      <w:bookmarkStart w:id="354" w:name="_Toc236814510"/>
      <w:bookmarkStart w:id="355" w:name="_Toc236813891"/>
      <w:bookmarkStart w:id="356" w:name="_Toc237144666"/>
      <w:bookmarkStart w:id="357" w:name="_Toc237145299"/>
      <w:bookmarkStart w:id="358" w:name="_Toc237156470"/>
      <w:bookmarkStart w:id="359" w:name="_Toc237328244"/>
      <w:bookmarkStart w:id="360" w:name="_Toc237328877"/>
      <w:bookmarkStart w:id="361" w:name="_Toc236810709"/>
      <w:bookmarkStart w:id="362" w:name="_Toc236811344"/>
      <w:bookmarkStart w:id="363" w:name="_Toc236811978"/>
      <w:bookmarkStart w:id="364" w:name="_Toc236815140"/>
      <w:bookmarkStart w:id="365" w:name="_Toc236813876"/>
      <w:bookmarkStart w:id="366" w:name="_Toc237067171"/>
      <w:bookmarkStart w:id="367" w:name="_Toc237068210"/>
      <w:bookmarkStart w:id="368" w:name="_Toc237048751"/>
      <w:bookmarkStart w:id="369" w:name="_Toc237067169"/>
      <w:bookmarkStart w:id="370" w:name="_Toc237068208"/>
      <w:bookmarkStart w:id="371" w:name="_Toc237144664"/>
      <w:bookmarkStart w:id="372" w:name="_Toc237145297"/>
      <w:bookmarkStart w:id="373" w:name="_Toc237156468"/>
      <w:bookmarkStart w:id="374" w:name="_Toc237328242"/>
      <w:bookmarkStart w:id="375" w:name="_Toc237328875"/>
      <w:bookmarkStart w:id="376" w:name="_Toc237145298"/>
      <w:bookmarkStart w:id="377" w:name="_Toc237156469"/>
      <w:bookmarkStart w:id="378" w:name="_Toc236811976"/>
      <w:bookmarkStart w:id="379" w:name="_Toc237328876"/>
      <w:bookmarkStart w:id="380" w:name="_Toc236813243"/>
      <w:bookmarkStart w:id="381" w:name="_Toc236813877"/>
      <w:bookmarkStart w:id="382" w:name="_Toc236814511"/>
      <w:bookmarkStart w:id="383" w:name="_Toc236815139"/>
      <w:bookmarkStart w:id="384" w:name="_Toc237048752"/>
      <w:bookmarkStart w:id="385" w:name="_Toc237067170"/>
      <w:bookmarkStart w:id="386" w:name="_Toc237068209"/>
      <w:bookmarkStart w:id="387" w:name="_Toc237144665"/>
      <w:bookmarkStart w:id="388" w:name="_Toc236810707"/>
      <w:bookmarkStart w:id="389" w:name="_Toc236811342"/>
      <w:bookmarkStart w:id="390" w:name="_Toc237328243"/>
      <w:bookmarkStart w:id="391" w:name="_Toc236812610"/>
      <w:bookmarkStart w:id="392" w:name="_Toc237328888"/>
      <w:bookmarkStart w:id="393" w:name="_Toc236810720"/>
      <w:bookmarkStart w:id="394" w:name="_Toc236811355"/>
      <w:bookmarkStart w:id="395" w:name="_Toc236811989"/>
      <w:bookmarkStart w:id="396" w:name="_Toc236812623"/>
      <w:bookmarkStart w:id="397" w:name="_Toc236813256"/>
      <w:bookmarkStart w:id="398" w:name="_Toc236813890"/>
      <w:bookmarkStart w:id="399" w:name="_Toc236812612"/>
      <w:bookmarkStart w:id="400" w:name="_Toc236815152"/>
      <w:bookmarkStart w:id="401" w:name="_Toc236813879"/>
      <w:bookmarkStart w:id="402" w:name="_Toc236814513"/>
      <w:bookmarkStart w:id="403" w:name="_Toc237068222"/>
      <w:bookmarkStart w:id="404" w:name="_Toc237144678"/>
      <w:bookmarkStart w:id="405" w:name="_Toc237145311"/>
      <w:bookmarkStart w:id="406" w:name="_Toc237156482"/>
      <w:bookmarkStart w:id="407" w:name="_Toc237328256"/>
      <w:bookmarkStart w:id="408" w:name="_Toc237328889"/>
      <w:bookmarkStart w:id="409" w:name="_Toc236810721"/>
      <w:bookmarkStart w:id="410" w:name="_Toc236811356"/>
      <w:bookmarkStart w:id="411" w:name="_Toc236814524"/>
      <w:bookmarkStart w:id="412" w:name="_Toc236813245"/>
      <w:bookmarkStart w:id="413" w:name="_Toc237048765"/>
      <w:bookmarkStart w:id="414" w:name="_Toc237067183"/>
      <w:bookmarkStart w:id="415" w:name="_Toc236815141"/>
      <w:bookmarkStart w:id="416" w:name="_Toc237048754"/>
      <w:bookmarkStart w:id="417" w:name="_Toc237067172"/>
      <w:bookmarkStart w:id="418" w:name="_Toc237068211"/>
      <w:bookmarkStart w:id="419" w:name="_Toc237144667"/>
      <w:bookmarkStart w:id="420" w:name="_Toc237145300"/>
      <w:bookmarkStart w:id="421" w:name="_Toc237156471"/>
      <w:bookmarkStart w:id="422" w:name="_Toc237328245"/>
      <w:bookmarkStart w:id="423" w:name="_Toc237144677"/>
      <w:bookmarkStart w:id="424" w:name="_Toc237145310"/>
      <w:bookmarkStart w:id="425" w:name="_Toc236811354"/>
      <w:bookmarkStart w:id="426" w:name="_Toc237328255"/>
      <w:bookmarkStart w:id="427" w:name="_Toc236812622"/>
      <w:bookmarkStart w:id="428" w:name="_Toc236813255"/>
      <w:bookmarkStart w:id="429" w:name="_Toc236813889"/>
      <w:bookmarkStart w:id="430" w:name="_Toc236814523"/>
      <w:bookmarkStart w:id="431" w:name="_Toc236815151"/>
      <w:bookmarkStart w:id="432" w:name="_Toc237048764"/>
      <w:bookmarkStart w:id="433" w:name="_Toc237067182"/>
      <w:bookmarkStart w:id="434" w:name="_Toc237068221"/>
      <w:bookmarkStart w:id="435" w:name="_Toc237067041"/>
      <w:bookmarkStart w:id="436" w:name="_Toc236810719"/>
      <w:bookmarkStart w:id="437" w:name="_Toc237156481"/>
      <w:bookmarkStart w:id="438" w:name="_Toc236811988"/>
      <w:bookmarkStart w:id="439" w:name="_Toc237068079"/>
      <w:bookmarkStart w:id="440" w:name="_Toc237144535"/>
      <w:bookmarkStart w:id="441" w:name="_Toc237145168"/>
      <w:bookmarkStart w:id="442" w:name="_Toc237156339"/>
      <w:bookmarkStart w:id="443" w:name="_Toc237328113"/>
      <w:bookmarkStart w:id="444" w:name="_Toc237328746"/>
      <w:bookmarkStart w:id="445" w:name="_Toc236810578"/>
      <w:bookmarkStart w:id="446" w:name="_Toc237145195"/>
      <w:bookmarkStart w:id="447" w:name="_Toc236811847"/>
      <w:bookmarkStart w:id="448" w:name="_Toc236811211"/>
      <w:bookmarkStart w:id="449" w:name="_Toc237328773"/>
      <w:bookmarkStart w:id="450" w:name="_Toc236813748"/>
      <w:bookmarkStart w:id="451" w:name="_Toc236814382"/>
      <w:bookmarkStart w:id="452" w:name="_Toc236815010"/>
      <w:bookmarkStart w:id="453" w:name="_Toc237048623"/>
      <w:bookmarkStart w:id="454" w:name="_Toc237068080"/>
      <w:bookmarkStart w:id="455" w:name="_Toc237144536"/>
      <w:bookmarkStart w:id="456" w:name="_Toc237145169"/>
      <w:bookmarkStart w:id="457" w:name="_Toc236811213"/>
      <w:bookmarkStart w:id="458" w:name="_Toc237328744"/>
      <w:bookmarkStart w:id="459" w:name="_Toc236810576"/>
      <w:bookmarkStart w:id="460" w:name="_Toc236812481"/>
      <w:bookmarkStart w:id="461" w:name="_Toc236813114"/>
      <w:bookmarkStart w:id="462" w:name="_Toc236812479"/>
      <w:bookmarkStart w:id="463" w:name="_Toc236813112"/>
      <w:bookmarkStart w:id="464" w:name="_Toc236813746"/>
      <w:bookmarkStart w:id="465" w:name="_Toc236814380"/>
      <w:bookmarkStart w:id="466" w:name="_Toc236815008"/>
      <w:bookmarkStart w:id="467" w:name="_Toc237048621"/>
      <w:bookmarkStart w:id="468" w:name="_Toc237067039"/>
      <w:bookmarkStart w:id="469" w:name="_Toc236814381"/>
      <w:bookmarkStart w:id="470" w:name="_Toc237144534"/>
      <w:bookmarkStart w:id="471" w:name="_Toc237144531"/>
      <w:bookmarkStart w:id="472" w:name="_Toc237156338"/>
      <w:bookmarkStart w:id="473" w:name="_Toc237067040"/>
      <w:bookmarkStart w:id="474" w:name="_Toc237328745"/>
      <w:bookmarkStart w:id="475" w:name="_Toc236810577"/>
      <w:bookmarkStart w:id="476" w:name="_Toc236811212"/>
      <w:bookmarkStart w:id="477" w:name="_Toc236811846"/>
      <w:bookmarkStart w:id="478" w:name="_Toc236812480"/>
      <w:bookmarkStart w:id="479" w:name="_Toc236813113"/>
      <w:bookmarkStart w:id="480" w:name="_Toc236813747"/>
      <w:bookmarkStart w:id="481" w:name="_Toc237068078"/>
      <w:bookmarkStart w:id="482" w:name="_Toc236814384"/>
      <w:bookmarkStart w:id="483" w:name="_Toc237145167"/>
      <w:bookmarkStart w:id="484" w:name="_Toc236815009"/>
      <w:bookmarkStart w:id="485" w:name="_Toc237328112"/>
      <w:bookmarkStart w:id="486" w:name="_Toc237068082"/>
      <w:bookmarkStart w:id="487" w:name="_Toc237144538"/>
      <w:bookmarkStart w:id="488" w:name="_Toc237145171"/>
      <w:bookmarkStart w:id="489" w:name="_Toc237156342"/>
      <w:bookmarkStart w:id="490" w:name="_Toc237328116"/>
      <w:bookmarkStart w:id="491" w:name="_Toc237328749"/>
      <w:bookmarkStart w:id="492" w:name="_Toc237156340"/>
      <w:bookmarkStart w:id="493" w:name="_Toc236811239"/>
      <w:bookmarkStart w:id="494" w:name="_Toc236811873"/>
      <w:bookmarkStart w:id="495" w:name="_Toc236810579"/>
      <w:bookmarkStart w:id="496" w:name="_Toc236811214"/>
      <w:bookmarkStart w:id="497" w:name="_Toc236813774"/>
      <w:bookmarkStart w:id="498" w:name="_Toc236814408"/>
      <w:bookmarkStart w:id="499" w:name="_Toc236815036"/>
      <w:bookmarkStart w:id="500" w:name="_Toc237048649"/>
      <w:bookmarkStart w:id="501" w:name="_Toc237067067"/>
      <w:bookmarkStart w:id="502" w:name="_Toc237068106"/>
      <w:bookmarkStart w:id="503" w:name="_Toc237144562"/>
      <w:bookmarkStart w:id="504" w:name="_Toc236810604"/>
      <w:bookmarkStart w:id="505" w:name="_Toc237328114"/>
      <w:bookmarkStart w:id="506" w:name="_Toc237328747"/>
      <w:bookmarkStart w:id="507" w:name="_Toc236812507"/>
      <w:bookmarkStart w:id="508" w:name="_Toc236813140"/>
      <w:bookmarkStart w:id="509" w:name="_Toc236811848"/>
      <w:bookmarkStart w:id="510" w:name="_Toc236812482"/>
      <w:bookmarkStart w:id="511" w:name="_Toc236813115"/>
      <w:bookmarkStart w:id="512" w:name="_Toc236813749"/>
      <w:bookmarkStart w:id="513" w:name="_Toc236814383"/>
      <w:bookmarkStart w:id="514" w:name="_Toc236815011"/>
      <w:bookmarkStart w:id="515" w:name="_Toc237048624"/>
      <w:bookmarkStart w:id="516" w:name="_Toc236813750"/>
      <w:bookmarkStart w:id="517" w:name="_Toc237068081"/>
      <w:bookmarkStart w:id="518" w:name="_Toc236815012"/>
      <w:bookmarkStart w:id="519" w:name="_Toc237145170"/>
      <w:bookmarkStart w:id="520" w:name="_Toc237067043"/>
      <w:bookmarkStart w:id="521" w:name="_Toc237328115"/>
      <w:bookmarkStart w:id="522" w:name="_Toc237328748"/>
      <w:bookmarkStart w:id="523" w:name="_Toc236810580"/>
      <w:bookmarkStart w:id="524" w:name="_Toc236811215"/>
      <w:bookmarkStart w:id="525" w:name="_Toc236811849"/>
      <w:bookmarkStart w:id="526" w:name="_Toc236812483"/>
      <w:bookmarkStart w:id="527" w:name="_Toc236813116"/>
      <w:bookmarkStart w:id="528" w:name="_Toc237067042"/>
      <w:bookmarkStart w:id="529" w:name="_Toc237067034"/>
      <w:bookmarkStart w:id="530" w:name="_Toc237144537"/>
      <w:bookmarkStart w:id="531" w:name="_Toc237048625"/>
      <w:bookmarkStart w:id="532" w:name="_Toc237156341"/>
      <w:bookmarkStart w:id="533" w:name="_Toc237145162"/>
      <w:bookmarkStart w:id="534" w:name="_Toc237156333"/>
      <w:bookmarkStart w:id="535" w:name="_Toc237328107"/>
      <w:bookmarkStart w:id="536" w:name="_Toc237328740"/>
      <w:bookmarkStart w:id="537" w:name="_Toc236810572"/>
      <w:bookmarkStart w:id="538" w:name="_Toc236811207"/>
      <w:bookmarkStart w:id="539" w:name="_Toc236811841"/>
      <w:bookmarkStart w:id="540" w:name="_Toc237328111"/>
      <w:bookmarkStart w:id="541" w:name="_Toc236813108"/>
      <w:bookmarkStart w:id="542" w:name="_Toc237145161"/>
      <w:bookmarkStart w:id="543" w:name="_Toc236811845"/>
      <w:bookmarkStart w:id="544" w:name="_Toc236815004"/>
      <w:bookmarkStart w:id="545" w:name="_Toc237048617"/>
      <w:bookmarkStart w:id="546" w:name="_Toc237067035"/>
      <w:bookmarkStart w:id="547" w:name="_Toc237068074"/>
      <w:bookmarkStart w:id="548" w:name="_Toc237144530"/>
      <w:bookmarkStart w:id="549" w:name="_Toc237145163"/>
      <w:bookmarkStart w:id="550" w:name="_Toc237156334"/>
      <w:bookmarkStart w:id="551" w:name="_Toc237328108"/>
      <w:bookmarkStart w:id="552" w:name="_Toc236812475"/>
      <w:bookmarkStart w:id="553" w:name="_Global_operation"/>
      <w:bookmarkStart w:id="554" w:name="_Toc236813742"/>
      <w:bookmarkStart w:id="555" w:name="_Toc236814376"/>
      <w:bookmarkStart w:id="556" w:name="_Toc236812473"/>
      <w:bookmarkStart w:id="557" w:name="_Toc236813106"/>
      <w:bookmarkStart w:id="558" w:name="_Toc236813740"/>
      <w:bookmarkStart w:id="559" w:name="_Toc236814374"/>
      <w:bookmarkStart w:id="560" w:name="_Toc236815002"/>
      <w:bookmarkStart w:id="561" w:name="_Toc237048615"/>
      <w:bookmarkStart w:id="562" w:name="_Toc237067033"/>
      <w:bookmarkStart w:id="563" w:name="_Toc237068072"/>
      <w:bookmarkStart w:id="564" w:name="_Toc237144528"/>
      <w:bookmarkStart w:id="565" w:name="_Toc237048616"/>
      <w:bookmarkStart w:id="566" w:name="_Toc237156332"/>
      <w:bookmarkStart w:id="567" w:name="_Toc237068073"/>
      <w:bookmarkStart w:id="568" w:name="_Toc236810571"/>
      <w:bookmarkStart w:id="569" w:name="_Toc236811206"/>
      <w:bookmarkStart w:id="570" w:name="_Toc236811840"/>
      <w:bookmarkStart w:id="571" w:name="_Toc236812474"/>
      <w:bookmarkStart w:id="572" w:name="_Toc236813107"/>
      <w:bookmarkStart w:id="573" w:name="_Toc236813741"/>
      <w:bookmarkStart w:id="574" w:name="_Toc236814375"/>
      <w:bookmarkStart w:id="575" w:name="_Toc236815003"/>
      <w:bookmarkStart w:id="576" w:name="_Toc237048619"/>
      <w:bookmarkStart w:id="577" w:name="_Toc236811839"/>
      <w:bookmarkStart w:id="578" w:name="_Toc237328739"/>
      <w:bookmarkStart w:id="579" w:name="_Toc237328106"/>
      <w:bookmarkStart w:id="580" w:name="_Toc237144532"/>
      <w:bookmarkStart w:id="581" w:name="_Toc237145165"/>
      <w:bookmarkStart w:id="582" w:name="_Toc237156336"/>
      <w:bookmarkStart w:id="583" w:name="_Toc237328110"/>
      <w:bookmarkStart w:id="584" w:name="_Toc237328743"/>
      <w:bookmarkStart w:id="585" w:name="_Toc236810575"/>
      <w:bookmarkStart w:id="586" w:name="_Toc236811210"/>
      <w:bookmarkStart w:id="587" w:name="_Toc237328741"/>
      <w:bookmarkStart w:id="588" w:name="_Toc236812478"/>
      <w:bookmarkStart w:id="589" w:name="_Toc236811208"/>
      <w:bookmarkStart w:id="590" w:name="_Toc236811842"/>
      <w:bookmarkStart w:id="591" w:name="_Toc236814379"/>
      <w:bookmarkStart w:id="592" w:name="_Toc236815007"/>
      <w:bookmarkStart w:id="593" w:name="_Toc237048620"/>
      <w:bookmarkStart w:id="594" w:name="_Toc237067038"/>
      <w:bookmarkStart w:id="595" w:name="_Toc237068077"/>
      <w:bookmarkStart w:id="596" w:name="_Toc237144533"/>
      <w:bookmarkStart w:id="597" w:name="_Toc237145166"/>
      <w:bookmarkStart w:id="598" w:name="_Toc237156337"/>
      <w:bookmarkStart w:id="599" w:name="_Toc236811844"/>
      <w:bookmarkStart w:id="600" w:name="_Toc236810573"/>
      <w:bookmarkStart w:id="601" w:name="_Toc236813111"/>
      <w:bookmarkStart w:id="602" w:name="_Toc236813745"/>
      <w:bookmarkStart w:id="603" w:name="_Toc236812476"/>
      <w:bookmarkStart w:id="604" w:name="_Toc236813109"/>
      <w:bookmarkStart w:id="605" w:name="_Toc236813743"/>
      <w:bookmarkStart w:id="606" w:name="_Toc236814377"/>
      <w:bookmarkStart w:id="607" w:name="_Toc236815005"/>
      <w:bookmarkStart w:id="608" w:name="_Toc237048618"/>
      <w:bookmarkStart w:id="609" w:name="_Toc237067036"/>
      <w:bookmarkStart w:id="610" w:name="_Toc237068075"/>
      <w:bookmarkStart w:id="611" w:name="_Toc236815006"/>
      <w:bookmarkStart w:id="612" w:name="_Toc237144529"/>
      <w:bookmarkStart w:id="613" w:name="_Toc237156335"/>
      <w:bookmarkStart w:id="614" w:name="_Toc237068076"/>
      <w:bookmarkStart w:id="615" w:name="_Toc237328742"/>
      <w:bookmarkStart w:id="616" w:name="_Toc236810574"/>
      <w:bookmarkStart w:id="617" w:name="_Toc236811209"/>
      <w:bookmarkStart w:id="618" w:name="_Toc236811843"/>
      <w:bookmarkStart w:id="619" w:name="_Toc236812477"/>
      <w:bookmarkStart w:id="620" w:name="_Toc236813110"/>
      <w:bookmarkStart w:id="621" w:name="_Toc236813744"/>
      <w:bookmarkStart w:id="622" w:name="_Toc236814378"/>
      <w:bookmarkStart w:id="623" w:name="_Toc236812542"/>
      <w:bookmarkStart w:id="624" w:name="_Toc237145164"/>
      <w:bookmarkStart w:id="625" w:name="_Toc237067037"/>
      <w:bookmarkStart w:id="626" w:name="_Toc237328109"/>
      <w:bookmarkStart w:id="627" w:name="_Toc236814443"/>
      <w:bookmarkStart w:id="628" w:name="_Toc236815071"/>
      <w:bookmarkStart w:id="629" w:name="_Toc237048684"/>
      <w:bookmarkStart w:id="630" w:name="_Toc237067102"/>
      <w:bookmarkStart w:id="631" w:name="_Toc237068141"/>
      <w:bookmarkStart w:id="632" w:name="_Toc237144597"/>
      <w:bookmarkStart w:id="633" w:name="_Toc237145230"/>
      <w:bookmarkStart w:id="634" w:name="_Toc237068112"/>
      <w:bookmarkStart w:id="635" w:name="_Toc237328175"/>
      <w:bookmarkStart w:id="636" w:name="_Toc237145201"/>
      <w:bookmarkStart w:id="637" w:name="_Toc237156372"/>
      <w:bookmarkStart w:id="638" w:name="_Toc236811275"/>
      <w:bookmarkStart w:id="639" w:name="_Toc236811909"/>
      <w:bookmarkStart w:id="640" w:name="_Toc236812543"/>
      <w:bookmarkStart w:id="641" w:name="_Toc236813176"/>
      <w:bookmarkStart w:id="642" w:name="_Toc236813810"/>
      <w:bookmarkStart w:id="643" w:name="_Toc236814444"/>
      <w:bookmarkStart w:id="644" w:name="_Toc236815072"/>
      <w:bookmarkStart w:id="645" w:name="_Toc237048685"/>
      <w:bookmarkStart w:id="646" w:name="_Toc237156401"/>
      <w:bookmarkStart w:id="647" w:name="_Toc237144568"/>
      <w:bookmarkStart w:id="648" w:name="_Toc237328808"/>
      <w:bookmarkStart w:id="649" w:name="_Toc236810640"/>
      <w:bookmarkStart w:id="650" w:name="_Toc237328146"/>
      <w:bookmarkStart w:id="651" w:name="_Toc237328779"/>
      <w:bookmarkStart w:id="652" w:name="_Toc236810638"/>
      <w:bookmarkStart w:id="653" w:name="_Toc236811273"/>
      <w:bookmarkStart w:id="654" w:name="_Toc236811907"/>
      <w:bookmarkStart w:id="655" w:name="_Toc236812541"/>
      <w:bookmarkStart w:id="656" w:name="_Toc236813174"/>
      <w:bookmarkStart w:id="657" w:name="_Toc236813808"/>
      <w:bookmarkStart w:id="658" w:name="_Toc236811908"/>
      <w:bookmarkStart w:id="659" w:name="_Toc236813776"/>
      <w:bookmarkStart w:id="660" w:name="_Toc237048683"/>
      <w:bookmarkStart w:id="661" w:name="_Toc236813809"/>
      <w:bookmarkStart w:id="662" w:name="_Toc237068140"/>
      <w:bookmarkStart w:id="663" w:name="_Toc237144596"/>
      <w:bookmarkStart w:id="664" w:name="_Toc237145229"/>
      <w:bookmarkStart w:id="665" w:name="_Toc237156400"/>
      <w:bookmarkStart w:id="666" w:name="_Toc237328174"/>
      <w:bookmarkStart w:id="667" w:name="_Toc237328807"/>
      <w:bookmarkStart w:id="668" w:name="_Toc236810639"/>
      <w:bookmarkStart w:id="669" w:name="_Toc236811274"/>
      <w:bookmarkStart w:id="670" w:name="_Toc236814442"/>
      <w:bookmarkStart w:id="671" w:name="_Toc236815070"/>
      <w:bookmarkStart w:id="672" w:name="_Toc236813175"/>
      <w:bookmarkStart w:id="673" w:name="_Toc237067101"/>
      <w:bookmarkStart w:id="674" w:name="_Toc236813812"/>
      <w:bookmarkStart w:id="675" w:name="_Toc236814446"/>
      <w:bookmarkStart w:id="676" w:name="_Toc236815074"/>
      <w:bookmarkStart w:id="677" w:name="_Toc237048687"/>
      <w:bookmarkStart w:id="678" w:name="_Toc237067105"/>
      <w:bookmarkStart w:id="679" w:name="_Toc237068144"/>
      <w:bookmarkStart w:id="680" w:name="_Toc237144600"/>
      <w:bookmarkStart w:id="681" w:name="_Toc237067103"/>
      <w:bookmarkStart w:id="682" w:name="_Toc237156404"/>
      <w:bookmarkStart w:id="683" w:name="_Toc237144598"/>
      <w:bookmarkStart w:id="684" w:name="_Toc237145231"/>
      <w:bookmarkStart w:id="685" w:name="_Toc236810670"/>
      <w:bookmarkStart w:id="686" w:name="_Toc236811305"/>
      <w:bookmarkStart w:id="687" w:name="_Toc236811939"/>
      <w:bookmarkStart w:id="688" w:name="_Toc236812573"/>
      <w:bookmarkStart w:id="689" w:name="_Toc236813206"/>
      <w:bookmarkStart w:id="690" w:name="_Toc236813840"/>
      <w:bookmarkStart w:id="691" w:name="_Toc236814474"/>
      <w:bookmarkStart w:id="692" w:name="_Toc237068173"/>
      <w:bookmarkStart w:id="693" w:name="_Toc237145233"/>
      <w:bookmarkStart w:id="694" w:name="_Toc237068142"/>
      <w:bookmarkStart w:id="695" w:name="_Toc237328207"/>
      <w:bookmarkStart w:id="696" w:name="_Toc237328811"/>
      <w:bookmarkStart w:id="697" w:name="_Toc237156402"/>
      <w:bookmarkStart w:id="698" w:name="_Toc237328176"/>
      <w:bookmarkStart w:id="699" w:name="_Toc237328809"/>
      <w:bookmarkStart w:id="700" w:name="_Toc236810641"/>
      <w:bookmarkStart w:id="701" w:name="_Toc236811276"/>
      <w:bookmarkStart w:id="702" w:name="_Toc236811910"/>
      <w:bookmarkStart w:id="703" w:name="_Toc236812544"/>
      <w:bookmarkStart w:id="704" w:name="_Toc236813177"/>
      <w:bookmarkStart w:id="705" w:name="_Toc236811277"/>
      <w:bookmarkStart w:id="706" w:name="_Toc236811911"/>
      <w:bookmarkStart w:id="707" w:name="_Toc236815073"/>
      <w:bookmarkStart w:id="708" w:name="_Toc236813178"/>
      <w:bookmarkStart w:id="709" w:name="_Toc237067104"/>
      <w:bookmarkStart w:id="710" w:name="_Toc237068143"/>
      <w:bookmarkStart w:id="711" w:name="_Toc237144599"/>
      <w:bookmarkStart w:id="712" w:name="_Toc237145232"/>
      <w:bookmarkStart w:id="713" w:name="_Toc237156403"/>
      <w:bookmarkStart w:id="714" w:name="_Toc237328177"/>
      <w:bookmarkStart w:id="715" w:name="_Toc237328810"/>
      <w:bookmarkStart w:id="716" w:name="_Toc236810642"/>
      <w:bookmarkStart w:id="717" w:name="_Toc236813811"/>
      <w:bookmarkStart w:id="718" w:name="_Toc236814445"/>
      <w:bookmarkStart w:id="719" w:name="_Toc236812545"/>
      <w:bookmarkStart w:id="720" w:name="_Toc237048686"/>
      <w:bookmarkStart w:id="721" w:name="_Toc237048651"/>
      <w:bookmarkStart w:id="722" w:name="_Toc237067069"/>
      <w:bookmarkStart w:id="723" w:name="_Toc237068108"/>
      <w:bookmarkStart w:id="724" w:name="_Toc237144564"/>
      <w:bookmarkStart w:id="725" w:name="_Toc237145197"/>
      <w:bookmarkStart w:id="726" w:name="_Toc237156368"/>
      <w:bookmarkStart w:id="727" w:name="_Toc237328142"/>
      <w:bookmarkStart w:id="728" w:name="_Toc237144565"/>
      <w:bookmarkStart w:id="729" w:name="_Toc236810607"/>
      <w:bookmarkStart w:id="730" w:name="_Toc237328140"/>
      <w:bookmarkStart w:id="731" w:name="_Toc237328143"/>
      <w:bookmarkStart w:id="732" w:name="_Toc236812510"/>
      <w:bookmarkStart w:id="733" w:name="_Toc236813143"/>
      <w:bookmarkStart w:id="734" w:name="_Toc236813777"/>
      <w:bookmarkStart w:id="735" w:name="_Toc236814411"/>
      <w:bookmarkStart w:id="736" w:name="_Toc236815039"/>
      <w:bookmarkStart w:id="737" w:name="_Toc237048652"/>
      <w:bookmarkStart w:id="738" w:name="_Toc237067070"/>
      <w:bookmarkStart w:id="739" w:name="_Toc237068109"/>
      <w:bookmarkStart w:id="740" w:name="_Toc237328775"/>
      <w:bookmarkStart w:id="741" w:name="_Toc236815102"/>
      <w:bookmarkStart w:id="742" w:name="_Toc236811242"/>
      <w:bookmarkStart w:id="743" w:name="_Toc236811876"/>
      <w:bookmarkStart w:id="744" w:name="_Toc237328178"/>
      <w:bookmarkStart w:id="745" w:name="_Toc236811240"/>
      <w:bookmarkStart w:id="746" w:name="_Toc236811874"/>
      <w:bookmarkStart w:id="747" w:name="_Toc236812508"/>
      <w:bookmarkStart w:id="748" w:name="_Toc236813141"/>
      <w:bookmarkStart w:id="749" w:name="_Toc236813775"/>
      <w:bookmarkStart w:id="750" w:name="_Toc236814409"/>
      <w:bookmarkStart w:id="751" w:name="_Toc236815037"/>
      <w:bookmarkStart w:id="752" w:name="_Toc236813142"/>
      <w:bookmarkStart w:id="753" w:name="_Toc237048622"/>
      <w:bookmarkStart w:id="754" w:name="_Toc237068107"/>
      <w:bookmarkStart w:id="755" w:name="_Toc236815038"/>
      <w:bookmarkStart w:id="756" w:name="_Toc237145196"/>
      <w:bookmarkStart w:id="757" w:name="_Toc237156367"/>
      <w:bookmarkStart w:id="758" w:name="_Toc237328141"/>
      <w:bookmarkStart w:id="759" w:name="_Toc237328774"/>
      <w:bookmarkStart w:id="760" w:name="_Toc236810606"/>
      <w:bookmarkStart w:id="761" w:name="_Toc236811241"/>
      <w:bookmarkStart w:id="762" w:name="_Toc236811875"/>
      <w:bookmarkStart w:id="763" w:name="_Toc236812509"/>
      <w:bookmarkStart w:id="764" w:name="_Toc237048650"/>
      <w:bookmarkStart w:id="765" w:name="_Toc237067068"/>
      <w:bookmarkStart w:id="766" w:name="_Toc236814410"/>
      <w:bookmarkStart w:id="767" w:name="_Toc237144563"/>
      <w:bookmarkStart w:id="768" w:name="_Toc236815041"/>
      <w:bookmarkStart w:id="769" w:name="_Toc237048654"/>
      <w:bookmarkStart w:id="770" w:name="_Toc237067072"/>
      <w:bookmarkStart w:id="771" w:name="_Toc237068111"/>
      <w:bookmarkStart w:id="772" w:name="_Toc237144567"/>
      <w:bookmarkStart w:id="773" w:name="_Toc237145200"/>
      <w:bookmarkStart w:id="774" w:name="_Toc237156371"/>
      <w:bookmarkStart w:id="775" w:name="_Toc237328145"/>
      <w:bookmarkStart w:id="776" w:name="_Toc236812512"/>
      <w:bookmarkStart w:id="777" w:name="_Toc237156369"/>
      <w:bookmarkStart w:id="778" w:name="_Toc236811245"/>
      <w:bookmarkStart w:id="779" w:name="_Toc236814413"/>
      <w:bookmarkStart w:id="780" w:name="_Toc236812513"/>
      <w:bookmarkStart w:id="781" w:name="_Toc236813146"/>
      <w:bookmarkStart w:id="782" w:name="_Toc236813780"/>
      <w:bookmarkStart w:id="783" w:name="_Toc236814414"/>
      <w:bookmarkStart w:id="784" w:name="_Toc236815042"/>
      <w:bookmarkStart w:id="785" w:name="_Toc237048655"/>
      <w:bookmarkStart w:id="786" w:name="_Toc237156366"/>
      <w:bookmarkStart w:id="787" w:name="_Toc237067073"/>
      <w:bookmarkStart w:id="788" w:name="_Toc237328778"/>
      <w:bookmarkStart w:id="789" w:name="_Toc236810605"/>
      <w:bookmarkStart w:id="790" w:name="_Toc236810610"/>
      <w:bookmarkStart w:id="791" w:name="_Toc236811879"/>
      <w:bookmarkStart w:id="792" w:name="_Toc236810608"/>
      <w:bookmarkStart w:id="793" w:name="_Toc236811243"/>
      <w:bookmarkStart w:id="794" w:name="_Toc236811877"/>
      <w:bookmarkStart w:id="795" w:name="_Toc236812511"/>
      <w:bookmarkStart w:id="796" w:name="_Toc236813144"/>
      <w:bookmarkStart w:id="797" w:name="_Toc236813778"/>
      <w:bookmarkStart w:id="798" w:name="_Toc236814412"/>
      <w:bookmarkStart w:id="799" w:name="_Toc236815040"/>
      <w:bookmarkStart w:id="800" w:name="_Toc236813145"/>
      <w:bookmarkStart w:id="801" w:name="_Toc237067071"/>
      <w:bookmarkStart w:id="802" w:name="_Toc237068110"/>
      <w:bookmarkStart w:id="803" w:name="_Toc237144566"/>
      <w:bookmarkStart w:id="804" w:name="_Toc237145199"/>
      <w:bookmarkStart w:id="805" w:name="_Toc237156370"/>
      <w:bookmarkStart w:id="806" w:name="_Toc237328144"/>
      <w:bookmarkStart w:id="807" w:name="_Toc237328777"/>
      <w:bookmarkStart w:id="808" w:name="_Toc236810609"/>
      <w:bookmarkStart w:id="809" w:name="_Toc236811244"/>
      <w:bookmarkStart w:id="810" w:name="_Toc237145198"/>
      <w:bookmarkStart w:id="811" w:name="_Toc236811878"/>
      <w:bookmarkStart w:id="812" w:name="_Toc237048653"/>
      <w:bookmarkStart w:id="813" w:name="_Toc237328776"/>
      <w:bookmarkStart w:id="814" w:name="_Toc23681377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2"/>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3"/>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15" w:name="_Toc496167967"/>
      <w:r>
        <w:rPr/>
        <w:tab/>
        <w:tab/>
      </w:r>
    </w:p>
    <w:p>
      <w:pPr>
        <w:pStyle w:val="Normal"/>
        <w:rPr/>
      </w:pPr>
      <w:r>
        <w:rPr/>
      </w:r>
      <w:bookmarkEnd w:id="81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spacing w:before="480" w:after="0"/>
        <w:rPr/>
      </w:pPr>
      <w:bookmarkStart w:id="816" w:name="__RefHeading___Toc3684_3493598936"/>
      <w:bookmarkEnd w:id="816"/>
      <w:r>
        <w:rPr/>
        <w:t>Abstraction model</w:t>
      </w:r>
    </w:p>
    <w:p>
      <w:pPr>
        <w:pStyle w:val="Heading2"/>
        <w:numPr>
          <w:ilvl w:val="1"/>
          <w:numId w:val="3"/>
        </w:numPr>
        <w:rPr/>
      </w:pPr>
      <w:bookmarkStart w:id="817" w:name="__RefHeading___Toc3686_3493598936"/>
      <w:bookmarkEnd w:id="817"/>
      <w:r>
        <w:rPr/>
        <w:t>Process/Component overview</w:t>
      </w:r>
    </w:p>
    <w:p>
      <w:pPr>
        <w:pStyle w:val="Normal"/>
        <w:rPr>
          <w:lang w:eastAsia="ar-SA"/>
        </w:rPr>
      </w:pPr>
      <w:r>
        <w:rPr>
          <w:lang w:eastAsia="ar-SA"/>
        </w:rPr>
        <mc:AlternateContent>
          <mc:Choice Requires="wpg">
            <w:drawing>
              <wp:anchor behindDoc="0" distT="0" distB="0" distL="114300" distR="114300" simplePos="0" locked="0" layoutInCell="1" allowOverlap="1" relativeHeight="22" wp14:anchorId="12DD9420">
                <wp:simplePos x="0" y="0"/>
                <wp:positionH relativeFrom="column">
                  <wp:posOffset>414655</wp:posOffset>
                </wp:positionH>
                <wp:positionV relativeFrom="paragraph">
                  <wp:posOffset>121920</wp:posOffset>
                </wp:positionV>
                <wp:extent cx="3770630" cy="804545"/>
                <wp:effectExtent l="0" t="0" r="16510" b="36195"/>
                <wp:wrapThrough wrapText="bothSides">
                  <wp:wrapPolygon edited="0">
                    <wp:start x="0" y="0"/>
                    <wp:lineTo x="0" y="12998"/>
                    <wp:lineTo x="5678" y="21891"/>
                    <wp:lineTo x="16016" y="21891"/>
                    <wp:lineTo x="21549" y="12998"/>
                    <wp:lineTo x="21549" y="0"/>
                    <wp:lineTo x="0" y="0"/>
                  </wp:wrapPolygon>
                </wp:wrapThrough>
                <wp:docPr id="8" name="Group 13"/>
                <a:graphic xmlns:a="http://schemas.openxmlformats.org/drawingml/2006/main">
                  <a:graphicData uri="http://schemas.microsoft.com/office/word/2010/wordprocessingGroup">
                    <wpg:wgp>
                      <wpg:cNvGrpSpPr/>
                      <wpg:grpSpPr>
                        <a:xfrm>
                          <a:off x="0" y="0"/>
                          <a:ext cx="3769920" cy="803880"/>
                        </a:xfrm>
                      </wpg:grpSpPr>
                      <wps:wsp>
                        <wps:cNvSpPr/>
                        <wps:spPr>
                          <a:xfrm>
                            <a:off x="1035000" y="349200"/>
                            <a:ext cx="1695960" cy="454680"/>
                          </a:xfrm>
                          <a:prstGeom prst="rect">
                            <a:avLst/>
                          </a:prstGeom>
                          <a:solidFill>
                            <a:schemeClr val="bg1">
                              <a:lumMod val="50000"/>
                            </a:schemeClr>
                          </a:solidFill>
                          <a:ln>
                            <a:round/>
                          </a:ln>
                        </wps:spPr>
                        <wps:style>
                          <a:lnRef idx="2">
                            <a:schemeClr val="accent4"/>
                          </a:lnRef>
                          <a:fillRef idx="1">
                            <a:schemeClr val="lt1"/>
                          </a:fillRef>
                          <a:effectRef idx="0">
                            <a:schemeClr val="accent4"/>
                          </a:effectRef>
                          <a:fontRef idx="minor"/>
                        </wps:style>
                        <wps:txbx>
                          <w:txbxContent>
                            <w:p>
                              <w:pPr>
                                <w:overflowPunct w:val="false"/>
                                <w:spacing w:before="0" w:after="0" w:lineRule="auto" w:line="240"/>
                                <w:jc w:val="center"/>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WPEFramework</w:t>
                              </w:r>
                            </w:p>
                          </w:txbxContent>
                        </wps:txbx>
                        <wps:bodyPr lIns="90000" rIns="90000" tIns="45000" bIns="45000" anchor="b">
                          <a:noAutofit/>
                        </wps:bodyPr>
                      </wps:wsp>
                      <wps:wsp>
                        <wps:cNvSpPr/>
                        <wps:spPr>
                          <a:xfrm>
                            <a:off x="0" y="0"/>
                            <a:ext cx="793800" cy="454680"/>
                          </a:xfrm>
                          <a:prstGeom prst="rect">
                            <a:avLst/>
                          </a:prstGeom>
                          <a:solidFill>
                            <a:schemeClr val="bg1">
                              <a:lumMod val="50000"/>
                            </a:schemeClr>
                          </a:solidFill>
                          <a:ln>
                            <a:round/>
                          </a:ln>
                        </wps:spPr>
                        <wps:style>
                          <a:lnRef idx="2">
                            <a:schemeClr val="accent4"/>
                          </a:lnRef>
                          <a:fillRef idx="1">
                            <a:schemeClr val="lt1"/>
                          </a:fillRef>
                          <a:effectRef idx="0">
                            <a:schemeClr val="accent4"/>
                          </a:effectRef>
                          <a:fontRef idx="minor"/>
                        </wps:style>
                        <wps:txb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WPA Supplicant</w:t>
                              </w:r>
                            </w:p>
                          </w:txbxContent>
                        </wps:txbx>
                        <wps:bodyPr lIns="90000" rIns="90000" tIns="45000" bIns="45000">
                          <a:noAutofit/>
                        </wps:bodyPr>
                      </wps:wsp>
                      <wps:wsp>
                        <wps:cNvSpPr/>
                        <wps:spPr>
                          <a:xfrm>
                            <a:off x="1483200" y="0"/>
                            <a:ext cx="794520" cy="454680"/>
                          </a:xfrm>
                          <a:prstGeom prst="rect">
                            <a:avLst/>
                          </a:prstGeom>
                          <a:solidFill>
                            <a:schemeClr val="bg1">
                              <a:lumMod val="50000"/>
                            </a:schemeClr>
                          </a:solidFill>
                          <a:ln>
                            <a:round/>
                          </a:ln>
                        </wps:spPr>
                        <wps:style>
                          <a:lnRef idx="2">
                            <a:schemeClr val="accent4"/>
                          </a:lnRef>
                          <a:fillRef idx="1">
                            <a:schemeClr val="lt1"/>
                          </a:fillRef>
                          <a:effectRef idx="0">
                            <a:schemeClr val="accent4"/>
                          </a:effectRef>
                          <a:fontRef idx="minor"/>
                        </wps:style>
                        <wps:txb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Wifi</w:t>
                              </w:r>
                            </w:p>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Control</w:t>
                              </w:r>
                            </w:p>
                          </w:txbxContent>
                        </wps:txbx>
                        <wps:bodyPr lIns="90000" rIns="90000" tIns="45000" bIns="45000">
                          <a:noAutofit/>
                        </wps:bodyPr>
                      </wps:wsp>
                      <wps:wsp>
                        <wps:cNvSpPr/>
                        <wps:spPr>
                          <a:xfrm>
                            <a:off x="2976120" y="0"/>
                            <a:ext cx="793800" cy="454680"/>
                          </a:xfrm>
                          <a:prstGeom prst="rect">
                            <a:avLst/>
                          </a:prstGeom>
                          <a:solidFill>
                            <a:schemeClr val="bg1">
                              <a:lumMod val="50000"/>
                            </a:schemeClr>
                          </a:solidFill>
                          <a:ln>
                            <a:round/>
                          </a:ln>
                        </wps:spPr>
                        <wps:style>
                          <a:lnRef idx="2">
                            <a:schemeClr val="accent4"/>
                          </a:lnRef>
                          <a:fillRef idx="1">
                            <a:schemeClr val="lt1"/>
                          </a:fillRef>
                          <a:effectRef idx="0">
                            <a:schemeClr val="accent4"/>
                          </a:effectRef>
                          <a:fontRef idx="minor"/>
                        </wps:style>
                        <wps:txb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HTML / JavaScript</w:t>
                              </w:r>
                            </w:p>
                          </w:txbxContent>
                        </wps:txbx>
                        <wps:bodyPr lIns="90000" rIns="90000" tIns="45000" bIns="45000">
                          <a:noAutofit/>
                        </wps:bodyPr>
                      </wps:wsp>
                      <wps:wsp>
                        <wps:cNvSpPr/>
                        <wps:spPr>
                          <a:xfrm>
                            <a:off x="795600" y="230400"/>
                            <a:ext cx="685080" cy="72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2288520" y="238680"/>
                            <a:ext cx="685080" cy="72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SpPr/>
                        <wps:spPr>
                          <a:xfrm>
                            <a:off x="2288520" y="0"/>
                            <a:ext cx="571680" cy="226080"/>
                          </a:xfrm>
                          <a:prstGeom prst="rect">
                            <a:avLst/>
                          </a:prstGeom>
                          <a:noFill/>
                          <a:ln>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[REST]</w:t>
                              </w:r>
                            </w:p>
                          </w:txbxContent>
                        </wps:txbx>
                        <wps:bodyPr lIns="90000" rIns="90000" tIns="45000" bIns="45000">
                          <a:noAutofit/>
                        </wps:bodyPr>
                      </wps:wsp>
                      <wps:wsp>
                        <wps:cNvSpPr/>
                        <wps:spPr>
                          <a:xfrm>
                            <a:off x="804600" y="0"/>
                            <a:ext cx="795600" cy="227880"/>
                          </a:xfrm>
                          <a:prstGeom prst="rect">
                            <a:avLst/>
                          </a:prstGeom>
                          <a:noFill/>
                          <a:ln>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 xml:space="preserve"> [Domain]</w:t>
                              </w:r>
                            </w:p>
                          </w:txbxContent>
                        </wps:txbx>
                        <wps:bodyPr lIns="90000" rIns="90000" tIns="45000" bIns="45000">
                          <a:noAutofit/>
                        </wps:bodyPr>
                      </wps:wsp>
                    </wpg:wgp>
                  </a:graphicData>
                </a:graphic>
              </wp:anchor>
            </w:drawing>
          </mc:Choice>
          <mc:Fallback>
            <w:pict>
              <v:group id="shape_0" alt="Group 13" style="position:absolute;margin-left:32.65pt;margin-top:9.6pt;width:296.85pt;height:63.3pt" coordorigin="653,192" coordsize="5937,1266">
                <v:rect id="shape_0" fillcolor="gray" stroked="t" style="position:absolute;left:2283;top:742;width:2670;height:715">
                  <v:textbox>
                    <w:txbxContent>
                      <w:p>
                        <w:pPr>
                          <w:overflowPunct w:val="false"/>
                          <w:spacing w:before="0" w:after="0" w:lineRule="auto" w:line="240"/>
                          <w:jc w:val="center"/>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WPEFramework</w:t>
                        </w:r>
                      </w:p>
                    </w:txbxContent>
                  </v:textbox>
                  <w10:wrap type="square"/>
                  <v:fill o:detectmouseclick="t" type="solid" color2="#7f7f7f"/>
                  <v:stroke color="#8064a2" weight="25560" joinstyle="round" endcap="flat"/>
                </v:rect>
                <v:rect id="shape_0" fillcolor="gray" stroked="t" style="position:absolute;left:653;top:192;width:1249;height:715">
                  <v:textbo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WPA Supplicant</w:t>
                        </w:r>
                      </w:p>
                    </w:txbxContent>
                  </v:textbox>
                  <w10:wrap type="square"/>
                  <v:fill o:detectmouseclick="t" type="solid" color2="#7f7f7f"/>
                  <v:stroke color="#8064a2" weight="25560" joinstyle="round" endcap="flat"/>
                </v:rect>
                <v:rect id="shape_0" fillcolor="gray" stroked="t" style="position:absolute;left:2989;top:192;width:1250;height:715">
                  <v:textbo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Wifi</w:t>
                        </w:r>
                      </w:p>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Control</w:t>
                        </w:r>
                      </w:p>
                    </w:txbxContent>
                  </v:textbox>
                  <w10:wrap type="square"/>
                  <v:fill o:detectmouseclick="t" type="solid" color2="#7f7f7f"/>
                  <v:stroke color="#8064a2" weight="25560" joinstyle="round" endcap="flat"/>
                </v:rect>
                <v:rect id="shape_0" fillcolor="gray" stroked="t" style="position:absolute;left:5340;top:192;width:1249;height:715">
                  <v:textbo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HTML / JavaScript</w:t>
                        </w:r>
                      </w:p>
                    </w:txbxContent>
                  </v:textbox>
                  <w10:wrap type="square"/>
                  <v:fill o:detectmouseclick="t" type="solid" color2="#7f7f7f"/>
                  <v:stroke color="#8064a2" weight="25560" joinstyle="round" endcap="flat"/>
                </v:rect>
                <v:rect id="shape_0" stroked="f" style="position:absolute;left:4257;top:192;width:899;height:355">
                  <v:textbo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[REST]</w:t>
                        </w:r>
                      </w:p>
                    </w:txbxContent>
                  </v:textbox>
                  <w10:wrap type="square"/>
                  <v:fill o:detectmouseclick="t" on="false"/>
                  <v:stroke color="#3465a4" joinstyle="round" endcap="flat"/>
                </v:rect>
                <v:rect id="shape_0" stroked="f" style="position:absolute;left:1920;top:192;width:1252;height:358">
                  <v:textbox>
                    <w:txbxContent>
                      <w:p>
                        <w:pPr>
                          <w:overflowPunct w:val="false"/>
                          <w:spacing w:before="0" w:after="0" w:lineRule="auto" w:line="240"/>
                          <w:jc w:val="left"/>
                          <w:rPr/>
                        </w:pPr>
                        <w:r>
                          <w:rPr>
                            <w:sz w:val="19"/>
                            <w:b w:val="false"/>
                            <w:u w:val="none"/>
                            <w:dstrike w:val="false"/>
                            <w:strike w:val="false"/>
                            <w:i w:val="false"/>
                            <w:vertAlign w:val="baseline"/>
                            <w:position w:val="0"/>
                            <w:spacing w:val="0"/>
                            <w:szCs w:val="19"/>
                            <w:bCs w:val="false"/>
                            <w:iCs w:val="false"/>
                            <w:smallCaps w:val="false"/>
                            <w:caps w:val="false"/>
                            <w:rFonts w:asciiTheme="minorHAnsi" w:cstheme="minorBidi" w:eastAsiaTheme="minorEastAsia" w:hAnsiTheme="minorHAnsi" w:ascii="Cambria" w:hAnsi="Cambria"/>
                            <w:color w:val="000000"/>
                            <w:lang w:eastAsia="nl-NL"/>
                          </w:rPr>
                          <w:t xml:space="preserve"> [Domain]</w:t>
                        </w:r>
                      </w:p>
                    </w:txbxContent>
                  </v:textbox>
                  <w10:wrap type="square"/>
                  <v:fill o:detectmouseclick="t" on="false"/>
                  <v:stroke color="#3465a4" joinstyle="round" endcap="flat"/>
                </v:rect>
              </v:group>
            </w:pict>
          </mc:Fallback>
        </mc:AlternateContent>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lang w:eastAsia="ar-SA"/>
        </w:rPr>
      </w:pPr>
      <w:r>
        <w:rPr>
          <w:lang w:eastAsia="ar-SA"/>
        </w:rPr>
      </w:r>
    </w:p>
    <w:p>
      <w:pPr>
        <w:pStyle w:val="Normal"/>
        <w:rPr/>
      </w:pPr>
      <w:r>
        <w:rPr>
          <w:lang w:eastAsia="ar-SA"/>
        </w:rPr>
        <w:t>This document describes the RESTFull interface, indicated by [REST] in the picture above. The Wifi Control plugin described in the document, is the implementation that translates/converts the RESTFull calls towards the WPASupplicant.</w:t>
      </w:r>
    </w:p>
    <w:p>
      <w:pPr>
        <w:pStyle w:val="Normal"/>
        <w:rPr>
          <w:lang w:eastAsia="ar-SA"/>
        </w:rPr>
      </w:pPr>
      <w:r>
        <w:rPr>
          <w:lang w:eastAsia="ar-SA"/>
        </w:rPr>
      </w:r>
    </w:p>
    <w:p>
      <w:pPr>
        <w:pStyle w:val="Normal"/>
        <w:rPr/>
      </w:pPr>
      <w:r>
        <w:rPr>
          <w:lang w:eastAsia="ar-SA"/>
        </w:rPr>
        <w:t xml:space="preserve">The setup consists of 3 processes. </w:t>
      </w:r>
    </w:p>
    <w:p>
      <w:pPr>
        <w:pStyle w:val="ListParagraph"/>
        <w:numPr>
          <w:ilvl w:val="0"/>
          <w:numId w:val="4"/>
        </w:numPr>
        <w:rPr/>
      </w:pPr>
      <w:r>
        <w:rPr>
          <w:lang w:eastAsia="ar-SA"/>
        </w:rPr>
        <w:t>The WPASupplicant</w:t>
      </w:r>
    </w:p>
    <w:p>
      <w:pPr>
        <w:pStyle w:val="ListParagraph"/>
        <w:numPr>
          <w:ilvl w:val="0"/>
          <w:numId w:val="4"/>
        </w:numPr>
        <w:rPr/>
      </w:pPr>
      <w:r>
        <w:rPr>
          <w:lang w:eastAsia="ar-SA"/>
        </w:rPr>
        <w:t>WifiControl, together with the WPEFramework.</w:t>
      </w:r>
    </w:p>
    <w:p>
      <w:pPr>
        <w:pStyle w:val="ListParagraph"/>
        <w:numPr>
          <w:ilvl w:val="0"/>
          <w:numId w:val="4"/>
        </w:numPr>
        <w:rPr/>
      </w:pPr>
      <w:r>
        <w:rPr>
          <w:lang w:eastAsia="ar-SA"/>
        </w:rPr>
        <w:t xml:space="preserve"> </w:t>
      </w:r>
      <w:r>
        <w:rPr>
          <w:lang w:eastAsia="ar-SA"/>
        </w:rPr>
        <w:t>The HTML/Javascript running in a browser space.</w:t>
      </w:r>
    </w:p>
    <w:p>
      <w:pPr>
        <w:pStyle w:val="Normal"/>
        <w:rPr>
          <w:lang w:eastAsia="ar-SA"/>
        </w:rPr>
      </w:pPr>
      <w:r>
        <w:rPr>
          <w:lang w:eastAsia="ar-SA"/>
        </w:rPr>
      </w:r>
    </w:p>
    <w:p>
      <w:pPr>
        <w:pStyle w:val="Normal"/>
        <w:rPr/>
      </w:pPr>
      <w:r>
        <w:rPr>
          <w:lang w:eastAsia="ar-SA"/>
        </w:rPr>
        <w:t>Communication between WPASupplicant and WifiControl is realized by one domain socket connection. The communication from HTML /Javascript with the WifiControl can be multiple and is based on http restfull calls over TCP/IP.</w:t>
      </w:r>
    </w:p>
    <w:p>
      <w:pPr>
        <w:pStyle w:val="Heading2"/>
        <w:numPr>
          <w:ilvl w:val="1"/>
          <w:numId w:val="3"/>
        </w:numPr>
        <w:rPr/>
      </w:pPr>
      <w:bookmarkStart w:id="818" w:name="__RefHeading___Toc3688_3493598936"/>
      <w:bookmarkEnd w:id="818"/>
      <w:r>
        <mc:AlternateContent>
          <mc:Choice Requires="wpg">
            <w:drawing>
              <wp:anchor behindDoc="0" distT="0" distB="0" distL="114300" distR="114300" simplePos="0" locked="0" layoutInCell="1" allowOverlap="1" relativeHeight="24" wp14:anchorId="55BE6DA1">
                <wp:simplePos x="0" y="0"/>
                <wp:positionH relativeFrom="column">
                  <wp:posOffset>535940</wp:posOffset>
                </wp:positionH>
                <wp:positionV relativeFrom="paragraph">
                  <wp:posOffset>558800</wp:posOffset>
                </wp:positionV>
                <wp:extent cx="3435985" cy="1384935"/>
                <wp:effectExtent l="50800" t="0" r="97155" b="14605"/>
                <wp:wrapTopAndBottom/>
                <wp:docPr id="9" name="Group 20"/>
                <a:graphic xmlns:a="http://schemas.openxmlformats.org/drawingml/2006/main">
                  <a:graphicData uri="http://schemas.microsoft.com/office/word/2010/wordprocessingGroup">
                    <wpg:wgp>
                      <wpg:cNvGrpSpPr/>
                      <wpg:grpSpPr>
                        <a:xfrm>
                          <a:off x="0" y="0"/>
                          <a:ext cx="3435480" cy="1384200"/>
                        </a:xfrm>
                      </wpg:grpSpPr>
                      <wpg:grpSp>
                        <wpg:cNvGrpSpPr/>
                        <wpg:grpSpPr>
                          <a:xfrm>
                            <a:off x="1948680" y="0"/>
                            <a:ext cx="1486440" cy="1375920"/>
                          </a:xfrm>
                        </wpg:grpSpPr>
                        <wps:wsp>
                          <wps:cNvSpPr/>
                          <wps:spPr>
                            <a:xfrm>
                              <a:off x="0" y="349200"/>
                              <a:ext cx="1486440" cy="2520"/>
                            </a:xfrm>
                            <a:prstGeom prst="line">
                              <a:avLst/>
                            </a:prstGeom>
                            <a:ln>
                              <a:round/>
                            </a:ln>
                          </wps:spPr>
                          <wps:style>
                            <a:lnRef idx="2">
                              <a:schemeClr val="accent1"/>
                            </a:lnRef>
                            <a:fillRef idx="0">
                              <a:schemeClr val="accent1"/>
                            </a:fillRef>
                            <a:effectRef idx="1">
                              <a:schemeClr val="accent1"/>
                            </a:effectRef>
                            <a:fontRef idx="minor"/>
                          </wps:style>
                          <wps:bodyPr/>
                        </wps:wsp>
                        <wps:wsp>
                          <wps:cNvSpPr/>
                          <wps:spPr>
                            <a:xfrm>
                              <a:off x="720" y="0"/>
                              <a:ext cx="1484640" cy="13759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heme="minorHAnsi" w:cstheme="minorBidi" w:eastAsiaTheme="minorEastAsia" w:hAnsiTheme="minorHAnsi" w:ascii="Cambria" w:hAnsi="Cambria"/>
                                    <w:color w:val="000000"/>
                                    <w:lang w:eastAsia="nl-NL"/>
                                  </w:rPr>
                                  <w:t>Network [BSSID]</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SSID</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Signal</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Frequency</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Pairing</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Key</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Throughput</w:t>
                                </w:r>
                              </w:p>
                              <w:p>
                                <w:pPr>
                                  <w:overflowPunct w:val="false"/>
                                  <w:spacing w:before="0" w:after="0" w:lineRule="auto" w:line="240"/>
                                  <w:jc w:val="left"/>
                                  <w:rPr/>
                                </w:pPr>
                                <w:r>
                                  <w:rPr>
                                    <w:szCs w:val="24"/>
                                    <w:rFonts w:ascii="Cambria" w:hAnsi="Cambria" w:asciiTheme="minorHAnsi" w:cstheme="minorBidi" w:hAnsiTheme="minorHAnsi"/>
                                    <w:lang w:eastAsia="nl-NL"/>
                                  </w:rPr>
                                </w:r>
                              </w:p>
                            </w:txbxContent>
                          </wps:txbx>
                          <wps:bodyPr lIns="90000" rIns="90000" tIns="45000" bIns="45000">
                            <a:noAutofit/>
                          </wps:bodyPr>
                        </wps:wsp>
                      </wpg:grpSp>
                      <wpg:grpSp>
                        <wpg:cNvGrpSpPr/>
                        <wpg:grpSpPr>
                          <a:xfrm>
                            <a:off x="0" y="8280"/>
                            <a:ext cx="1601640" cy="1375920"/>
                          </a:xfrm>
                        </wpg:grpSpPr>
                        <wps:wsp>
                          <wps:cNvSpPr/>
                          <wps:spPr>
                            <a:xfrm>
                              <a:off x="0" y="0"/>
                              <a:ext cx="1598760" cy="13759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heme="minorHAnsi" w:cstheme="minorBidi" w:eastAsiaTheme="minorEastAsia" w:hAnsiTheme="minorHAnsi" w:ascii="Cambria" w:hAnsi="Cambria"/>
                                    <w:color w:val="000000"/>
                                    <w:lang w:eastAsia="nl-NL"/>
                                  </w:rPr>
                                  <w:t>Config [SSID]</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Open,WEP,WPA(2), Enterprise</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Mode (AP/Link)</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Depending on key/pair:</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Username/Password/Hash</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Cs w:val="24"/>
                                    <w:rFonts w:ascii="Cambria" w:hAnsi="Cambria" w:asciiTheme="minorHAnsi" w:cstheme="minorBidi" w:hAnsiTheme="minorHAnsi"/>
                                    <w:lang w:eastAsia="nl-NL"/>
                                  </w:rPr>
                                </w:r>
                              </w:p>
                            </w:txbxContent>
                          </wps:txbx>
                          <wps:bodyPr lIns="90000" rIns="90000" tIns="45000" bIns="45000">
                            <a:noAutofit/>
                          </wps:bodyPr>
                        </wps:wsp>
                        <wps:wsp>
                          <wps:cNvSpPr/>
                          <wps:spPr>
                            <a:xfrm flipV="1">
                              <a:off x="0" y="349200"/>
                              <a:ext cx="1601640" cy="1440"/>
                            </a:xfrm>
                            <a:prstGeom prst="line">
                              <a:avLst/>
                            </a:prstGeom>
                            <a:ln>
                              <a:round/>
                            </a:ln>
                          </wps:spPr>
                          <wps:style>
                            <a:lnRef idx="2">
                              <a:schemeClr val="accent1"/>
                            </a:lnRef>
                            <a:fillRef idx="0">
                              <a:schemeClr val="accent1"/>
                            </a:fillRef>
                            <a:effectRef idx="1">
                              <a:schemeClr val="accent1"/>
                            </a:effectRef>
                            <a:fontRef idx="minor"/>
                          </wps:style>
                          <wps:bodyPr/>
                        </wps:wsp>
                      </wpg:grpSp>
                    </wpg:wgp>
                  </a:graphicData>
                </a:graphic>
              </wp:anchor>
            </w:drawing>
          </mc:Choice>
          <mc:Fallback>
            <w:pict>
              <v:group id="shape_0" alt="Group 20" style="position:absolute;margin-left:42.15pt;margin-top:43.8pt;width:270.45pt;height:109pt" coordorigin="843,876" coordsize="5409,2180">
                <v:group id="shape_0" style="position:absolute;left:3912;top:876;width:2340;height:2167">
                  <v:line id="shape_0" from="3912,1426" to="6252,1429" stroked="t" style="position:absolute">
                    <v:stroke color="#4f81bd" weight="25560" joinstyle="round" endcap="flat"/>
                    <v:fill o:detectmouseclick="t" on="false"/>
                    <v:shadow on="t" obscured="f" color="black"/>
                  </v:line>
                  <v:rect id="shape_0" stroked="t" style="position:absolute;left:3913;top:876;width:2337;height:2166">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heme="minorHAnsi" w:cstheme="minorBidi" w:eastAsiaTheme="minorEastAsia" w:hAnsiTheme="minorHAnsi" w:ascii="Cambria" w:hAnsi="Cambria"/>
                              <w:color w:val="000000"/>
                              <w:lang w:eastAsia="nl-NL"/>
                            </w:rPr>
                            <w:t>Network [BSSID]</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SSID</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Signal</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Frequency</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Pairing</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Key</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Throughput</w:t>
                          </w:r>
                        </w:p>
                        <w:p>
                          <w:pPr>
                            <w:overflowPunct w:val="false"/>
                            <w:spacing w:before="0" w:after="0" w:lineRule="auto" w:line="240"/>
                            <w:jc w:val="left"/>
                            <w:rPr/>
                          </w:pPr>
                          <w:r>
                            <w:rPr>
                              <w:szCs w:val="24"/>
                              <w:rFonts w:ascii="Cambria" w:hAnsi="Cambria" w:asciiTheme="minorHAnsi" w:cstheme="minorBidi" w:hAnsiTheme="minorHAnsi"/>
                              <w:lang w:eastAsia="nl-NL"/>
                            </w:rPr>
                          </w:r>
                        </w:p>
                      </w:txbxContent>
                    </v:textbox>
                    <w10:wrap type="square"/>
                    <v:fill o:detectmouseclick="t" on="false"/>
                    <v:stroke color="black" joinstyle="round" endcap="flat"/>
                  </v:rect>
                </v:group>
                <v:group id="shape_0" style="position:absolute;left:843;top:889;width:2521;height:2167">
                  <v:rect id="shape_0" stroked="t" style="position:absolute;left:843;top:889;width:2517;height:2166">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heme="minorHAnsi" w:cstheme="minorBidi" w:eastAsiaTheme="minorEastAsia" w:hAnsiTheme="minorHAnsi" w:ascii="Cambria" w:hAnsi="Cambria"/>
                              <w:color w:val="000000"/>
                              <w:lang w:eastAsia="nl-NL"/>
                            </w:rPr>
                            <w:t>Config [SSID]</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Open,WEP,WPA(2), Enterprise</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Mode (AP/Link)</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Depending on key/pair:</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EastAsia" w:hAnsiTheme="minorHAnsi" w:ascii="Cambria" w:hAnsi="Cambria"/>
                              <w:color w:val="000000"/>
                              <w:lang w:eastAsia="nl-NL"/>
                            </w:rPr>
                            <w:t>Username/Password/Hash</w:t>
                          </w:r>
                        </w:p>
                        <w:p>
                          <w:pPr>
                            <w:overflowPunct w:val="false"/>
                            <w:spacing w:before="0" w:after="0" w:lineRule="auto" w:line="240"/>
                            <w:jc w:val="left"/>
                            <w:rPr/>
                          </w:pPr>
                          <w:r>
                            <w:rPr>
                              <w:szCs w:val="24"/>
                              <w:rFonts w:ascii="Cambria" w:hAnsi="Cambria" w:asciiTheme="minorHAnsi" w:cstheme="minorBidi" w:hAnsiTheme="minorHAnsi"/>
                              <w:lang w:eastAsia="nl-NL"/>
                            </w:rPr>
                          </w:r>
                        </w:p>
                        <w:p>
                          <w:pPr>
                            <w:overflowPunct w:val="false"/>
                            <w:spacing w:before="0" w:after="0" w:lineRule="auto" w:line="240"/>
                            <w:jc w:val="left"/>
                            <w:rPr/>
                          </w:pPr>
                          <w:r>
                            <w:rPr>
                              <w:szCs w:val="24"/>
                              <w:rFonts w:ascii="Cambria" w:hAnsi="Cambria" w:asciiTheme="minorHAnsi" w:cstheme="minorBidi" w:hAnsiTheme="minorHAnsi"/>
                              <w:lang w:eastAsia="nl-NL"/>
                            </w:rPr>
                          </w:r>
                        </w:p>
                      </w:txbxContent>
                    </v:textbox>
                    <w10:wrap type="square"/>
                    <v:fill o:detectmouseclick="t" on="false"/>
                    <v:stroke color="black" joinstyle="round" endcap="flat"/>
                  </v:rect>
                  <v:line id="shape_0" from="843,1439" to="3364,1440" stroked="t" style="position:absolute;flip:y">
                    <v:stroke color="#4f81bd" weight="25560" joinstyle="round" endcap="flat"/>
                    <v:fill o:detectmouseclick="t" on="false"/>
                    <v:shadow on="t" obscured="f" color="black"/>
                  </v:line>
                </v:group>
              </v:group>
            </w:pict>
          </mc:Fallback>
        </mc:AlternateContent>
      </w:r>
      <w:r>
        <w:rPr/>
        <w:t xml:space="preserve"> </w:t>
      </w:r>
      <w:r>
        <w:rPr/>
        <w:t>Model</w:t>
      </w:r>
    </w:p>
    <w:p>
      <w:pPr>
        <w:pStyle w:val="Normal"/>
        <w:rPr>
          <w:lang w:eastAsia="ar-SA"/>
        </w:rPr>
      </w:pPr>
      <w:r>
        <w:rPr>
          <w:lang w:eastAsia="ar-SA"/>
        </w:rPr>
      </w:r>
    </w:p>
    <w:p>
      <w:pPr>
        <w:pStyle w:val="Normal"/>
        <w:rPr/>
      </w:pPr>
      <w:r>
        <w:rPr>
          <w:lang w:eastAsia="ar-SA"/>
        </w:rPr>
        <w:t xml:space="preserve">The plugin will scan for Network objects. Each network object represents a radio that was found during the scan. Networks are volatile and not cachec/stored on disk. A network is identified by the BSSID (Binairy SSID). </w:t>
      </w:r>
    </w:p>
    <w:p>
      <w:pPr>
        <w:pStyle w:val="Normal"/>
        <w:rPr>
          <w:lang w:eastAsia="ar-SA"/>
        </w:rPr>
      </w:pPr>
      <w:r>
        <w:rPr>
          <w:lang w:eastAsia="ar-SA"/>
        </w:rPr>
      </w:r>
    </w:p>
    <w:p>
      <w:pPr>
        <w:pStyle w:val="Normal"/>
        <w:rPr/>
      </w:pPr>
      <w:r>
        <w:rPr>
          <w:lang w:eastAsia="ar-SA"/>
        </w:rPr>
        <w:t>The user of the plugin can create Config objects. A config object is identified by the SSID. The config object contains all configuration information required to connect to a network or to setup a network. Config objects can be persisted on disk. These persisted config objects will be loaded during the startup of the plugin.</w:t>
      </w:r>
    </w:p>
    <w:p>
      <w:pPr>
        <w:pStyle w:val="Normal"/>
        <w:rPr>
          <w:lang w:eastAsia="ar-SA"/>
        </w:rPr>
      </w:pPr>
      <w:r>
        <w:rPr>
          <w:lang w:eastAsia="ar-SA"/>
        </w:rPr>
      </w:r>
    </w:p>
    <w:p>
      <w:pPr>
        <w:pStyle w:val="Normal"/>
        <w:rPr/>
      </w:pPr>
      <w:r>
        <w:rPr>
          <w:lang w:eastAsia="ar-SA"/>
        </w:rPr>
        <w:t>During startup the Network with the strongest Signal that has an associated Config [SSID] will be automatically connected.</w:t>
      </w:r>
    </w:p>
    <w:p>
      <w:pPr>
        <w:pStyle w:val="Normal"/>
        <w:rPr/>
      </w:pPr>
      <w:r>
        <w:rPr>
          <w:lang w:eastAsia="ar-SA"/>
        </w:rPr>
        <w:t>It is also possible to start the Wifi as an AccessPoint. This way other devices can connect to this Wifi.</w:t>
      </w:r>
    </w:p>
    <w:p>
      <w:pPr>
        <w:pStyle w:val="Normal"/>
        <w:rPr>
          <w:lang w:eastAsia="ar-SA"/>
        </w:rPr>
      </w:pPr>
      <w:r>
        <w:rPr>
          <w:lang w:eastAsia="ar-SA"/>
        </w:rPr>
      </w:r>
    </w:p>
    <w:p>
      <w:pPr>
        <w:pStyle w:val="Heading1"/>
        <w:numPr>
          <w:ilvl w:val="0"/>
          <w:numId w:val="3"/>
        </w:numPr>
        <w:spacing w:before="480" w:after="0"/>
        <w:rPr/>
      </w:pPr>
      <w:bookmarkStart w:id="819" w:name="__RefHeading___Toc3690_3493598936"/>
      <w:bookmarkStart w:id="820" w:name="_Toc511751371"/>
      <w:bookmarkStart w:id="821" w:name="_Toc496284772"/>
      <w:bookmarkEnd w:id="819"/>
      <w:r>
        <w:rPr/>
        <w:t>WifiControl Plugin</w:t>
      </w:r>
      <w:bookmarkEnd w:id="820"/>
      <w:bookmarkEnd w:id="821"/>
    </w:p>
    <w:p>
      <w:pPr>
        <w:pStyle w:val="Heading2"/>
        <w:numPr>
          <w:ilvl w:val="1"/>
          <w:numId w:val="3"/>
        </w:numPr>
        <w:spacing w:before="200" w:after="40"/>
        <w:rPr/>
      </w:pPr>
      <w:bookmarkStart w:id="822" w:name="__RefHeading___Toc3692_3493598936"/>
      <w:bookmarkStart w:id="823" w:name="_Toc496284773"/>
      <w:bookmarkStart w:id="824" w:name="_Toc511751372"/>
      <w:bookmarkEnd w:id="822"/>
      <w:r>
        <w:rPr/>
        <w:t>Configuration</w:t>
      </w:r>
      <w:bookmarkEnd w:id="823"/>
      <w:bookmarkEnd w:id="824"/>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WLAN0. Default: WifiControl.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WifiControl.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libWifiControl.so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WifiControl plugin be instantiated at the moment the WPEFramework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WifiControl Plugin:</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connector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domain socket for WPASupplicant communication. Default: /var/run/wpa_supplicant.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interface to control, using this plugin. Default: wlan0 </w:t>
            </w:r>
          </w:p>
        </w:tc>
      </w:tr>
    </w:tbl>
    <w:p>
      <w:pPr>
        <w:pStyle w:val="Normal"/>
        <w:rPr/>
      </w:pPr>
      <w:r>
        <w:rPr/>
      </w:r>
    </w:p>
    <w:p>
      <w:pPr>
        <w:pStyle w:val="Heading2"/>
        <w:numPr>
          <w:ilvl w:val="1"/>
          <w:numId w:val="3"/>
        </w:numPr>
        <w:rPr/>
      </w:pPr>
      <w:bookmarkStart w:id="825" w:name="__RefHeading___Toc3694_3493598936"/>
      <w:bookmarkStart w:id="826" w:name="_Ref511748880"/>
      <w:bookmarkStart w:id="827" w:name="_Toc511751373"/>
      <w:bookmarkStart w:id="828" w:name="_Ref496166552"/>
      <w:bookmarkStart w:id="829" w:name="_Toc496167973"/>
      <w:bookmarkEnd w:id="825"/>
      <w:r>
        <w:rPr/>
        <w:t>Application Programming Interface (API)</w:t>
      </w:r>
      <w:bookmarkEnd w:id="826"/>
      <w:bookmarkEnd w:id="827"/>
      <w:bookmarkEnd w:id="828"/>
      <w:bookmarkEnd w:id="829"/>
    </w:p>
    <w:p>
      <w:pPr>
        <w:pStyle w:val="Heading3"/>
        <w:numPr>
          <w:ilvl w:val="2"/>
          <w:numId w:val="3"/>
        </w:numPr>
        <w:rPr/>
      </w:pPr>
      <w:bookmarkStart w:id="830" w:name="__RefHeading___Toc3696_3493598936"/>
      <w:bookmarkStart w:id="831" w:name="_Toc511751374"/>
      <w:bookmarkEnd w:id="830"/>
      <w:r>
        <w:rPr/>
        <w:t>General information</w:t>
      </w:r>
      <w:bookmarkEnd w:id="831"/>
    </w:p>
    <w:p>
      <w:pPr>
        <w:pStyle w:val="Normal"/>
        <w:rPr/>
      </w:pPr>
      <w:r>
        <w:rPr/>
        <w:t>Using this method, actual trace status information can be retrieved from the WPEFramework.</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GET /Service/WifiControl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“Current Status.”</w:t>
            </w:r>
          </w:p>
          <w:p>
            <w:pPr>
              <w:pStyle w:val="Textintable"/>
              <w:rPr>
                <w:rFonts w:eastAsia="Cambria" w:eastAsiaTheme="minorHAnsi"/>
                <w:lang w:eastAsia="ja-JP"/>
              </w:rPr>
            </w:pPr>
            <w:r>
              <w:rPr>
                <w:rFonts w:eastAsia="Cambria" w:ascii="Courier" w:hAnsi="Courier" w:eastAsiaTheme="minorHAnsi"/>
                <w:lang w:eastAsia="ja-JP"/>
              </w:rPr>
              <w:t xml:space="preserve">{ status_info }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bookmarkStart w:id="832" w:name="__DdeLink__3708_3493598936"/>
            <w:r>
              <w:rPr>
                <w:rFonts w:eastAsia="Cambria" w:ascii="Courier" w:hAnsi="Courier" w:eastAsiaTheme="minorHAnsi"/>
                <w:lang w:eastAsia="ja-JP"/>
              </w:rPr>
              <w:t>HTTP/1.1 400 OK “Unsupported GET request.”</w:t>
            </w:r>
            <w:bookmarkEnd w:id="832"/>
          </w:p>
        </w:tc>
      </w:tr>
    </w:tbl>
    <w:p>
      <w:pPr>
        <w:pStyle w:val="Normal"/>
        <w:rPr/>
      </w:pPr>
      <w:r>
        <w:rPr/>
      </w:r>
    </w:p>
    <w:p>
      <w:pPr>
        <w:pStyle w:val="Normal"/>
        <w:rPr/>
      </w:pPr>
      <w:r>
        <w:rPr/>
        <w:t>Using this method to retrieve wifi-networks.</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GET /Service/WifiControl/Networks</w:t>
              <w:tab/>
            </w:r>
          </w:p>
        </w:tc>
      </w:tr>
      <w:tr>
        <w:trPr>
          <w:trHeight w:val="840" w:hRule="atLeast"/>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“Scanned networks”</w:t>
            </w:r>
          </w:p>
          <w:p>
            <w:pPr>
              <w:pStyle w:val="Textintable"/>
              <w:rPr>
                <w:rFonts w:eastAsia="Cambria" w:eastAsiaTheme="minorHAnsi"/>
                <w:lang w:eastAsia="ja-JP"/>
              </w:rPr>
            </w:pPr>
            <w:r>
              <w:rPr>
                <w:rFonts w:eastAsia="Cambria" w:ascii="Courier" w:hAnsi="Courier" w:eastAsiaTheme="minorHAnsi"/>
                <w:lang w:eastAsia="ja-JP"/>
              </w:rPr>
              <w:t xml:space="preserve">{ “networks”: [ network_info ] } </w:t>
            </w:r>
          </w:p>
        </w:tc>
      </w:tr>
      <w:tr>
        <w:trPr>
          <w:trHeight w:val="360" w:hRule="atLeast"/>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OK “Unsupported GET request.”</w:t>
            </w:r>
          </w:p>
        </w:tc>
      </w:tr>
    </w:tbl>
    <w:p>
      <w:pPr>
        <w:pStyle w:val="Normal"/>
        <w:rPr/>
      </w:pPr>
      <w:r>
        <w:rPr/>
      </w:r>
    </w:p>
    <w:p>
      <w:pPr>
        <w:pStyle w:val="Normal"/>
        <w:rPr/>
      </w:pPr>
      <w:r>
        <w:rPr/>
      </w:r>
    </w:p>
    <w:p>
      <w:pPr>
        <w:pStyle w:val="Normal"/>
        <w:rPr/>
      </w:pPr>
      <w:r>
        <w:rPr/>
      </w:r>
    </w:p>
    <w:p>
      <w:pPr>
        <w:pStyle w:val="Normal"/>
        <w:rPr/>
      </w:pPr>
      <w:r>
        <w:rPr/>
        <w:t>Using this method to retrieve the configs.</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GET /Service/WifiControl/Configs</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“Get configurations”</w:t>
            </w:r>
          </w:p>
          <w:p>
            <w:pPr>
              <w:pStyle w:val="Textintable"/>
              <w:rPr>
                <w:rFonts w:eastAsia="Cambria" w:eastAsiaTheme="minorHAnsi"/>
                <w:lang w:eastAsia="ja-JP"/>
              </w:rPr>
            </w:pPr>
            <w:r>
              <w:rPr>
                <w:rFonts w:eastAsia="Cambria" w:ascii="Courier" w:hAnsi="Courier" w:eastAsiaTheme="minorHAnsi"/>
                <w:lang w:eastAsia="ja-JP"/>
              </w:rPr>
              <w:t xml:space="preserve">{ “configs”: [ config_info ] }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GET request.”</w:t>
            </w:r>
          </w:p>
        </w:tc>
      </w:tr>
    </w:tbl>
    <w:p>
      <w:pPr>
        <w:pStyle w:val="Normal"/>
        <w:rPr/>
      </w:pPr>
      <w:r>
        <w:rPr/>
      </w:r>
    </w:p>
    <w:p>
      <w:pPr>
        <w:pStyle w:val="Normal"/>
        <w:rPr/>
      </w:pPr>
      <w:r>
        <w:rPr/>
        <w:t>Using this method to retieve config for a specific &lt;ssid&gt;.</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GET /Service/WifiControl/Config/&lt;ssid&gt;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“Get configuration.”</w:t>
            </w:r>
          </w:p>
          <w:p>
            <w:pPr>
              <w:pStyle w:val="Textintable"/>
              <w:rPr>
                <w:rFonts w:eastAsia="Cambria" w:eastAsiaTheme="minorHAnsi"/>
                <w:lang w:eastAsia="ja-JP"/>
              </w:rPr>
            </w:pPr>
            <w:r>
              <w:rPr>
                <w:rFonts w:eastAsia="Cambria" w:ascii="Courier" w:hAnsi="Courier" w:eastAsiaTheme="minorHAnsi"/>
                <w:lang w:eastAsia="ja-JP"/>
              </w:rPr>
              <w:t xml:space="preserve">{ config_info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HTTP/1.1 204 NO_CONTENT “Empty config.”</w:t>
            </w:r>
          </w:p>
        </w:tc>
      </w:tr>
    </w:tbl>
    <w:p>
      <w:pPr>
        <w:pStyle w:val="Heading3"/>
        <w:numPr>
          <w:ilvl w:val="2"/>
          <w:numId w:val="3"/>
        </w:numPr>
        <w:rPr/>
      </w:pPr>
      <w:bookmarkStart w:id="833" w:name="__RefHeading___Toc3698_3493598936"/>
      <w:bookmarkStart w:id="834" w:name="_Toc511751375"/>
      <w:bookmarkEnd w:id="833"/>
      <w:r>
        <w:rPr/>
        <w:t xml:space="preserve">Config </w:t>
      </w:r>
      <w:bookmarkEnd w:id="834"/>
      <w:r>
        <w:rPr/>
        <w:t>operations</w:t>
      </w:r>
    </w:p>
    <w:p>
      <w:pPr>
        <w:pStyle w:val="Normal"/>
        <w:rPr/>
      </w:pPr>
      <w:r>
        <w:rPr/>
        <w:t>Using this method, a new config is created.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/Service/WifiControl/Config</w:t>
            </w:r>
          </w:p>
          <w:p>
            <w:pPr>
              <w:pStyle w:val="Textintable"/>
              <w:rPr>
                <w:rFonts w:eastAsia="Cambria" w:eastAsiaTheme="minorHAnsi"/>
                <w:lang w:eastAsia="ja-JP"/>
              </w:rPr>
            </w:pPr>
            <w:r>
              <w:rPr>
                <w:rFonts w:eastAsia="Cambria" w:ascii="Courier" w:hAnsi="Courier" w:eastAsiaTheme="minorHAnsi"/>
                <w:lang w:eastAsia="ja-JP"/>
              </w:rPr>
              <w:t>{ config_info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 xml:space="preserve">HTTP/1.1 200 OK “Config set.”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HTTP/1.1 204 NO_CONTENT “Nothing to set in the config.”</w:t>
            </w:r>
          </w:p>
        </w:tc>
      </w:tr>
    </w:tbl>
    <w:p>
      <w:pPr>
        <w:pStyle w:val="Normal"/>
        <w:rPr/>
      </w:pPr>
      <w:r>
        <w:rPr/>
      </w:r>
    </w:p>
    <w:p>
      <w:pPr>
        <w:pStyle w:val="Normal"/>
        <w:rPr/>
      </w:pPr>
      <w:r>
        <w:rPr/>
        <w:t>Using this method, an existing config is updated.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POST /Service/WifiControl/Config</w:t>
            </w:r>
          </w:p>
          <w:p>
            <w:pPr>
              <w:pStyle w:val="Textintable"/>
              <w:rPr>
                <w:rFonts w:eastAsia="Cambria" w:eastAsiaTheme="minorHAnsi"/>
                <w:lang w:eastAsia="ja-JP"/>
              </w:rPr>
            </w:pPr>
            <w:r>
              <w:rPr>
                <w:rFonts w:eastAsia="Cambria" w:ascii="Courier" w:hAnsi="Courier" w:eastAsiaTheme="minorHAnsi"/>
                <w:lang w:eastAsia="ja-JP"/>
              </w:rPr>
              <w:t>{ config_info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“Config set.”</w:t>
              <w:tab/>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HTTP/1.1 204 NO_CONTENT “Nothing to set in the config.”</w:t>
            </w:r>
          </w:p>
        </w:tc>
      </w:tr>
    </w:tbl>
    <w:p>
      <w:pPr>
        <w:pStyle w:val="Normal"/>
        <w:rPr>
          <w:lang w:eastAsia="ar-SA"/>
        </w:rPr>
      </w:pPr>
      <w:r>
        <w:rPr>
          <w:lang w:eastAsia="ar-SA"/>
        </w:rPr>
      </w:r>
    </w:p>
    <w:p>
      <w:pPr>
        <w:pStyle w:val="Normal"/>
        <w:rPr/>
      </w:pPr>
      <w:r>
        <w:rPr/>
        <w:t>Using this method, an existing config is deleted.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DELETE</w:t>
              <w:tab/>
              <w:t xml:space="preserve"> /Service/WifiControl/Config/&lt;SSID&gt;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“Config destroyed.”</w:t>
              <w:tab/>
              <w:t xml:space="preserve">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DELETE request.”</w:t>
            </w:r>
          </w:p>
        </w:tc>
      </w:tr>
    </w:tbl>
    <w:p>
      <w:pPr>
        <w:pStyle w:val="Normal"/>
        <w:rPr>
          <w:lang w:eastAsia="ar-SA"/>
        </w:rPr>
      </w:pPr>
      <w:r>
        <w:rPr>
          <w:lang w:eastAsia="ar-SA"/>
        </w:rPr>
      </w:r>
    </w:p>
    <w:p>
      <w:pPr>
        <w:pStyle w:val="Heading3"/>
        <w:numPr>
          <w:ilvl w:val="2"/>
          <w:numId w:val="3"/>
        </w:numPr>
        <w:rPr/>
      </w:pPr>
      <w:bookmarkStart w:id="835" w:name="__RefHeading___Toc3700_3493598936"/>
      <w:bookmarkEnd w:id="835"/>
      <w:r>
        <w:rPr/>
        <w:t>State operations</w:t>
      </w:r>
    </w:p>
    <w:p>
      <w:pPr>
        <w:pStyle w:val="Normal"/>
        <w:rPr/>
      </w:pPr>
      <w:r>
        <w:rPr/>
        <w:t>Using this method to scan available AccessPoints to connect with.</w:t>
      </w:r>
    </w:p>
    <w:tbl>
      <w:tblPr>
        <w:tblW w:w="87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79"/>
        <w:gridCol w:w="6750"/>
      </w:tblGrid>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 xml:space="preserve">  </w:t>
            </w:r>
            <w:r>
              <w:rPr/>
              <w:t>Request:</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pPr>
            <w:r>
              <w:rPr/>
              <w:t xml:space="preserve"> </w:t>
            </w:r>
            <w:r>
              <w:rPr>
                <w:rFonts w:eastAsia="Cambria" w:ascii="Courier" w:hAnsi="Courier" w:eastAsiaTheme="minorHAnsi"/>
                <w:lang w:eastAsia="ja-JP"/>
              </w:rPr>
              <w:t>PUT /Service/WifiControl/Scan</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Success:</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“Scan started.”</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Failure:</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PUT request.”</w:t>
            </w:r>
          </w:p>
        </w:tc>
      </w:tr>
    </w:tbl>
    <w:p>
      <w:pPr>
        <w:pStyle w:val="Normal"/>
        <w:rPr/>
      </w:pPr>
      <w:r>
        <w:rPr/>
      </w:r>
    </w:p>
    <w:p>
      <w:pPr>
        <w:pStyle w:val="Normal"/>
        <w:rPr/>
      </w:pPr>
      <w:r>
        <w:rPr/>
        <w:t>Using this method to connect (or start) an AccessPoint  with an SSID using the following command.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/Service/WifiControl/Connect/&lt;SSID&gt;</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“Connect started.”</w:t>
              <w:tab/>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PUT request.”</w:t>
            </w:r>
          </w:p>
        </w:tc>
      </w:tr>
    </w:tbl>
    <w:p>
      <w:pPr>
        <w:pStyle w:val="Normal"/>
        <w:rPr>
          <w:lang w:eastAsia="ar-SA"/>
        </w:rPr>
      </w:pPr>
      <w:r>
        <w:rPr>
          <w:lang w:eastAsia="ar-SA"/>
        </w:rPr>
      </w:r>
    </w:p>
    <w:p>
      <w:pPr>
        <w:pStyle w:val="Normal"/>
        <w:rPr/>
      </w:pPr>
      <w:r>
        <w:rPr/>
        <w:t>Using the next method the connected SSID is disconnected or an Access Pooint is taken offline..</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DELETE</w:t>
              <w:tab/>
              <w:t xml:space="preserve"> /Service/WifiControl/Connect/&lt;SSID&gt;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“Disconnected.”</w:t>
              <w:tab/>
              <w:t xml:space="preserve"> </w:t>
            </w:r>
            <w:bookmarkStart w:id="836" w:name="_GoBack"/>
            <w:bookmarkEnd w:id="836"/>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DELETE request.”</w:t>
            </w:r>
          </w:p>
        </w:tc>
      </w:tr>
    </w:tbl>
    <w:p>
      <w:pPr>
        <w:pStyle w:val="Normal"/>
        <w:rPr>
          <w:lang w:eastAsia="ar-SA"/>
        </w:rPr>
      </w:pPr>
      <w:r>
        <w:rPr>
          <w:lang w:eastAsia="ar-SA"/>
        </w:rPr>
      </w:r>
    </w:p>
    <w:p>
      <w:pPr>
        <w:pStyle w:val="Normal"/>
        <w:rPr/>
      </w:pPr>
      <w:r>
        <w:rPr/>
        <w:t>Using this method to store the current configuration.</w:t>
      </w:r>
    </w:p>
    <w:tbl>
      <w:tblPr>
        <w:tblW w:w="87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79"/>
        <w:gridCol w:w="6750"/>
      </w:tblGrid>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 xml:space="preserve"> </w:t>
            </w:r>
            <w:r>
              <w:rPr/>
              <w:t>Request:</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pPr>
            <w:r>
              <w:rPr/>
              <w:t xml:space="preserve"> </w:t>
            </w:r>
            <w:r>
              <w:rPr>
                <w:rFonts w:eastAsia="Cambria" w:ascii="Courier" w:hAnsi="Courier" w:eastAsiaTheme="minorHAnsi"/>
                <w:lang w:eastAsia="ja-JP"/>
              </w:rPr>
              <w:t>PUT /Service/WifiControl/Store</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Success:</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“Store started.”</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Failure:</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“Could not store the information”</w:t>
            </w:r>
          </w:p>
        </w:tc>
      </w:tr>
    </w:tbl>
    <w:p>
      <w:pPr>
        <w:pStyle w:val="Normal"/>
        <w:rPr>
          <w:lang w:eastAsia="ar-SA"/>
        </w:rPr>
      </w:pPr>
      <w:r>
        <w:rPr>
          <w:lang w:eastAsia="ar-SA"/>
        </w:rPr>
      </w:r>
    </w:p>
    <w:p>
      <w:pPr>
        <w:pStyle w:val="Normal"/>
        <w:rPr/>
      </w:pPr>
      <w:r>
        <w:rPr/>
        <w:t>Using this method to store the current configuration.</w:t>
      </w:r>
    </w:p>
    <w:tbl>
      <w:tblPr>
        <w:tblW w:w="87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79"/>
        <w:gridCol w:w="6750"/>
      </w:tblGrid>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rPr/>
            </w:pPr>
            <w:r>
              <w:rPr/>
              <w:t xml:space="preserve"> </w:t>
            </w:r>
            <w:r>
              <w:rPr/>
              <w:t>Request:</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pPr>
            <w:r>
              <w:rPr/>
              <w:t xml:space="preserve"> </w:t>
            </w:r>
            <w:r>
              <w:rPr>
                <w:rFonts w:eastAsia="Cambria" w:ascii="Courier" w:hAnsi="Courier" w:eastAsiaTheme="minorHAnsi"/>
                <w:lang w:eastAsia="ja-JP"/>
              </w:rPr>
              <w:t>PUT /Service/WifiControl/Debug/&lt;debug-level&gt;</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Success:</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 “Debug level set.”</w:t>
            </w:r>
          </w:p>
        </w:tc>
      </w:tr>
      <w:tr>
        <w:trPr>
          <w:trHeight w:val="450" w:hRule="atLeast"/>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Failure:</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BAD_REQUEST “Unsupported PUT request.”</w:t>
            </w:r>
          </w:p>
        </w:tc>
      </w:tr>
    </w:tbl>
    <w:p>
      <w:pPr>
        <w:pStyle w:val="Heading2"/>
        <w:numPr>
          <w:ilvl w:val="1"/>
          <w:numId w:val="3"/>
        </w:numPr>
        <w:rPr/>
      </w:pPr>
      <w:bookmarkStart w:id="837" w:name="__RefHeading___Toc3702_3493598936"/>
      <w:bookmarkEnd w:id="837"/>
      <w:r>
        <w:rPr/>
        <w:t>Events</w:t>
      </w:r>
    </w:p>
    <w:p>
      <w:pPr>
        <w:pStyle w:val="Normal"/>
        <w:rPr/>
      </w:pPr>
      <w:r>
        <w:rPr>
          <w:lang w:eastAsia="ar-SA"/>
        </w:rPr>
        <w:t>Events are autonomous events, triggered by the internals of the plugin. These events will be broadcasted as JSON to all the connected web socket connections that where opened to this plugin.</w:t>
      </w:r>
    </w:p>
    <w:p>
      <w:pPr>
        <w:pStyle w:val="Heading2"/>
        <w:numPr>
          <w:ilvl w:val="1"/>
          <w:numId w:val="3"/>
        </w:numPr>
        <w:rPr/>
      </w:pPr>
      <w:bookmarkStart w:id="838" w:name="__RefHeading___Toc3704_3493598936"/>
      <w:bookmarkStart w:id="839" w:name="_Toc511751377"/>
      <w:bookmarkEnd w:id="838"/>
      <w:r>
        <w:rPr/>
        <w:t>JSON definitions</w:t>
      </w:r>
      <w:bookmarkEnd w:id="839"/>
    </w:p>
    <w:p>
      <w:pPr>
        <w:pStyle w:val="Heading3"/>
        <w:numPr>
          <w:ilvl w:val="2"/>
          <w:numId w:val="3"/>
        </w:numPr>
        <w:rPr/>
      </w:pPr>
      <w:bookmarkStart w:id="840" w:name="__RefHeading___Toc3706_3493598936"/>
      <w:bookmarkStart w:id="841" w:name="_Toc511751378"/>
      <w:bookmarkEnd w:id="840"/>
      <w:r>
        <w:rPr/>
        <w:t>General information (_info)</w:t>
      </w:r>
      <w:bookmarkEnd w:id="841"/>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event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 xml:space="preserve">Type of wifi event. </w:t>
            </w:r>
          </w:p>
          <w:p>
            <w:pPr>
              <w:pStyle w:val="Textintable"/>
              <w:tabs>
                <w:tab w:val="left" w:pos="757" w:leader="none"/>
              </w:tabs>
              <w:ind w:left="757" w:hanging="757"/>
              <w:rPr>
                <w:rFonts w:eastAsia="Cambria" w:eastAsiaTheme="minorHAnsi"/>
                <w:lang w:eastAsia="ja-JP"/>
              </w:rPr>
            </w:pPr>
            <w:r>
              <w:rPr>
                <w:rFonts w:eastAsia="Cambria" w:eastAsiaTheme="minorHAnsi"/>
                <w:lang w:eastAsia="ja-JP"/>
              </w:rPr>
              <w:tab/>
              <w:t>Values: “Connected”,  “Disconnected”, “NetworkUpdate”.</w:t>
              <w:tab/>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0"/>
          <w:numId w:val="0"/>
        </w:numPr>
        <w:spacing w:before="320" w:after="40"/>
        <w:ind w:hanging="0"/>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roman"/>
    <w:pitch w:val="variable"/>
  </w:font>
  <w:font w:name="Cambria">
    <w:charset w:val="01"/>
    <w:family w:val="auto"/>
    <w:pitch w:val="default"/>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2640" cy="313690"/>
              <wp:effectExtent l="0" t="0" r="0" b="0"/>
              <wp:wrapSquare wrapText="bothSides"/>
              <wp:docPr id="10" name="Tekstvak 29"/>
              <a:graphic xmlns:a="http://schemas.openxmlformats.org/drawingml/2006/main">
                <a:graphicData uri="http://schemas.microsoft.com/office/word/2010/wordprocessingShape">
                  <wps:wsp>
                    <wps:cNvSpPr/>
                    <wps:spPr>
                      <a:xfrm>
                        <a:off x="0" y="0"/>
                        <a:ext cx="802080" cy="31320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color w:val="808080" w:themeColor="background1" w:themeShade="80"/>
                              <w:sz w:val="18"/>
                              <w:szCs w:val="18"/>
                            </w:rPr>
                          </w:pP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1pt;height:24.6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color w:val="808080" w:themeColor="background1" w:themeShade="80"/>
                        <w:sz w:val="18"/>
                        <w:szCs w:val="18"/>
                      </w:rPr>
                    </w:pPr>
                    <w:r>
                      <w:rPr>
                        <w:sz w:val="18"/>
                        <w:szCs w:val="18"/>
                      </w:rPr>
                      <w:fldChar w:fldCharType="begin"/>
                    </w:r>
                    <w:r>
                      <w:rPr>
                        <w:sz w:val="18"/>
                        <w:szCs w:val="18"/>
                      </w:rPr>
                      <w:instrText> PAGE </w:instrText>
                    </w:r>
                    <w:r>
                      <w:rPr>
                        <w:sz w:val="18"/>
                        <w:szCs w:val="18"/>
                      </w:rPr>
                      <w:fldChar w:fldCharType="separate"/>
                    </w:r>
                    <w:r>
                      <w:rPr>
                        <w:sz w:val="18"/>
                        <w:szCs w:val="18"/>
                      </w:rPr>
                      <w:t>9</w:t>
                    </w:r>
                    <w:r>
                      <w:rPr>
                        <w:sz w:val="18"/>
                        <w:szCs w:val="18"/>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0" wp14:anchorId="0FCCBCB5">
              <wp:simplePos x="0" y="0"/>
              <wp:positionH relativeFrom="column">
                <wp:posOffset>1714500</wp:posOffset>
              </wp:positionH>
              <wp:positionV relativeFrom="paragraph">
                <wp:posOffset>111125</wp:posOffset>
              </wp:positionV>
              <wp:extent cx="2974340" cy="459740"/>
              <wp:effectExtent l="0" t="0" r="0" b="0"/>
              <wp:wrapNone/>
              <wp:docPr id="12" name="Tekstvak 30"/>
              <a:graphic xmlns:a="http://schemas.openxmlformats.org/drawingml/2006/main">
                <a:graphicData uri="http://schemas.microsoft.com/office/word/2010/wordprocessingShape">
                  <wps:wsp>
                    <wps:cNvSpPr/>
                    <wps:spPr>
                      <a:xfrm>
                        <a:off x="0" y="0"/>
                        <a:ext cx="2973600" cy="459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WifiControl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public</w:t>
                          </w:r>
                        </w:p>
                      </w:txbxContent>
                    </wps:txbx>
                    <wps:bodyPr>
                      <a:prstTxWarp prst="textNoShape"/>
                      <a:noAutofit/>
                    </wps:bodyPr>
                  </wps:wsp>
                </a:graphicData>
              </a:graphic>
            </wp:anchor>
          </w:drawing>
        </mc:Choice>
        <mc:Fallback>
          <w:pict>
            <v:rect id="shape_0" ID="Tekstvak 30" stroked="f" style="position:absolute;margin-left:135pt;margin-top:8.75pt;width:234.1pt;height:36.1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WifiControl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0.2</w:t>
                    </w:r>
                    <w:r>
                      <w:rPr/>
                      <w:fldChar w:fldCharType="end"/>
                    </w:r>
                    <w:r>
                      <w:rPr>
                        <w:color w:val="808080" w:themeColor="background1" w:themeShade="80"/>
                      </w:rPr>
                      <w:t xml:space="preserve"> - public</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name w:val="Footnote Characters"/>
    <w:basedOn w:val="DefaultParagraphFont"/>
    <w:uiPriority w:val="99"/>
    <w:unhideWhenUsed/>
    <w:qFormat/>
    <w:rsid w:val="00ac4e2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tyle>
  <w:style w:type="character" w:styleId="ListLabel24">
    <w:name w:val="ListLabel 24"/>
    <w:qFormat/>
    <w:rPr>
      <w:lang w:eastAsia="nl-NL"/>
    </w:rPr>
  </w:style>
  <w:style w:type="character" w:styleId="ListLabel25">
    <w:name w:val="ListLabel 25"/>
    <w:qFormat/>
    <w:rPr>
      <w:lang w:val="de-DE"/>
    </w:rPr>
  </w:style>
  <w:style w:type="character" w:styleId="IndexLink">
    <w:name w:val="Index Link"/>
    <w:qFormat/>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style>
  <w:style w:type="character" w:styleId="ListLabel36">
    <w:name w:val="ListLabel 36"/>
    <w:qFormat/>
    <w:rPr>
      <w:rFonts w:eastAsia="Cambria"/>
      <w:lang w:eastAsia="ja-JP"/>
    </w:rPr>
  </w:style>
  <w:style w:type="character" w:styleId="ListLabel37">
    <w:name w:val="ListLabel 37"/>
    <w:qFormat/>
    <w:rPr>
      <w:lang w:eastAsia="nl-NL"/>
    </w:rPr>
  </w:style>
  <w:style w:type="character" w:styleId="ListLabel38">
    <w:name w:val="ListLabel 38"/>
    <w:qFormat/>
    <w:rPr>
      <w:lang w:eastAsia="ja-JP"/>
    </w:rPr>
  </w:style>
  <w:style w:type="character" w:styleId="ListLabel39">
    <w:name w:val="ListLabel 39"/>
    <w:qFormat/>
    <w:rPr>
      <w:rFonts w:eastAsia="Cambria"/>
      <w:lang w:val="de-DE" w:eastAsia="ja-JP"/>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style>
  <w:style w:type="character" w:styleId="ListLabel50">
    <w:name w:val="ListLabel 50"/>
    <w:qFormat/>
    <w:rPr>
      <w:rFonts w:eastAsia="Cambria"/>
      <w:lang w:eastAsia="ja-JP"/>
    </w:rPr>
  </w:style>
  <w:style w:type="character" w:styleId="ListLabel51">
    <w:name w:val="ListLabel 51"/>
    <w:qFormat/>
    <w:rPr>
      <w:lang w:eastAsia="nl-NL"/>
    </w:rPr>
  </w:style>
  <w:style w:type="character" w:styleId="ListLabel52">
    <w:name w:val="ListLabel 52"/>
    <w:qFormat/>
    <w:rPr>
      <w:lang w:eastAsia="ja-JP"/>
    </w:rPr>
  </w:style>
  <w:style w:type="character" w:styleId="ListLabel53">
    <w:name w:val="ListLabel 53"/>
    <w:qFormat/>
    <w:rPr>
      <w:rFonts w:eastAsia="Cambria"/>
      <w:lang w:val="de-DE" w:eastAsia="ja-JP"/>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eastAsiaTheme="minorHAnsi"/>
      <w:lang w:eastAsia="ja-JP"/>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 TargetMode="External"/><Relationship Id="rId4" Type="http://schemas.openxmlformats.org/officeDocument/2006/relationships/hyperlink" Target="http://www.loc.gov/standards/iso639-2/php/code_list.php" TargetMode="External"/><Relationship Id="rId5" Type="http://schemas.openxmlformats.org/officeDocument/2006/relationships/hyperlink" Target="https://github.com/WebPlatformForEmbedded/WPEFramework" TargetMode="External"/><Relationship Id="rId6" Type="http://schemas.openxmlformats.org/officeDocument/2006/relationships/hyperlink" Target="http://www.w3.org/Protocols" TargetMode="External"/><Relationship Id="rId7" Type="http://schemas.openxmlformats.org/officeDocument/2006/relationships/hyperlink" Target="http://www.iso.org/iso/date_and_time_format" TargetMode="External"/><Relationship Id="rId8" Type="http://schemas.openxmlformats.org/officeDocument/2006/relationships/hyperlink" Target="http://www.iso.org/iso/country_codes.htm" TargetMode="External"/><Relationship Id="rId9" Type="http://schemas.openxmlformats.org/officeDocument/2006/relationships/hyperlink" Target="http://www.loc.gov/standards/iso639-2/php/code_list.php" TargetMode="External"/><Relationship Id="rId10" Type="http://schemas.openxmlformats.org/officeDocument/2006/relationships/hyperlink" Target="http://www.json.org/" TargetMode="External"/><Relationship Id="rId11" Type="http://schemas.openxmlformats.org/officeDocument/2006/relationships/hyperlink" Target="http://www.w3schools.com/tags/ref_urlencode.a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D2A4E-4867-3B4B-882C-B30002E8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LibreOffice/6.0.6.2$Linux_X86_64 LibreOffice_project/00m0$Build-2</Application>
  <Pages>9</Pages>
  <Words>1397</Words>
  <Characters>8297</Characters>
  <CharactersWithSpaces>9494</CharactersWithSpaces>
  <Paragraphs>231</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2018-04-24T08:43:00Z</dcterms:created>
  <dc:creator>Pierre Wielders</dc:creator>
  <dc:description/>
  <dc:language>en-US</dc:language>
  <cp:lastModifiedBy/>
  <cp:lastPrinted>2017-10-18T10:43:00Z</cp:lastPrinted>
  <dcterms:modified xsi:type="dcterms:W3CDTF">2018-11-28T16:41:55Z</dcterms:modified>
  <cp:revision>24</cp:revision>
  <dc:subject>WifiControl</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WPEFramwork</vt:lpwstr>
  </property>
  <property fmtid="{D5CDD505-2E9C-101B-9397-08002B2CF9AE}" pid="6" name="HyperlinksChanged">
    <vt:bool>0</vt:bool>
  </property>
  <property fmtid="{D5CDD505-2E9C-101B-9397-08002B2CF9AE}" pid="7" name="LinksUpToDate">
    <vt:bool>0</vt:bool>
  </property>
  <property fmtid="{D5CDD505-2E9C-101B-9397-08002B2CF9AE}" pid="8" name="PluginName">
    <vt:lpwstr>WifiCControl</vt:lpwstr>
  </property>
  <property fmtid="{D5CDD505-2E9C-101B-9397-08002B2CF9AE}" pid="9" name="ScaleCrop">
    <vt:bool>0</vt:bool>
  </property>
  <property fmtid="{D5CDD505-2E9C-101B-9397-08002B2CF9AE}" pid="10" name="ShareDoc">
    <vt:bool>0</vt:bool>
  </property>
  <property fmtid="{D5CDD505-2E9C-101B-9397-08002B2CF9AE}" pid="11" name="Status">
    <vt:lpwstr>confidential</vt:lpwstr>
  </property>
  <property fmtid="{D5CDD505-2E9C-101B-9397-08002B2CF9AE}" pid="12" name="Version">
    <vt:lpwstr>0.2</vt:lpwstr>
  </property>
</Properties>
</file>