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left"/>
        <w:rPr>
          <w:rFonts w:ascii="Playfair Display ExtraBold" w:cs="Playfair Display ExtraBold" w:eastAsia="Playfair Display ExtraBold" w:hAnsi="Playfair Display ExtraBold"/>
          <w:sz w:val="92"/>
          <w:szCs w:val="9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Playfair Display ExtraBold" w:cs="Playfair Display ExtraBold" w:eastAsia="Playfair Display ExtraBold" w:hAnsi="Playfair Display ExtraBold"/>
          <w:sz w:val="92"/>
          <w:szCs w:val="9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Playfair Display ExtraBold" w:cs="Playfair Display ExtraBold" w:eastAsia="Playfair Display ExtraBold" w:hAnsi="Playfair Display ExtraBold"/>
          <w:sz w:val="92"/>
          <w:szCs w:val="92"/>
        </w:rPr>
      </w:pPr>
      <w:r w:rsidDel="00000000" w:rsidR="00000000" w:rsidRPr="00000000">
        <w:rPr>
          <w:rFonts w:ascii="Playfair Display ExtraBold" w:cs="Playfair Display ExtraBold" w:eastAsia="Playfair Display ExtraBold" w:hAnsi="Playfair Display ExtraBold"/>
          <w:sz w:val="92"/>
          <w:szCs w:val="92"/>
          <w:rtl w:val="0"/>
        </w:rPr>
        <w:t xml:space="preserve">RAPORT Z TESTÓW</w:t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Playfair Display" w:cs="Playfair Display" w:eastAsia="Playfair Display" w:hAnsi="Playfair Display"/>
          <w:sz w:val="38"/>
          <w:szCs w:val="38"/>
        </w:rPr>
      </w:pPr>
      <w:r w:rsidDel="00000000" w:rsidR="00000000" w:rsidRPr="00000000">
        <w:rPr>
          <w:rFonts w:ascii="Playfair Display" w:cs="Playfair Display" w:eastAsia="Playfair Display" w:hAnsi="Playfair Display"/>
          <w:sz w:val="38"/>
          <w:szCs w:val="38"/>
          <w:rtl w:val="0"/>
        </w:rPr>
        <w:t xml:space="preserve">dla strony zakupowej</w:t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Playfair Display ExtraBold" w:cs="Playfair Display ExtraBold" w:eastAsia="Playfair Display ExtraBold" w:hAnsi="Playfair Display ExtraBold"/>
          <w:sz w:val="56"/>
          <w:szCs w:val="56"/>
        </w:rPr>
      </w:pPr>
      <w:r w:rsidDel="00000000" w:rsidR="00000000" w:rsidRPr="00000000">
        <w:rPr>
          <w:rFonts w:ascii="Playfair Display ExtraBold" w:cs="Playfair Display ExtraBold" w:eastAsia="Playfair Display ExtraBold" w:hAnsi="Playfair Display ExtraBold"/>
          <w:sz w:val="56"/>
          <w:szCs w:val="56"/>
          <w:rtl w:val="0"/>
        </w:rPr>
        <w:t xml:space="preserve">practicesoftwaretesting.com</w:t>
      </w:r>
    </w:p>
    <w:p w:rsidR="00000000" w:rsidDel="00000000" w:rsidP="00000000" w:rsidRDefault="00000000" w:rsidRPr="00000000" w14:paraId="00000006">
      <w:pPr>
        <w:jc w:val="center"/>
        <w:rPr>
          <w:rFonts w:ascii="Playfair Display ExtraBold" w:cs="Playfair Display ExtraBold" w:eastAsia="Playfair Display ExtraBold" w:hAnsi="Playfair Display ExtraBold"/>
          <w:sz w:val="56"/>
          <w:szCs w:val="5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Playfair Display ExtraBold" w:cs="Playfair Display ExtraBold" w:eastAsia="Playfair Display ExtraBold" w:hAnsi="Playfair Display Extra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Playfair Display" w:cs="Playfair Display" w:eastAsia="Playfair Display" w:hAnsi="Playfair Display"/>
          <w:sz w:val="36"/>
          <w:szCs w:val="36"/>
        </w:rPr>
      </w:pPr>
      <w:r w:rsidDel="00000000" w:rsidR="00000000" w:rsidRPr="00000000">
        <w:rPr>
          <w:rFonts w:ascii="Playfair Display" w:cs="Playfair Display" w:eastAsia="Playfair Display" w:hAnsi="Playfair Display"/>
          <w:sz w:val="36"/>
          <w:szCs w:val="36"/>
          <w:rtl w:val="0"/>
        </w:rPr>
        <w:t xml:space="preserve">PODSUMOWANIE WYNIKÓW TESTÓW FUNKCJONALNYCH ORAZ UŻYTECZNOŚCI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Playfair Display" w:cs="Playfair Display" w:eastAsia="Playfair Display" w:hAnsi="Playfair Display"/>
          <w:b w:val="1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rtl w:val="0"/>
        </w:rPr>
        <w:t xml:space="preserve">Autorzy:</w:t>
      </w:r>
    </w:p>
    <w:p w:rsidR="00000000" w:rsidDel="00000000" w:rsidP="00000000" w:rsidRDefault="00000000" w:rsidRPr="00000000" w14:paraId="0000000D">
      <w:pPr>
        <w:jc w:val="center"/>
        <w:rPr>
          <w:rFonts w:ascii="Playfair Display" w:cs="Playfair Display" w:eastAsia="Playfair Display" w:hAnsi="Playfair Display"/>
        </w:rPr>
      </w:pPr>
      <w:r w:rsidDel="00000000" w:rsidR="00000000" w:rsidRPr="00000000">
        <w:rPr>
          <w:rFonts w:ascii="Playfair Display" w:cs="Playfair Display" w:eastAsia="Playfair Display" w:hAnsi="Playfair Display"/>
          <w:rtl w:val="0"/>
        </w:rPr>
        <w:t xml:space="preserve">Adam Pastuszka</w:t>
      </w:r>
    </w:p>
    <w:p w:rsidR="00000000" w:rsidDel="00000000" w:rsidP="00000000" w:rsidRDefault="00000000" w:rsidRPr="00000000" w14:paraId="0000000E">
      <w:pPr>
        <w:jc w:val="center"/>
        <w:rPr>
          <w:rFonts w:ascii="Playfair Display" w:cs="Playfair Display" w:eastAsia="Playfair Display" w:hAnsi="Playfair Display"/>
        </w:rPr>
      </w:pPr>
      <w:r w:rsidDel="00000000" w:rsidR="00000000" w:rsidRPr="00000000">
        <w:rPr>
          <w:rFonts w:ascii="Playfair Display" w:cs="Playfair Display" w:eastAsia="Playfair Display" w:hAnsi="Playfair Display"/>
          <w:rtl w:val="0"/>
        </w:rPr>
        <w:t xml:space="preserve">Marta Bylica</w:t>
      </w:r>
    </w:p>
    <w:p w:rsidR="00000000" w:rsidDel="00000000" w:rsidP="00000000" w:rsidRDefault="00000000" w:rsidRPr="00000000" w14:paraId="0000000F">
      <w:pPr>
        <w:jc w:val="center"/>
        <w:rPr>
          <w:rFonts w:ascii="Playfair Display" w:cs="Playfair Display" w:eastAsia="Playfair Display" w:hAnsi="Playfair Display"/>
        </w:rPr>
      </w:pPr>
      <w:r w:rsidDel="00000000" w:rsidR="00000000" w:rsidRPr="00000000">
        <w:rPr>
          <w:rFonts w:ascii="Playfair Display" w:cs="Playfair Display" w:eastAsia="Playfair Display" w:hAnsi="Playfair Display"/>
          <w:rtl w:val="0"/>
        </w:rPr>
        <w:t xml:space="preserve">Paulina Milewska</w:t>
      </w:r>
    </w:p>
    <w:p w:rsidR="00000000" w:rsidDel="00000000" w:rsidP="00000000" w:rsidRDefault="00000000" w:rsidRPr="00000000" w14:paraId="00000010">
      <w:pPr>
        <w:jc w:val="center"/>
        <w:rPr>
          <w:rFonts w:ascii="Playfair Display" w:cs="Playfair Display" w:eastAsia="Playfair Display" w:hAnsi="Playfair Display"/>
        </w:rPr>
      </w:pPr>
      <w:r w:rsidDel="00000000" w:rsidR="00000000" w:rsidRPr="00000000">
        <w:rPr>
          <w:rFonts w:ascii="Playfair Display" w:cs="Playfair Display" w:eastAsia="Playfair Display" w:hAnsi="Playfair Display"/>
          <w:rtl w:val="0"/>
        </w:rPr>
        <w:t xml:space="preserve">Katarzyna Wisznarewska</w:t>
      </w:r>
    </w:p>
    <w:p w:rsidR="00000000" w:rsidDel="00000000" w:rsidP="00000000" w:rsidRDefault="00000000" w:rsidRPr="00000000" w14:paraId="00000011">
      <w:pPr>
        <w:jc w:val="center"/>
        <w:rPr>
          <w:rFonts w:ascii="Playfair Display" w:cs="Playfair Display" w:eastAsia="Playfair Display" w:hAnsi="Playfair Display"/>
        </w:rPr>
      </w:pPr>
      <w:r w:rsidDel="00000000" w:rsidR="00000000" w:rsidRPr="00000000">
        <w:rPr>
          <w:rFonts w:ascii="Playfair Display" w:cs="Playfair Display" w:eastAsia="Playfair Display" w:hAnsi="Playfair Display"/>
          <w:rtl w:val="0"/>
        </w:rPr>
        <w:t xml:space="preserve">Karolina Syzdół</w:t>
      </w:r>
    </w:p>
    <w:p w:rsidR="00000000" w:rsidDel="00000000" w:rsidP="00000000" w:rsidRDefault="00000000" w:rsidRPr="00000000" w14:paraId="00000012">
      <w:pPr>
        <w:jc w:val="center"/>
        <w:rPr>
          <w:rFonts w:ascii="Playfair Display" w:cs="Playfair Display" w:eastAsia="Playfair Display" w:hAnsi="Playfair Display"/>
        </w:rPr>
      </w:pPr>
      <w:r w:rsidDel="00000000" w:rsidR="00000000" w:rsidRPr="00000000">
        <w:rPr>
          <w:rFonts w:ascii="Playfair Display" w:cs="Playfair Display" w:eastAsia="Playfair Display" w:hAnsi="Playfair Display"/>
          <w:rtl w:val="0"/>
        </w:rPr>
        <w:t xml:space="preserve">Adrian Luty</w:t>
      </w:r>
    </w:p>
    <w:p w:rsidR="00000000" w:rsidDel="00000000" w:rsidP="00000000" w:rsidRDefault="00000000" w:rsidRPr="00000000" w14:paraId="00000013">
      <w:pPr>
        <w:jc w:val="center"/>
        <w:rPr>
          <w:rFonts w:ascii="Playfair Display" w:cs="Playfair Display" w:eastAsia="Playfair Display" w:hAnsi="Playfair Display"/>
        </w:rPr>
      </w:pPr>
      <w:r w:rsidDel="00000000" w:rsidR="00000000" w:rsidRPr="00000000">
        <w:rPr>
          <w:rFonts w:ascii="Playfair Display" w:cs="Playfair Display" w:eastAsia="Playfair Display" w:hAnsi="Playfair Display"/>
          <w:rtl w:val="0"/>
        </w:rPr>
        <w:t xml:space="preserve">Łukasz Tumiel</w:t>
      </w:r>
    </w:p>
    <w:p w:rsidR="00000000" w:rsidDel="00000000" w:rsidP="00000000" w:rsidRDefault="00000000" w:rsidRPr="00000000" w14:paraId="00000014">
      <w:pPr>
        <w:rPr>
          <w:rFonts w:ascii="Playfair Display" w:cs="Playfair Display" w:eastAsia="Playfair Display" w:hAnsi="Playfair Dis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Playfair Display" w:cs="Playfair Display" w:eastAsia="Playfair Display" w:hAnsi="Playfair Display"/>
        </w:rPr>
      </w:pPr>
      <w:r w:rsidDel="00000000" w:rsidR="00000000" w:rsidRPr="00000000">
        <w:rPr>
          <w:rFonts w:ascii="Playfair Display" w:cs="Playfair Display" w:eastAsia="Playfair Display" w:hAnsi="Playfair Display"/>
          <w:rtl w:val="0"/>
        </w:rPr>
        <w:t xml:space="preserve">12.07.2023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-95249</wp:posOffset>
            </wp:positionH>
            <wp:positionV relativeFrom="page">
              <wp:posOffset>9544671</wp:posOffset>
            </wp:positionV>
            <wp:extent cx="7839075" cy="1289150"/>
            <wp:effectExtent b="0" l="0" r="0" t="0"/>
            <wp:wrapNone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39075" cy="1289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Playfair Display" w:cs="Playfair Display" w:eastAsia="Playfair Display" w:hAnsi="Playfair Display"/>
          <w:b w:val="1"/>
          <w:sz w:val="40"/>
          <w:szCs w:val="40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sz w:val="40"/>
          <w:szCs w:val="40"/>
          <w:rtl w:val="0"/>
        </w:rPr>
        <w:t xml:space="preserve">Spis treści</w:t>
      </w:r>
    </w:p>
    <w:p w:rsidR="00000000" w:rsidDel="00000000" w:rsidP="00000000" w:rsidRDefault="00000000" w:rsidRPr="00000000" w14:paraId="0000001B">
      <w:pPr>
        <w:rPr>
          <w:rFonts w:ascii="Playfair Display" w:cs="Playfair Display" w:eastAsia="Playfair Display" w:hAnsi="Playfair Display"/>
          <w:sz w:val="30"/>
          <w:szCs w:val="30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Playfair Display" w:cs="Playfair Display" w:eastAsia="Playfair Display" w:hAnsi="Playfair Display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3kbjd6sovfyh">
            <w:r w:rsidDel="00000000" w:rsidR="00000000" w:rsidRPr="00000000">
              <w:rPr>
                <w:rFonts w:ascii="Playfair Display" w:cs="Playfair Display" w:eastAsia="Playfair Display" w:hAnsi="Playfair Display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1. Wstęp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Playfair Display" w:cs="Playfair Display" w:eastAsia="Playfair Display" w:hAnsi="Playfair Display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94mvpm4ctlil">
            <w:r w:rsidDel="00000000" w:rsidR="00000000" w:rsidRPr="00000000">
              <w:rPr>
                <w:rFonts w:ascii="Playfair Display" w:cs="Playfair Display" w:eastAsia="Playfair Display" w:hAnsi="Playfair Display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 Opis funkcjonalności i cech strony internetowej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Playfair Display" w:cs="Playfair Display" w:eastAsia="Playfair Display" w:hAnsi="Playfair Display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kxb3ytub4xzs">
            <w:r w:rsidDel="00000000" w:rsidR="00000000" w:rsidRPr="00000000">
              <w:rPr>
                <w:rFonts w:ascii="Playfair Display" w:cs="Playfair Display" w:eastAsia="Playfair Display" w:hAnsi="Playfair Display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3. Koszty i czas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Playfair Display" w:cs="Playfair Display" w:eastAsia="Playfair Display" w:hAnsi="Playfair Display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7dlsmezbcm7t">
            <w:r w:rsidDel="00000000" w:rsidR="00000000" w:rsidRPr="00000000">
              <w:rPr>
                <w:rFonts w:ascii="Playfair Display" w:cs="Playfair Display" w:eastAsia="Playfair Display" w:hAnsi="Playfair Display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Wykres 1. Wykorzystany czas w ujęciu procentowym.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Playfair Display" w:cs="Playfair Display" w:eastAsia="Playfair Display" w:hAnsi="Playfair Display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605ecqq1uls7">
            <w:r w:rsidDel="00000000" w:rsidR="00000000" w:rsidRPr="00000000">
              <w:rPr>
                <w:rFonts w:ascii="Playfair Display" w:cs="Playfair Display" w:eastAsia="Playfair Display" w:hAnsi="Playfair Display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Tabela 1. Ramy czasowe.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Playfair Display" w:cs="Playfair Display" w:eastAsia="Playfair Display" w:hAnsi="Playfair Display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96wbvqeep9nh">
            <w:r w:rsidDel="00000000" w:rsidR="00000000" w:rsidRPr="00000000">
              <w:rPr>
                <w:rFonts w:ascii="Playfair Display" w:cs="Playfair Display" w:eastAsia="Playfair Display" w:hAnsi="Playfair Display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4. Środowisko testowe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Playfair Display" w:cs="Playfair Display" w:eastAsia="Playfair Display" w:hAnsi="Playfair Display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gdacrjti6p01">
            <w:r w:rsidDel="00000000" w:rsidR="00000000" w:rsidRPr="00000000">
              <w:rPr>
                <w:rFonts w:ascii="Playfair Display" w:cs="Playfair Display" w:eastAsia="Playfair Display" w:hAnsi="Playfair Display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Tabela 2. Środowisko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Playfair Display" w:cs="Playfair Display" w:eastAsia="Playfair Display" w:hAnsi="Playfair Display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yyzkq3s47phr">
            <w:r w:rsidDel="00000000" w:rsidR="00000000" w:rsidRPr="00000000">
              <w:rPr>
                <w:rFonts w:ascii="Playfair Display" w:cs="Playfair Display" w:eastAsia="Playfair Display" w:hAnsi="Playfair Display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Tabela 3. Narzędzia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Playfair Display" w:cs="Playfair Display" w:eastAsia="Playfair Display" w:hAnsi="Playfair Display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8i6eq2br8cpp">
            <w:r w:rsidDel="00000000" w:rsidR="00000000" w:rsidRPr="00000000">
              <w:rPr>
                <w:rFonts w:ascii="Playfair Display" w:cs="Playfair Display" w:eastAsia="Playfair Display" w:hAnsi="Playfair Display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5. Strategie testowe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Playfair Display" w:cs="Playfair Display" w:eastAsia="Playfair Display" w:hAnsi="Playfair Display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t63dpvy6hej9">
            <w:r w:rsidDel="00000000" w:rsidR="00000000" w:rsidRPr="00000000">
              <w:rPr>
                <w:rFonts w:ascii="Playfair Display" w:cs="Playfair Display" w:eastAsia="Playfair Display" w:hAnsi="Playfair Display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6. Zakres testów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Playfair Display" w:cs="Playfair Display" w:eastAsia="Playfair Display" w:hAnsi="Playfair Display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90sfn2ci9g8b">
            <w:r w:rsidDel="00000000" w:rsidR="00000000" w:rsidRPr="00000000">
              <w:rPr>
                <w:rFonts w:ascii="Playfair Display" w:cs="Playfair Display" w:eastAsia="Playfair Display" w:hAnsi="Playfair Display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6.1. Przetestowane obszary i funkcjonalności: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Playfair Display" w:cs="Playfair Display" w:eastAsia="Playfair Display" w:hAnsi="Playfair Display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1ftns0isopnp">
            <w:r w:rsidDel="00000000" w:rsidR="00000000" w:rsidRPr="00000000">
              <w:rPr>
                <w:rFonts w:ascii="Playfair Display" w:cs="Playfair Display" w:eastAsia="Playfair Display" w:hAnsi="Playfair Display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6.2. Nieprzetestowane obszary i funkcjonalności: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Playfair Display" w:cs="Playfair Display" w:eastAsia="Playfair Display" w:hAnsi="Playfair Display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rcbtnr08e04">
            <w:r w:rsidDel="00000000" w:rsidR="00000000" w:rsidRPr="00000000">
              <w:rPr>
                <w:rFonts w:ascii="Playfair Display" w:cs="Playfair Display" w:eastAsia="Playfair Display" w:hAnsi="Playfair Display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7. Zespół i odpowiedzialności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Playfair Display" w:cs="Playfair Display" w:eastAsia="Playfair Display" w:hAnsi="Playfair Display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c3q1wbuskl2f">
            <w:r w:rsidDel="00000000" w:rsidR="00000000" w:rsidRPr="00000000">
              <w:rPr>
                <w:rFonts w:ascii="Playfair Display" w:cs="Playfair Display" w:eastAsia="Playfair Display" w:hAnsi="Playfair Display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Tabela 4. Zespół i odpowiedzialności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Playfair Display" w:cs="Playfair Display" w:eastAsia="Playfair Display" w:hAnsi="Playfair Display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itqtvahb34bt">
            <w:r w:rsidDel="00000000" w:rsidR="00000000" w:rsidRPr="00000000">
              <w:rPr>
                <w:rFonts w:ascii="Playfair Display" w:cs="Playfair Display" w:eastAsia="Playfair Display" w:hAnsi="Playfair Display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8. Dane testowe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Playfair Display" w:cs="Playfair Display" w:eastAsia="Playfair Display" w:hAnsi="Playfair Display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finuejhmr4au">
            <w:r w:rsidDel="00000000" w:rsidR="00000000" w:rsidRPr="00000000">
              <w:rPr>
                <w:rFonts w:ascii="Playfair Display" w:cs="Playfair Display" w:eastAsia="Playfair Display" w:hAnsi="Playfair Display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Tabela 5. Dane testowe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Playfair Display" w:cs="Playfair Display" w:eastAsia="Playfair Display" w:hAnsi="Playfair Display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if7z65st2xw6">
            <w:r w:rsidDel="00000000" w:rsidR="00000000" w:rsidRPr="00000000">
              <w:rPr>
                <w:rFonts w:ascii="Playfair Display" w:cs="Playfair Display" w:eastAsia="Playfair Display" w:hAnsi="Playfair Display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9. Wyniki z testów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Playfair Display" w:cs="Playfair Display" w:eastAsia="Playfair Display" w:hAnsi="Playfair Display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e7jh76qsngbp">
            <w:r w:rsidDel="00000000" w:rsidR="00000000" w:rsidRPr="00000000">
              <w:rPr>
                <w:rFonts w:ascii="Playfair Display" w:cs="Playfair Display" w:eastAsia="Playfair Display" w:hAnsi="Playfair Display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Tabela 6. Przeprowadzone testy z podziałem na obszary.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Playfair Display" w:cs="Playfair Display" w:eastAsia="Playfair Display" w:hAnsi="Playfair Display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mfepicmmckuj">
            <w:r w:rsidDel="00000000" w:rsidR="00000000" w:rsidRPr="00000000">
              <w:rPr>
                <w:rFonts w:ascii="Playfair Display" w:cs="Playfair Display" w:eastAsia="Playfair Display" w:hAnsi="Playfair Display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Tabela 7. Rodzaje defektów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Playfair Display" w:cs="Playfair Display" w:eastAsia="Playfair Display" w:hAnsi="Playfair Display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ngvufo235pk6">
            <w:r w:rsidDel="00000000" w:rsidR="00000000" w:rsidRPr="00000000">
              <w:rPr>
                <w:rFonts w:ascii="Playfair Display" w:cs="Playfair Display" w:eastAsia="Playfair Display" w:hAnsi="Playfair Display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Wykres 2.Wykaz defektów z podziałem na ich ważność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Playfair Display" w:cs="Playfair Display" w:eastAsia="Playfair Display" w:hAnsi="Playfair Display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4xkd5tfyntlr">
            <w:r w:rsidDel="00000000" w:rsidR="00000000" w:rsidRPr="00000000">
              <w:rPr>
                <w:rFonts w:ascii="Playfair Display" w:cs="Playfair Display" w:eastAsia="Playfair Display" w:hAnsi="Playfair Display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Tabela 8. Zgłoszone defekty krytyczne wraz z opisem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pb8pwe4win9">
            <w:r w:rsidDel="00000000" w:rsidR="00000000" w:rsidRPr="00000000">
              <w:rPr>
                <w:rFonts w:ascii="Playfair Display" w:cs="Playfair Display" w:eastAsia="Playfair Display" w:hAnsi="Playfair Display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10. Wnioski końcowe i rekomendacje</w:t>
            </w:r>
          </w:hyperlink>
          <w:hyperlink w:anchor="_jpb8pwe4win9">
            <w:r w:rsidDel="00000000" w:rsidR="00000000" w:rsidRPr="00000000">
              <w:rPr>
                <w:rFonts w:ascii="Playfair Display" w:cs="Playfair Display" w:eastAsia="Playfair Display" w:hAnsi="Playfair Display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2">
      <w:pPr>
        <w:rPr>
          <w:rFonts w:ascii="Playfair Display" w:cs="Playfair Display" w:eastAsia="Playfair Display" w:hAnsi="Playfair Display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Playfair Display" w:cs="Playfair Display" w:eastAsia="Playfair Display" w:hAnsi="Playfair Dis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Playfair Display" w:cs="Playfair Display" w:eastAsia="Playfair Display" w:hAnsi="Playfair Dis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Playfair Display" w:cs="Playfair Display" w:eastAsia="Playfair Display" w:hAnsi="Playfair Dis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numPr>
          <w:ilvl w:val="0"/>
          <w:numId w:val="3"/>
        </w:numPr>
        <w:spacing w:line="360" w:lineRule="auto"/>
        <w:rPr>
          <w:rFonts w:ascii="Playfair Display" w:cs="Playfair Display" w:eastAsia="Playfair Display" w:hAnsi="Playfair Display"/>
          <w:b w:val="1"/>
          <w:sz w:val="26"/>
          <w:szCs w:val="26"/>
        </w:rPr>
      </w:pPr>
      <w:bookmarkStart w:colFirst="0" w:colLast="0" w:name="_3kbjd6sovfyh" w:id="0"/>
      <w:bookmarkEnd w:id="0"/>
      <w:r w:rsidDel="00000000" w:rsidR="00000000" w:rsidRPr="00000000">
        <w:rPr>
          <w:rFonts w:ascii="Playfair Display" w:cs="Playfair Display" w:eastAsia="Playfair Display" w:hAnsi="Playfair Display"/>
          <w:b w:val="1"/>
          <w:sz w:val="26"/>
          <w:szCs w:val="26"/>
          <w:rtl w:val="0"/>
        </w:rPr>
        <w:t xml:space="preserve"> Wstęp</w:t>
      </w:r>
    </w:p>
    <w:p w:rsidR="00000000" w:rsidDel="00000000" w:rsidP="00000000" w:rsidRDefault="00000000" w:rsidRPr="00000000" w14:paraId="00000039">
      <w:pPr>
        <w:spacing w:line="360" w:lineRule="auto"/>
        <w:jc w:val="both"/>
        <w:rPr>
          <w:rFonts w:ascii="Playfair Display" w:cs="Playfair Display" w:eastAsia="Playfair Display" w:hAnsi="Playfair Display"/>
        </w:rPr>
      </w:pPr>
      <w:r w:rsidDel="00000000" w:rsidR="00000000" w:rsidRPr="00000000">
        <w:rPr>
          <w:rFonts w:ascii="Playfair Display" w:cs="Playfair Display" w:eastAsia="Playfair Display" w:hAnsi="Playfair Display"/>
          <w:rtl w:val="0"/>
        </w:rPr>
        <w:t xml:space="preserve">Niniejszy raport zawiera wyniki serii testów przeprowadzonych na stronie internetowej</w:t>
      </w:r>
    </w:p>
    <w:p w:rsidR="00000000" w:rsidDel="00000000" w:rsidP="00000000" w:rsidRDefault="00000000" w:rsidRPr="00000000" w14:paraId="0000003A">
      <w:pPr>
        <w:spacing w:line="360" w:lineRule="auto"/>
        <w:jc w:val="both"/>
        <w:rPr>
          <w:rFonts w:ascii="Playfair Display" w:cs="Playfair Display" w:eastAsia="Playfair Display" w:hAnsi="Playfair Display"/>
        </w:rPr>
      </w:pPr>
      <w:r w:rsidDel="00000000" w:rsidR="00000000" w:rsidRPr="00000000">
        <w:rPr>
          <w:rFonts w:ascii="Playfair Display" w:cs="Playfair Display" w:eastAsia="Playfair Display" w:hAnsi="Playfair Display"/>
          <w:rtl w:val="0"/>
        </w:rPr>
        <w:t xml:space="preserve">practicesoftwaretesting.com. Testy zostały przeprowadzone w dniach 10-11.07.2023r.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numPr>
          <w:ilvl w:val="0"/>
          <w:numId w:val="3"/>
        </w:numPr>
        <w:spacing w:line="360" w:lineRule="auto"/>
        <w:rPr>
          <w:rFonts w:ascii="Playfair Display" w:cs="Playfair Display" w:eastAsia="Playfair Display" w:hAnsi="Playfair Display"/>
          <w:b w:val="1"/>
          <w:sz w:val="26"/>
          <w:szCs w:val="26"/>
        </w:rPr>
      </w:pPr>
      <w:bookmarkStart w:colFirst="0" w:colLast="0" w:name="_94mvpm4ctlil" w:id="1"/>
      <w:bookmarkEnd w:id="1"/>
      <w:r w:rsidDel="00000000" w:rsidR="00000000" w:rsidRPr="00000000">
        <w:rPr>
          <w:rFonts w:ascii="Playfair Display" w:cs="Playfair Display" w:eastAsia="Playfair Display" w:hAnsi="Playfair Display"/>
          <w:b w:val="1"/>
          <w:sz w:val="26"/>
          <w:szCs w:val="26"/>
          <w:rtl w:val="0"/>
        </w:rPr>
        <w:t xml:space="preserve"> Opis funkcjonalności i cech strony internetowej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jc w:val="both"/>
        <w:rPr>
          <w:rFonts w:ascii="Playfair Display" w:cs="Playfair Display" w:eastAsia="Playfair Display" w:hAnsi="Playfair Display"/>
        </w:rPr>
      </w:pPr>
      <w:r w:rsidDel="00000000" w:rsidR="00000000" w:rsidRPr="00000000">
        <w:rPr>
          <w:rFonts w:ascii="Playfair Display" w:cs="Playfair Display" w:eastAsia="Playfair Display" w:hAnsi="Playfair Display"/>
          <w:rtl w:val="0"/>
        </w:rPr>
        <w:t xml:space="preserve">Strona practicesoftwaretesting.com to platforma e-commerce w fazie testowej, gdzie klienci mogą przeglądać i kupować narzędzia oraz wynajmować maszyny budowlane. Znajduje się tam także polityka prywatności, kategorie produktów i formularz kontaktowy.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numPr>
          <w:ilvl w:val="0"/>
          <w:numId w:val="3"/>
        </w:numPr>
        <w:rPr>
          <w:rFonts w:ascii="Playfair Display" w:cs="Playfair Display" w:eastAsia="Playfair Display" w:hAnsi="Playfair Display"/>
          <w:b w:val="1"/>
          <w:sz w:val="26"/>
          <w:szCs w:val="26"/>
        </w:rPr>
      </w:pPr>
      <w:bookmarkStart w:colFirst="0" w:colLast="0" w:name="_kxb3ytub4xzs" w:id="2"/>
      <w:bookmarkEnd w:id="2"/>
      <w:r w:rsidDel="00000000" w:rsidR="00000000" w:rsidRPr="00000000">
        <w:rPr>
          <w:rFonts w:ascii="Playfair Display" w:cs="Playfair Display" w:eastAsia="Playfair Display" w:hAnsi="Playfair Display"/>
          <w:b w:val="1"/>
          <w:sz w:val="26"/>
          <w:szCs w:val="26"/>
          <w:rtl w:val="0"/>
        </w:rPr>
        <w:t xml:space="preserve"> Koszty i czas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Playfair Display" w:cs="Playfair Display" w:eastAsia="Playfair Display" w:hAnsi="Playfair Display"/>
        </w:rPr>
      </w:pPr>
      <w:r w:rsidDel="00000000" w:rsidR="00000000" w:rsidRPr="00000000">
        <w:rPr>
          <w:rFonts w:ascii="Playfair Display" w:cs="Playfair Display" w:eastAsia="Playfair Display" w:hAnsi="Playfair Display"/>
          <w:rtl w:val="0"/>
        </w:rPr>
        <w:t xml:space="preserve">Testy zostały przeprowadzone zgodnie z zakładanym harmonogramem. Do wykorzystania pozostało 10% zakładanych roboczogodzin (przygotowanie dokumentacji testowej zajęło mniej czasu niż zakładano). </w:t>
      </w:r>
    </w:p>
    <w:p w:rsidR="00000000" w:rsidDel="00000000" w:rsidP="00000000" w:rsidRDefault="00000000" w:rsidRPr="00000000" w14:paraId="0000003F">
      <w:pPr>
        <w:pStyle w:val="Heading4"/>
        <w:jc w:val="center"/>
        <w:rPr>
          <w:rFonts w:ascii="Playfair Display" w:cs="Playfair Display" w:eastAsia="Playfair Display" w:hAnsi="Playfair Display"/>
          <w:i w:val="1"/>
          <w:color w:val="000000"/>
          <w:sz w:val="22"/>
          <w:szCs w:val="22"/>
        </w:rPr>
      </w:pPr>
      <w:bookmarkStart w:colFirst="0" w:colLast="0" w:name="_7dlsmezbcm7t" w:id="3"/>
      <w:bookmarkEnd w:id="3"/>
      <w:r w:rsidDel="00000000" w:rsidR="00000000" w:rsidRPr="00000000">
        <w:rPr>
          <w:rFonts w:ascii="Playfair Display" w:cs="Playfair Display" w:eastAsia="Playfair Display" w:hAnsi="Playfair Display"/>
          <w:i w:val="1"/>
          <w:color w:val="000000"/>
          <w:sz w:val="22"/>
          <w:szCs w:val="22"/>
          <w:rtl w:val="0"/>
        </w:rPr>
        <w:t xml:space="preserve">Wykres 1. Wykorzystany czas w ujęciu procentowym.</w:t>
      </w:r>
    </w:p>
    <w:p w:rsidR="00000000" w:rsidDel="00000000" w:rsidP="00000000" w:rsidRDefault="00000000" w:rsidRPr="00000000" w14:paraId="00000040">
      <w:pPr>
        <w:rPr>
          <w:rFonts w:ascii="Playfair Display" w:cs="Playfair Display" w:eastAsia="Playfair Display" w:hAnsi="Playfair Display"/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6022500" cy="1917700"/>
            <wp:effectExtent b="12700" l="12700" r="12700" t="127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2500" cy="1917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Playfair Display" w:cs="Playfair Display" w:eastAsia="Playfair Display" w:hAnsi="Playfair Dis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4"/>
        <w:jc w:val="center"/>
        <w:rPr>
          <w:rFonts w:ascii="Playfair Display" w:cs="Playfair Display" w:eastAsia="Playfair Display" w:hAnsi="Playfair Display"/>
          <w:i w:val="1"/>
          <w:color w:val="000000"/>
          <w:sz w:val="22"/>
          <w:szCs w:val="22"/>
        </w:rPr>
      </w:pPr>
      <w:bookmarkStart w:colFirst="0" w:colLast="0" w:name="_605ecqq1uls7" w:id="4"/>
      <w:bookmarkEnd w:id="4"/>
      <w:r w:rsidDel="00000000" w:rsidR="00000000" w:rsidRPr="00000000">
        <w:rPr>
          <w:rFonts w:ascii="Playfair Display" w:cs="Playfair Display" w:eastAsia="Playfair Display" w:hAnsi="Playfair Display"/>
          <w:i w:val="1"/>
          <w:color w:val="000000"/>
          <w:sz w:val="22"/>
          <w:szCs w:val="22"/>
          <w:rtl w:val="0"/>
        </w:rPr>
        <w:t xml:space="preserve">Tabela 1. Ramy czasowe.</w:t>
      </w:r>
    </w:p>
    <w:tbl>
      <w:tblPr>
        <w:tblStyle w:val="Table1"/>
        <w:tblW w:w="948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50"/>
        <w:gridCol w:w="1110"/>
        <w:gridCol w:w="1350"/>
        <w:gridCol w:w="1440"/>
        <w:gridCol w:w="1770"/>
        <w:gridCol w:w="2160"/>
        <w:tblGridChange w:id="0">
          <w:tblGrid>
            <w:gridCol w:w="1650"/>
            <w:gridCol w:w="1110"/>
            <w:gridCol w:w="1350"/>
            <w:gridCol w:w="1440"/>
            <w:gridCol w:w="1770"/>
            <w:gridCol w:w="2160"/>
          </w:tblGrid>
        </w:tblGridChange>
      </w:tblGrid>
      <w:tr>
        <w:trPr>
          <w:cantSplit w:val="0"/>
          <w:trHeight w:val="380" w:hRule="atLeast"/>
          <w:tblHeader w:val="1"/>
        </w:trPr>
        <w:tc>
          <w:tcPr>
            <w:gridSpan w:val="6"/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jc w:val="center"/>
              <w:rPr>
                <w:rFonts w:ascii="Playfair Display" w:cs="Playfair Display" w:eastAsia="Playfair Display" w:hAnsi="Playfair Display"/>
                <w:sz w:val="18"/>
                <w:szCs w:val="18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18"/>
                <w:szCs w:val="18"/>
                <w:rtl w:val="0"/>
              </w:rPr>
              <w:t xml:space="preserve">HARMONOGRAM</w:t>
            </w:r>
          </w:p>
        </w:tc>
      </w:tr>
      <w:tr>
        <w:trPr>
          <w:cantSplit w:val="0"/>
          <w:trHeight w:val="380" w:hRule="atLeast"/>
          <w:tblHeader w:val="1"/>
        </w:trPr>
        <w:tc>
          <w:tcPr>
            <w:vMerge w:val="restart"/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widowControl w:val="0"/>
              <w:jc w:val="center"/>
              <w:rPr>
                <w:rFonts w:ascii="Playfair Display" w:cs="Playfair Display" w:eastAsia="Playfair Display" w:hAnsi="Playfair Display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widowControl w:val="0"/>
              <w:jc w:val="center"/>
              <w:rPr>
                <w:rFonts w:ascii="Playfair Display" w:cs="Playfair Display" w:eastAsia="Playfair Display" w:hAnsi="Playfair Display"/>
                <w:sz w:val="18"/>
                <w:szCs w:val="18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18"/>
                <w:szCs w:val="18"/>
                <w:rtl w:val="0"/>
              </w:rPr>
              <w:t xml:space="preserve">Czynność</w:t>
            </w:r>
          </w:p>
        </w:tc>
        <w:tc>
          <w:tcPr>
            <w:gridSpan w:val="3"/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widowControl w:val="0"/>
              <w:jc w:val="center"/>
              <w:rPr>
                <w:rFonts w:ascii="Playfair Display" w:cs="Playfair Display" w:eastAsia="Playfair Display" w:hAnsi="Playfair Display"/>
                <w:sz w:val="18"/>
                <w:szCs w:val="18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18"/>
                <w:szCs w:val="18"/>
                <w:rtl w:val="0"/>
              </w:rPr>
              <w:t xml:space="preserve">Planowane</w:t>
            </w:r>
          </w:p>
        </w:tc>
        <w:tc>
          <w:tcPr>
            <w:gridSpan w:val="2"/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widowControl w:val="0"/>
              <w:jc w:val="center"/>
              <w:rPr>
                <w:rFonts w:ascii="Playfair Display" w:cs="Playfair Display" w:eastAsia="Playfair Display" w:hAnsi="Playfair Display"/>
                <w:sz w:val="18"/>
                <w:szCs w:val="18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18"/>
                <w:szCs w:val="18"/>
                <w:rtl w:val="0"/>
              </w:rPr>
              <w:t xml:space="preserve">Rzeczywiste</w:t>
            </w:r>
          </w:p>
        </w:tc>
      </w:tr>
      <w:tr>
        <w:trPr>
          <w:cantSplit w:val="0"/>
          <w:trHeight w:val="380" w:hRule="atLeast"/>
          <w:tblHeader w:val="1"/>
        </w:trPr>
        <w:tc>
          <w:tcPr>
            <w:vMerge w:val="continue"/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Playfair Display" w:cs="Playfair Display" w:eastAsia="Playfair Display" w:hAnsi="Playfair Display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1">
            <w:pPr>
              <w:widowControl w:val="0"/>
              <w:jc w:val="center"/>
              <w:rPr>
                <w:rFonts w:ascii="Playfair Display" w:cs="Playfair Display" w:eastAsia="Playfair Display" w:hAnsi="Playfair Display"/>
                <w:sz w:val="18"/>
                <w:szCs w:val="18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18"/>
                <w:szCs w:val="18"/>
                <w:rtl w:val="0"/>
              </w:rPr>
              <w:t xml:space="preserve">Start</w:t>
            </w:r>
          </w:p>
        </w:tc>
        <w:tc>
          <w:tcPr>
            <w:vMerge w:val="restart"/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2">
            <w:pPr>
              <w:widowControl w:val="0"/>
              <w:jc w:val="center"/>
              <w:rPr>
                <w:rFonts w:ascii="Playfair Display" w:cs="Playfair Display" w:eastAsia="Playfair Display" w:hAnsi="Playfair Display"/>
                <w:sz w:val="18"/>
                <w:szCs w:val="18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18"/>
                <w:szCs w:val="18"/>
                <w:rtl w:val="0"/>
              </w:rPr>
              <w:t xml:space="preserve">Zakończenie</w:t>
            </w:r>
          </w:p>
        </w:tc>
        <w:tc>
          <w:tcPr>
            <w:vMerge w:val="restart"/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3">
            <w:pPr>
              <w:widowControl w:val="0"/>
              <w:jc w:val="center"/>
              <w:rPr>
                <w:rFonts w:ascii="Playfair Display" w:cs="Playfair Display" w:eastAsia="Playfair Display" w:hAnsi="Playfair Display"/>
                <w:sz w:val="18"/>
                <w:szCs w:val="18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18"/>
                <w:szCs w:val="18"/>
                <w:rtl w:val="0"/>
              </w:rPr>
              <w:t xml:space="preserve">Czas/</w:t>
            </w:r>
          </w:p>
          <w:p w:rsidR="00000000" w:rsidDel="00000000" w:rsidP="00000000" w:rsidRDefault="00000000" w:rsidRPr="00000000" w14:paraId="00000054">
            <w:pPr>
              <w:widowControl w:val="0"/>
              <w:jc w:val="center"/>
              <w:rPr>
                <w:rFonts w:ascii="Playfair Display" w:cs="Playfair Display" w:eastAsia="Playfair Display" w:hAnsi="Playfair Display"/>
                <w:sz w:val="18"/>
                <w:szCs w:val="18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18"/>
                <w:szCs w:val="18"/>
                <w:rtl w:val="0"/>
              </w:rPr>
              <w:t xml:space="preserve">Razem</w:t>
            </w:r>
          </w:p>
        </w:tc>
        <w:tc>
          <w:tcPr>
            <w:vMerge w:val="restart"/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5">
            <w:pPr>
              <w:widowControl w:val="0"/>
              <w:jc w:val="center"/>
              <w:rPr>
                <w:rFonts w:ascii="Playfair Display" w:cs="Playfair Display" w:eastAsia="Playfair Display" w:hAnsi="Playfair Display"/>
                <w:sz w:val="18"/>
                <w:szCs w:val="18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18"/>
                <w:szCs w:val="18"/>
                <w:rtl w:val="0"/>
              </w:rPr>
              <w:t xml:space="preserve">Start/Zakończenie</w:t>
            </w:r>
          </w:p>
        </w:tc>
        <w:tc>
          <w:tcPr>
            <w:vMerge w:val="restart"/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6">
            <w:pPr>
              <w:widowControl w:val="0"/>
              <w:jc w:val="center"/>
              <w:rPr>
                <w:rFonts w:ascii="Playfair Display" w:cs="Playfair Display" w:eastAsia="Playfair Display" w:hAnsi="Playfair Display"/>
                <w:sz w:val="18"/>
                <w:szCs w:val="18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18"/>
                <w:szCs w:val="18"/>
                <w:rtl w:val="0"/>
              </w:rPr>
              <w:t xml:space="preserve">Czas/</w:t>
            </w:r>
          </w:p>
          <w:p w:rsidR="00000000" w:rsidDel="00000000" w:rsidP="00000000" w:rsidRDefault="00000000" w:rsidRPr="00000000" w14:paraId="00000057">
            <w:pPr>
              <w:widowControl w:val="0"/>
              <w:jc w:val="center"/>
              <w:rPr>
                <w:rFonts w:ascii="Playfair Display" w:cs="Playfair Display" w:eastAsia="Playfair Display" w:hAnsi="Playfair Display"/>
                <w:sz w:val="18"/>
                <w:szCs w:val="18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18"/>
                <w:szCs w:val="18"/>
                <w:rtl w:val="0"/>
              </w:rPr>
              <w:t xml:space="preserve">Razem</w:t>
            </w:r>
          </w:p>
        </w:tc>
      </w:tr>
      <w:tr>
        <w:trPr>
          <w:cantSplit w:val="0"/>
          <w:trHeight w:val="380" w:hRule="atLeast"/>
          <w:tblHeader w:val="1"/>
        </w:trPr>
        <w:tc>
          <w:tcPr>
            <w:vMerge w:val="continue"/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8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Playfair Display" w:cs="Playfair Display" w:eastAsia="Playfair Display" w:hAnsi="Playfair Display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E">
            <w:pPr>
              <w:widowControl w:val="0"/>
              <w:rPr>
                <w:rFonts w:ascii="Playfair Display" w:cs="Playfair Display" w:eastAsia="Playfair Display" w:hAnsi="Playfair Display"/>
                <w:sz w:val="16"/>
                <w:szCs w:val="16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16"/>
                <w:szCs w:val="16"/>
                <w:rtl w:val="0"/>
              </w:rPr>
              <w:t xml:space="preserve">Tworzenie planu testów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jc w:val="center"/>
              <w:rPr>
                <w:rFonts w:ascii="Playfair Display" w:cs="Playfair Display" w:eastAsia="Playfair Display" w:hAnsi="Playfair Display"/>
                <w:sz w:val="16"/>
                <w:szCs w:val="16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16"/>
                <w:szCs w:val="16"/>
                <w:rtl w:val="0"/>
              </w:rPr>
              <w:t xml:space="preserve">05.07.2023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jc w:val="center"/>
              <w:rPr>
                <w:rFonts w:ascii="Playfair Display" w:cs="Playfair Display" w:eastAsia="Playfair Display" w:hAnsi="Playfair Display"/>
                <w:sz w:val="16"/>
                <w:szCs w:val="16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16"/>
                <w:szCs w:val="16"/>
                <w:rtl w:val="0"/>
              </w:rPr>
              <w:t xml:space="preserve">10.07.2023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jc w:val="center"/>
              <w:rPr>
                <w:rFonts w:ascii="Playfair Display" w:cs="Playfair Display" w:eastAsia="Playfair Display" w:hAnsi="Playfair Display"/>
                <w:sz w:val="16"/>
                <w:szCs w:val="16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16"/>
                <w:szCs w:val="16"/>
                <w:rtl w:val="0"/>
              </w:rPr>
              <w:t xml:space="preserve">21,5</w:t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jc w:val="center"/>
              <w:rPr>
                <w:rFonts w:ascii="Playfair Display" w:cs="Playfair Display" w:eastAsia="Playfair Display" w:hAnsi="Playfair Display"/>
                <w:sz w:val="16"/>
                <w:szCs w:val="16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16"/>
                <w:szCs w:val="16"/>
                <w:rtl w:val="0"/>
              </w:rPr>
              <w:t xml:space="preserve">zgodnie z planem</w:t>
            </w:r>
          </w:p>
        </w:tc>
        <w:tc>
          <w:tcPr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Playfair Display" w:cs="Playfair Display" w:eastAsia="Playfair Display" w:hAnsi="Playfair Display"/>
                <w:sz w:val="16"/>
                <w:szCs w:val="16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16"/>
                <w:szCs w:val="16"/>
                <w:rtl w:val="0"/>
              </w:rPr>
              <w:t xml:space="preserve">17,25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4">
            <w:pPr>
              <w:widowControl w:val="0"/>
              <w:rPr>
                <w:rFonts w:ascii="Playfair Display" w:cs="Playfair Display" w:eastAsia="Playfair Display" w:hAnsi="Playfair Display"/>
                <w:sz w:val="16"/>
                <w:szCs w:val="16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16"/>
                <w:szCs w:val="16"/>
                <w:rtl w:val="0"/>
              </w:rPr>
              <w:t xml:space="preserve">Tworzenie scenariuszy testowych, test case’ów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jc w:val="center"/>
              <w:rPr>
                <w:rFonts w:ascii="Playfair Display" w:cs="Playfair Display" w:eastAsia="Playfair Display" w:hAnsi="Playfair Display"/>
                <w:sz w:val="16"/>
                <w:szCs w:val="16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16"/>
                <w:szCs w:val="16"/>
                <w:rtl w:val="0"/>
              </w:rPr>
              <w:t xml:space="preserve">06.07.2023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jc w:val="center"/>
              <w:rPr>
                <w:rFonts w:ascii="Playfair Display" w:cs="Playfair Display" w:eastAsia="Playfair Display" w:hAnsi="Playfair Display"/>
                <w:sz w:val="16"/>
                <w:szCs w:val="16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16"/>
                <w:szCs w:val="16"/>
                <w:rtl w:val="0"/>
              </w:rPr>
              <w:t xml:space="preserve">10.07.2023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jc w:val="center"/>
              <w:rPr>
                <w:rFonts w:ascii="Playfair Display" w:cs="Playfair Display" w:eastAsia="Playfair Display" w:hAnsi="Playfair Display"/>
                <w:sz w:val="16"/>
                <w:szCs w:val="16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16"/>
                <w:szCs w:val="16"/>
                <w:rtl w:val="0"/>
              </w:rPr>
              <w:t xml:space="preserve">21,5</w:t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jc w:val="center"/>
              <w:rPr>
                <w:rFonts w:ascii="Playfair Display" w:cs="Playfair Display" w:eastAsia="Playfair Display" w:hAnsi="Playfair Display"/>
                <w:sz w:val="16"/>
                <w:szCs w:val="16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16"/>
                <w:szCs w:val="16"/>
                <w:rtl w:val="0"/>
              </w:rPr>
              <w:t xml:space="preserve">zgodnie z planem</w:t>
            </w:r>
          </w:p>
        </w:tc>
        <w:tc>
          <w:tcPr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Playfair Display" w:cs="Playfair Display" w:eastAsia="Playfair Display" w:hAnsi="Playfair Display"/>
                <w:sz w:val="16"/>
                <w:szCs w:val="16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16"/>
                <w:szCs w:val="16"/>
                <w:rtl w:val="0"/>
              </w:rPr>
              <w:t xml:space="preserve">17,7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A">
            <w:pPr>
              <w:widowControl w:val="0"/>
              <w:rPr>
                <w:rFonts w:ascii="Playfair Display" w:cs="Playfair Display" w:eastAsia="Playfair Display" w:hAnsi="Playfair Display"/>
                <w:sz w:val="16"/>
                <w:szCs w:val="16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16"/>
                <w:szCs w:val="16"/>
                <w:rtl w:val="0"/>
              </w:rPr>
              <w:t xml:space="preserve">Przeprowadzenie testów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jc w:val="center"/>
              <w:rPr>
                <w:rFonts w:ascii="Playfair Display" w:cs="Playfair Display" w:eastAsia="Playfair Display" w:hAnsi="Playfair Display"/>
                <w:sz w:val="16"/>
                <w:szCs w:val="16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16"/>
                <w:szCs w:val="16"/>
                <w:rtl w:val="0"/>
              </w:rPr>
              <w:t xml:space="preserve">10.07.2023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jc w:val="center"/>
              <w:rPr>
                <w:rFonts w:ascii="Playfair Display" w:cs="Playfair Display" w:eastAsia="Playfair Display" w:hAnsi="Playfair Display"/>
                <w:sz w:val="16"/>
                <w:szCs w:val="16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16"/>
                <w:szCs w:val="16"/>
                <w:rtl w:val="0"/>
              </w:rPr>
              <w:t xml:space="preserve">11.07.2023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jc w:val="center"/>
              <w:rPr>
                <w:rFonts w:ascii="Playfair Display" w:cs="Playfair Display" w:eastAsia="Playfair Display" w:hAnsi="Playfair Display"/>
                <w:sz w:val="16"/>
                <w:szCs w:val="16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16"/>
                <w:szCs w:val="16"/>
                <w:rtl w:val="0"/>
              </w:rPr>
              <w:t xml:space="preserve">7,5</w:t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jc w:val="center"/>
              <w:rPr>
                <w:rFonts w:ascii="Playfair Display" w:cs="Playfair Display" w:eastAsia="Playfair Display" w:hAnsi="Playfair Display"/>
                <w:sz w:val="16"/>
                <w:szCs w:val="16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16"/>
                <w:szCs w:val="16"/>
                <w:rtl w:val="0"/>
              </w:rPr>
              <w:t xml:space="preserve">zgodnie z planem</w:t>
            </w:r>
          </w:p>
        </w:tc>
        <w:tc>
          <w:tcPr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Playfair Display" w:cs="Playfair Display" w:eastAsia="Playfair Display" w:hAnsi="Playfair Display"/>
                <w:sz w:val="16"/>
                <w:szCs w:val="16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16"/>
                <w:szCs w:val="16"/>
                <w:rtl w:val="0"/>
              </w:rPr>
              <w:t xml:space="preserve">12,6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0">
            <w:pPr>
              <w:widowControl w:val="0"/>
              <w:rPr>
                <w:rFonts w:ascii="Playfair Display" w:cs="Playfair Display" w:eastAsia="Playfair Display" w:hAnsi="Playfair Display"/>
                <w:sz w:val="16"/>
                <w:szCs w:val="16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16"/>
                <w:szCs w:val="16"/>
                <w:rtl w:val="0"/>
              </w:rPr>
              <w:t xml:space="preserve">Stworzenie strony ze statusem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jc w:val="center"/>
              <w:rPr>
                <w:rFonts w:ascii="Playfair Display" w:cs="Playfair Display" w:eastAsia="Playfair Display" w:hAnsi="Playfair Display"/>
                <w:sz w:val="16"/>
                <w:szCs w:val="16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16"/>
                <w:szCs w:val="16"/>
                <w:rtl w:val="0"/>
              </w:rPr>
              <w:t xml:space="preserve">11.07.2023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jc w:val="center"/>
              <w:rPr>
                <w:rFonts w:ascii="Playfair Display" w:cs="Playfair Display" w:eastAsia="Playfair Display" w:hAnsi="Playfair Display"/>
                <w:sz w:val="16"/>
                <w:szCs w:val="16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16"/>
                <w:szCs w:val="16"/>
                <w:rtl w:val="0"/>
              </w:rPr>
              <w:t xml:space="preserve">11.07.2023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sz w:val="16"/>
                <w:szCs w:val="16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jc w:val="center"/>
              <w:rPr>
                <w:rFonts w:ascii="Playfair Display" w:cs="Playfair Display" w:eastAsia="Playfair Display" w:hAnsi="Playfair Display"/>
                <w:sz w:val="16"/>
                <w:szCs w:val="16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16"/>
                <w:szCs w:val="16"/>
                <w:rtl w:val="0"/>
              </w:rPr>
              <w:t xml:space="preserve">zgodnie z planem</w:t>
            </w:r>
          </w:p>
        </w:tc>
        <w:tc>
          <w:tcPr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Playfair Display" w:cs="Playfair Display" w:eastAsia="Playfair Display" w:hAnsi="Playfair Display"/>
                <w:sz w:val="16"/>
                <w:szCs w:val="16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16"/>
                <w:szCs w:val="16"/>
                <w:rtl w:val="0"/>
              </w:rPr>
              <w:t xml:space="preserve">10,1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6">
            <w:pPr>
              <w:widowControl w:val="0"/>
              <w:rPr>
                <w:rFonts w:ascii="Playfair Display" w:cs="Playfair Display" w:eastAsia="Playfair Display" w:hAnsi="Playfair Display"/>
                <w:sz w:val="16"/>
                <w:szCs w:val="16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16"/>
                <w:szCs w:val="16"/>
                <w:rtl w:val="0"/>
              </w:rPr>
              <w:t xml:space="preserve">Tworzenie raportu z testów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jc w:val="center"/>
              <w:rPr>
                <w:rFonts w:ascii="Playfair Display" w:cs="Playfair Display" w:eastAsia="Playfair Display" w:hAnsi="Playfair Display"/>
                <w:sz w:val="16"/>
                <w:szCs w:val="16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16"/>
                <w:szCs w:val="16"/>
                <w:rtl w:val="0"/>
              </w:rPr>
              <w:t xml:space="preserve">12.07.2023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jc w:val="center"/>
              <w:rPr>
                <w:rFonts w:ascii="Playfair Display" w:cs="Playfair Display" w:eastAsia="Playfair Display" w:hAnsi="Playfair Display"/>
                <w:sz w:val="16"/>
                <w:szCs w:val="16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16"/>
                <w:szCs w:val="16"/>
                <w:rtl w:val="0"/>
              </w:rPr>
              <w:t xml:space="preserve">12.07.2023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sz w:val="16"/>
                <w:szCs w:val="16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16"/>
                <w:szCs w:val="16"/>
                <w:rtl w:val="0"/>
              </w:rPr>
              <w:t xml:space="preserve">14,5</w:t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jc w:val="center"/>
              <w:rPr>
                <w:rFonts w:ascii="Playfair Display" w:cs="Playfair Display" w:eastAsia="Playfair Display" w:hAnsi="Playfair Display"/>
                <w:sz w:val="16"/>
                <w:szCs w:val="16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16"/>
                <w:szCs w:val="16"/>
                <w:rtl w:val="0"/>
              </w:rPr>
              <w:t xml:space="preserve">zgodnie z planem</w:t>
            </w:r>
          </w:p>
        </w:tc>
        <w:tc>
          <w:tcPr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Playfair Display" w:cs="Playfair Display" w:eastAsia="Playfair Display" w:hAnsi="Playfair Display"/>
                <w:sz w:val="16"/>
                <w:szCs w:val="16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16"/>
                <w:szCs w:val="16"/>
                <w:rtl w:val="0"/>
              </w:rPr>
              <w:t xml:space="preserve">6,5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C">
            <w:pPr>
              <w:widowControl w:val="0"/>
              <w:rPr>
                <w:rFonts w:ascii="Playfair Display" w:cs="Playfair Display" w:eastAsia="Playfair Display" w:hAnsi="Playfair Display"/>
                <w:sz w:val="16"/>
                <w:szCs w:val="16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16"/>
                <w:szCs w:val="16"/>
                <w:rtl w:val="0"/>
              </w:rPr>
              <w:t xml:space="preserve">Lesson learnt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jc w:val="center"/>
              <w:rPr>
                <w:rFonts w:ascii="Playfair Display" w:cs="Playfair Display" w:eastAsia="Playfair Display" w:hAnsi="Playfair Display"/>
                <w:sz w:val="16"/>
                <w:szCs w:val="16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16"/>
                <w:szCs w:val="16"/>
                <w:rtl w:val="0"/>
              </w:rPr>
              <w:t xml:space="preserve">13.07.2023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jc w:val="center"/>
              <w:rPr>
                <w:rFonts w:ascii="Playfair Display" w:cs="Playfair Display" w:eastAsia="Playfair Display" w:hAnsi="Playfair Display"/>
                <w:sz w:val="16"/>
                <w:szCs w:val="16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16"/>
                <w:szCs w:val="16"/>
                <w:rtl w:val="0"/>
              </w:rPr>
              <w:t xml:space="preserve">13.07.2023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sz w:val="16"/>
                <w:szCs w:val="16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16"/>
                <w:szCs w:val="16"/>
                <w:rtl w:val="0"/>
              </w:rPr>
              <w:t xml:space="preserve">7,5</w:t>
            </w:r>
          </w:p>
        </w:tc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jc w:val="center"/>
              <w:rPr>
                <w:rFonts w:ascii="Playfair Display" w:cs="Playfair Display" w:eastAsia="Playfair Display" w:hAnsi="Playfair Display"/>
                <w:sz w:val="16"/>
                <w:szCs w:val="16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16"/>
                <w:szCs w:val="16"/>
                <w:rtl w:val="0"/>
              </w:rPr>
              <w:t xml:space="preserve">zgodnie z planem</w:t>
            </w:r>
          </w:p>
        </w:tc>
        <w:tc>
          <w:tcPr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Playfair Display" w:cs="Playfair Display" w:eastAsia="Playfair Display" w:hAnsi="Playfair Display"/>
                <w:sz w:val="16"/>
                <w:szCs w:val="16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16"/>
                <w:szCs w:val="16"/>
                <w:rtl w:val="0"/>
              </w:rPr>
              <w:t xml:space="preserve">5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jc w:val="center"/>
              <w:rPr>
                <w:rFonts w:ascii="Playfair Display" w:cs="Playfair Display" w:eastAsia="Playfair Display" w:hAnsi="Playfair Display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b w:val="1"/>
                <w:sz w:val="16"/>
                <w:szCs w:val="16"/>
                <w:rtl w:val="0"/>
              </w:rPr>
              <w:t xml:space="preserve">SUMA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b w:val="1"/>
                <w:sz w:val="16"/>
                <w:szCs w:val="16"/>
                <w:rtl w:val="0"/>
              </w:rPr>
              <w:t xml:space="preserve">76,5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Playfair Display" w:cs="Playfair Display" w:eastAsia="Playfair Display" w:hAnsi="Playfair Display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b w:val="1"/>
                <w:sz w:val="16"/>
                <w:szCs w:val="16"/>
                <w:rtl w:val="0"/>
              </w:rPr>
              <w:t xml:space="preserve">69,15</w:t>
            </w:r>
          </w:p>
        </w:tc>
      </w:tr>
    </w:tbl>
    <w:p w:rsidR="00000000" w:rsidDel="00000000" w:rsidP="00000000" w:rsidRDefault="00000000" w:rsidRPr="00000000" w14:paraId="00000088">
      <w:pPr>
        <w:spacing w:line="360" w:lineRule="auto"/>
        <w:ind w:left="720" w:firstLine="0"/>
        <w:rPr>
          <w:rFonts w:ascii="Playfair Display" w:cs="Playfair Display" w:eastAsia="Playfair Display" w:hAnsi="Playfair Dis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360" w:lineRule="auto"/>
        <w:jc w:val="center"/>
        <w:rPr>
          <w:rFonts w:ascii="Playfair Display" w:cs="Playfair Display" w:eastAsia="Playfair Display" w:hAnsi="Playfair Display"/>
          <w:i w:val="1"/>
          <w:sz w:val="20"/>
          <w:szCs w:val="20"/>
        </w:rPr>
      </w:pPr>
      <w:r w:rsidDel="00000000" w:rsidR="00000000" w:rsidRPr="00000000">
        <w:rPr>
          <w:rFonts w:ascii="Playfair Display" w:cs="Playfair Display" w:eastAsia="Playfair Display" w:hAnsi="Playfair Display"/>
          <w:sz w:val="20"/>
          <w:szCs w:val="20"/>
          <w:rtl w:val="0"/>
        </w:rPr>
        <w:t xml:space="preserve">Szczegółowa ewidencja czasu pracy z podziałem na poszczególną osobę z zespołu:</w:t>
      </w:r>
      <w:r w:rsidDel="00000000" w:rsidR="00000000" w:rsidRPr="00000000">
        <w:rPr>
          <w:rtl w:val="0"/>
        </w:rPr>
      </w:r>
    </w:p>
    <w:tbl>
      <w:tblPr>
        <w:tblStyle w:val="Table2"/>
        <w:tblW w:w="9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3090"/>
        <w:gridCol w:w="2910"/>
        <w:tblGridChange w:id="0">
          <w:tblGrid>
            <w:gridCol w:w="3000"/>
            <w:gridCol w:w="3090"/>
            <w:gridCol w:w="291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3"/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b w:val="1"/>
                <w:sz w:val="16"/>
                <w:szCs w:val="16"/>
                <w:rtl w:val="0"/>
              </w:rPr>
              <w:t xml:space="preserve">URL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D">
            <w:pPr>
              <w:spacing w:line="360" w:lineRule="auto"/>
              <w:jc w:val="center"/>
              <w:rPr>
                <w:rFonts w:ascii="Playfair Display" w:cs="Playfair Display" w:eastAsia="Playfair Display" w:hAnsi="Playfair Display"/>
                <w:sz w:val="16"/>
                <w:szCs w:val="16"/>
              </w:rPr>
            </w:pPr>
            <w:hyperlink r:id="rId8">
              <w:r w:rsidDel="00000000" w:rsidR="00000000" w:rsidRPr="00000000">
                <w:rPr>
                  <w:rFonts w:ascii="Playfair Display" w:cs="Playfair Display" w:eastAsia="Playfair Display" w:hAnsi="Playfair Display"/>
                  <w:color w:val="1155cc"/>
                  <w:sz w:val="16"/>
                  <w:szCs w:val="16"/>
                  <w:u w:val="single"/>
                  <w:rtl w:val="0"/>
                </w:rPr>
                <w:t xml:space="preserve">https://docs.google.com/spreadsheets/d/1xUsyZJFlAOSqirDAenkG8-mSCfCleETfhyeqU6jpDGo/edit#gid=0</w:t>
              </w:r>
            </w:hyperlink>
            <w:r w:rsidDel="00000000" w:rsidR="00000000" w:rsidRPr="00000000">
              <w:rPr>
                <w:rFonts w:ascii="Playfair Display" w:cs="Playfair Display" w:eastAsia="Playfair Display" w:hAnsi="Playfair Display"/>
                <w:sz w:val="16"/>
                <w:szCs w:val="16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90">
      <w:pPr>
        <w:pStyle w:val="Heading1"/>
        <w:numPr>
          <w:ilvl w:val="0"/>
          <w:numId w:val="3"/>
        </w:numPr>
        <w:rPr>
          <w:rFonts w:ascii="Playfair Display" w:cs="Playfair Display" w:eastAsia="Playfair Display" w:hAnsi="Playfair Display"/>
          <w:b w:val="1"/>
          <w:sz w:val="26"/>
          <w:szCs w:val="26"/>
        </w:rPr>
      </w:pPr>
      <w:bookmarkStart w:colFirst="0" w:colLast="0" w:name="_96wbvqeep9nh" w:id="5"/>
      <w:bookmarkEnd w:id="5"/>
      <w:r w:rsidDel="00000000" w:rsidR="00000000" w:rsidRPr="00000000">
        <w:rPr>
          <w:rFonts w:ascii="Playfair Display" w:cs="Playfair Display" w:eastAsia="Playfair Display" w:hAnsi="Playfair Display"/>
          <w:b w:val="1"/>
          <w:sz w:val="26"/>
          <w:szCs w:val="26"/>
          <w:rtl w:val="0"/>
        </w:rPr>
        <w:t xml:space="preserve"> Środowisko testowe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4"/>
        <w:spacing w:after="0" w:before="0" w:lineRule="auto"/>
        <w:jc w:val="center"/>
        <w:rPr>
          <w:rFonts w:ascii="Playfair Display" w:cs="Playfair Display" w:eastAsia="Playfair Display" w:hAnsi="Playfair Display"/>
          <w:i w:val="1"/>
          <w:color w:val="000000"/>
          <w:sz w:val="22"/>
          <w:szCs w:val="22"/>
        </w:rPr>
      </w:pPr>
      <w:bookmarkStart w:colFirst="0" w:colLast="0" w:name="_gdacrjti6p01" w:id="6"/>
      <w:bookmarkEnd w:id="6"/>
      <w:r w:rsidDel="00000000" w:rsidR="00000000" w:rsidRPr="00000000">
        <w:rPr>
          <w:rFonts w:ascii="Playfair Display" w:cs="Playfair Display" w:eastAsia="Playfair Display" w:hAnsi="Playfair Display"/>
          <w:i w:val="1"/>
          <w:color w:val="000000"/>
          <w:sz w:val="22"/>
          <w:szCs w:val="22"/>
          <w:rtl w:val="0"/>
        </w:rPr>
        <w:t xml:space="preserve">Tabela 2. Środowisko</w:t>
      </w:r>
    </w:p>
    <w:tbl>
      <w:tblPr>
        <w:tblStyle w:val="Table3"/>
        <w:tblW w:w="691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5"/>
        <w:gridCol w:w="2220"/>
        <w:gridCol w:w="2565"/>
        <w:gridCol w:w="1665"/>
        <w:tblGridChange w:id="0">
          <w:tblGrid>
            <w:gridCol w:w="465"/>
            <w:gridCol w:w="2220"/>
            <w:gridCol w:w="2565"/>
            <w:gridCol w:w="166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4"/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jc w:val="center"/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</w:rPr>
            </w:pPr>
            <w:r w:rsidDel="00000000" w:rsidR="00000000" w:rsidRPr="00000000"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  <w:rtl w:val="0"/>
              </w:rPr>
              <w:t xml:space="preserve">Środowisko</w:t>
            </w:r>
          </w:p>
        </w:tc>
      </w:tr>
      <w:tr>
        <w:trPr>
          <w:cantSplit w:val="0"/>
          <w:tblHeader w:val="0"/>
        </w:trPr>
        <w:tc>
          <w:tcPr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jc w:val="center"/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jc w:val="center"/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</w:rPr>
            </w:pPr>
            <w:r w:rsidDel="00000000" w:rsidR="00000000" w:rsidRPr="00000000"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  <w:rtl w:val="0"/>
              </w:rPr>
              <w:t xml:space="preserve">System operacyjny</w:t>
            </w:r>
          </w:p>
        </w:tc>
        <w:tc>
          <w:tcPr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jc w:val="center"/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</w:rPr>
            </w:pPr>
            <w:r w:rsidDel="00000000" w:rsidR="00000000" w:rsidRPr="00000000"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  <w:rtl w:val="0"/>
              </w:rPr>
              <w:t xml:space="preserve">Przeglądarka</w:t>
            </w:r>
          </w:p>
        </w:tc>
        <w:tc>
          <w:tcPr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jc w:val="center"/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</w:rPr>
            </w:pPr>
            <w:r w:rsidDel="00000000" w:rsidR="00000000" w:rsidRPr="00000000"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  <w:rtl w:val="0"/>
              </w:rPr>
              <w:t xml:space="preserve">Rozdzielczość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jc w:val="center"/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</w:rPr>
            </w:pPr>
            <w:r w:rsidDel="00000000" w:rsidR="00000000" w:rsidRPr="00000000"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  <w:rtl w:val="0"/>
              </w:rPr>
              <w:t xml:space="preserve">1.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jc w:val="center"/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</w:rPr>
            </w:pPr>
            <w:r w:rsidDel="00000000" w:rsidR="00000000" w:rsidRPr="00000000"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  <w:rtl w:val="0"/>
              </w:rPr>
              <w:t xml:space="preserve">Windows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jc w:val="center"/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</w:rPr>
            </w:pPr>
            <w:r w:rsidDel="00000000" w:rsidR="00000000" w:rsidRPr="00000000"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  <w:rtl w:val="0"/>
              </w:rPr>
              <w:t xml:space="preserve">Google Chrome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jc w:val="center"/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</w:rPr>
            </w:pPr>
            <w:r w:rsidDel="00000000" w:rsidR="00000000" w:rsidRPr="00000000"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  <w:rtl w:val="0"/>
              </w:rPr>
              <w:t xml:space="preserve">1920x1080px</w:t>
            </w:r>
          </w:p>
        </w:tc>
      </w:tr>
    </w:tbl>
    <w:p w:rsidR="00000000" w:rsidDel="00000000" w:rsidP="00000000" w:rsidRDefault="00000000" w:rsidRPr="00000000" w14:paraId="0000009E">
      <w:pPr>
        <w:spacing w:line="360" w:lineRule="auto"/>
        <w:rPr>
          <w:rFonts w:ascii="Playfair Display" w:cs="Playfair Display" w:eastAsia="Playfair Display" w:hAnsi="Playfair Display"/>
          <w:sz w:val="16"/>
          <w:szCs w:val="16"/>
        </w:rPr>
      </w:pPr>
      <w:r w:rsidDel="00000000" w:rsidR="00000000" w:rsidRPr="00000000">
        <w:rPr>
          <w:rFonts w:ascii="Playfair Display" w:cs="Playfair Display" w:eastAsia="Playfair Display" w:hAnsi="Playfair Display"/>
          <w:sz w:val="16"/>
          <w:szCs w:val="16"/>
          <w:rtl w:val="0"/>
        </w:rPr>
        <w:tab/>
      </w:r>
    </w:p>
    <w:p w:rsidR="00000000" w:rsidDel="00000000" w:rsidP="00000000" w:rsidRDefault="00000000" w:rsidRPr="00000000" w14:paraId="0000009F">
      <w:pPr>
        <w:pStyle w:val="Heading4"/>
        <w:spacing w:after="0" w:before="0" w:line="240" w:lineRule="auto"/>
        <w:jc w:val="center"/>
        <w:rPr>
          <w:rFonts w:ascii="Playfair Display" w:cs="Playfair Display" w:eastAsia="Playfair Display" w:hAnsi="Playfair Display"/>
          <w:i w:val="1"/>
          <w:color w:val="000000"/>
          <w:sz w:val="22"/>
          <w:szCs w:val="22"/>
        </w:rPr>
      </w:pPr>
      <w:bookmarkStart w:colFirst="0" w:colLast="0" w:name="_yyzkq3s47phr" w:id="7"/>
      <w:bookmarkEnd w:id="7"/>
      <w:r w:rsidDel="00000000" w:rsidR="00000000" w:rsidRPr="00000000">
        <w:rPr>
          <w:rFonts w:ascii="Playfair Display" w:cs="Playfair Display" w:eastAsia="Playfair Display" w:hAnsi="Playfair Display"/>
          <w:i w:val="1"/>
          <w:color w:val="000000"/>
          <w:sz w:val="22"/>
          <w:szCs w:val="22"/>
          <w:rtl w:val="0"/>
        </w:rPr>
        <w:t xml:space="preserve">Tabela 3. Narzędzia </w:t>
      </w:r>
    </w:p>
    <w:tbl>
      <w:tblPr>
        <w:tblStyle w:val="Table4"/>
        <w:tblW w:w="691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0"/>
        <w:gridCol w:w="3090"/>
        <w:gridCol w:w="2445"/>
        <w:gridCol w:w="900"/>
        <w:tblGridChange w:id="0">
          <w:tblGrid>
            <w:gridCol w:w="480"/>
            <w:gridCol w:w="3090"/>
            <w:gridCol w:w="2445"/>
            <w:gridCol w:w="900"/>
          </w:tblGrid>
        </w:tblGridChange>
      </w:tblGrid>
      <w:tr>
        <w:trPr>
          <w:cantSplit w:val="0"/>
          <w:trHeight w:val="470.272" w:hRule="atLeast"/>
          <w:tblHeader w:val="0"/>
        </w:trPr>
        <w:tc>
          <w:tcPr>
            <w:gridSpan w:val="4"/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jc w:val="center"/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</w:rPr>
            </w:pPr>
            <w:r w:rsidDel="00000000" w:rsidR="00000000" w:rsidRPr="00000000"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  <w:rtl w:val="0"/>
              </w:rPr>
              <w:t xml:space="preserve">Narzędzia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</w:rPr>
            </w:pPr>
            <w:r w:rsidDel="00000000" w:rsidR="00000000" w:rsidRPr="00000000"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  <w:rtl w:val="0"/>
              </w:rPr>
              <w:t xml:space="preserve">l.p.</w:t>
            </w:r>
          </w:p>
        </w:tc>
        <w:tc>
          <w:tcPr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jc w:val="center"/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</w:rPr>
            </w:pPr>
            <w:r w:rsidDel="00000000" w:rsidR="00000000" w:rsidRPr="00000000"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  <w:rtl w:val="0"/>
              </w:rPr>
              <w:t xml:space="preserve">Nazwa</w:t>
            </w:r>
          </w:p>
        </w:tc>
        <w:tc>
          <w:tcPr>
            <w:gridSpan w:val="2"/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jc w:val="center"/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</w:rPr>
            </w:pPr>
            <w:r w:rsidDel="00000000" w:rsidR="00000000" w:rsidRPr="00000000"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  <w:rtl w:val="0"/>
              </w:rPr>
              <w:t xml:space="preserve">Wersja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</w:rPr>
            </w:pPr>
            <w:r w:rsidDel="00000000" w:rsidR="00000000" w:rsidRPr="00000000"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  <w:rtl w:val="0"/>
              </w:rPr>
              <w:t xml:space="preserve">1.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jc w:val="center"/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</w:rPr>
            </w:pPr>
            <w:r w:rsidDel="00000000" w:rsidR="00000000" w:rsidRPr="00000000"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  <w:rtl w:val="0"/>
              </w:rPr>
              <w:t xml:space="preserve">Bug Magnet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jc w:val="center"/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</w:rPr>
            </w:pPr>
            <w:r w:rsidDel="00000000" w:rsidR="00000000" w:rsidRPr="00000000"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  <w:rtl w:val="0"/>
              </w:rPr>
              <w:t xml:space="preserve">3.0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</w:rPr>
            </w:pPr>
            <w:r w:rsidDel="00000000" w:rsidR="00000000" w:rsidRPr="00000000"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  <w:rtl w:val="0"/>
              </w:rPr>
              <w:t xml:space="preserve">2.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jc w:val="center"/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</w:rPr>
            </w:pPr>
            <w:r w:rsidDel="00000000" w:rsidR="00000000" w:rsidRPr="00000000"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  <w:rtl w:val="0"/>
              </w:rPr>
              <w:t xml:space="preserve">deadlinkchecker.com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jc w:val="center"/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</w:rPr>
            </w:pPr>
            <w:r w:rsidDel="00000000" w:rsidR="00000000" w:rsidRPr="00000000"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  <w:rtl w:val="0"/>
              </w:rPr>
              <w:t xml:space="preserve">n.d.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</w:rPr>
            </w:pPr>
            <w:r w:rsidDel="00000000" w:rsidR="00000000" w:rsidRPr="00000000"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  <w:rtl w:val="0"/>
              </w:rPr>
              <w:t xml:space="preserve">3.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jc w:val="center"/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</w:rPr>
            </w:pPr>
            <w:r w:rsidDel="00000000" w:rsidR="00000000" w:rsidRPr="00000000"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  <w:rtl w:val="0"/>
              </w:rPr>
              <w:t xml:space="preserve">https://temp-mail.org/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jc w:val="center"/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</w:rPr>
            </w:pPr>
            <w:r w:rsidDel="00000000" w:rsidR="00000000" w:rsidRPr="00000000"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  <w:rtl w:val="0"/>
              </w:rPr>
              <w:t xml:space="preserve">n.d.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</w:rPr>
            </w:pPr>
            <w:r w:rsidDel="00000000" w:rsidR="00000000" w:rsidRPr="00000000"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  <w:rtl w:val="0"/>
              </w:rPr>
              <w:t xml:space="preserve">4.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jc w:val="center"/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</w:rPr>
            </w:pPr>
            <w:r w:rsidDel="00000000" w:rsidR="00000000" w:rsidRPr="00000000"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  <w:rtl w:val="0"/>
              </w:rPr>
              <w:t xml:space="preserve">JIRA, QA Craft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jc w:val="center"/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</w:rPr>
            </w:pPr>
            <w:r w:rsidDel="00000000" w:rsidR="00000000" w:rsidRPr="00000000"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  <w:rtl w:val="0"/>
              </w:rPr>
              <w:t xml:space="preserve">n.d.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</w:rPr>
            </w:pPr>
            <w:r w:rsidDel="00000000" w:rsidR="00000000" w:rsidRPr="00000000"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  <w:rtl w:val="0"/>
              </w:rPr>
              <w:t xml:space="preserve">5.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jc w:val="center"/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</w:rPr>
            </w:pPr>
            <w:r w:rsidDel="00000000" w:rsidR="00000000" w:rsidRPr="00000000"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  <w:rtl w:val="0"/>
              </w:rPr>
              <w:t xml:space="preserve">https://www.lipsum.com/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jc w:val="center"/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</w:rPr>
            </w:pPr>
            <w:r w:rsidDel="00000000" w:rsidR="00000000" w:rsidRPr="00000000"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  <w:rtl w:val="0"/>
              </w:rPr>
              <w:t xml:space="preserve">n.d.</w:t>
            </w:r>
          </w:p>
        </w:tc>
      </w:tr>
    </w:tbl>
    <w:p w:rsidR="00000000" w:rsidDel="00000000" w:rsidP="00000000" w:rsidRDefault="00000000" w:rsidRPr="00000000" w14:paraId="000000BC">
      <w:pPr>
        <w:pStyle w:val="Heading1"/>
        <w:numPr>
          <w:ilvl w:val="0"/>
          <w:numId w:val="3"/>
        </w:numPr>
        <w:spacing w:line="360" w:lineRule="auto"/>
        <w:rPr>
          <w:rFonts w:ascii="Playfair Display" w:cs="Playfair Display" w:eastAsia="Playfair Display" w:hAnsi="Playfair Display"/>
          <w:b w:val="1"/>
          <w:sz w:val="26"/>
          <w:szCs w:val="26"/>
        </w:rPr>
      </w:pPr>
      <w:bookmarkStart w:colFirst="0" w:colLast="0" w:name="_8i6eq2br8cpp" w:id="8"/>
      <w:bookmarkEnd w:id="8"/>
      <w:r w:rsidDel="00000000" w:rsidR="00000000" w:rsidRPr="00000000">
        <w:rPr>
          <w:rFonts w:ascii="Playfair Display" w:cs="Playfair Display" w:eastAsia="Playfair Display" w:hAnsi="Playfair Display"/>
          <w:b w:val="1"/>
          <w:sz w:val="26"/>
          <w:szCs w:val="26"/>
          <w:rtl w:val="0"/>
        </w:rPr>
        <w:t xml:space="preserve"> Strategie testowe</w:t>
      </w:r>
    </w:p>
    <w:p w:rsidR="00000000" w:rsidDel="00000000" w:rsidP="00000000" w:rsidRDefault="00000000" w:rsidRPr="00000000" w14:paraId="000000BD">
      <w:pPr>
        <w:spacing w:line="360" w:lineRule="auto"/>
        <w:jc w:val="both"/>
        <w:rPr>
          <w:rFonts w:ascii="Playfair Display" w:cs="Playfair Display" w:eastAsia="Playfair Display" w:hAnsi="Playfair Display"/>
        </w:rPr>
      </w:pPr>
      <w:r w:rsidDel="00000000" w:rsidR="00000000" w:rsidRPr="00000000">
        <w:rPr>
          <w:rFonts w:ascii="Playfair Display" w:cs="Playfair Display" w:eastAsia="Playfair Display" w:hAnsi="Playfair Display"/>
          <w:rtl w:val="0"/>
        </w:rPr>
        <w:t xml:space="preserve">Testy systemowe oraz integracyjne przeprowadzono z wykorzystaniem scenariuszy testowych oraz podczas sesji eksploracyjnej z wykorzystaniem dostępnych narzędzi internetowych.</w:t>
      </w:r>
    </w:p>
    <w:p w:rsidR="00000000" w:rsidDel="00000000" w:rsidP="00000000" w:rsidRDefault="00000000" w:rsidRPr="00000000" w14:paraId="000000BE">
      <w:pPr>
        <w:spacing w:line="360" w:lineRule="auto"/>
        <w:jc w:val="center"/>
        <w:rPr>
          <w:rFonts w:ascii="Playfair Display" w:cs="Playfair Display" w:eastAsia="Playfair Display" w:hAnsi="Playfair Display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360" w:lineRule="auto"/>
        <w:jc w:val="center"/>
        <w:rPr>
          <w:rFonts w:ascii="Playfair Display" w:cs="Playfair Display" w:eastAsia="Playfair Display" w:hAnsi="Playfair Display"/>
          <w:i w:val="1"/>
          <w:sz w:val="20"/>
          <w:szCs w:val="20"/>
        </w:rPr>
      </w:pPr>
      <w:r w:rsidDel="00000000" w:rsidR="00000000" w:rsidRPr="00000000">
        <w:rPr>
          <w:rFonts w:ascii="Playfair Display" w:cs="Playfair Display" w:eastAsia="Playfair Display" w:hAnsi="Playfair Display"/>
          <w:i w:val="1"/>
          <w:sz w:val="20"/>
          <w:szCs w:val="20"/>
          <w:rtl w:val="0"/>
        </w:rPr>
        <w:t xml:space="preserve">Scenariusze i przypadki testowe</w:t>
      </w:r>
    </w:p>
    <w:tbl>
      <w:tblPr>
        <w:tblStyle w:val="Table5"/>
        <w:tblW w:w="9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3090"/>
        <w:gridCol w:w="2910"/>
        <w:tblGridChange w:id="0">
          <w:tblGrid>
            <w:gridCol w:w="3000"/>
            <w:gridCol w:w="3090"/>
            <w:gridCol w:w="291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3"/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b w:val="1"/>
                <w:sz w:val="16"/>
                <w:szCs w:val="16"/>
                <w:rtl w:val="0"/>
              </w:rPr>
              <w:t xml:space="preserve">URL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3">
            <w:pPr>
              <w:spacing w:line="360" w:lineRule="auto"/>
              <w:jc w:val="center"/>
              <w:rPr>
                <w:rFonts w:ascii="Playfair Display" w:cs="Playfair Display" w:eastAsia="Playfair Display" w:hAnsi="Playfair Display"/>
                <w:sz w:val="16"/>
                <w:szCs w:val="16"/>
              </w:rPr>
            </w:pPr>
            <w:hyperlink r:id="rId9">
              <w:r w:rsidDel="00000000" w:rsidR="00000000" w:rsidRPr="00000000">
                <w:rPr>
                  <w:rFonts w:ascii="Playfair Display" w:cs="Playfair Display" w:eastAsia="Playfair Display" w:hAnsi="Playfair Display"/>
                  <w:color w:val="1155cc"/>
                  <w:sz w:val="16"/>
                  <w:szCs w:val="16"/>
                  <w:u w:val="single"/>
                  <w:rtl w:val="0"/>
                </w:rPr>
                <w:t xml:space="preserve">https://jira.office.rivetgroup.eu/browse/Q4T2-485</w:t>
              </w:r>
            </w:hyperlink>
            <w:r w:rsidDel="00000000" w:rsidR="00000000" w:rsidRPr="00000000">
              <w:rPr>
                <w:rFonts w:ascii="Playfair Display" w:cs="Playfair Display" w:eastAsia="Playfair Display" w:hAnsi="Playfair Display"/>
                <w:sz w:val="16"/>
                <w:szCs w:val="16"/>
                <w:rtl w:val="0"/>
              </w:rPr>
              <w:t xml:space="preserve">  </w:t>
            </w:r>
          </w:p>
        </w:tc>
      </w:tr>
    </w:tbl>
    <w:p w:rsidR="00000000" w:rsidDel="00000000" w:rsidP="00000000" w:rsidRDefault="00000000" w:rsidRPr="00000000" w14:paraId="000000C6">
      <w:pPr>
        <w:spacing w:line="360" w:lineRule="auto"/>
        <w:jc w:val="both"/>
        <w:rPr>
          <w:rFonts w:ascii="Playfair Display" w:cs="Playfair Display" w:eastAsia="Playfair Display" w:hAnsi="Playfair Dis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1"/>
        <w:numPr>
          <w:ilvl w:val="0"/>
          <w:numId w:val="3"/>
        </w:numPr>
        <w:spacing w:after="0" w:afterAutospacing="0" w:line="360" w:lineRule="auto"/>
        <w:rPr>
          <w:rFonts w:ascii="Playfair Display" w:cs="Playfair Display" w:eastAsia="Playfair Display" w:hAnsi="Playfair Display"/>
          <w:b w:val="1"/>
          <w:sz w:val="26"/>
          <w:szCs w:val="26"/>
        </w:rPr>
      </w:pPr>
      <w:bookmarkStart w:colFirst="0" w:colLast="0" w:name="_t63dpvy6hej9" w:id="9"/>
      <w:bookmarkEnd w:id="9"/>
      <w:r w:rsidDel="00000000" w:rsidR="00000000" w:rsidRPr="00000000">
        <w:rPr>
          <w:rFonts w:ascii="Playfair Display" w:cs="Playfair Display" w:eastAsia="Playfair Display" w:hAnsi="Playfair Display"/>
          <w:b w:val="1"/>
          <w:sz w:val="26"/>
          <w:szCs w:val="26"/>
          <w:rtl w:val="0"/>
        </w:rPr>
        <w:t xml:space="preserve"> Zakres testów</w:t>
      </w:r>
    </w:p>
    <w:p w:rsidR="00000000" w:rsidDel="00000000" w:rsidP="00000000" w:rsidRDefault="00000000" w:rsidRPr="00000000" w14:paraId="000000C8">
      <w:pPr>
        <w:pStyle w:val="Heading3"/>
        <w:numPr>
          <w:ilvl w:val="1"/>
          <w:numId w:val="3"/>
        </w:numPr>
        <w:spacing w:after="0" w:afterAutospacing="0" w:before="0" w:beforeAutospacing="0" w:line="360" w:lineRule="auto"/>
        <w:ind w:left="708.6614173228347" w:hanging="285"/>
        <w:rPr>
          <w:rFonts w:ascii="Playfair Display" w:cs="Playfair Display" w:eastAsia="Playfair Display" w:hAnsi="Playfair Display"/>
          <w:b w:val="1"/>
          <w:color w:val="000000"/>
          <w:sz w:val="26"/>
          <w:szCs w:val="26"/>
        </w:rPr>
      </w:pPr>
      <w:bookmarkStart w:colFirst="0" w:colLast="0" w:name="_90sfn2ci9g8b" w:id="10"/>
      <w:bookmarkEnd w:id="10"/>
      <w:r w:rsidDel="00000000" w:rsidR="00000000" w:rsidRPr="00000000">
        <w:rPr>
          <w:rFonts w:ascii="Playfair Display" w:cs="Playfair Display" w:eastAsia="Playfair Display" w:hAnsi="Playfair Display"/>
          <w:b w:val="1"/>
          <w:color w:val="000000"/>
          <w:sz w:val="26"/>
          <w:szCs w:val="26"/>
          <w:rtl w:val="0"/>
        </w:rPr>
        <w:t xml:space="preserve">Przetestowane obszary i funkcjonalności: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numPr>
          <w:ilvl w:val="0"/>
          <w:numId w:val="1"/>
        </w:numPr>
        <w:spacing w:line="360" w:lineRule="auto"/>
        <w:ind w:left="708.6614173228347" w:hanging="285"/>
        <w:jc w:val="both"/>
        <w:rPr>
          <w:u w:val="none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rtl w:val="0"/>
        </w:rPr>
        <w:t xml:space="preserve">Strona główna </w:t>
      </w:r>
      <w:r w:rsidDel="00000000" w:rsidR="00000000" w:rsidRPr="00000000">
        <w:rPr>
          <w:rFonts w:ascii="Playfair Display" w:cs="Playfair Display" w:eastAsia="Playfair Display" w:hAnsi="Playfair Display"/>
          <w:rtl w:val="0"/>
        </w:rPr>
        <w:t xml:space="preserve">-</w:t>
      </w:r>
      <w:r w:rsidDel="00000000" w:rsidR="00000000" w:rsidRPr="00000000">
        <w:rPr>
          <w:rFonts w:ascii="Playfair Display" w:cs="Playfair Display" w:eastAsia="Playfair Display" w:hAnsi="Playfair Display"/>
          <w:b w:val="1"/>
          <w:rtl w:val="0"/>
        </w:rPr>
        <w:t xml:space="preserve"> </w:t>
      </w:r>
      <w:r w:rsidDel="00000000" w:rsidR="00000000" w:rsidRPr="00000000">
        <w:rPr>
          <w:rFonts w:ascii="Playfair Display" w:cs="Playfair Display" w:eastAsia="Playfair Display" w:hAnsi="Playfair Display"/>
          <w:rtl w:val="0"/>
        </w:rPr>
        <w:t xml:space="preserve">sprawdzono poprawności wyświetlania zawartości strony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numPr>
          <w:ilvl w:val="0"/>
          <w:numId w:val="1"/>
        </w:numPr>
        <w:spacing w:line="360" w:lineRule="auto"/>
        <w:ind w:left="708.6614173228347" w:hanging="285"/>
        <w:jc w:val="both"/>
        <w:rPr>
          <w:u w:val="none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rtl w:val="0"/>
        </w:rPr>
        <w:t xml:space="preserve">Logowanie</w:t>
      </w:r>
      <w:r w:rsidDel="00000000" w:rsidR="00000000" w:rsidRPr="00000000">
        <w:rPr>
          <w:rFonts w:ascii="Playfair Display" w:cs="Playfair Display" w:eastAsia="Playfair Display" w:hAnsi="Playfair Display"/>
          <w:rtl w:val="0"/>
        </w:rPr>
        <w:t xml:space="preserve"> - dokonano weryfikacji poprawności procesu logowania, w tym walidacji wprowadzanych danych</w:t>
      </w:r>
    </w:p>
    <w:p w:rsidR="00000000" w:rsidDel="00000000" w:rsidP="00000000" w:rsidRDefault="00000000" w:rsidRPr="00000000" w14:paraId="000000CB">
      <w:pPr>
        <w:numPr>
          <w:ilvl w:val="0"/>
          <w:numId w:val="1"/>
        </w:numPr>
        <w:spacing w:line="360" w:lineRule="auto"/>
        <w:ind w:left="708.6614173228347" w:hanging="285"/>
        <w:jc w:val="both"/>
        <w:rPr>
          <w:u w:val="none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rtl w:val="0"/>
        </w:rPr>
        <w:t xml:space="preserve">Rejestracja </w:t>
      </w:r>
      <w:r w:rsidDel="00000000" w:rsidR="00000000" w:rsidRPr="00000000">
        <w:rPr>
          <w:rFonts w:ascii="Playfair Display" w:cs="Playfair Display" w:eastAsia="Playfair Display" w:hAnsi="Playfair Display"/>
          <w:rtl w:val="0"/>
        </w:rPr>
        <w:t xml:space="preserve">- dokonano weryfikacji procesu rejestracji nowych użytkowników, w tym walidacji wprowadzanych danych</w:t>
      </w:r>
    </w:p>
    <w:p w:rsidR="00000000" w:rsidDel="00000000" w:rsidP="00000000" w:rsidRDefault="00000000" w:rsidRPr="00000000" w14:paraId="000000CC">
      <w:pPr>
        <w:numPr>
          <w:ilvl w:val="0"/>
          <w:numId w:val="1"/>
        </w:numPr>
        <w:spacing w:line="360" w:lineRule="auto"/>
        <w:ind w:left="708.6614173228347" w:hanging="285"/>
        <w:jc w:val="both"/>
        <w:rPr>
          <w:b w:val="1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rtl w:val="0"/>
        </w:rPr>
        <w:t xml:space="preserve">Formularz kontaktowy </w:t>
      </w:r>
      <w:r w:rsidDel="00000000" w:rsidR="00000000" w:rsidRPr="00000000">
        <w:rPr>
          <w:rFonts w:ascii="Playfair Display" w:cs="Playfair Display" w:eastAsia="Playfair Display" w:hAnsi="Playfair Display"/>
          <w:rtl w:val="0"/>
        </w:rPr>
        <w:t xml:space="preserve">- dokonano weryfikacji funkcjonalności formularza kontaktowego, w tym wysyłanie wiadomości, walidacji danych oraz uploading załączników</w:t>
      </w:r>
    </w:p>
    <w:p w:rsidR="00000000" w:rsidDel="00000000" w:rsidP="00000000" w:rsidRDefault="00000000" w:rsidRPr="00000000" w14:paraId="000000CD">
      <w:pPr>
        <w:numPr>
          <w:ilvl w:val="0"/>
          <w:numId w:val="1"/>
        </w:numPr>
        <w:spacing w:line="360" w:lineRule="auto"/>
        <w:ind w:left="708.6614173228347" w:hanging="285"/>
        <w:jc w:val="both"/>
        <w:rPr>
          <w:b w:val="1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rtl w:val="0"/>
        </w:rPr>
        <w:t xml:space="preserve">Kategorie </w:t>
      </w:r>
      <w:r w:rsidDel="00000000" w:rsidR="00000000" w:rsidRPr="00000000">
        <w:rPr>
          <w:rFonts w:ascii="Playfair Display" w:cs="Playfair Display" w:eastAsia="Playfair Display" w:hAnsi="Playfair Display"/>
          <w:rtl w:val="0"/>
        </w:rPr>
        <w:t xml:space="preserve">-</w:t>
      </w:r>
      <w:r w:rsidDel="00000000" w:rsidR="00000000" w:rsidRPr="00000000">
        <w:rPr>
          <w:rFonts w:ascii="Playfair Display" w:cs="Playfair Display" w:eastAsia="Playfair Display" w:hAnsi="Playfair Display"/>
          <w:b w:val="1"/>
          <w:rtl w:val="0"/>
        </w:rPr>
        <w:t xml:space="preserve"> </w:t>
      </w:r>
      <w:r w:rsidDel="00000000" w:rsidR="00000000" w:rsidRPr="00000000">
        <w:rPr>
          <w:rFonts w:ascii="Playfair Display" w:cs="Playfair Display" w:eastAsia="Playfair Display" w:hAnsi="Playfair Display"/>
          <w:rtl w:val="0"/>
        </w:rPr>
        <w:t xml:space="preserve">sprawdzono, czy kategorie produktów są wyświetlane poprawnie, a nawigacja po kategoriach jest intuicyjna i skuteczna.</w:t>
      </w:r>
    </w:p>
    <w:p w:rsidR="00000000" w:rsidDel="00000000" w:rsidP="00000000" w:rsidRDefault="00000000" w:rsidRPr="00000000" w14:paraId="000000CE">
      <w:pPr>
        <w:numPr>
          <w:ilvl w:val="0"/>
          <w:numId w:val="1"/>
        </w:numPr>
        <w:spacing w:line="360" w:lineRule="auto"/>
        <w:ind w:left="708.6614173228347" w:hanging="285"/>
        <w:jc w:val="both"/>
        <w:rPr>
          <w:b w:val="1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rtl w:val="0"/>
        </w:rPr>
        <w:t xml:space="preserve">Nawigacja i linki - </w:t>
      </w:r>
      <w:r w:rsidDel="00000000" w:rsidR="00000000" w:rsidRPr="00000000">
        <w:rPr>
          <w:rFonts w:ascii="Playfair Display" w:cs="Playfair Display" w:eastAsia="Playfair Display" w:hAnsi="Playfair Display"/>
          <w:rtl w:val="0"/>
        </w:rPr>
        <w:t xml:space="preserve">dokonano weryfikacji</w:t>
      </w:r>
      <w:r w:rsidDel="00000000" w:rsidR="00000000" w:rsidRPr="00000000">
        <w:rPr>
          <w:rFonts w:ascii="Playfair Display" w:cs="Playfair Display" w:eastAsia="Playfair Display" w:hAnsi="Playfair Display"/>
          <w:rtl w:val="0"/>
        </w:rPr>
        <w:t xml:space="preserve"> działania nawigacji po stronie: menu, stopka, odnośniki oraz inne elementy umożliwiające poruszanie się po stronie. Sprawdzenie strony pod względem “martwych linków”.</w:t>
      </w:r>
    </w:p>
    <w:p w:rsidR="00000000" w:rsidDel="00000000" w:rsidP="00000000" w:rsidRDefault="00000000" w:rsidRPr="00000000" w14:paraId="000000CF">
      <w:pPr>
        <w:numPr>
          <w:ilvl w:val="0"/>
          <w:numId w:val="1"/>
        </w:numPr>
        <w:spacing w:line="360" w:lineRule="auto"/>
        <w:ind w:left="708.6614173228347" w:hanging="285"/>
        <w:jc w:val="both"/>
        <w:rPr>
          <w:b w:val="1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rtl w:val="0"/>
        </w:rPr>
        <w:t xml:space="preserve">Filtrowanie - </w:t>
      </w:r>
      <w:r w:rsidDel="00000000" w:rsidR="00000000" w:rsidRPr="00000000">
        <w:rPr>
          <w:rFonts w:ascii="Playfair Display" w:cs="Playfair Display" w:eastAsia="Playfair Display" w:hAnsi="Playfair Display"/>
          <w:rtl w:val="0"/>
        </w:rPr>
        <w:t xml:space="preserve">sprawdzono funkcję filtrowania wyników, aby użytkownicy mogli precyzyjnie ograniczać i dopasowywać wyświetlane treści.</w:t>
      </w:r>
    </w:p>
    <w:p w:rsidR="00000000" w:rsidDel="00000000" w:rsidP="00000000" w:rsidRDefault="00000000" w:rsidRPr="00000000" w14:paraId="000000D0">
      <w:pPr>
        <w:numPr>
          <w:ilvl w:val="0"/>
          <w:numId w:val="1"/>
        </w:numPr>
        <w:spacing w:line="360" w:lineRule="auto"/>
        <w:ind w:left="708.6614173228347" w:hanging="285"/>
        <w:jc w:val="both"/>
        <w:rPr>
          <w:b w:val="1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rtl w:val="0"/>
        </w:rPr>
        <w:t xml:space="preserve">Sortowanie - </w:t>
      </w:r>
      <w:r w:rsidDel="00000000" w:rsidR="00000000" w:rsidRPr="00000000">
        <w:rPr>
          <w:rFonts w:ascii="Playfair Display" w:cs="Playfair Display" w:eastAsia="Playfair Display" w:hAnsi="Playfair Display"/>
          <w:rtl w:val="0"/>
        </w:rPr>
        <w:t xml:space="preserve">zweryfikowano </w:t>
      </w:r>
      <w:r w:rsidDel="00000000" w:rsidR="00000000" w:rsidRPr="00000000">
        <w:rPr>
          <w:rFonts w:ascii="Playfair Display" w:cs="Playfair Display" w:eastAsia="Playfair Display" w:hAnsi="Playfair Display"/>
          <w:rtl w:val="0"/>
        </w:rPr>
        <w:t xml:space="preserve">możliwości sortowania wyników wg proponowanych kolejności.</w:t>
      </w:r>
    </w:p>
    <w:p w:rsidR="00000000" w:rsidDel="00000000" w:rsidP="00000000" w:rsidRDefault="00000000" w:rsidRPr="00000000" w14:paraId="000000D1">
      <w:pPr>
        <w:numPr>
          <w:ilvl w:val="0"/>
          <w:numId w:val="1"/>
        </w:numPr>
        <w:spacing w:line="360" w:lineRule="auto"/>
        <w:ind w:left="708.6614173228347" w:hanging="285"/>
        <w:jc w:val="both"/>
        <w:rPr>
          <w:b w:val="1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rtl w:val="0"/>
        </w:rPr>
        <w:t xml:space="preserve">Wyszukiwarka </w:t>
      </w:r>
      <w:r w:rsidDel="00000000" w:rsidR="00000000" w:rsidRPr="00000000">
        <w:rPr>
          <w:rFonts w:ascii="Playfair Display" w:cs="Playfair Display" w:eastAsia="Playfair Display" w:hAnsi="Playfair Display"/>
          <w:rtl w:val="0"/>
        </w:rPr>
        <w:t xml:space="preserve">- zweryfikowano funkcję wyszukiwania, w tym poprawności wyników, sugestii i filtrowania wyników wyszukiwania</w:t>
      </w:r>
    </w:p>
    <w:p w:rsidR="00000000" w:rsidDel="00000000" w:rsidP="00000000" w:rsidRDefault="00000000" w:rsidRPr="00000000" w14:paraId="000000D2">
      <w:pPr>
        <w:numPr>
          <w:ilvl w:val="0"/>
          <w:numId w:val="1"/>
        </w:numPr>
        <w:spacing w:line="360" w:lineRule="auto"/>
        <w:ind w:left="708.6614173228347" w:hanging="285"/>
        <w:jc w:val="both"/>
        <w:rPr>
          <w:b w:val="1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rtl w:val="0"/>
        </w:rPr>
        <w:t xml:space="preserve">Koszyk zakupowy - </w:t>
      </w:r>
      <w:r w:rsidDel="00000000" w:rsidR="00000000" w:rsidRPr="00000000">
        <w:rPr>
          <w:rFonts w:ascii="Playfair Display" w:cs="Playfair Display" w:eastAsia="Playfair Display" w:hAnsi="Playfair Display"/>
          <w:rtl w:val="0"/>
        </w:rPr>
        <w:t xml:space="preserve">zw</w:t>
      </w:r>
      <w:r w:rsidDel="00000000" w:rsidR="00000000" w:rsidRPr="00000000">
        <w:rPr>
          <w:rFonts w:ascii="Playfair Display" w:cs="Playfair Display" w:eastAsia="Playfair Display" w:hAnsi="Playfair Display"/>
          <w:rtl w:val="0"/>
        </w:rPr>
        <w:t xml:space="preserve">eryfikowano proces dodawania produktów do koszyka, aktualizacji zawartości koszyka oraz finalizacji procesu zakupowego.</w:t>
      </w:r>
    </w:p>
    <w:p w:rsidR="00000000" w:rsidDel="00000000" w:rsidP="00000000" w:rsidRDefault="00000000" w:rsidRPr="00000000" w14:paraId="000000D3">
      <w:pPr>
        <w:numPr>
          <w:ilvl w:val="0"/>
          <w:numId w:val="1"/>
        </w:numPr>
        <w:spacing w:after="0" w:afterAutospacing="0" w:line="360" w:lineRule="auto"/>
        <w:ind w:left="708.6614173228347" w:hanging="285"/>
        <w:jc w:val="both"/>
        <w:rPr>
          <w:b w:val="1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rtl w:val="0"/>
        </w:rPr>
        <w:t xml:space="preserve">Sesja eksploracyjna - </w:t>
      </w:r>
      <w:r w:rsidDel="00000000" w:rsidR="00000000" w:rsidRPr="00000000">
        <w:rPr>
          <w:rFonts w:ascii="Playfair Display" w:cs="Playfair Display" w:eastAsia="Playfair Display" w:hAnsi="Playfair Display"/>
          <w:rtl w:val="0"/>
        </w:rPr>
        <w:t xml:space="preserve">wykonano </w:t>
      </w:r>
      <w:r w:rsidDel="00000000" w:rsidR="00000000" w:rsidRPr="00000000">
        <w:rPr>
          <w:rFonts w:ascii="Playfair Display" w:cs="Playfair Display" w:eastAsia="Playfair Display" w:hAnsi="Playfair Display"/>
          <w:rtl w:val="0"/>
        </w:rPr>
        <w:t xml:space="preserve">40 minutową sesję eksploracyjną skupiającą się na użyteczności strony internetowej z wykorzystaniem 10 heurystyk Jakoba  Nielsena.</w:t>
      </w:r>
    </w:p>
    <w:p w:rsidR="00000000" w:rsidDel="00000000" w:rsidP="00000000" w:rsidRDefault="00000000" w:rsidRPr="00000000" w14:paraId="000000D4">
      <w:pPr>
        <w:pStyle w:val="Heading3"/>
        <w:numPr>
          <w:ilvl w:val="1"/>
          <w:numId w:val="3"/>
        </w:numPr>
        <w:spacing w:after="0" w:afterAutospacing="0" w:before="0" w:beforeAutospacing="0" w:line="360" w:lineRule="auto"/>
        <w:ind w:left="708.6614173228347" w:hanging="285"/>
        <w:rPr>
          <w:rFonts w:ascii="Playfair Display" w:cs="Playfair Display" w:eastAsia="Playfair Display" w:hAnsi="Playfair Display"/>
          <w:b w:val="1"/>
          <w:color w:val="000000"/>
          <w:sz w:val="26"/>
          <w:szCs w:val="26"/>
        </w:rPr>
      </w:pPr>
      <w:bookmarkStart w:colFirst="0" w:colLast="0" w:name="_1ftns0isopnp" w:id="11"/>
      <w:bookmarkEnd w:id="11"/>
      <w:r w:rsidDel="00000000" w:rsidR="00000000" w:rsidRPr="00000000">
        <w:rPr>
          <w:rFonts w:ascii="Playfair Display" w:cs="Playfair Display" w:eastAsia="Playfair Display" w:hAnsi="Playfair Display"/>
          <w:b w:val="1"/>
          <w:color w:val="000000"/>
          <w:sz w:val="26"/>
          <w:szCs w:val="26"/>
          <w:rtl w:val="0"/>
        </w:rPr>
        <w:t xml:space="preserve">Nieprzetestowane obszary i funkcjonalności:</w:t>
      </w:r>
    </w:p>
    <w:p w:rsidR="00000000" w:rsidDel="00000000" w:rsidP="00000000" w:rsidRDefault="00000000" w:rsidRPr="00000000" w14:paraId="000000D5">
      <w:pPr>
        <w:numPr>
          <w:ilvl w:val="0"/>
          <w:numId w:val="4"/>
        </w:numPr>
        <w:spacing w:line="360" w:lineRule="auto"/>
        <w:ind w:left="708.6614173228347" w:hanging="285"/>
        <w:rPr>
          <w:rFonts w:ascii="Playfair Display" w:cs="Playfair Display" w:eastAsia="Playfair Display" w:hAnsi="Playfair Display"/>
        </w:rPr>
      </w:pPr>
      <w:r w:rsidDel="00000000" w:rsidR="00000000" w:rsidRPr="00000000">
        <w:rPr>
          <w:rFonts w:ascii="Playfair Display" w:cs="Playfair Display" w:eastAsia="Playfair Display" w:hAnsi="Playfair Display"/>
          <w:rtl w:val="0"/>
        </w:rPr>
        <w:t xml:space="preserve">Testy wydajności</w:t>
      </w:r>
    </w:p>
    <w:p w:rsidR="00000000" w:rsidDel="00000000" w:rsidP="00000000" w:rsidRDefault="00000000" w:rsidRPr="00000000" w14:paraId="000000D6">
      <w:pPr>
        <w:numPr>
          <w:ilvl w:val="0"/>
          <w:numId w:val="4"/>
        </w:numPr>
        <w:spacing w:line="360" w:lineRule="auto"/>
        <w:ind w:left="708.6614173228347" w:hanging="285"/>
        <w:rPr>
          <w:rFonts w:ascii="Playfair Display" w:cs="Playfair Display" w:eastAsia="Playfair Display" w:hAnsi="Playfair Display"/>
        </w:rPr>
      </w:pPr>
      <w:r w:rsidDel="00000000" w:rsidR="00000000" w:rsidRPr="00000000">
        <w:rPr>
          <w:rFonts w:ascii="Playfair Display" w:cs="Playfair Display" w:eastAsia="Playfair Display" w:hAnsi="Playfair Display"/>
          <w:rtl w:val="0"/>
        </w:rPr>
        <w:t xml:space="preserve">Testy bezpieczeństwa</w:t>
      </w:r>
    </w:p>
    <w:p w:rsidR="00000000" w:rsidDel="00000000" w:rsidP="00000000" w:rsidRDefault="00000000" w:rsidRPr="00000000" w14:paraId="000000D7">
      <w:pPr>
        <w:numPr>
          <w:ilvl w:val="0"/>
          <w:numId w:val="4"/>
        </w:numPr>
        <w:spacing w:line="360" w:lineRule="auto"/>
        <w:ind w:left="708.6614173228347" w:hanging="285"/>
        <w:rPr>
          <w:rFonts w:ascii="Playfair Display" w:cs="Playfair Display" w:eastAsia="Playfair Display" w:hAnsi="Playfair Display"/>
        </w:rPr>
      </w:pPr>
      <w:r w:rsidDel="00000000" w:rsidR="00000000" w:rsidRPr="00000000">
        <w:rPr>
          <w:rFonts w:ascii="Playfair Display" w:cs="Playfair Display" w:eastAsia="Playfair Display" w:hAnsi="Playfair Display"/>
          <w:rtl w:val="0"/>
        </w:rPr>
        <w:t xml:space="preserve">SEO</w:t>
      </w:r>
    </w:p>
    <w:p w:rsidR="00000000" w:rsidDel="00000000" w:rsidP="00000000" w:rsidRDefault="00000000" w:rsidRPr="00000000" w14:paraId="000000D8">
      <w:pPr>
        <w:numPr>
          <w:ilvl w:val="0"/>
          <w:numId w:val="4"/>
        </w:numPr>
        <w:spacing w:line="360" w:lineRule="auto"/>
        <w:ind w:left="708.6614173228347" w:hanging="285"/>
        <w:rPr>
          <w:rFonts w:ascii="Playfair Display" w:cs="Playfair Display" w:eastAsia="Playfair Display" w:hAnsi="Playfair Display"/>
        </w:rPr>
      </w:pPr>
      <w:r w:rsidDel="00000000" w:rsidR="00000000" w:rsidRPr="00000000">
        <w:rPr>
          <w:rFonts w:ascii="Playfair Display" w:cs="Playfair Display" w:eastAsia="Playfair Display" w:hAnsi="Playfair Display"/>
          <w:rtl w:val="0"/>
        </w:rPr>
        <w:t xml:space="preserve">konto użytkownika</w:t>
      </w:r>
    </w:p>
    <w:p w:rsidR="00000000" w:rsidDel="00000000" w:rsidP="00000000" w:rsidRDefault="00000000" w:rsidRPr="00000000" w14:paraId="000000D9">
      <w:pPr>
        <w:numPr>
          <w:ilvl w:val="0"/>
          <w:numId w:val="4"/>
        </w:numPr>
        <w:spacing w:after="0" w:afterAutospacing="0" w:line="360" w:lineRule="auto"/>
        <w:ind w:left="708.6614173228347" w:hanging="285"/>
        <w:rPr>
          <w:rFonts w:ascii="Playfair Display" w:cs="Playfair Display" w:eastAsia="Playfair Display" w:hAnsi="Playfair Display"/>
        </w:rPr>
      </w:pPr>
      <w:r w:rsidDel="00000000" w:rsidR="00000000" w:rsidRPr="00000000">
        <w:rPr>
          <w:rFonts w:ascii="Playfair Display" w:cs="Playfair Display" w:eastAsia="Playfair Display" w:hAnsi="Playfair Display"/>
          <w:rtl w:val="0"/>
        </w:rPr>
        <w:t xml:space="preserve">konto administratora</w:t>
        <w:br w:type="textWrapping"/>
      </w:r>
    </w:p>
    <w:p w:rsidR="00000000" w:rsidDel="00000000" w:rsidP="00000000" w:rsidRDefault="00000000" w:rsidRPr="00000000" w14:paraId="000000DA">
      <w:pPr>
        <w:pStyle w:val="Heading1"/>
        <w:numPr>
          <w:ilvl w:val="0"/>
          <w:numId w:val="3"/>
        </w:numPr>
        <w:spacing w:before="0" w:beforeAutospacing="0"/>
        <w:rPr>
          <w:rFonts w:ascii="Playfair Display" w:cs="Playfair Display" w:eastAsia="Playfair Display" w:hAnsi="Playfair Display"/>
          <w:b w:val="1"/>
          <w:sz w:val="26"/>
          <w:szCs w:val="26"/>
        </w:rPr>
      </w:pPr>
      <w:bookmarkStart w:colFirst="0" w:colLast="0" w:name="_rcbtnr08e04" w:id="12"/>
      <w:bookmarkEnd w:id="12"/>
      <w:r w:rsidDel="00000000" w:rsidR="00000000" w:rsidRPr="00000000">
        <w:rPr>
          <w:rFonts w:ascii="Playfair Display" w:cs="Playfair Display" w:eastAsia="Playfair Display" w:hAnsi="Playfair Display"/>
          <w:b w:val="1"/>
          <w:sz w:val="26"/>
          <w:szCs w:val="26"/>
          <w:rtl w:val="0"/>
        </w:rPr>
        <w:t xml:space="preserve"> Zespół i odpowiedzialności</w:t>
      </w:r>
    </w:p>
    <w:p w:rsidR="00000000" w:rsidDel="00000000" w:rsidP="00000000" w:rsidRDefault="00000000" w:rsidRPr="00000000" w14:paraId="000000DB">
      <w:pPr>
        <w:pStyle w:val="Heading4"/>
        <w:spacing w:after="0" w:before="0" w:lineRule="auto"/>
        <w:jc w:val="center"/>
        <w:rPr>
          <w:rFonts w:ascii="Playfair Display" w:cs="Playfair Display" w:eastAsia="Playfair Display" w:hAnsi="Playfair Display"/>
          <w:i w:val="1"/>
          <w:color w:val="000000"/>
          <w:sz w:val="22"/>
          <w:szCs w:val="22"/>
        </w:rPr>
      </w:pPr>
      <w:bookmarkStart w:colFirst="0" w:colLast="0" w:name="_c3q1wbuskl2f" w:id="13"/>
      <w:bookmarkEnd w:id="13"/>
      <w:r w:rsidDel="00000000" w:rsidR="00000000" w:rsidRPr="00000000">
        <w:rPr>
          <w:rFonts w:ascii="Playfair Display" w:cs="Playfair Display" w:eastAsia="Playfair Display" w:hAnsi="Playfair Display"/>
          <w:i w:val="1"/>
          <w:color w:val="000000"/>
          <w:sz w:val="22"/>
          <w:szCs w:val="22"/>
          <w:rtl w:val="0"/>
        </w:rPr>
        <w:t xml:space="preserve">Tabela 4. Zespół i odpowiedzialności</w:t>
      </w:r>
    </w:p>
    <w:tbl>
      <w:tblPr>
        <w:tblStyle w:val="Table6"/>
        <w:tblW w:w="94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5"/>
        <w:gridCol w:w="1125"/>
        <w:gridCol w:w="4800"/>
        <w:gridCol w:w="3150"/>
        <w:tblGridChange w:id="0">
          <w:tblGrid>
            <w:gridCol w:w="345"/>
            <w:gridCol w:w="1125"/>
            <w:gridCol w:w="4800"/>
            <w:gridCol w:w="3150"/>
          </w:tblGrid>
        </w:tblGridChange>
      </w:tblGrid>
      <w:tr>
        <w:trPr>
          <w:cantSplit w:val="0"/>
          <w:tblHeader w:val="1"/>
        </w:trPr>
        <w:tc>
          <w:tcPr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C">
            <w:pPr>
              <w:widowControl w:val="0"/>
              <w:spacing w:line="360" w:lineRule="auto"/>
              <w:jc w:val="center"/>
              <w:rPr>
                <w:rFonts w:ascii="Playfair Display SemiBold" w:cs="Playfair Display SemiBold" w:eastAsia="Playfair Display SemiBold" w:hAnsi="Playfair Display SemiBold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D">
            <w:pPr>
              <w:widowControl w:val="0"/>
              <w:spacing w:line="360" w:lineRule="auto"/>
              <w:jc w:val="center"/>
              <w:rPr>
                <w:rFonts w:ascii="Playfair Display SemiBold" w:cs="Playfair Display SemiBold" w:eastAsia="Playfair Display SemiBold" w:hAnsi="Playfair Display SemiBold"/>
                <w:sz w:val="18"/>
                <w:szCs w:val="18"/>
              </w:rPr>
            </w:pPr>
            <w:r w:rsidDel="00000000" w:rsidR="00000000" w:rsidRPr="00000000">
              <w:rPr>
                <w:rFonts w:ascii="Playfair Display SemiBold" w:cs="Playfair Display SemiBold" w:eastAsia="Playfair Display SemiBold" w:hAnsi="Playfair Display SemiBold"/>
                <w:sz w:val="18"/>
                <w:szCs w:val="18"/>
                <w:rtl w:val="0"/>
              </w:rPr>
              <w:t xml:space="preserve">Rola</w:t>
            </w:r>
          </w:p>
        </w:tc>
        <w:tc>
          <w:tcPr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E">
            <w:pPr>
              <w:widowControl w:val="0"/>
              <w:spacing w:line="360" w:lineRule="auto"/>
              <w:jc w:val="center"/>
              <w:rPr>
                <w:rFonts w:ascii="Playfair Display SemiBold" w:cs="Playfair Display SemiBold" w:eastAsia="Playfair Display SemiBold" w:hAnsi="Playfair Display SemiBold"/>
                <w:sz w:val="18"/>
                <w:szCs w:val="18"/>
              </w:rPr>
            </w:pPr>
            <w:r w:rsidDel="00000000" w:rsidR="00000000" w:rsidRPr="00000000">
              <w:rPr>
                <w:rFonts w:ascii="Playfair Display SemiBold" w:cs="Playfair Display SemiBold" w:eastAsia="Playfair Display SemiBold" w:hAnsi="Playfair Display SemiBold"/>
                <w:sz w:val="18"/>
                <w:szCs w:val="18"/>
                <w:rtl w:val="0"/>
              </w:rPr>
              <w:t xml:space="preserve">Zadanie</w:t>
            </w:r>
          </w:p>
        </w:tc>
        <w:tc>
          <w:tcPr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F">
            <w:pPr>
              <w:widowControl w:val="0"/>
              <w:spacing w:line="360" w:lineRule="auto"/>
              <w:jc w:val="center"/>
              <w:rPr>
                <w:rFonts w:ascii="Playfair Display SemiBold" w:cs="Playfair Display SemiBold" w:eastAsia="Playfair Display SemiBold" w:hAnsi="Playfair Display SemiBold"/>
                <w:sz w:val="18"/>
                <w:szCs w:val="18"/>
              </w:rPr>
            </w:pPr>
            <w:r w:rsidDel="00000000" w:rsidR="00000000" w:rsidRPr="00000000">
              <w:rPr>
                <w:rFonts w:ascii="Playfair Display SemiBold" w:cs="Playfair Display SemiBold" w:eastAsia="Playfair Display SemiBold" w:hAnsi="Playfair Display SemiBold"/>
                <w:sz w:val="18"/>
                <w:szCs w:val="18"/>
                <w:rtl w:val="0"/>
              </w:rPr>
              <w:t xml:space="preserve">Imię i nazwisko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0">
            <w:pPr>
              <w:widowControl w:val="0"/>
              <w:spacing w:line="360" w:lineRule="auto"/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</w:rPr>
            </w:pPr>
            <w:r w:rsidDel="00000000" w:rsidR="00000000" w:rsidRPr="00000000"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  <w:rtl w:val="0"/>
              </w:rPr>
              <w:t xml:space="preserve">1.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1">
            <w:pPr>
              <w:widowControl w:val="0"/>
              <w:spacing w:line="360" w:lineRule="auto"/>
              <w:jc w:val="center"/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</w:rPr>
            </w:pPr>
            <w:r w:rsidDel="00000000" w:rsidR="00000000" w:rsidRPr="00000000"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  <w:rtl w:val="0"/>
              </w:rPr>
              <w:t xml:space="preserve">test leader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2">
            <w:pPr>
              <w:widowControl w:val="0"/>
              <w:spacing w:line="360" w:lineRule="auto"/>
              <w:jc w:val="center"/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</w:rPr>
            </w:pPr>
            <w:r w:rsidDel="00000000" w:rsidR="00000000" w:rsidRPr="00000000"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  <w:rtl w:val="0"/>
              </w:rPr>
              <w:t xml:space="preserve">zarządzanie testami, tworzenie planu testów, tworzenie scenariuszy i przypadków testowych, przeprowadzenie testów, stworzenie strony ze statusem, tworzenie raportu z testów, przygotowanie dokumentu lesson learnt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3">
            <w:pPr>
              <w:widowControl w:val="0"/>
              <w:spacing w:line="360" w:lineRule="auto"/>
              <w:jc w:val="center"/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</w:rPr>
            </w:pPr>
            <w:r w:rsidDel="00000000" w:rsidR="00000000" w:rsidRPr="00000000"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  <w:rtl w:val="0"/>
              </w:rPr>
              <w:t xml:space="preserve">Adam Pastuszka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4">
            <w:pPr>
              <w:widowControl w:val="0"/>
              <w:spacing w:line="360" w:lineRule="auto"/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</w:rPr>
            </w:pPr>
            <w:r w:rsidDel="00000000" w:rsidR="00000000" w:rsidRPr="00000000"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  <w:rtl w:val="0"/>
              </w:rPr>
              <w:t xml:space="preserve">2.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5">
            <w:pPr>
              <w:widowControl w:val="0"/>
              <w:spacing w:line="360" w:lineRule="auto"/>
              <w:jc w:val="center"/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</w:rPr>
            </w:pPr>
            <w:r w:rsidDel="00000000" w:rsidR="00000000" w:rsidRPr="00000000"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6">
            <w:pPr>
              <w:widowControl w:val="0"/>
              <w:spacing w:line="360" w:lineRule="auto"/>
              <w:jc w:val="center"/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</w:rPr>
            </w:pPr>
            <w:r w:rsidDel="00000000" w:rsidR="00000000" w:rsidRPr="00000000"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  <w:rtl w:val="0"/>
              </w:rPr>
              <w:t xml:space="preserve">tworzenie planu testów, tworzenie scenariuszy i przypadków testowych, przeprowadzenie testów, stworzenie strony ze statusem, tworzenie raportu z testów, przygotowanie dokumentu lesson learnt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7">
            <w:pPr>
              <w:widowControl w:val="0"/>
              <w:spacing w:line="360" w:lineRule="auto"/>
              <w:jc w:val="center"/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</w:rPr>
            </w:pPr>
            <w:r w:rsidDel="00000000" w:rsidR="00000000" w:rsidRPr="00000000"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  <w:rtl w:val="0"/>
              </w:rPr>
              <w:t xml:space="preserve">Marta Bylica, Paulina Milewska, Katarzyna Wisznarewska, Karolina Syzdół, Adrian Luty, Łukasz Tumiel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8">
            <w:pPr>
              <w:widowControl w:val="0"/>
              <w:spacing w:line="360" w:lineRule="auto"/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</w:rPr>
            </w:pPr>
            <w:r w:rsidDel="00000000" w:rsidR="00000000" w:rsidRPr="00000000"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  <w:rtl w:val="0"/>
              </w:rPr>
              <w:t xml:space="preserve">3.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9">
            <w:pPr>
              <w:widowControl w:val="0"/>
              <w:spacing w:line="360" w:lineRule="auto"/>
              <w:jc w:val="center"/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</w:rPr>
            </w:pPr>
            <w:r w:rsidDel="00000000" w:rsidR="00000000" w:rsidRPr="00000000"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  <w:rtl w:val="0"/>
              </w:rPr>
              <w:t xml:space="preserve">kierownik projektu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A">
            <w:pPr>
              <w:widowControl w:val="0"/>
              <w:spacing w:line="360" w:lineRule="auto"/>
              <w:jc w:val="center"/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</w:rPr>
            </w:pPr>
            <w:r w:rsidDel="00000000" w:rsidR="00000000" w:rsidRPr="00000000"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  <w:rtl w:val="0"/>
              </w:rPr>
              <w:t xml:space="preserve">zarządzanie projektem, tworzenie planu testów, tworzenie scenariuszy i przypadków testowych, przeprowadzenie testów, stworzenie strony ze statusem, tworzenie raportu z testów, przygotowanie dokumentu lesson learnt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B">
            <w:pPr>
              <w:widowControl w:val="0"/>
              <w:spacing w:line="360" w:lineRule="auto"/>
              <w:jc w:val="center"/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</w:rPr>
            </w:pPr>
            <w:r w:rsidDel="00000000" w:rsidR="00000000" w:rsidRPr="00000000"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  <w:rtl w:val="0"/>
              </w:rPr>
              <w:t xml:space="preserve">Adam Basek</w:t>
            </w:r>
          </w:p>
        </w:tc>
      </w:tr>
    </w:tbl>
    <w:p w:rsidR="00000000" w:rsidDel="00000000" w:rsidP="00000000" w:rsidRDefault="00000000" w:rsidRPr="00000000" w14:paraId="000000EC">
      <w:pPr>
        <w:pStyle w:val="Heading1"/>
        <w:rPr>
          <w:rFonts w:ascii="Playfair Display" w:cs="Playfair Display" w:eastAsia="Playfair Display" w:hAnsi="Playfair Display"/>
          <w:b w:val="1"/>
          <w:sz w:val="26"/>
          <w:szCs w:val="26"/>
        </w:rPr>
      </w:pPr>
      <w:bookmarkStart w:colFirst="0" w:colLast="0" w:name="_5ns3vblz9tg0" w:id="14"/>
      <w:bookmarkEnd w:id="14"/>
      <w:r w:rsidDel="00000000" w:rsidR="00000000" w:rsidRPr="00000000">
        <w:rPr>
          <w:rFonts w:ascii="Playfair Display" w:cs="Playfair Display" w:eastAsia="Playfair Display" w:hAnsi="Playfair Display"/>
          <w:b w:val="1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ED">
      <w:pPr>
        <w:pStyle w:val="Heading1"/>
        <w:numPr>
          <w:ilvl w:val="0"/>
          <w:numId w:val="3"/>
        </w:numPr>
        <w:rPr>
          <w:rFonts w:ascii="Playfair Display" w:cs="Playfair Display" w:eastAsia="Playfair Display" w:hAnsi="Playfair Display"/>
          <w:b w:val="1"/>
          <w:sz w:val="26"/>
          <w:szCs w:val="26"/>
        </w:rPr>
      </w:pPr>
      <w:bookmarkStart w:colFirst="0" w:colLast="0" w:name="_itqtvahb34bt" w:id="15"/>
      <w:bookmarkEnd w:id="15"/>
      <w:r w:rsidDel="00000000" w:rsidR="00000000" w:rsidRPr="00000000">
        <w:rPr>
          <w:rFonts w:ascii="Playfair Display" w:cs="Playfair Display" w:eastAsia="Playfair Display" w:hAnsi="Playfair Display"/>
          <w:b w:val="1"/>
          <w:sz w:val="26"/>
          <w:szCs w:val="26"/>
          <w:rtl w:val="0"/>
        </w:rPr>
        <w:t xml:space="preserve">Dane testowe</w:t>
      </w:r>
    </w:p>
    <w:p w:rsidR="00000000" w:rsidDel="00000000" w:rsidP="00000000" w:rsidRDefault="00000000" w:rsidRPr="00000000" w14:paraId="000000EE">
      <w:pPr>
        <w:pStyle w:val="Heading4"/>
        <w:spacing w:after="0" w:before="0" w:lineRule="auto"/>
        <w:jc w:val="center"/>
        <w:rPr>
          <w:rFonts w:ascii="Playfair Display" w:cs="Playfair Display" w:eastAsia="Playfair Display" w:hAnsi="Playfair Display"/>
          <w:i w:val="1"/>
          <w:color w:val="000000"/>
          <w:sz w:val="22"/>
          <w:szCs w:val="22"/>
        </w:rPr>
      </w:pPr>
      <w:bookmarkStart w:colFirst="0" w:colLast="0" w:name="_finuejhmr4au" w:id="16"/>
      <w:bookmarkEnd w:id="16"/>
      <w:r w:rsidDel="00000000" w:rsidR="00000000" w:rsidRPr="00000000">
        <w:rPr>
          <w:rFonts w:ascii="Playfair Display" w:cs="Playfair Display" w:eastAsia="Playfair Display" w:hAnsi="Playfair Display"/>
          <w:i w:val="1"/>
          <w:color w:val="000000"/>
          <w:sz w:val="22"/>
          <w:szCs w:val="22"/>
          <w:rtl w:val="0"/>
        </w:rPr>
        <w:t xml:space="preserve">Tabela 5. Dane testowe</w:t>
      </w:r>
    </w:p>
    <w:tbl>
      <w:tblPr>
        <w:tblStyle w:val="Table7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45"/>
        <w:gridCol w:w="1350"/>
        <w:gridCol w:w="915"/>
        <w:gridCol w:w="4320"/>
        <w:gridCol w:w="1470"/>
        <w:tblGridChange w:id="0">
          <w:tblGrid>
            <w:gridCol w:w="945"/>
            <w:gridCol w:w="1350"/>
            <w:gridCol w:w="915"/>
            <w:gridCol w:w="4320"/>
            <w:gridCol w:w="1470"/>
          </w:tblGrid>
        </w:tblGridChange>
      </w:tblGrid>
      <w:tr>
        <w:trPr>
          <w:cantSplit w:val="0"/>
          <w:tblHeader w:val="0"/>
        </w:trPr>
        <w:tc>
          <w:tcPr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jc w:val="center"/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</w:rPr>
            </w:pPr>
            <w:r w:rsidDel="00000000" w:rsidR="00000000" w:rsidRPr="00000000"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  <w:rtl w:val="0"/>
              </w:rPr>
              <w:t xml:space="preserve">Imię</w:t>
            </w:r>
          </w:p>
        </w:tc>
        <w:tc>
          <w:tcPr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jc w:val="center"/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</w:rPr>
            </w:pPr>
            <w:r w:rsidDel="00000000" w:rsidR="00000000" w:rsidRPr="00000000"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  <w:rtl w:val="0"/>
              </w:rPr>
              <w:t xml:space="preserve">Nazwisko</w:t>
            </w:r>
          </w:p>
        </w:tc>
        <w:tc>
          <w:tcPr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jc w:val="center"/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</w:rPr>
            </w:pPr>
            <w:r w:rsidDel="00000000" w:rsidR="00000000" w:rsidRPr="00000000"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  <w:rtl w:val="0"/>
              </w:rPr>
              <w:t xml:space="preserve">Rola</w:t>
            </w:r>
          </w:p>
        </w:tc>
        <w:tc>
          <w:tcPr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jc w:val="center"/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</w:rPr>
            </w:pPr>
            <w:r w:rsidDel="00000000" w:rsidR="00000000" w:rsidRPr="00000000"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  <w:rtl w:val="0"/>
              </w:rPr>
              <w:t xml:space="preserve">E-mail</w:t>
            </w:r>
          </w:p>
        </w:tc>
        <w:tc>
          <w:tcPr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jc w:val="center"/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</w:rPr>
            </w:pPr>
            <w:r w:rsidDel="00000000" w:rsidR="00000000" w:rsidRPr="00000000"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  <w:rtl w:val="0"/>
              </w:rPr>
              <w:t xml:space="preserve">Hasło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5"/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jc w:val="center"/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</w:rPr>
            </w:pPr>
            <w:r w:rsidDel="00000000" w:rsidR="00000000" w:rsidRPr="00000000"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  <w:rtl w:val="0"/>
              </w:rPr>
              <w:t xml:space="preserve">practicesoftwaretesting.com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jc w:val="center"/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</w:rPr>
            </w:pPr>
            <w:r w:rsidDel="00000000" w:rsidR="00000000" w:rsidRPr="00000000"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  <w:rtl w:val="0"/>
              </w:rPr>
              <w:t xml:space="preserve">John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jc w:val="center"/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</w:rPr>
            </w:pPr>
            <w:r w:rsidDel="00000000" w:rsidR="00000000" w:rsidRPr="00000000"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  <w:rtl w:val="0"/>
              </w:rPr>
              <w:t xml:space="preserve">Doe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jc w:val="center"/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</w:rPr>
            </w:pPr>
            <w:r w:rsidDel="00000000" w:rsidR="00000000" w:rsidRPr="00000000"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  <w:rtl w:val="0"/>
              </w:rPr>
              <w:t xml:space="preserve">admin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jc w:val="center"/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</w:rPr>
            </w:pPr>
            <w:r w:rsidDel="00000000" w:rsidR="00000000" w:rsidRPr="00000000"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  <w:rtl w:val="0"/>
              </w:rPr>
              <w:t xml:space="preserve">admin@practicesoftwaretesting.com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jc w:val="center"/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</w:rPr>
            </w:pPr>
            <w:r w:rsidDel="00000000" w:rsidR="00000000" w:rsidRPr="00000000"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  <w:rtl w:val="0"/>
              </w:rPr>
              <w:t xml:space="preserve">welcome01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jc w:val="center"/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</w:rPr>
            </w:pPr>
            <w:r w:rsidDel="00000000" w:rsidR="00000000" w:rsidRPr="00000000"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  <w:rtl w:val="0"/>
              </w:rPr>
              <w:t xml:space="preserve">Jane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jc w:val="center"/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</w:rPr>
            </w:pPr>
            <w:r w:rsidDel="00000000" w:rsidR="00000000" w:rsidRPr="00000000"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  <w:rtl w:val="0"/>
              </w:rPr>
              <w:t xml:space="preserve">Doe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jc w:val="center"/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</w:rPr>
            </w:pPr>
            <w:r w:rsidDel="00000000" w:rsidR="00000000" w:rsidRPr="00000000"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  <w:rtl w:val="0"/>
              </w:rPr>
              <w:t xml:space="preserve">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jc w:val="center"/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</w:rPr>
            </w:pPr>
            <w:r w:rsidDel="00000000" w:rsidR="00000000" w:rsidRPr="00000000"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  <w:rtl w:val="0"/>
              </w:rPr>
              <w:t xml:space="preserve">customer@practicesoftwaretesting.com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jc w:val="center"/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</w:rPr>
            </w:pPr>
            <w:r w:rsidDel="00000000" w:rsidR="00000000" w:rsidRPr="00000000"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  <w:rtl w:val="0"/>
              </w:rPr>
              <w:t xml:space="preserve">welcome01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jc w:val="center"/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</w:rPr>
            </w:pPr>
            <w:r w:rsidDel="00000000" w:rsidR="00000000" w:rsidRPr="00000000"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  <w:rtl w:val="0"/>
              </w:rPr>
              <w:t xml:space="preserve">Jack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jc w:val="center"/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</w:rPr>
            </w:pPr>
            <w:r w:rsidDel="00000000" w:rsidR="00000000" w:rsidRPr="00000000"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  <w:rtl w:val="0"/>
              </w:rPr>
              <w:t xml:space="preserve">Howe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jc w:val="center"/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</w:rPr>
            </w:pPr>
            <w:r w:rsidDel="00000000" w:rsidR="00000000" w:rsidRPr="00000000"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  <w:rtl w:val="0"/>
              </w:rPr>
              <w:t xml:space="preserve">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jc w:val="center"/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</w:rPr>
            </w:pPr>
            <w:r w:rsidDel="00000000" w:rsidR="00000000" w:rsidRPr="00000000"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  <w:rtl w:val="0"/>
              </w:rPr>
              <w:t xml:space="preserve">customer2@practicesoftwaretesting.com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jc w:val="center"/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</w:rPr>
            </w:pPr>
            <w:r w:rsidDel="00000000" w:rsidR="00000000" w:rsidRPr="00000000"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  <w:rtl w:val="0"/>
              </w:rPr>
              <w:t xml:space="preserve">welcome01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7.978515625" w:hRule="atLeast"/>
          <w:tblHeader w:val="0"/>
        </w:trPr>
        <w:tc>
          <w:tcPr>
            <w:gridSpan w:val="5"/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jc w:val="center"/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</w:rPr>
            </w:pPr>
            <w:r w:rsidDel="00000000" w:rsidR="00000000" w:rsidRPr="00000000"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  <w:rtl w:val="0"/>
              </w:rPr>
              <w:t xml:space="preserve">google.com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jc w:val="center"/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</w:rPr>
            </w:pPr>
            <w:r w:rsidDel="00000000" w:rsidR="00000000" w:rsidRPr="00000000"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  <w:rtl w:val="0"/>
              </w:rPr>
              <w:t xml:space="preserve">John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jc w:val="center"/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</w:rPr>
            </w:pPr>
            <w:r w:rsidDel="00000000" w:rsidR="00000000" w:rsidRPr="00000000"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  <w:rtl w:val="0"/>
              </w:rPr>
              <w:t xml:space="preserve">Doe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jc w:val="center"/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</w:rPr>
            </w:pPr>
            <w:r w:rsidDel="00000000" w:rsidR="00000000" w:rsidRPr="00000000"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  <w:rtl w:val="0"/>
              </w:rPr>
              <w:t xml:space="preserve">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jc w:val="center"/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</w:rPr>
            </w:pPr>
            <w:r w:rsidDel="00000000" w:rsidR="00000000" w:rsidRPr="00000000"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  <w:rtl w:val="0"/>
              </w:rPr>
              <w:t xml:space="preserve">jd3163519@gmail.com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jc w:val="center"/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</w:rPr>
            </w:pPr>
            <w:r w:rsidDel="00000000" w:rsidR="00000000" w:rsidRPr="00000000"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  <w:rtl w:val="0"/>
              </w:rPr>
              <w:t xml:space="preserve">Welcome01</w:t>
            </w:r>
            <w:r w:rsidDel="00000000" w:rsidR="00000000" w:rsidRPr="00000000"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  <w:rtl w:val="0"/>
              </w:rPr>
              <w:t xml:space="preserve">!</w:t>
            </w:r>
          </w:p>
        </w:tc>
      </w:tr>
    </w:tbl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Style w:val="Heading1"/>
        <w:numPr>
          <w:ilvl w:val="0"/>
          <w:numId w:val="3"/>
        </w:numPr>
        <w:rPr>
          <w:rFonts w:ascii="Playfair Display" w:cs="Playfair Display" w:eastAsia="Playfair Display" w:hAnsi="Playfair Display"/>
          <w:b w:val="1"/>
          <w:sz w:val="26"/>
          <w:szCs w:val="26"/>
        </w:rPr>
      </w:pPr>
      <w:bookmarkStart w:colFirst="0" w:colLast="0" w:name="_if7z65st2xw6" w:id="17"/>
      <w:bookmarkEnd w:id="17"/>
      <w:r w:rsidDel="00000000" w:rsidR="00000000" w:rsidRPr="00000000">
        <w:rPr>
          <w:rFonts w:ascii="Playfair Display" w:cs="Playfair Display" w:eastAsia="Playfair Display" w:hAnsi="Playfair Display"/>
          <w:b w:val="1"/>
          <w:sz w:val="26"/>
          <w:szCs w:val="26"/>
          <w:rtl w:val="0"/>
        </w:rPr>
        <w:t xml:space="preserve"> Wyniki z testów</w:t>
      </w:r>
    </w:p>
    <w:p w:rsidR="00000000" w:rsidDel="00000000" w:rsidP="00000000" w:rsidRDefault="00000000" w:rsidRPr="00000000" w14:paraId="00000114">
      <w:pPr>
        <w:spacing w:line="360" w:lineRule="auto"/>
        <w:jc w:val="both"/>
        <w:rPr/>
      </w:pPr>
      <w:r w:rsidDel="00000000" w:rsidR="00000000" w:rsidRPr="00000000">
        <w:rPr>
          <w:rFonts w:ascii="Playfair Display" w:cs="Playfair Display" w:eastAsia="Playfair Display" w:hAnsi="Playfair Display"/>
          <w:rtl w:val="0"/>
        </w:rPr>
        <w:t xml:space="preserve">W sumie wykonano 124  przypadki testowe, z których 89 zakończyło się powodzeniem (TC Passed), a 35 zakończyło się niepowodzeniem (TC Failed). Razem znaleziono 32 defekty (BUG Total), które zostały zgłoszone podczas testów.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Style w:val="Heading4"/>
        <w:spacing w:after="0" w:before="0" w:line="360" w:lineRule="auto"/>
        <w:jc w:val="center"/>
        <w:rPr>
          <w:rFonts w:ascii="Playfair Display" w:cs="Playfair Display" w:eastAsia="Playfair Display" w:hAnsi="Playfair Display"/>
        </w:rPr>
      </w:pPr>
      <w:bookmarkStart w:colFirst="0" w:colLast="0" w:name="_e7jh76qsngbp" w:id="18"/>
      <w:bookmarkEnd w:id="18"/>
      <w:r w:rsidDel="00000000" w:rsidR="00000000" w:rsidRPr="00000000">
        <w:rPr>
          <w:rFonts w:ascii="Playfair Display" w:cs="Playfair Display" w:eastAsia="Playfair Display" w:hAnsi="Playfair Display"/>
          <w:i w:val="1"/>
          <w:color w:val="000000"/>
          <w:sz w:val="22"/>
          <w:szCs w:val="22"/>
          <w:rtl w:val="0"/>
        </w:rPr>
        <w:t xml:space="preserve">Tabela 6. Przeprowadzone testy z podziałem na obszary.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line="360" w:lineRule="auto"/>
        <w:jc w:val="left"/>
        <w:rPr>
          <w:rFonts w:ascii="Playfair Display" w:cs="Playfair Display" w:eastAsia="Playfair Display" w:hAnsi="Playfair Display"/>
          <w:i w:val="1"/>
          <w:sz w:val="20"/>
          <w:szCs w:val="20"/>
        </w:rPr>
      </w:pPr>
      <w:r w:rsidDel="00000000" w:rsidR="00000000" w:rsidRPr="00000000">
        <w:rPr>
          <w:rFonts w:ascii="Playfair Display" w:cs="Playfair Display" w:eastAsia="Playfair Display" w:hAnsi="Playfair Display"/>
          <w:i w:val="1"/>
          <w:sz w:val="20"/>
          <w:szCs w:val="20"/>
        </w:rPr>
        <w:drawing>
          <wp:inline distB="114300" distT="114300" distL="114300" distR="114300">
            <wp:extent cx="6022500" cy="2590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25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line="360" w:lineRule="auto"/>
        <w:rPr>
          <w:rFonts w:ascii="Playfair Display" w:cs="Playfair Display" w:eastAsia="Playfair Display" w:hAnsi="Playfair Dis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line="360" w:lineRule="auto"/>
        <w:rPr>
          <w:rFonts w:ascii="Playfair Display" w:cs="Playfair Display" w:eastAsia="Playfair Display" w:hAnsi="Playfair Display"/>
        </w:rPr>
      </w:pPr>
      <w:r w:rsidDel="00000000" w:rsidR="00000000" w:rsidRPr="00000000">
        <w:rPr>
          <w:rFonts w:ascii="Playfair Display" w:cs="Playfair Display" w:eastAsia="Playfair Display" w:hAnsi="Playfair Display"/>
          <w:rtl w:val="0"/>
        </w:rPr>
        <w:t xml:space="preserve">Ze względu na ważność defekty były zgłaszane jako:</w:t>
      </w:r>
    </w:p>
    <w:p w:rsidR="00000000" w:rsidDel="00000000" w:rsidP="00000000" w:rsidRDefault="00000000" w:rsidRPr="00000000" w14:paraId="0000011A">
      <w:pPr>
        <w:pStyle w:val="Heading4"/>
        <w:spacing w:after="0" w:before="0" w:line="360" w:lineRule="auto"/>
        <w:jc w:val="center"/>
        <w:rPr>
          <w:rFonts w:ascii="Playfair Display" w:cs="Playfair Display" w:eastAsia="Playfair Display" w:hAnsi="Playfair Display"/>
          <w:i w:val="1"/>
          <w:color w:val="000000"/>
          <w:sz w:val="22"/>
          <w:szCs w:val="22"/>
        </w:rPr>
      </w:pPr>
      <w:bookmarkStart w:colFirst="0" w:colLast="0" w:name="_mfepicmmckuj" w:id="19"/>
      <w:bookmarkEnd w:id="19"/>
      <w:r w:rsidDel="00000000" w:rsidR="00000000" w:rsidRPr="00000000">
        <w:rPr>
          <w:rFonts w:ascii="Playfair Display" w:cs="Playfair Display" w:eastAsia="Playfair Display" w:hAnsi="Playfair Display"/>
          <w:i w:val="1"/>
          <w:color w:val="000000"/>
          <w:sz w:val="22"/>
          <w:szCs w:val="22"/>
          <w:rtl w:val="0"/>
        </w:rPr>
        <w:t xml:space="preserve">Tabela 7. Rodzaje defektów</w:t>
      </w:r>
    </w:p>
    <w:tbl>
      <w:tblPr>
        <w:tblStyle w:val="Table8"/>
        <w:tblW w:w="985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70"/>
        <w:gridCol w:w="3810"/>
        <w:gridCol w:w="3375"/>
        <w:tblGridChange w:id="0">
          <w:tblGrid>
            <w:gridCol w:w="2670"/>
            <w:gridCol w:w="3810"/>
            <w:gridCol w:w="3375"/>
          </w:tblGrid>
        </w:tblGridChange>
      </w:tblGrid>
      <w:tr>
        <w:trPr>
          <w:cantSplit w:val="0"/>
          <w:trHeight w:val="250.0157480314961" w:hRule="atLeast"/>
          <w:tblHeader w:val="0"/>
        </w:trPr>
        <w:tc>
          <w:tcPr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jc w:val="center"/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</w:rPr>
            </w:pPr>
            <w:r w:rsidDel="00000000" w:rsidR="00000000" w:rsidRPr="00000000"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  <w:rtl w:val="0"/>
              </w:rPr>
              <w:t xml:space="preserve">Rodzaj defektu</w:t>
            </w:r>
          </w:p>
        </w:tc>
        <w:tc>
          <w:tcPr>
            <w:gridSpan w:val="2"/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jc w:val="center"/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</w:rPr>
            </w:pPr>
            <w:r w:rsidDel="00000000" w:rsidR="00000000" w:rsidRPr="00000000"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  <w:rtl w:val="0"/>
              </w:rPr>
              <w:t xml:space="preserve">Opis</w:t>
            </w:r>
          </w:p>
        </w:tc>
      </w:tr>
      <w:tr>
        <w:trPr>
          <w:cantSplit w:val="0"/>
          <w:tblHeader w:val="0"/>
        </w:trPr>
        <w:tc>
          <w:tcPr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jc w:val="center"/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</w:rPr>
            </w:pPr>
            <w:r w:rsidDel="00000000" w:rsidR="00000000" w:rsidRPr="00000000"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  <w:rtl w:val="0"/>
              </w:rPr>
              <w:t xml:space="preserve">krytyczne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F">
            <w:pPr>
              <w:spacing w:line="360" w:lineRule="auto"/>
              <w:jc w:val="center"/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</w:rPr>
            </w:pPr>
            <w:r w:rsidDel="00000000" w:rsidR="00000000" w:rsidRPr="00000000"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  <w:rtl w:val="0"/>
              </w:rPr>
              <w:t xml:space="preserve">błąd blokuje działanie testowanej funkcji, nie ma żadnego akceptowalnego obejścia problemu</w:t>
            </w:r>
          </w:p>
        </w:tc>
      </w:tr>
      <w:tr>
        <w:trPr>
          <w:cantSplit w:val="0"/>
          <w:tblHeader w:val="0"/>
        </w:trPr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jc w:val="center"/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</w:rPr>
            </w:pPr>
            <w:r w:rsidDel="00000000" w:rsidR="00000000" w:rsidRPr="00000000"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  <w:rtl w:val="0"/>
              </w:rPr>
              <w:t xml:space="preserve">średnie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2">
            <w:pPr>
              <w:spacing w:line="360" w:lineRule="auto"/>
              <w:jc w:val="center"/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</w:rPr>
            </w:pPr>
            <w:r w:rsidDel="00000000" w:rsidR="00000000" w:rsidRPr="00000000"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  <w:rtl w:val="0"/>
              </w:rPr>
              <w:t xml:space="preserve">utrudnione korzystanie z testowanej funkcjonalności</w:t>
            </w:r>
          </w:p>
        </w:tc>
      </w:tr>
      <w:tr>
        <w:trPr>
          <w:cantSplit w:val="0"/>
          <w:tblHeader w:val="0"/>
        </w:trPr>
        <w:tc>
          <w:tcPr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jc w:val="center"/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</w:rPr>
            </w:pPr>
            <w:r w:rsidDel="00000000" w:rsidR="00000000" w:rsidRPr="00000000"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  <w:rtl w:val="0"/>
              </w:rPr>
              <w:t xml:space="preserve">niskiej ważności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5">
            <w:pPr>
              <w:spacing w:line="360" w:lineRule="auto"/>
              <w:jc w:val="center"/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</w:rPr>
            </w:pPr>
            <w:r w:rsidDel="00000000" w:rsidR="00000000" w:rsidRPr="00000000"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  <w:rtl w:val="0"/>
              </w:rPr>
              <w:t xml:space="preserve"> literówki, drobne niedociągnięcia w interfejsie graficznym, brak walidacji</w:t>
            </w:r>
          </w:p>
        </w:tc>
      </w:tr>
    </w:tbl>
    <w:p w:rsidR="00000000" w:rsidDel="00000000" w:rsidP="00000000" w:rsidRDefault="00000000" w:rsidRPr="00000000" w14:paraId="00000127">
      <w:pPr>
        <w:pStyle w:val="Heading4"/>
        <w:spacing w:after="0" w:before="0" w:line="360" w:lineRule="auto"/>
        <w:rPr>
          <w:rFonts w:ascii="Playfair Display" w:cs="Playfair Display" w:eastAsia="Playfair Display" w:hAnsi="Playfair Display"/>
          <w:i w:val="1"/>
          <w:color w:val="000000"/>
          <w:sz w:val="22"/>
          <w:szCs w:val="22"/>
        </w:rPr>
      </w:pPr>
      <w:bookmarkStart w:colFirst="0" w:colLast="0" w:name="_tu05ozqgdrj3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Style w:val="Heading4"/>
        <w:spacing w:line="360" w:lineRule="auto"/>
        <w:jc w:val="center"/>
        <w:rPr>
          <w:rFonts w:ascii="Playfair Display" w:cs="Playfair Display" w:eastAsia="Playfair Display" w:hAnsi="Playfair Display"/>
          <w:i w:val="1"/>
          <w:sz w:val="20"/>
          <w:szCs w:val="20"/>
        </w:rPr>
      </w:pPr>
      <w:bookmarkStart w:colFirst="0" w:colLast="0" w:name="_ngvufo235pk6" w:id="21"/>
      <w:bookmarkEnd w:id="21"/>
      <w:r w:rsidDel="00000000" w:rsidR="00000000" w:rsidRPr="00000000">
        <w:rPr>
          <w:rFonts w:ascii="Playfair Display" w:cs="Playfair Display" w:eastAsia="Playfair Display" w:hAnsi="Playfair Display"/>
          <w:i w:val="1"/>
          <w:sz w:val="20"/>
          <w:szCs w:val="20"/>
          <w:rtl w:val="0"/>
        </w:rPr>
        <w:t xml:space="preserve">Wykres 2.Wykaz defektów z podziałem na ich ważność </w:t>
      </w:r>
    </w:p>
    <w:p w:rsidR="00000000" w:rsidDel="00000000" w:rsidP="00000000" w:rsidRDefault="00000000" w:rsidRPr="00000000" w14:paraId="00000129">
      <w:pPr>
        <w:spacing w:line="360" w:lineRule="auto"/>
        <w:jc w:val="center"/>
        <w:rPr>
          <w:rFonts w:ascii="Playfair Display" w:cs="Playfair Display" w:eastAsia="Playfair Display" w:hAnsi="Playfair Display"/>
          <w:b w:val="1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</w:rPr>
        <w:drawing>
          <wp:inline distB="114300" distT="114300" distL="114300" distR="114300">
            <wp:extent cx="5629388" cy="295721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388" cy="29572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Style w:val="Heading4"/>
        <w:spacing w:after="0" w:before="0" w:line="360" w:lineRule="auto"/>
        <w:jc w:val="center"/>
        <w:rPr>
          <w:rFonts w:ascii="Playfair Display" w:cs="Playfair Display" w:eastAsia="Playfair Display" w:hAnsi="Playfair Display"/>
          <w:i w:val="1"/>
          <w:color w:val="000000"/>
          <w:sz w:val="20"/>
          <w:szCs w:val="20"/>
        </w:rPr>
      </w:pPr>
      <w:bookmarkStart w:colFirst="0" w:colLast="0" w:name="_39hb7iu4jpzo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Style w:val="Heading4"/>
        <w:spacing w:after="0" w:before="0" w:line="360" w:lineRule="auto"/>
        <w:jc w:val="center"/>
        <w:rPr>
          <w:rFonts w:ascii="Playfair Display" w:cs="Playfair Display" w:eastAsia="Playfair Display" w:hAnsi="Playfair Display"/>
          <w:sz w:val="22"/>
          <w:szCs w:val="22"/>
        </w:rPr>
      </w:pPr>
      <w:bookmarkStart w:colFirst="0" w:colLast="0" w:name="_4xkd5tfyntlr" w:id="23"/>
      <w:bookmarkEnd w:id="23"/>
      <w:r w:rsidDel="00000000" w:rsidR="00000000" w:rsidRPr="00000000">
        <w:rPr>
          <w:rFonts w:ascii="Playfair Display" w:cs="Playfair Display" w:eastAsia="Playfair Display" w:hAnsi="Playfair Display"/>
          <w:i w:val="1"/>
          <w:color w:val="000000"/>
          <w:sz w:val="20"/>
          <w:szCs w:val="20"/>
          <w:rtl w:val="0"/>
        </w:rPr>
        <w:t xml:space="preserve">Tabela 8. Zgłoszone defekty krytyczne wraz z opisem </w:t>
      </w:r>
      <w:r w:rsidDel="00000000" w:rsidR="00000000" w:rsidRPr="00000000">
        <w:rPr>
          <w:rtl w:val="0"/>
        </w:rPr>
      </w:r>
    </w:p>
    <w:tbl>
      <w:tblPr>
        <w:tblStyle w:val="Table9"/>
        <w:tblW w:w="9495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35"/>
        <w:gridCol w:w="1395"/>
        <w:gridCol w:w="6120"/>
        <w:gridCol w:w="1545"/>
        <w:tblGridChange w:id="0">
          <w:tblGrid>
            <w:gridCol w:w="435"/>
            <w:gridCol w:w="1395"/>
            <w:gridCol w:w="6120"/>
            <w:gridCol w:w="1545"/>
          </w:tblGrid>
        </w:tblGridChange>
      </w:tblGrid>
      <w:tr>
        <w:trPr>
          <w:cantSplit w:val="0"/>
          <w:trHeight w:val="6.236220472440945" w:hRule="atLeast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</w:rPr>
            </w:pPr>
            <w:r w:rsidDel="00000000" w:rsidR="00000000" w:rsidRPr="00000000"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  <w:rtl w:val="0"/>
              </w:rPr>
              <w:t xml:space="preserve">l.p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</w:rPr>
            </w:pPr>
            <w:r w:rsidDel="00000000" w:rsidR="00000000" w:rsidRPr="00000000"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  <w:rtl w:val="0"/>
              </w:rPr>
              <w:t xml:space="preserve">Bug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</w:rPr>
            </w:pPr>
            <w:r w:rsidDel="00000000" w:rsidR="00000000" w:rsidRPr="00000000"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  <w:rtl w:val="0"/>
              </w:rPr>
              <w:t xml:space="preserve">Opis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</w:rPr>
            </w:pPr>
            <w:r w:rsidDel="00000000" w:rsidR="00000000" w:rsidRPr="00000000"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  <w:rtl w:val="0"/>
              </w:rPr>
              <w:t xml:space="preserve">Ważność</w:t>
            </w:r>
          </w:p>
        </w:tc>
      </w:tr>
      <w:tr>
        <w:trPr>
          <w:cantSplit w:val="0"/>
          <w:trHeight w:val="6.2362204724409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Playfair Display Medium" w:cs="Playfair Display Medium" w:eastAsia="Playfair Display Medium" w:hAnsi="Playfair Display Medium"/>
                <w:sz w:val="16"/>
                <w:szCs w:val="16"/>
              </w:rPr>
            </w:pPr>
            <w:r w:rsidDel="00000000" w:rsidR="00000000" w:rsidRPr="00000000">
              <w:rPr>
                <w:rFonts w:ascii="Playfair Display Medium" w:cs="Playfair Display Medium" w:eastAsia="Playfair Display Medium" w:hAnsi="Playfair Display Medium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layfair Display Medium" w:cs="Playfair Display Medium" w:eastAsia="Playfair Display Medium" w:hAnsi="Playfair Display Medium"/>
                <w:sz w:val="16"/>
                <w:szCs w:val="16"/>
              </w:rPr>
            </w:pPr>
            <w:r w:rsidDel="00000000" w:rsidR="00000000" w:rsidRPr="00000000">
              <w:rPr>
                <w:rFonts w:ascii="Playfair Display Medium" w:cs="Playfair Display Medium" w:eastAsia="Playfair Display Medium" w:hAnsi="Playfair Display Medium"/>
                <w:sz w:val="16"/>
                <w:szCs w:val="16"/>
                <w:rtl w:val="0"/>
              </w:rPr>
              <w:t xml:space="preserve">Q4T2-715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sz w:val="16"/>
                <w:szCs w:val="16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b w:val="1"/>
                <w:sz w:val="16"/>
                <w:szCs w:val="16"/>
                <w:rtl w:val="0"/>
              </w:rPr>
              <w:t xml:space="preserve">[Koszyk]</w:t>
            </w:r>
            <w:r w:rsidDel="00000000" w:rsidR="00000000" w:rsidRPr="00000000">
              <w:rPr>
                <w:rFonts w:ascii="Playfair Display" w:cs="Playfair Display" w:eastAsia="Playfair Display" w:hAnsi="Playfair Display"/>
                <w:sz w:val="16"/>
                <w:szCs w:val="16"/>
                <w:rtl w:val="0"/>
              </w:rPr>
              <w:t xml:space="preserve"> Możliwość dodania do koszyka przedmiotu w ilości "99999......"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</w:rPr>
            </w:pPr>
            <w:r w:rsidDel="00000000" w:rsidR="00000000" w:rsidRPr="00000000"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  <w:rtl w:val="0"/>
              </w:rPr>
              <w:t xml:space="preserve">Krytyczne</w:t>
            </w:r>
          </w:p>
        </w:tc>
      </w:tr>
      <w:tr>
        <w:trPr>
          <w:cantSplit w:val="0"/>
          <w:trHeight w:val="6.2362204724409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Playfair Display Medium" w:cs="Playfair Display Medium" w:eastAsia="Playfair Display Medium" w:hAnsi="Playfair Display Medium"/>
                <w:sz w:val="16"/>
                <w:szCs w:val="16"/>
              </w:rPr>
            </w:pPr>
            <w:r w:rsidDel="00000000" w:rsidR="00000000" w:rsidRPr="00000000">
              <w:rPr>
                <w:rFonts w:ascii="Playfair Display Medium" w:cs="Playfair Display Medium" w:eastAsia="Playfair Display Medium" w:hAnsi="Playfair Display Medium"/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layfair Display Medium" w:cs="Playfair Display Medium" w:eastAsia="Playfair Display Medium" w:hAnsi="Playfair Display Medium"/>
                <w:sz w:val="16"/>
                <w:szCs w:val="16"/>
              </w:rPr>
            </w:pPr>
            <w:r w:rsidDel="00000000" w:rsidR="00000000" w:rsidRPr="00000000">
              <w:rPr>
                <w:rFonts w:ascii="Playfair Display Medium" w:cs="Playfair Display Medium" w:eastAsia="Playfair Display Medium" w:hAnsi="Playfair Display Medium"/>
                <w:sz w:val="16"/>
                <w:szCs w:val="16"/>
                <w:rtl w:val="0"/>
              </w:rPr>
              <w:t xml:space="preserve">Q4T2-690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sz w:val="16"/>
                <w:szCs w:val="16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b w:val="1"/>
                <w:sz w:val="16"/>
                <w:szCs w:val="16"/>
                <w:rtl w:val="0"/>
              </w:rPr>
              <w:t xml:space="preserve">[Koszyk]</w:t>
            </w:r>
            <w:r w:rsidDel="00000000" w:rsidR="00000000" w:rsidRPr="00000000">
              <w:rPr>
                <w:rFonts w:ascii="Playfair Display" w:cs="Playfair Display" w:eastAsia="Playfair Display" w:hAnsi="Playfair Display"/>
                <w:sz w:val="16"/>
                <w:szCs w:val="16"/>
                <w:rtl w:val="0"/>
              </w:rPr>
              <w:t xml:space="preserve"> Niepoprawna łączna kwota do zapłaty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7">
            <w:pPr>
              <w:widowControl w:val="0"/>
              <w:jc w:val="center"/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</w:rPr>
            </w:pPr>
            <w:r w:rsidDel="00000000" w:rsidR="00000000" w:rsidRPr="00000000"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  <w:rtl w:val="0"/>
              </w:rPr>
              <w:t xml:space="preserve">Krytyczne</w:t>
            </w:r>
          </w:p>
        </w:tc>
      </w:tr>
      <w:tr>
        <w:trPr>
          <w:cantSplit w:val="0"/>
          <w:trHeight w:val="6.2362204724409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Playfair Display Medium" w:cs="Playfair Display Medium" w:eastAsia="Playfair Display Medium" w:hAnsi="Playfair Display Medium"/>
                <w:sz w:val="16"/>
                <w:szCs w:val="16"/>
              </w:rPr>
            </w:pPr>
            <w:r w:rsidDel="00000000" w:rsidR="00000000" w:rsidRPr="00000000">
              <w:rPr>
                <w:rFonts w:ascii="Playfair Display Medium" w:cs="Playfair Display Medium" w:eastAsia="Playfair Display Medium" w:hAnsi="Playfair Display Medium"/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layfair Display Medium" w:cs="Playfair Display Medium" w:eastAsia="Playfair Display Medium" w:hAnsi="Playfair Display Medium"/>
                <w:sz w:val="16"/>
                <w:szCs w:val="16"/>
              </w:rPr>
            </w:pPr>
            <w:r w:rsidDel="00000000" w:rsidR="00000000" w:rsidRPr="00000000">
              <w:rPr>
                <w:rFonts w:ascii="Playfair Display Medium" w:cs="Playfair Display Medium" w:eastAsia="Playfair Display Medium" w:hAnsi="Playfair Display Medium"/>
                <w:sz w:val="16"/>
                <w:szCs w:val="16"/>
                <w:rtl w:val="0"/>
              </w:rPr>
              <w:t xml:space="preserve">Q4T2-641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sz w:val="16"/>
                <w:szCs w:val="16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b w:val="1"/>
                <w:sz w:val="16"/>
                <w:szCs w:val="16"/>
                <w:rtl w:val="0"/>
              </w:rPr>
              <w:t xml:space="preserve">[Sortowanie]</w:t>
            </w:r>
            <w:r w:rsidDel="00000000" w:rsidR="00000000" w:rsidRPr="00000000">
              <w:rPr>
                <w:rFonts w:ascii="Playfair Display" w:cs="Playfair Display" w:eastAsia="Playfair Display" w:hAnsi="Playfair Display"/>
                <w:sz w:val="16"/>
                <w:szCs w:val="16"/>
                <w:rtl w:val="0"/>
              </w:rPr>
              <w:t xml:space="preserve"> Stronicowanie nieaktywne dla wszystkich opcji sortowania, filtrowania cenowego.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B">
            <w:pPr>
              <w:widowControl w:val="0"/>
              <w:jc w:val="center"/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</w:rPr>
            </w:pPr>
            <w:r w:rsidDel="00000000" w:rsidR="00000000" w:rsidRPr="00000000">
              <w:rPr>
                <w:rFonts w:ascii="Playfair Display SemiBold" w:cs="Playfair Display SemiBold" w:eastAsia="Playfair Display SemiBold" w:hAnsi="Playfair Display SemiBold"/>
                <w:sz w:val="16"/>
                <w:szCs w:val="16"/>
                <w:rtl w:val="0"/>
              </w:rPr>
              <w:t xml:space="preserve">Krytyczne</w:t>
            </w:r>
          </w:p>
        </w:tc>
      </w:tr>
    </w:tbl>
    <w:p w:rsidR="00000000" w:rsidDel="00000000" w:rsidP="00000000" w:rsidRDefault="00000000" w:rsidRPr="00000000" w14:paraId="0000013C">
      <w:pPr>
        <w:spacing w:line="360" w:lineRule="auto"/>
        <w:rPr>
          <w:rFonts w:ascii="Playfair Display" w:cs="Playfair Display" w:eastAsia="Playfair Display" w:hAnsi="Playfair Dis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line="360" w:lineRule="auto"/>
        <w:jc w:val="center"/>
        <w:rPr>
          <w:rFonts w:ascii="Playfair Display" w:cs="Playfair Display" w:eastAsia="Playfair Display" w:hAnsi="Playfair Display"/>
          <w:i w:val="1"/>
          <w:color w:val="000000"/>
          <w:sz w:val="20"/>
          <w:szCs w:val="20"/>
        </w:rPr>
      </w:pPr>
      <w:r w:rsidDel="00000000" w:rsidR="00000000" w:rsidRPr="00000000">
        <w:rPr>
          <w:rFonts w:ascii="Playfair Display" w:cs="Playfair Display" w:eastAsia="Playfair Display" w:hAnsi="Playfair Display"/>
          <w:sz w:val="20"/>
          <w:szCs w:val="20"/>
          <w:rtl w:val="0"/>
        </w:rPr>
        <w:t xml:space="preserve">Pełna lista znalezionych błędów wraz z opisem znajduje się pod adresem:</w:t>
      </w:r>
      <w:r w:rsidDel="00000000" w:rsidR="00000000" w:rsidRPr="00000000">
        <w:rPr>
          <w:rtl w:val="0"/>
        </w:rPr>
      </w:r>
    </w:p>
    <w:tbl>
      <w:tblPr>
        <w:tblStyle w:val="Table10"/>
        <w:tblW w:w="946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3090"/>
        <w:gridCol w:w="3120"/>
        <w:tblGridChange w:id="0">
          <w:tblGrid>
            <w:gridCol w:w="3255"/>
            <w:gridCol w:w="3090"/>
            <w:gridCol w:w="3120"/>
          </w:tblGrid>
        </w:tblGridChange>
      </w:tblGrid>
      <w:tr>
        <w:trPr>
          <w:cantSplit w:val="0"/>
          <w:trHeight w:val="193.3228346456693" w:hRule="atLeast"/>
          <w:tblHeader w:val="0"/>
        </w:trPr>
        <w:tc>
          <w:tcPr>
            <w:gridSpan w:val="3"/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jc w:val="center"/>
              <w:rPr>
                <w:rFonts w:ascii="Playfair Display" w:cs="Playfair Display" w:eastAsia="Playfair Display" w:hAnsi="Playfair Display"/>
                <w:sz w:val="16"/>
                <w:szCs w:val="16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16"/>
                <w:szCs w:val="16"/>
                <w:rtl w:val="0"/>
              </w:rPr>
              <w:t xml:space="preserve">URL</w:t>
            </w:r>
          </w:p>
        </w:tc>
      </w:tr>
      <w:tr>
        <w:trPr>
          <w:cantSplit w:val="0"/>
          <w:trHeight w:val="193.3228346456693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1">
            <w:pPr>
              <w:spacing w:line="360" w:lineRule="auto"/>
              <w:jc w:val="center"/>
              <w:rPr>
                <w:rFonts w:ascii="Playfair Display" w:cs="Playfair Display" w:eastAsia="Playfair Display" w:hAnsi="Playfair Display"/>
                <w:sz w:val="16"/>
                <w:szCs w:val="16"/>
              </w:rPr>
            </w:pPr>
            <w:hyperlink r:id="rId12">
              <w:r w:rsidDel="00000000" w:rsidR="00000000" w:rsidRPr="00000000">
                <w:rPr>
                  <w:rFonts w:ascii="Playfair Display" w:cs="Playfair Display" w:eastAsia="Playfair Display" w:hAnsi="Playfair Display"/>
                  <w:color w:val="1155cc"/>
                  <w:sz w:val="16"/>
                  <w:szCs w:val="16"/>
                  <w:u w:val="single"/>
                  <w:rtl w:val="0"/>
                </w:rPr>
                <w:t xml:space="preserve">https://jira.office.rivetgroup.eu/secure/rvgqac/browse/projects/Q4T2/issues/Q4T2-485#bugs</w:t>
              </w:r>
            </w:hyperlink>
            <w:r w:rsidDel="00000000" w:rsidR="00000000" w:rsidRPr="00000000">
              <w:rPr>
                <w:rFonts w:ascii="Playfair Display" w:cs="Playfair Display" w:eastAsia="Playfair Display" w:hAnsi="Playfair Display"/>
                <w:sz w:val="16"/>
                <w:szCs w:val="16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144">
      <w:pPr>
        <w:spacing w:line="360" w:lineRule="auto"/>
        <w:rPr>
          <w:rFonts w:ascii="Playfair Display" w:cs="Playfair Display" w:eastAsia="Playfair Display" w:hAnsi="Playfair Displ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pStyle w:val="Heading1"/>
        <w:numPr>
          <w:ilvl w:val="0"/>
          <w:numId w:val="3"/>
        </w:numPr>
        <w:rPr>
          <w:rFonts w:ascii="Playfair Display" w:cs="Playfair Display" w:eastAsia="Playfair Display" w:hAnsi="Playfair Display"/>
          <w:b w:val="1"/>
          <w:sz w:val="32"/>
          <w:szCs w:val="32"/>
        </w:rPr>
      </w:pPr>
      <w:bookmarkStart w:colFirst="0" w:colLast="0" w:name="_jpb8pwe4win9" w:id="24"/>
      <w:bookmarkEnd w:id="24"/>
      <w:r w:rsidDel="00000000" w:rsidR="00000000" w:rsidRPr="00000000">
        <w:rPr>
          <w:rFonts w:ascii="Playfair Display" w:cs="Playfair Display" w:eastAsia="Playfair Display" w:hAnsi="Playfair Display"/>
          <w:b w:val="1"/>
          <w:sz w:val="32"/>
          <w:szCs w:val="32"/>
          <w:rtl w:val="0"/>
        </w:rPr>
        <w:t xml:space="preserve"> Wnioski końcowe i rekomendacje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jc w:val="both"/>
        <w:rPr>
          <w:rFonts w:ascii="Playfair Display" w:cs="Playfair Display" w:eastAsia="Playfair Display" w:hAnsi="Playfair Display"/>
        </w:rPr>
      </w:pPr>
      <w:r w:rsidDel="00000000" w:rsidR="00000000" w:rsidRPr="00000000">
        <w:rPr>
          <w:rFonts w:ascii="Playfair Display" w:cs="Playfair Display" w:eastAsia="Playfair Display" w:hAnsi="Playfair Display"/>
          <w:rtl w:val="0"/>
        </w:rPr>
        <w:t xml:space="preserve">Na podstawie przeprowadzonych testów funkcjonalności i użyteczności, zespół rekomenduje wybór jednej z dwóch opcji dalszego działania:</w:t>
      </w:r>
    </w:p>
    <w:p w:rsidR="00000000" w:rsidDel="00000000" w:rsidP="00000000" w:rsidRDefault="00000000" w:rsidRPr="00000000" w14:paraId="00000148">
      <w:pPr>
        <w:jc w:val="both"/>
        <w:rPr>
          <w:rFonts w:ascii="Playfair Display" w:cs="Playfair Display" w:eastAsia="Playfair Display" w:hAnsi="Playfair Dis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rtl w:val="0"/>
        </w:rPr>
        <w:t xml:space="preserve">Wdrożenie po usunięciu defektów krytycznych koszyka</w:t>
      </w:r>
      <w:r w:rsidDel="00000000" w:rsidR="00000000" w:rsidRPr="00000000">
        <w:rPr>
          <w:rFonts w:ascii="Playfair Display" w:cs="Playfair Display" w:eastAsia="Playfair Display" w:hAnsi="Playfair Display"/>
          <w:rtl w:val="0"/>
        </w:rPr>
        <w:t xml:space="preserve">: </w:t>
      </w:r>
    </w:p>
    <w:p w:rsidR="00000000" w:rsidDel="00000000" w:rsidP="00000000" w:rsidRDefault="00000000" w:rsidRPr="00000000" w14:paraId="0000014A">
      <w:pPr>
        <w:ind w:left="720" w:firstLine="0"/>
        <w:jc w:val="both"/>
        <w:rPr>
          <w:rFonts w:ascii="Playfair Display" w:cs="Playfair Display" w:eastAsia="Playfair Display" w:hAnsi="Playfair Display"/>
        </w:rPr>
      </w:pPr>
      <w:r w:rsidDel="00000000" w:rsidR="00000000" w:rsidRPr="00000000">
        <w:rPr>
          <w:rFonts w:ascii="Playfair Display" w:cs="Playfair Display" w:eastAsia="Playfair Display" w:hAnsi="Playfair Display"/>
          <w:rtl w:val="0"/>
        </w:rPr>
        <w:t xml:space="preserve">W obszarze koszyka pojawiły się dwa defekty krytyczne mające duży wpływ na podstawową funkcjonalność strony, jaką jest dokonywanie zakupów zgodnie z ze stanem magazynowym oraz po wyznaczonej cenie.  Zespół rekomenduje usunięcie defektów krytycznych w tym obszarze, oraz przeprowadzenie </w:t>
      </w:r>
      <w:r w:rsidDel="00000000" w:rsidR="00000000" w:rsidRPr="00000000">
        <w:rPr>
          <w:rFonts w:ascii="Playfair Display" w:cs="Playfair Display" w:eastAsia="Playfair Display" w:hAnsi="Playfair Display"/>
          <w:rtl w:val="0"/>
        </w:rPr>
        <w:t xml:space="preserve">retestów</w:t>
      </w:r>
      <w:r w:rsidDel="00000000" w:rsidR="00000000" w:rsidRPr="00000000">
        <w:rPr>
          <w:rFonts w:ascii="Playfair Display" w:cs="Playfair Display" w:eastAsia="Playfair Display" w:hAnsi="Playfair Display"/>
          <w:rtl w:val="0"/>
        </w:rPr>
        <w:t xml:space="preserve"> przed wdrożeniem strony. </w:t>
      </w:r>
    </w:p>
    <w:p w:rsidR="00000000" w:rsidDel="00000000" w:rsidP="00000000" w:rsidRDefault="00000000" w:rsidRPr="00000000" w14:paraId="0000014B">
      <w:pPr>
        <w:ind w:left="0" w:firstLine="0"/>
        <w:jc w:val="both"/>
        <w:rPr>
          <w:rFonts w:ascii="Playfair Display" w:cs="Playfair Display" w:eastAsia="Playfair Display" w:hAnsi="Playfair Display"/>
          <w:b w:val="1"/>
        </w:rPr>
      </w:pPr>
      <w:r w:rsidDel="00000000" w:rsidR="00000000" w:rsidRPr="00000000">
        <w:rPr>
          <w:rFonts w:ascii="Playfair Display" w:cs="Playfair Display" w:eastAsia="Playfair Display" w:hAnsi="Playfair Display"/>
          <w:rtl w:val="0"/>
        </w:rPr>
        <w:tab/>
      </w:r>
      <w:r w:rsidDel="00000000" w:rsidR="00000000" w:rsidRPr="00000000">
        <w:rPr>
          <w:rFonts w:ascii="Playfair Display" w:cs="Playfair Display" w:eastAsia="Playfair Display" w:hAnsi="Playfair Display"/>
          <w:b w:val="1"/>
          <w:rtl w:val="0"/>
        </w:rPr>
        <w:t xml:space="preserve">Szanse i ryzyka:</w:t>
      </w:r>
    </w:p>
    <w:p w:rsidR="00000000" w:rsidDel="00000000" w:rsidP="00000000" w:rsidRDefault="00000000" w:rsidRPr="00000000" w14:paraId="0000014C">
      <w:pPr>
        <w:ind w:left="720" w:firstLine="0"/>
        <w:jc w:val="both"/>
        <w:rPr>
          <w:rFonts w:ascii="Playfair Display" w:cs="Playfair Display" w:eastAsia="Playfair Display" w:hAnsi="Playfair Display"/>
        </w:rPr>
      </w:pPr>
      <w:r w:rsidDel="00000000" w:rsidR="00000000" w:rsidRPr="00000000">
        <w:rPr>
          <w:rFonts w:ascii="Playfair Display" w:cs="Playfair Display" w:eastAsia="Playfair Display" w:hAnsi="Playfair Display"/>
          <w:rtl w:val="0"/>
        </w:rPr>
        <w:t xml:space="preserve">Usunięcie defektów tylko w tym obszarze pozwoli na szybkie udostępnienie sklepu w wersji produkcyjnej z zapewnieniem podstawowych funkcji biznesowych. </w:t>
      </w:r>
    </w:p>
    <w:p w:rsidR="00000000" w:rsidDel="00000000" w:rsidP="00000000" w:rsidRDefault="00000000" w:rsidRPr="00000000" w14:paraId="0000014D">
      <w:pPr>
        <w:ind w:left="720" w:firstLine="0"/>
        <w:jc w:val="both"/>
        <w:rPr>
          <w:rFonts w:ascii="Playfair Display" w:cs="Playfair Display" w:eastAsia="Playfair Display" w:hAnsi="Playfair Display"/>
        </w:rPr>
      </w:pPr>
      <w:r w:rsidDel="00000000" w:rsidR="00000000" w:rsidRPr="00000000">
        <w:rPr>
          <w:rFonts w:ascii="Playfair Display" w:cs="Playfair Display" w:eastAsia="Playfair Display" w:hAnsi="Playfair Display"/>
          <w:rtl w:val="0"/>
        </w:rPr>
        <w:t xml:space="preserve">Nie rozwiązanie problemu koszyka z dodawaniem niekontrolowanej liczby produktów może skutkować zawieszeniem działania całej strony.  Nieprawidłowe wyliczanie sumy do zapłaty, to problem zarówno od strony księgowej jak i zaufania klientów do sklepu.</w:t>
      </w:r>
    </w:p>
    <w:p w:rsidR="00000000" w:rsidDel="00000000" w:rsidP="00000000" w:rsidRDefault="00000000" w:rsidRPr="00000000" w14:paraId="0000014E">
      <w:pPr>
        <w:ind w:left="720" w:firstLine="0"/>
        <w:jc w:val="both"/>
        <w:rPr>
          <w:rFonts w:ascii="Playfair Display" w:cs="Playfair Display" w:eastAsia="Playfair Display" w:hAnsi="Playfair Dis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rtl w:val="0"/>
        </w:rPr>
        <w:t xml:space="preserve">Wdrożenie po usunięciu wszystkich defektów krytycznych,  oraz średnich z obszaru koszyk, logowanie i rejestracja:</w:t>
      </w:r>
    </w:p>
    <w:p w:rsidR="00000000" w:rsidDel="00000000" w:rsidP="00000000" w:rsidRDefault="00000000" w:rsidRPr="00000000" w14:paraId="00000150">
      <w:pPr>
        <w:ind w:left="720" w:firstLine="0"/>
        <w:jc w:val="both"/>
        <w:rPr>
          <w:rFonts w:ascii="Playfair Display" w:cs="Playfair Display" w:eastAsia="Playfair Display" w:hAnsi="Playfair Display"/>
        </w:rPr>
      </w:pPr>
      <w:r w:rsidDel="00000000" w:rsidR="00000000" w:rsidRPr="00000000">
        <w:rPr>
          <w:rFonts w:ascii="Playfair Display" w:cs="Playfair Display" w:eastAsia="Playfair Display" w:hAnsi="Playfair Display"/>
          <w:rtl w:val="0"/>
        </w:rPr>
        <w:t xml:space="preserve">Defekty w  obszarach koszyk, logowanie i rejestracja  wpływają  znacząco na efektywność realizacji zakupów na stronie. Zespół rekomenduje usunięcie wszystkich defektów krytycznych, oraz średnich we wskazanych obszarach wraz z przeprowadzeniem </w:t>
      </w:r>
      <w:r w:rsidDel="00000000" w:rsidR="00000000" w:rsidRPr="00000000">
        <w:rPr>
          <w:rFonts w:ascii="Playfair Display" w:cs="Playfair Display" w:eastAsia="Playfair Display" w:hAnsi="Playfair Display"/>
          <w:rtl w:val="0"/>
        </w:rPr>
        <w:t xml:space="preserve">retestów</w:t>
      </w:r>
      <w:r w:rsidDel="00000000" w:rsidR="00000000" w:rsidRPr="00000000">
        <w:rPr>
          <w:rFonts w:ascii="Playfair Display" w:cs="Playfair Display" w:eastAsia="Playfair Display" w:hAnsi="Playfair Display"/>
          <w:rtl w:val="0"/>
        </w:rPr>
        <w:t xml:space="preserve">. </w:t>
      </w:r>
    </w:p>
    <w:p w:rsidR="00000000" w:rsidDel="00000000" w:rsidP="00000000" w:rsidRDefault="00000000" w:rsidRPr="00000000" w14:paraId="00000151">
      <w:pPr>
        <w:ind w:left="720" w:firstLine="0"/>
        <w:jc w:val="both"/>
        <w:rPr>
          <w:rFonts w:ascii="Playfair Display" w:cs="Playfair Display" w:eastAsia="Playfair Display" w:hAnsi="Playfair Display"/>
          <w:b w:val="1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rtl w:val="0"/>
        </w:rPr>
        <w:t xml:space="preserve">Szanse i ryzyka:</w:t>
      </w:r>
    </w:p>
    <w:p w:rsidR="00000000" w:rsidDel="00000000" w:rsidP="00000000" w:rsidRDefault="00000000" w:rsidRPr="00000000" w14:paraId="00000152">
      <w:pPr>
        <w:ind w:left="720" w:firstLine="0"/>
        <w:jc w:val="both"/>
        <w:rPr>
          <w:rFonts w:ascii="Playfair Display" w:cs="Playfair Display" w:eastAsia="Playfair Display" w:hAnsi="Playfair Display"/>
        </w:rPr>
      </w:pPr>
      <w:r w:rsidDel="00000000" w:rsidR="00000000" w:rsidRPr="00000000">
        <w:rPr>
          <w:rFonts w:ascii="Playfair Display" w:cs="Playfair Display" w:eastAsia="Playfair Display" w:hAnsi="Playfair Display"/>
          <w:rtl w:val="0"/>
        </w:rPr>
        <w:t xml:space="preserve">Udostępnienie strony z defektami średnimi w powyższych obszarach wpłynie na zmniejszenie liczby nowych klientów (nie efektywna rejestracja) oraz problemy z dostępem do konta przez klientów którzy przeszli proces rejestracji.  Defekty koszyka, szczególnie te związane z procesem płatności mogą zniechęcać klientów do dokończenia procesu zakupowego. </w:t>
      </w:r>
    </w:p>
    <w:p w:rsidR="00000000" w:rsidDel="00000000" w:rsidP="00000000" w:rsidRDefault="00000000" w:rsidRPr="00000000" w14:paraId="00000153">
      <w:pPr>
        <w:ind w:left="720" w:firstLine="0"/>
        <w:jc w:val="both"/>
        <w:rPr>
          <w:rFonts w:ascii="Playfair Display" w:cs="Playfair Display" w:eastAsia="Playfair Display" w:hAnsi="Playfair Display"/>
        </w:rPr>
      </w:pPr>
      <w:r w:rsidDel="00000000" w:rsidR="00000000" w:rsidRPr="00000000">
        <w:rPr>
          <w:rFonts w:ascii="Playfair Display" w:cs="Playfair Display" w:eastAsia="Playfair Display" w:hAnsi="Playfair Display"/>
          <w:rtl w:val="0"/>
        </w:rPr>
        <w:t xml:space="preserve">Naprawa wskazanych defektów wiąże się z późniejszym wypuszczeniem produktu na rynek, ale zapewni większy komfort z korzystania ze sklepu, co będzie miało przełożenie na pozyskanie stałych klientów. </w:t>
      </w:r>
    </w:p>
    <w:p w:rsidR="00000000" w:rsidDel="00000000" w:rsidP="00000000" w:rsidRDefault="00000000" w:rsidRPr="00000000" w14:paraId="00000154">
      <w:pPr>
        <w:ind w:left="720" w:firstLine="0"/>
        <w:jc w:val="both"/>
        <w:rPr>
          <w:rFonts w:ascii="Playfair Display" w:cs="Playfair Display" w:eastAsia="Playfair Display" w:hAnsi="Playfair Display"/>
        </w:rPr>
      </w:pPr>
      <w:r w:rsidDel="00000000" w:rsidR="00000000" w:rsidRPr="00000000">
        <w:rPr>
          <w:rFonts w:ascii="Playfair Display" w:cs="Playfair Display" w:eastAsia="Playfair Display" w:hAnsi="Playfair Display"/>
          <w:rtl w:val="0"/>
        </w:rPr>
        <w:t xml:space="preserve"> </w:t>
      </w:r>
    </w:p>
    <w:p w:rsidR="00000000" w:rsidDel="00000000" w:rsidP="00000000" w:rsidRDefault="00000000" w:rsidRPr="00000000" w14:paraId="00000155">
      <w:pPr>
        <w:ind w:left="0" w:firstLine="0"/>
        <w:jc w:val="both"/>
        <w:rPr/>
      </w:pPr>
      <w:r w:rsidDel="00000000" w:rsidR="00000000" w:rsidRPr="00000000">
        <w:rPr>
          <w:rFonts w:ascii="Playfair Display" w:cs="Playfair Display" w:eastAsia="Playfair Display" w:hAnsi="Playfair Display"/>
          <w:b w:val="1"/>
          <w:rtl w:val="0"/>
        </w:rPr>
        <w:t xml:space="preserve">Niezależnie od tego w ramach której opcji prowadzone będą dalsze prace nad platformą, należy dążyć do usunięcia wszystkich zidentyfikowanych defektów, </w:t>
      </w:r>
      <w:r w:rsidDel="00000000" w:rsidR="00000000" w:rsidRPr="00000000">
        <w:rPr>
          <w:rFonts w:ascii="Playfair Display" w:cs="Playfair Display" w:eastAsia="Playfair Display" w:hAnsi="Playfair Display"/>
          <w:rtl w:val="0"/>
        </w:rPr>
        <w:t xml:space="preserve">co przyczyni się do poprawy ogólnego doświadczenia użytkownika, zwiększenia wygody korzystania z platformy oraz zapewnienia konkurencyjności w stosunku do innych platform sprzedażowych.</w:t>
      </w:r>
      <w:r w:rsidDel="00000000" w:rsidR="00000000" w:rsidRPr="00000000">
        <w:rPr>
          <w:rtl w:val="0"/>
        </w:rPr>
      </w:r>
    </w:p>
    <w:sectPr>
      <w:headerReference r:id="rId13" w:type="default"/>
      <w:headerReference r:id="rId14" w:type="first"/>
      <w:footerReference r:id="rId15" w:type="default"/>
      <w:footerReference r:id="rId16" w:type="first"/>
      <w:pgSz w:h="16834" w:w="11909" w:orient="portrait"/>
      <w:pgMar w:bottom="1440" w:top="1440" w:left="1417.3228346456694" w:right="1003.937007874016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layfair Display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layfair Display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Playfair Display ExtraBold">
    <w:embedBold w:fontKey="{00000000-0000-0000-0000-000000000000}" r:id="rId9" w:subsetted="0"/>
    <w:embedBoldItalic w:fontKey="{00000000-0000-0000-0000-000000000000}" r:id="rId10" w:subsetted="0"/>
  </w:font>
  <w:font w:name="Playfair Display SemiBold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7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9">
    <w:pPr>
      <w:jc w:val="center"/>
      <w:rPr>
        <w:rFonts w:ascii="Playfair Display" w:cs="Playfair Display" w:eastAsia="Playfair Display" w:hAnsi="Playfair Display"/>
        <w:b w:val="1"/>
        <w:color w:val="e69138"/>
      </w:rPr>
    </w:pPr>
    <w:r w:rsidDel="00000000" w:rsidR="00000000" w:rsidRPr="00000000">
      <w:rPr>
        <w:rFonts w:ascii="Playfair Display" w:cs="Playfair Display" w:eastAsia="Playfair Display" w:hAnsi="Playfair Display"/>
        <w:b w:val="1"/>
        <w:color w:val="e6913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6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-1333499</wp:posOffset>
          </wp:positionH>
          <wp:positionV relativeFrom="paragraph">
            <wp:posOffset>-342899</wp:posOffset>
          </wp:positionV>
          <wp:extent cx="8162925" cy="1795463"/>
          <wp:effectExtent b="0" l="0" r="0" t="0"/>
          <wp:wrapNone/>
          <wp:docPr id="4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162925" cy="1795463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8">
    <w:pPr>
      <w:jc w:val="center"/>
      <w:rPr>
        <w:rFonts w:ascii="Playfair Display" w:cs="Playfair Display" w:eastAsia="Playfair Display" w:hAnsi="Playfair Display"/>
        <w:b w:val="1"/>
        <w:color w:val="e69138"/>
      </w:rPr>
    </w:pPr>
    <w:r w:rsidDel="00000000" w:rsidR="00000000" w:rsidRPr="00000000">
      <w:rPr>
        <w:rFonts w:ascii="Playfair Display" w:cs="Playfair Display" w:eastAsia="Playfair Display" w:hAnsi="Playfair Display"/>
        <w:b w:val="1"/>
        <w:color w:val="e69138"/>
        <w:rtl w:val="0"/>
      </w:rPr>
      <w:t xml:space="preserve">RAPORT Z TESTÓW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right"/>
      <w:pPr>
        <w:ind w:left="0" w:firstLine="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3" Type="http://schemas.openxmlformats.org/officeDocument/2006/relationships/header" Target="header2.xml"/><Relationship Id="rId12" Type="http://schemas.openxmlformats.org/officeDocument/2006/relationships/hyperlink" Target="https://jira.office.rivetgroup.eu/secure/rvgqac/browse/projects/Q4T2/issues/Q4T2-485#bugs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jira.office.rivetgroup.eu/browse/Q4T2-485" TargetMode="External"/><Relationship Id="rId15" Type="http://schemas.openxmlformats.org/officeDocument/2006/relationships/footer" Target="footer2.xml"/><Relationship Id="rId14" Type="http://schemas.openxmlformats.org/officeDocument/2006/relationships/header" Target="header1.xm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hyperlink" Target="https://docs.google.com/spreadsheets/d/1xUsyZJFlAOSqirDAenkG8-mSCfCleETfhyeqU6jpDGo/edit#gid=0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PlayfairDisplaySemiBold-regular.ttf"/><Relationship Id="rId10" Type="http://schemas.openxmlformats.org/officeDocument/2006/relationships/font" Target="fonts/PlayfairDisplayExtraBold-boldItalic.ttf"/><Relationship Id="rId13" Type="http://schemas.openxmlformats.org/officeDocument/2006/relationships/font" Target="fonts/PlayfairDisplaySemiBold-italic.ttf"/><Relationship Id="rId12" Type="http://schemas.openxmlformats.org/officeDocument/2006/relationships/font" Target="fonts/PlayfairDisplaySemiBold-bold.ttf"/><Relationship Id="rId1" Type="http://schemas.openxmlformats.org/officeDocument/2006/relationships/font" Target="fonts/PlayfairDisplayMedium-regular.ttf"/><Relationship Id="rId2" Type="http://schemas.openxmlformats.org/officeDocument/2006/relationships/font" Target="fonts/PlayfairDisplayMedium-bold.ttf"/><Relationship Id="rId3" Type="http://schemas.openxmlformats.org/officeDocument/2006/relationships/font" Target="fonts/PlayfairDisplayMedium-italic.ttf"/><Relationship Id="rId4" Type="http://schemas.openxmlformats.org/officeDocument/2006/relationships/font" Target="fonts/PlayfairDisplayMedium-boldItalic.ttf"/><Relationship Id="rId9" Type="http://schemas.openxmlformats.org/officeDocument/2006/relationships/font" Target="fonts/PlayfairDisplayExtraBold-bold.ttf"/><Relationship Id="rId14" Type="http://schemas.openxmlformats.org/officeDocument/2006/relationships/font" Target="fonts/PlayfairDisplaySemiBold-boldItalic.ttf"/><Relationship Id="rId5" Type="http://schemas.openxmlformats.org/officeDocument/2006/relationships/font" Target="fonts/PlayfairDisplay-regular.ttf"/><Relationship Id="rId6" Type="http://schemas.openxmlformats.org/officeDocument/2006/relationships/font" Target="fonts/PlayfairDisplay-bold.ttf"/><Relationship Id="rId7" Type="http://schemas.openxmlformats.org/officeDocument/2006/relationships/font" Target="fonts/PlayfairDisplay-italic.ttf"/><Relationship Id="rId8" Type="http://schemas.openxmlformats.org/officeDocument/2006/relationships/font" Target="fonts/PlayfairDisplay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