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7793" w14:textId="0188A797" w:rsidR="0009218E" w:rsidRDefault="00432D25">
      <w:r w:rsidRPr="00432D25">
        <w:rPr>
          <w:noProof/>
        </w:rPr>
        <w:drawing>
          <wp:inline distT="0" distB="0" distL="0" distR="0" wp14:anchorId="2555A37B" wp14:editId="1443F53A">
            <wp:extent cx="6462215" cy="3574034"/>
            <wp:effectExtent l="0" t="0" r="0" b="7620"/>
            <wp:docPr id="1329169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934" cy="35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1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25"/>
    <w:rsid w:val="0009218E"/>
    <w:rsid w:val="00432D25"/>
    <w:rsid w:val="004C099B"/>
    <w:rsid w:val="00935F32"/>
    <w:rsid w:val="00E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7778"/>
  <w15:chartTrackingRefBased/>
  <w15:docId w15:val="{782DBB4A-6D6A-4A65-9C82-315E0387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YANELSY HERNANDEZ TERRERO</dc:creator>
  <cp:keywords/>
  <dc:description/>
  <cp:lastModifiedBy>YANELSY HERNANDEZ TERRERO</cp:lastModifiedBy>
  <cp:revision>2</cp:revision>
  <dcterms:created xsi:type="dcterms:W3CDTF">2024-01-31T01:51:00Z</dcterms:created>
  <dcterms:modified xsi:type="dcterms:W3CDTF">2024-01-31T01:51:00Z</dcterms:modified>
</cp:coreProperties>
</file>