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E17FA7" w14:textId="757F7A01" w:rsidR="00E41F96" w:rsidRDefault="00E41F96" w:rsidP="00E41F96">
      <w:pPr>
        <w:pStyle w:val="Akapitzlist"/>
        <w:numPr>
          <w:ilvl w:val="0"/>
          <w:numId w:val="1"/>
        </w:numPr>
      </w:pPr>
      <w:r>
        <w:t>Schemat urządzenia</w:t>
      </w:r>
    </w:p>
    <w:p w14:paraId="340145C8" w14:textId="77777777" w:rsidR="00E41F96" w:rsidRDefault="00E41F96"/>
    <w:p w14:paraId="7E38E8BB" w14:textId="367878F1" w:rsidR="003555CD" w:rsidRDefault="00E41F96">
      <w:r w:rsidRPr="00E41F96">
        <w:rPr>
          <w:noProof/>
        </w:rPr>
        <w:drawing>
          <wp:inline distT="0" distB="0" distL="0" distR="0" wp14:anchorId="2CD16713" wp14:editId="3667FD5F">
            <wp:extent cx="5760720" cy="3364865"/>
            <wp:effectExtent l="0" t="0" r="0" b="698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483B3" w14:textId="7BFD552C" w:rsidR="00E41F96" w:rsidRDefault="00E41F96"/>
    <w:p w14:paraId="40B96F72" w14:textId="55ABA5EF" w:rsidR="00E41F96" w:rsidRDefault="00E41F96" w:rsidP="00E41F96">
      <w:pPr>
        <w:pStyle w:val="Akapitzlist"/>
        <w:numPr>
          <w:ilvl w:val="0"/>
          <w:numId w:val="1"/>
        </w:numPr>
      </w:pPr>
      <w:r>
        <w:t>Zaprojektowana płytka PCB</w:t>
      </w:r>
    </w:p>
    <w:p w14:paraId="35099CDD" w14:textId="000F45C0" w:rsidR="00E41F96" w:rsidRDefault="00E41F96" w:rsidP="00E41F96">
      <w:r w:rsidRPr="00E41F96">
        <w:rPr>
          <w:noProof/>
        </w:rPr>
        <w:drawing>
          <wp:inline distT="0" distB="0" distL="0" distR="0" wp14:anchorId="1178C230" wp14:editId="2E4DF726">
            <wp:extent cx="5760720" cy="356933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7B2A" w14:textId="09B3866E" w:rsidR="00E41F96" w:rsidRDefault="00E41F96" w:rsidP="00E41F96">
      <w:pPr>
        <w:tabs>
          <w:tab w:val="left" w:pos="5745"/>
        </w:tabs>
      </w:pPr>
    </w:p>
    <w:p w14:paraId="4738E454" w14:textId="42659E47" w:rsidR="00E41F96" w:rsidRDefault="00E41F96" w:rsidP="00E41F96">
      <w:pPr>
        <w:tabs>
          <w:tab w:val="left" w:pos="5745"/>
        </w:tabs>
      </w:pPr>
      <w:r w:rsidRPr="00E41F96">
        <w:rPr>
          <w:noProof/>
        </w:rPr>
        <w:lastRenderedPageBreak/>
        <w:drawing>
          <wp:inline distT="0" distB="0" distL="0" distR="0" wp14:anchorId="0FD1EA5A" wp14:editId="647D9FBA">
            <wp:extent cx="5760720" cy="413639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DF5C" w14:textId="69995FEC" w:rsidR="00E41F96" w:rsidRDefault="00E41F96" w:rsidP="00E41F96">
      <w:pPr>
        <w:tabs>
          <w:tab w:val="left" w:pos="5745"/>
        </w:tabs>
      </w:pPr>
    </w:p>
    <w:p w14:paraId="3C01C477" w14:textId="40A60AF1" w:rsidR="00E41F96" w:rsidRDefault="00E41F96" w:rsidP="00E41F96">
      <w:pPr>
        <w:pStyle w:val="Akapitzlist"/>
        <w:numPr>
          <w:ilvl w:val="0"/>
          <w:numId w:val="1"/>
        </w:numPr>
        <w:tabs>
          <w:tab w:val="left" w:pos="5745"/>
        </w:tabs>
      </w:pPr>
      <w:r>
        <w:t>Błędy projektowe zauważone podczas uruchamiania</w:t>
      </w:r>
    </w:p>
    <w:p w14:paraId="3CFE992A" w14:textId="135D1013" w:rsidR="00E41F96" w:rsidRDefault="00E41F96" w:rsidP="00E41F96">
      <w:pPr>
        <w:tabs>
          <w:tab w:val="left" w:pos="5745"/>
        </w:tabs>
      </w:pPr>
      <w:r>
        <w:t>Błędnie odczytano notę katalogową związaną z podłączeniem piny SHDN. DO prawidłowego działania pin odblokowujący wzmacniacz powinien być podłączony do VCC (+5.0V).</w:t>
      </w:r>
    </w:p>
    <w:p w14:paraId="446BB42A" w14:textId="57E0ADA3" w:rsidR="00E41F96" w:rsidRDefault="00E41F96" w:rsidP="00E41F96">
      <w:pPr>
        <w:tabs>
          <w:tab w:val="left" w:pos="5745"/>
        </w:tabs>
      </w:pPr>
      <w:r w:rsidRPr="00E41F96">
        <w:rPr>
          <w:noProof/>
        </w:rPr>
        <w:drawing>
          <wp:inline distT="0" distB="0" distL="0" distR="0" wp14:anchorId="04643DBD" wp14:editId="1B416068">
            <wp:extent cx="2624455" cy="16002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45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22C44" w14:textId="741915AD" w:rsidR="00663B6C" w:rsidRDefault="00663B6C" w:rsidP="00E41F96">
      <w:pPr>
        <w:tabs>
          <w:tab w:val="left" w:pos="5745"/>
        </w:tabs>
      </w:pPr>
    </w:p>
    <w:p w14:paraId="01617A0C" w14:textId="7F7978CA" w:rsidR="00663B6C" w:rsidRDefault="00663B6C" w:rsidP="00E41F96">
      <w:pPr>
        <w:tabs>
          <w:tab w:val="left" w:pos="5745"/>
        </w:tabs>
      </w:pPr>
      <w:r>
        <w:t>Zmiana wiązała się z edycją PCB.</w:t>
      </w:r>
    </w:p>
    <w:p w14:paraId="2A9DAE46" w14:textId="7E337DD4" w:rsidR="00663B6C" w:rsidRDefault="00663B6C" w:rsidP="00E41F96">
      <w:pPr>
        <w:tabs>
          <w:tab w:val="left" w:pos="5745"/>
        </w:tabs>
      </w:pPr>
    </w:p>
    <w:p w14:paraId="186F3C62" w14:textId="77B36EAF" w:rsidR="00663B6C" w:rsidRDefault="00663B6C" w:rsidP="00E41F96">
      <w:pPr>
        <w:tabs>
          <w:tab w:val="left" w:pos="574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860506" wp14:editId="48301571">
                <wp:simplePos x="0" y="0"/>
                <wp:positionH relativeFrom="column">
                  <wp:posOffset>2543175</wp:posOffset>
                </wp:positionH>
                <wp:positionV relativeFrom="paragraph">
                  <wp:posOffset>1863725</wp:posOffset>
                </wp:positionV>
                <wp:extent cx="1028700" cy="952182"/>
                <wp:effectExtent l="19050" t="19050" r="19050" b="19685"/>
                <wp:wrapNone/>
                <wp:docPr id="7" name="Ow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95218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1D5AF6" id="Owal 7" o:spid="_x0000_s1026" style="position:absolute;margin-left:200.25pt;margin-top:146.75pt;width:81pt;height:74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" filled="f" strokecolor="red" strokeweight="2.2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1D04353" wp14:editId="25233942">
            <wp:extent cx="5760720" cy="4320540"/>
            <wp:effectExtent l="0" t="0" r="0" b="3810"/>
            <wp:docPr id="6" name="Obraz 6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rak opisu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A1939" w14:textId="6D59C780" w:rsidR="00663B6C" w:rsidRDefault="00663B6C" w:rsidP="00E41F96">
      <w:pPr>
        <w:tabs>
          <w:tab w:val="left" w:pos="5745"/>
        </w:tabs>
      </w:pPr>
    </w:p>
    <w:p w14:paraId="28475823" w14:textId="5997A67C" w:rsidR="00663B6C" w:rsidRDefault="00663B6C" w:rsidP="00E41F96">
      <w:pPr>
        <w:tabs>
          <w:tab w:val="left" w:pos="5745"/>
        </w:tabs>
      </w:pPr>
      <w:r>
        <w:t>Na tym etapie nie zostały przylutowane przykładowe LDO do pomiarów.</w:t>
      </w:r>
    </w:p>
    <w:p w14:paraId="29DACF05" w14:textId="4A44C2D7" w:rsidR="00663B6C" w:rsidRDefault="00663B6C" w:rsidP="00E41F96">
      <w:pPr>
        <w:tabs>
          <w:tab w:val="left" w:pos="5745"/>
        </w:tabs>
      </w:pPr>
    </w:p>
    <w:p w14:paraId="4AF38BA5" w14:textId="16548E48" w:rsidR="00663B6C" w:rsidRDefault="00663B6C" w:rsidP="00663B6C">
      <w:pPr>
        <w:pStyle w:val="Akapitzlist"/>
        <w:numPr>
          <w:ilvl w:val="0"/>
          <w:numId w:val="1"/>
        </w:numPr>
        <w:tabs>
          <w:tab w:val="left" w:pos="5745"/>
        </w:tabs>
      </w:pPr>
      <w:r>
        <w:t>Pomiar pasma przenoszenia za pomocą Analizatora sieci.</w:t>
      </w:r>
    </w:p>
    <w:p w14:paraId="44E31355" w14:textId="44CA9273" w:rsidR="00663B6C" w:rsidRDefault="00663B6C" w:rsidP="00663B6C">
      <w:pPr>
        <w:tabs>
          <w:tab w:val="left" w:pos="5745"/>
        </w:tabs>
      </w:pPr>
    </w:p>
    <w:p w14:paraId="2A611401" w14:textId="28E31FDF" w:rsidR="00663B6C" w:rsidRDefault="00663B6C" w:rsidP="00663B6C">
      <w:pPr>
        <w:pStyle w:val="Akapitzlist"/>
        <w:numPr>
          <w:ilvl w:val="0"/>
          <w:numId w:val="2"/>
        </w:numPr>
        <w:tabs>
          <w:tab w:val="left" w:pos="5745"/>
        </w:tabs>
      </w:pPr>
      <w:r>
        <w:t>Pomiar impedancji wejściowej:</w:t>
      </w:r>
    </w:p>
    <w:p w14:paraId="2C4A659C" w14:textId="21B265F3" w:rsidR="00663B6C" w:rsidRDefault="00663B6C" w:rsidP="00663B6C">
      <w:pPr>
        <w:tabs>
          <w:tab w:val="left" w:pos="5745"/>
        </w:tabs>
      </w:pPr>
    </w:p>
    <w:p w14:paraId="53FDE66E" w14:textId="732AE3DC" w:rsidR="00663B6C" w:rsidRDefault="00663B6C" w:rsidP="00663B6C">
      <w:pPr>
        <w:tabs>
          <w:tab w:val="left" w:pos="5745"/>
        </w:tabs>
      </w:pPr>
      <w:r>
        <w:t>Dokonano kalibracji portów Analizatora ZVL w zakresie od 10 Hz do 1MHz, dla mocy wejściowej -30 dBm przy pomocy kalibratora ZV-Z132.</w:t>
      </w:r>
    </w:p>
    <w:p w14:paraId="726556B7" w14:textId="34BCA79D" w:rsidR="00663B6C" w:rsidRDefault="00663B6C" w:rsidP="00663B6C">
      <w:pPr>
        <w:tabs>
          <w:tab w:val="left" w:pos="5745"/>
        </w:tabs>
      </w:pPr>
    </w:p>
    <w:p w14:paraId="4476F2B3" w14:textId="4F745E57" w:rsidR="00663B6C" w:rsidRDefault="00663B6C" w:rsidP="00663B6C">
      <w:pPr>
        <w:tabs>
          <w:tab w:val="left" w:pos="5745"/>
        </w:tabs>
      </w:pPr>
      <w:r>
        <w:rPr>
          <w:noProof/>
        </w:rPr>
        <w:lastRenderedPageBreak/>
        <w:drawing>
          <wp:inline distT="0" distB="0" distL="0" distR="0" wp14:anchorId="35E0A03B" wp14:editId="1CE4F818">
            <wp:extent cx="5760720" cy="7706360"/>
            <wp:effectExtent l="0" t="0" r="0" b="8890"/>
            <wp:docPr id="8" name="Obraz 8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rak opisu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70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40D57" w14:textId="42A8A1F5" w:rsidR="00663B6C" w:rsidRDefault="00663B6C" w:rsidP="00663B6C">
      <w:pPr>
        <w:tabs>
          <w:tab w:val="left" w:pos="5745"/>
        </w:tabs>
      </w:pPr>
    </w:p>
    <w:p w14:paraId="5A5A02AE" w14:textId="0443FFED" w:rsidR="00663B6C" w:rsidRDefault="00663B6C" w:rsidP="00663B6C">
      <w:pPr>
        <w:tabs>
          <w:tab w:val="left" w:pos="5745"/>
        </w:tabs>
      </w:pPr>
      <w:r>
        <w:t>Schemat blokowy pomiaru:</w:t>
      </w:r>
    </w:p>
    <w:p w14:paraId="2D418E85" w14:textId="1336E7C5" w:rsidR="00663B6C" w:rsidRPr="00663B6C" w:rsidRDefault="00663B6C" w:rsidP="00663B6C">
      <w:pPr>
        <w:tabs>
          <w:tab w:val="left" w:pos="5745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9F78691" wp14:editId="7A6F199F">
            <wp:extent cx="4210050" cy="382905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A2884" w14:textId="0D60FBB7" w:rsidR="00663B6C" w:rsidRPr="00663B6C" w:rsidRDefault="00663B6C" w:rsidP="00E41F96">
      <w:pPr>
        <w:tabs>
          <w:tab w:val="left" w:pos="5745"/>
        </w:tabs>
        <w:rPr>
          <w:lang w:val="en-US"/>
        </w:rPr>
      </w:pPr>
    </w:p>
    <w:p w14:paraId="5CA551F4" w14:textId="784B7040" w:rsidR="00663B6C" w:rsidRDefault="00663B6C" w:rsidP="00E41F96">
      <w:pPr>
        <w:tabs>
          <w:tab w:val="left" w:pos="5745"/>
        </w:tabs>
        <w:rPr>
          <w:lang w:val="en-US"/>
        </w:rPr>
      </w:pPr>
      <w:r>
        <w:rPr>
          <w:lang w:val="en-US"/>
        </w:rPr>
        <w:t>Wyniki pomiaru parametru S11:</w:t>
      </w:r>
    </w:p>
    <w:p w14:paraId="64FD5AA2" w14:textId="24C47B3E" w:rsidR="00663B6C" w:rsidRDefault="00663B6C" w:rsidP="00E41F96">
      <w:pPr>
        <w:tabs>
          <w:tab w:val="left" w:pos="5745"/>
        </w:tabs>
        <w:rPr>
          <w:lang w:val="en-US"/>
        </w:rPr>
      </w:pPr>
      <w:r>
        <w:rPr>
          <w:noProof/>
        </w:rPr>
        <w:drawing>
          <wp:inline distT="0" distB="0" distL="0" distR="0" wp14:anchorId="7F2FAC54" wp14:editId="3B32BE8A">
            <wp:extent cx="4181304" cy="3442017"/>
            <wp:effectExtent l="0" t="0" r="0" b="635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605" cy="344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88EF2" w14:textId="76BF070B" w:rsidR="00663B6C" w:rsidRDefault="00663B6C" w:rsidP="00E41F96">
      <w:pPr>
        <w:tabs>
          <w:tab w:val="left" w:pos="5745"/>
        </w:tabs>
      </w:pPr>
      <w:r w:rsidRPr="00663B6C">
        <w:t>Sygnał wydaje się być bardzo z</w:t>
      </w:r>
      <w:r>
        <w:t>aszuminy, jednak widać, że centrum szumu występuje dla wartości „1” wykresy smitha co odpowiada 50 Ohm.</w:t>
      </w:r>
    </w:p>
    <w:p w14:paraId="0E8237A2" w14:textId="349CF9C0" w:rsidR="00663B6C" w:rsidRDefault="00663B6C" w:rsidP="00E41F96">
      <w:pPr>
        <w:tabs>
          <w:tab w:val="left" w:pos="5745"/>
        </w:tabs>
      </w:pPr>
    </w:p>
    <w:p w14:paraId="05260190" w14:textId="22B17810" w:rsidR="00663B6C" w:rsidRDefault="00663B6C" w:rsidP="00E41F96">
      <w:pPr>
        <w:tabs>
          <w:tab w:val="left" w:pos="5745"/>
        </w:tabs>
      </w:pPr>
      <w:r>
        <w:lastRenderedPageBreak/>
        <w:t>Parametru S22 nie udało się zmierzyć, ponieważ badany wzmacniacz</w:t>
      </w:r>
      <w:r w:rsidR="00790A9A">
        <w:t xml:space="preserve"> po bezpośrednim podłączeniu swojego wyjścia do analizatora ZVL mógłby uszkodzić urządzenie pomiarowe.</w:t>
      </w:r>
    </w:p>
    <w:p w14:paraId="0D57BEEE" w14:textId="7A445E04" w:rsidR="00790A9A" w:rsidRDefault="00790A9A" w:rsidP="00E41F96">
      <w:pPr>
        <w:tabs>
          <w:tab w:val="left" w:pos="5745"/>
        </w:tabs>
      </w:pPr>
    </w:p>
    <w:p w14:paraId="2BD7AA14" w14:textId="204E729D" w:rsidR="00790A9A" w:rsidRDefault="00790A9A" w:rsidP="00790A9A">
      <w:pPr>
        <w:pStyle w:val="Akapitzlist"/>
        <w:numPr>
          <w:ilvl w:val="0"/>
          <w:numId w:val="2"/>
        </w:numPr>
        <w:tabs>
          <w:tab w:val="left" w:pos="5745"/>
        </w:tabs>
      </w:pPr>
      <w:r>
        <w:t>Pomiar pasma przenoszenia:</w:t>
      </w:r>
    </w:p>
    <w:p w14:paraId="77954C07" w14:textId="4CAF680E" w:rsidR="00790A9A" w:rsidRDefault="00790A9A" w:rsidP="00790A9A">
      <w:pPr>
        <w:tabs>
          <w:tab w:val="left" w:pos="5745"/>
        </w:tabs>
      </w:pPr>
      <w:r>
        <w:t>Kalibracja analizatora wiązała się tylko z pomiarem through między portem 1 a portem 2.</w:t>
      </w:r>
    </w:p>
    <w:p w14:paraId="470E3132" w14:textId="77777777" w:rsidR="00790A9A" w:rsidRDefault="00790A9A" w:rsidP="00790A9A">
      <w:pPr>
        <w:tabs>
          <w:tab w:val="left" w:pos="5745"/>
        </w:tabs>
      </w:pPr>
    </w:p>
    <w:p w14:paraId="4052C15D" w14:textId="25CE2059" w:rsidR="00790A9A" w:rsidRDefault="00790A9A" w:rsidP="00790A9A">
      <w:pPr>
        <w:tabs>
          <w:tab w:val="left" w:pos="5745"/>
        </w:tabs>
      </w:pPr>
      <w:r>
        <w:t>Schemat blokowy pomiaru:</w:t>
      </w:r>
    </w:p>
    <w:p w14:paraId="6FBBCC92" w14:textId="487A5DE0" w:rsidR="00790A9A" w:rsidRDefault="00790A9A" w:rsidP="00790A9A">
      <w:pPr>
        <w:tabs>
          <w:tab w:val="left" w:pos="5745"/>
        </w:tabs>
      </w:pPr>
      <w:r>
        <w:rPr>
          <w:noProof/>
        </w:rPr>
        <w:drawing>
          <wp:inline distT="0" distB="0" distL="0" distR="0" wp14:anchorId="61734EDA" wp14:editId="5CDC2016">
            <wp:extent cx="5760720" cy="3135630"/>
            <wp:effectExtent l="0" t="0" r="0" b="762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0061B" w14:textId="03C7CF5A" w:rsidR="00790A9A" w:rsidRDefault="00790A9A" w:rsidP="00790A9A">
      <w:pPr>
        <w:tabs>
          <w:tab w:val="left" w:pos="5745"/>
        </w:tabs>
      </w:pPr>
      <w:r>
        <w:t>Zdjęcie rzeczywiste stanowiska</w:t>
      </w:r>
    </w:p>
    <w:p w14:paraId="236A6B44" w14:textId="44A1D2B0" w:rsidR="00790A9A" w:rsidRDefault="00790A9A" w:rsidP="00790A9A">
      <w:pPr>
        <w:tabs>
          <w:tab w:val="left" w:pos="5745"/>
        </w:tabs>
      </w:pPr>
    </w:p>
    <w:p w14:paraId="0F1C929E" w14:textId="7C8FA675" w:rsidR="00790A9A" w:rsidRDefault="00790A9A" w:rsidP="00790A9A">
      <w:pPr>
        <w:tabs>
          <w:tab w:val="left" w:pos="5745"/>
        </w:tabs>
      </w:pPr>
      <w:r>
        <w:rPr>
          <w:noProof/>
        </w:rPr>
        <w:lastRenderedPageBreak/>
        <w:drawing>
          <wp:inline distT="0" distB="0" distL="0" distR="0" wp14:anchorId="3F32488C" wp14:editId="57C49976">
            <wp:extent cx="5760720" cy="4326255"/>
            <wp:effectExtent l="0" t="0" r="0" b="0"/>
            <wp:docPr id="13" name="Obraz 13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Brak opisu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1C3E7" w14:textId="199441DA" w:rsidR="00790A9A" w:rsidRDefault="00790A9A" w:rsidP="00790A9A">
      <w:pPr>
        <w:tabs>
          <w:tab w:val="left" w:pos="5745"/>
        </w:tabs>
      </w:pPr>
    </w:p>
    <w:p w14:paraId="67AF0D0D" w14:textId="67D1A4BE" w:rsidR="00790A9A" w:rsidRDefault="00790A9A" w:rsidP="00790A9A">
      <w:pPr>
        <w:tabs>
          <w:tab w:val="left" w:pos="5745"/>
        </w:tabs>
      </w:pPr>
      <w:r>
        <w:t>Wynik pomiaru, paraetr S21:</w:t>
      </w:r>
    </w:p>
    <w:p w14:paraId="70A9EF54" w14:textId="6E6D55A9" w:rsidR="00790A9A" w:rsidRDefault="00790A9A" w:rsidP="00790A9A">
      <w:pPr>
        <w:tabs>
          <w:tab w:val="left" w:pos="5745"/>
        </w:tabs>
      </w:pPr>
      <w:r>
        <w:rPr>
          <w:noProof/>
        </w:rPr>
        <w:lastRenderedPageBreak/>
        <w:drawing>
          <wp:inline distT="0" distB="0" distL="0" distR="0" wp14:anchorId="54522EDC" wp14:editId="5EFB6C0F">
            <wp:extent cx="5760720" cy="4742180"/>
            <wp:effectExtent l="0" t="0" r="0" b="127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4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C28E8" w14:textId="2F81E583" w:rsidR="00790A9A" w:rsidRDefault="00790A9A" w:rsidP="00790A9A">
      <w:pPr>
        <w:tabs>
          <w:tab w:val="left" w:pos="5745"/>
        </w:tabs>
      </w:pPr>
      <w:r>
        <w:t xml:space="preserve">Widzimy, że maksymalne podbicie charakterystyki następuje dla częstotliwości 122 kHz. 3 decybelowe pasmo od maksimum występuje dla częstotliwości oddalonej o 183.5 kHz. Dla częstotliwości około 1 MHz mamy spadek blisko 6 dB. </w:t>
      </w:r>
    </w:p>
    <w:p w14:paraId="6FC2FDE0" w14:textId="269279FB" w:rsidR="00790A9A" w:rsidRDefault="00790A9A" w:rsidP="00790A9A">
      <w:pPr>
        <w:tabs>
          <w:tab w:val="left" w:pos="5745"/>
        </w:tabs>
      </w:pPr>
    </w:p>
    <w:p w14:paraId="5C5E528C" w14:textId="5C4F1C76" w:rsidR="00790A9A" w:rsidRDefault="00790A9A" w:rsidP="00790A9A">
      <w:pPr>
        <w:tabs>
          <w:tab w:val="left" w:pos="5745"/>
        </w:tabs>
      </w:pPr>
      <w:r>
        <w:t xml:space="preserve">Uwzględniając podłączone tłumiki w torze pomiaru (razem około 60 dB), urządzenie wzmacniające wzmacnia sygnał w badanym przedziale od 60 dB do 54 dB. </w:t>
      </w:r>
    </w:p>
    <w:p w14:paraId="6203BB73" w14:textId="443B09C9" w:rsidR="00790A9A" w:rsidRDefault="00790A9A" w:rsidP="00790A9A">
      <w:pPr>
        <w:tabs>
          <w:tab w:val="left" w:pos="5745"/>
        </w:tabs>
      </w:pPr>
    </w:p>
    <w:p w14:paraId="27F34A26" w14:textId="11DAE9AF" w:rsidR="00790A9A" w:rsidRDefault="00790A9A" w:rsidP="00790A9A">
      <w:pPr>
        <w:tabs>
          <w:tab w:val="left" w:pos="5745"/>
        </w:tabs>
      </w:pPr>
      <w:r>
        <w:t>(Tu wykres z symulacji by się przydał)</w:t>
      </w:r>
    </w:p>
    <w:p w14:paraId="16439A72" w14:textId="3A88BFE9" w:rsidR="0041085C" w:rsidRDefault="0041085C" w:rsidP="00790A9A">
      <w:pPr>
        <w:tabs>
          <w:tab w:val="left" w:pos="5745"/>
        </w:tabs>
      </w:pPr>
    </w:p>
    <w:p w14:paraId="2B3725D6" w14:textId="7DB3548F" w:rsidR="0041085C" w:rsidRDefault="0041085C" w:rsidP="00790A9A">
      <w:pPr>
        <w:tabs>
          <w:tab w:val="left" w:pos="5745"/>
        </w:tabs>
      </w:pPr>
    </w:p>
    <w:p w14:paraId="63BFFFA3" w14:textId="25317612" w:rsidR="0041085C" w:rsidRDefault="0041085C" w:rsidP="0041085C">
      <w:pPr>
        <w:pStyle w:val="Akapitzlist"/>
        <w:numPr>
          <w:ilvl w:val="0"/>
          <w:numId w:val="1"/>
        </w:numPr>
        <w:tabs>
          <w:tab w:val="left" w:pos="5745"/>
        </w:tabs>
      </w:pPr>
      <w:r>
        <w:t xml:space="preserve">Szumy wzmacniacza </w:t>
      </w:r>
    </w:p>
    <w:p w14:paraId="758B5552" w14:textId="6D6A77F6" w:rsidR="0041085C" w:rsidRDefault="0041085C" w:rsidP="0041085C">
      <w:pPr>
        <w:tabs>
          <w:tab w:val="left" w:pos="5745"/>
        </w:tabs>
      </w:pPr>
    </w:p>
    <w:p w14:paraId="28890132" w14:textId="6769B8F5" w:rsidR="0041085C" w:rsidRDefault="0041085C" w:rsidP="0041085C">
      <w:pPr>
        <w:tabs>
          <w:tab w:val="left" w:pos="5745"/>
        </w:tabs>
      </w:pPr>
      <w:r>
        <w:t>Wg symulacji jest tak: (trzeba wrzucić symulację tu)</w:t>
      </w:r>
    </w:p>
    <w:p w14:paraId="5DE98CE2" w14:textId="3EF3F036" w:rsidR="0041085C" w:rsidRDefault="0041085C" w:rsidP="0041085C">
      <w:pPr>
        <w:tabs>
          <w:tab w:val="left" w:pos="5745"/>
        </w:tabs>
      </w:pPr>
    </w:p>
    <w:p w14:paraId="2F531099" w14:textId="20B09447" w:rsidR="0041085C" w:rsidRDefault="0041085C" w:rsidP="0041085C">
      <w:pPr>
        <w:tabs>
          <w:tab w:val="left" w:pos="5745"/>
        </w:tabs>
      </w:pPr>
    </w:p>
    <w:p w14:paraId="31352157" w14:textId="48863FDD" w:rsidR="0041085C" w:rsidRDefault="0041085C" w:rsidP="0041085C">
      <w:pPr>
        <w:tabs>
          <w:tab w:val="left" w:pos="5745"/>
        </w:tabs>
      </w:pPr>
      <w:r>
        <w:lastRenderedPageBreak/>
        <w:t>Schemat blokowy podłączenia:</w:t>
      </w:r>
    </w:p>
    <w:p w14:paraId="614CEC22" w14:textId="0AC98320" w:rsidR="0041085C" w:rsidRDefault="0041085C" w:rsidP="0041085C">
      <w:pPr>
        <w:tabs>
          <w:tab w:val="left" w:pos="5745"/>
        </w:tabs>
      </w:pPr>
      <w:r>
        <w:rPr>
          <w:noProof/>
        </w:rPr>
        <w:drawing>
          <wp:inline distT="0" distB="0" distL="0" distR="0" wp14:anchorId="0106A339" wp14:editId="74B7C20A">
            <wp:extent cx="5760720" cy="1057910"/>
            <wp:effectExtent l="0" t="0" r="0" b="889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5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44BE1" w14:textId="39A09EBB" w:rsidR="0041085C" w:rsidRDefault="0041085C" w:rsidP="0041085C">
      <w:pPr>
        <w:tabs>
          <w:tab w:val="left" w:pos="5745"/>
        </w:tabs>
      </w:pPr>
      <w:r>
        <w:t>Zmierzone wartości:</w:t>
      </w:r>
    </w:p>
    <w:p w14:paraId="61F63FA1" w14:textId="2AE0CCBC" w:rsidR="0041085C" w:rsidRDefault="0041085C" w:rsidP="0041085C">
      <w:pPr>
        <w:tabs>
          <w:tab w:val="left" w:pos="5745"/>
        </w:tabs>
      </w:pPr>
      <w:r>
        <w:rPr>
          <w:noProof/>
        </w:rPr>
        <w:drawing>
          <wp:inline distT="0" distB="0" distL="0" distR="0" wp14:anchorId="21B38646" wp14:editId="08E3EBFC">
            <wp:extent cx="5760720" cy="465201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5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B05E4" w14:textId="193A182A" w:rsidR="0041085C" w:rsidRDefault="0041085C" w:rsidP="0041085C">
      <w:pPr>
        <w:tabs>
          <w:tab w:val="left" w:pos="5745"/>
        </w:tabs>
      </w:pPr>
    </w:p>
    <w:p w14:paraId="64BDBBAD" w14:textId="477DACEE" w:rsidR="0041085C" w:rsidRDefault="0041085C" w:rsidP="0041085C">
      <w:pPr>
        <w:tabs>
          <w:tab w:val="left" w:pos="5745"/>
        </w:tabs>
      </w:pPr>
      <w:r>
        <w:t>Wykres szumowy dla:</w:t>
      </w:r>
    </w:p>
    <w:p w14:paraId="3B6004CC" w14:textId="7B1C362F" w:rsidR="0041085C" w:rsidRDefault="0041085C" w:rsidP="0041085C">
      <w:pPr>
        <w:tabs>
          <w:tab w:val="left" w:pos="5745"/>
        </w:tabs>
      </w:pPr>
      <w:r>
        <w:t>Niebieski – BW 100 Hz, detektor RMS, span 10 MHz</w:t>
      </w:r>
    </w:p>
    <w:p w14:paraId="0457B14C" w14:textId="451AC4AC" w:rsidR="008C30B7" w:rsidRDefault="008C30B7" w:rsidP="0041085C">
      <w:pPr>
        <w:tabs>
          <w:tab w:val="left" w:pos="5745"/>
        </w:tabs>
      </w:pPr>
      <w:r>
        <w:t xml:space="preserve">Żółty - </w:t>
      </w:r>
      <w:r>
        <w:t>BW 10 Hz, detektor RMS, span 10 MHz</w:t>
      </w:r>
    </w:p>
    <w:p w14:paraId="58E30B69" w14:textId="0ED9D97E" w:rsidR="0091796B" w:rsidRDefault="0091796B" w:rsidP="0041085C">
      <w:pPr>
        <w:tabs>
          <w:tab w:val="left" w:pos="5745"/>
        </w:tabs>
      </w:pPr>
    </w:p>
    <w:p w14:paraId="56796DC5" w14:textId="0B7504D9" w:rsidR="0091796B" w:rsidRDefault="0091796B" w:rsidP="0041085C">
      <w:pPr>
        <w:tabs>
          <w:tab w:val="left" w:pos="5745"/>
        </w:tabs>
      </w:pPr>
    </w:p>
    <w:p w14:paraId="2347A9FD" w14:textId="47F994DA" w:rsidR="0091796B" w:rsidRDefault="0091796B" w:rsidP="0041085C">
      <w:pPr>
        <w:tabs>
          <w:tab w:val="left" w:pos="5745"/>
        </w:tabs>
      </w:pPr>
      <w:r>
        <w:t>Poziom mocy szumu policzony za pomocą ESRP:</w:t>
      </w:r>
    </w:p>
    <w:p w14:paraId="4CD055B2" w14:textId="2C53BCD4" w:rsidR="0091796B" w:rsidRDefault="0091796B" w:rsidP="0041085C">
      <w:pPr>
        <w:tabs>
          <w:tab w:val="left" w:pos="5745"/>
        </w:tabs>
      </w:pPr>
      <w:r>
        <w:rPr>
          <w:noProof/>
        </w:rPr>
        <w:lastRenderedPageBreak/>
        <w:drawing>
          <wp:inline distT="0" distB="0" distL="0" distR="0" wp14:anchorId="01967B27" wp14:editId="2766C301">
            <wp:extent cx="5760720" cy="465201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5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E516" w14:textId="65C06127" w:rsidR="0091796B" w:rsidRDefault="0091796B" w:rsidP="0041085C">
      <w:pPr>
        <w:tabs>
          <w:tab w:val="left" w:pos="5745"/>
        </w:tabs>
      </w:pPr>
    </w:p>
    <w:p w14:paraId="22130ECA" w14:textId="203070B9" w:rsidR="0091796B" w:rsidRDefault="0091796B" w:rsidP="0041085C">
      <w:pPr>
        <w:tabs>
          <w:tab w:val="left" w:pos="5745"/>
        </w:tabs>
      </w:pPr>
      <w:r>
        <w:t>Mamy -62.15 dBm total power dla przedziału od 0 do 10 MHz,</w:t>
      </w:r>
    </w:p>
    <w:p w14:paraId="7D613508" w14:textId="153C6D38" w:rsidR="0091796B" w:rsidRDefault="0091796B" w:rsidP="0041085C">
      <w:pPr>
        <w:tabs>
          <w:tab w:val="left" w:pos="5745"/>
        </w:tabs>
      </w:pPr>
    </w:p>
    <w:p w14:paraId="4A36B3D1" w14:textId="149B0AB7" w:rsidR="0091796B" w:rsidRPr="00663B6C" w:rsidRDefault="0091796B" w:rsidP="0041085C">
      <w:pPr>
        <w:tabs>
          <w:tab w:val="left" w:pos="5745"/>
        </w:tabs>
      </w:pPr>
      <w:r>
        <w:t>Trzeba porównać z LTspice w tym samym przedziale częstotliwości.</w:t>
      </w:r>
    </w:p>
    <w:sectPr w:rsidR="0091796B" w:rsidRPr="00663B6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C1616"/>
    <w:multiLevelType w:val="hybridMultilevel"/>
    <w:tmpl w:val="B4AE024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9A3623"/>
    <w:multiLevelType w:val="hybridMultilevel"/>
    <w:tmpl w:val="96001E2E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F96"/>
    <w:rsid w:val="003555CD"/>
    <w:rsid w:val="0041085C"/>
    <w:rsid w:val="00663B6C"/>
    <w:rsid w:val="00790A9A"/>
    <w:rsid w:val="008C30B7"/>
    <w:rsid w:val="0091796B"/>
    <w:rsid w:val="00D821D6"/>
    <w:rsid w:val="00E41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F0252B"/>
  <w15:chartTrackingRefBased/>
  <w15:docId w15:val="{A14388C8-0369-4C06-9171-C3D002829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E41F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emf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10</Pages>
  <Words>286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Witold Łukasik</dc:creator>
  <cp:keywords/>
  <dc:description/>
  <cp:lastModifiedBy>Witold Łukasik</cp:lastModifiedBy>
  <cp:revision>4</cp:revision>
  <dcterms:created xsi:type="dcterms:W3CDTF">2021-01-21T10:05:00Z</dcterms:created>
  <dcterms:modified xsi:type="dcterms:W3CDTF">2021-01-21T17:03:00Z</dcterms:modified>
</cp:coreProperties>
</file>