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1728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proofErr w:type="spellStart"/>
      <w:r w:rsidRPr="009A5B79">
        <w:rPr>
          <w:rFonts w:ascii="Arial" w:hAnsi="Arial" w:cs="Arial"/>
          <w:b/>
          <w:bCs/>
          <w:color w:val="1B1F23"/>
          <w:sz w:val="22"/>
          <w:szCs w:val="22"/>
        </w:rPr>
        <w:t>StructuralSudy_ALKCompoundMutations</w:t>
      </w:r>
      <w:proofErr w:type="spellEnd"/>
    </w:p>
    <w:p w14:paraId="50651C71" w14:textId="22BEEA13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Lorlatinib is a third generation small molecule inhibitor developed to target mutated anaplastic lymphoma kinase (ALK). Treatment with lorlatinib shows emergence of secondary mutations in ALK. This repository contains structural</w:t>
      </w:r>
      <w:r w:rsidR="00EC4E6A">
        <w:rPr>
          <w:rFonts w:ascii="Arial" w:hAnsi="Arial" w:cs="Arial"/>
          <w:color w:val="1B1F23"/>
          <w:sz w:val="22"/>
          <w:szCs w:val="22"/>
        </w:rPr>
        <w:t xml:space="preserve"> files, molecular dynamics (MD) </w:t>
      </w:r>
      <w:proofErr w:type="gramStart"/>
      <w:r w:rsidR="00EC4E6A">
        <w:rPr>
          <w:rFonts w:ascii="Arial" w:hAnsi="Arial" w:cs="Arial"/>
          <w:color w:val="1B1F23"/>
          <w:sz w:val="22"/>
          <w:szCs w:val="22"/>
        </w:rPr>
        <w:t xml:space="preserve">files, </w:t>
      </w:r>
      <w:r w:rsidRPr="009A5B79">
        <w:rPr>
          <w:rFonts w:ascii="Arial" w:hAnsi="Arial" w:cs="Arial"/>
          <w:color w:val="1B1F23"/>
          <w:sz w:val="22"/>
          <w:szCs w:val="22"/>
        </w:rPr>
        <w:t xml:space="preserve"> </w:t>
      </w:r>
      <w:r w:rsidR="00EC4E6A">
        <w:rPr>
          <w:rFonts w:ascii="Arial" w:hAnsi="Arial" w:cs="Arial"/>
          <w:color w:val="1B1F23"/>
          <w:sz w:val="22"/>
          <w:szCs w:val="22"/>
        </w:rPr>
        <w:t>induced</w:t>
      </w:r>
      <w:proofErr w:type="gramEnd"/>
      <w:r w:rsidR="00EC4E6A">
        <w:rPr>
          <w:rFonts w:ascii="Arial" w:hAnsi="Arial" w:cs="Arial"/>
          <w:color w:val="1B1F23"/>
          <w:sz w:val="22"/>
          <w:szCs w:val="22"/>
        </w:rPr>
        <w:t xml:space="preserve"> fit docking (IFD) files, and </w:t>
      </w:r>
      <w:r w:rsidRPr="009A5B79">
        <w:rPr>
          <w:rFonts w:ascii="Arial" w:hAnsi="Arial" w:cs="Arial"/>
          <w:color w:val="1B1F23"/>
          <w:sz w:val="22"/>
          <w:szCs w:val="22"/>
        </w:rPr>
        <w:t xml:space="preserve">ordinary differential equations (ODE) files used to model resistance to lorlatinib in ALK </w:t>
      </w:r>
      <w:r w:rsidR="00057DB3" w:rsidRPr="009A5B79">
        <w:rPr>
          <w:rFonts w:ascii="Arial" w:hAnsi="Arial" w:cs="Arial"/>
          <w:color w:val="1B1F23"/>
          <w:sz w:val="22"/>
          <w:szCs w:val="22"/>
        </w:rPr>
        <w:t>wit</w:t>
      </w:r>
      <w:r w:rsidRPr="009A5B79">
        <w:rPr>
          <w:rFonts w:ascii="Arial" w:hAnsi="Arial" w:cs="Arial"/>
          <w:color w:val="1B1F23"/>
          <w:sz w:val="22"/>
          <w:szCs w:val="22"/>
        </w:rPr>
        <w:t>h secondary mutations.</w:t>
      </w:r>
    </w:p>
    <w:p w14:paraId="10C2A570" w14:textId="77777777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b/>
          <w:bCs/>
          <w:color w:val="1B1F23"/>
          <w:sz w:val="22"/>
          <w:szCs w:val="22"/>
        </w:rPr>
      </w:pPr>
    </w:p>
    <w:p w14:paraId="5200FCC2" w14:textId="4BFF007D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proofErr w:type="spellStart"/>
      <w:r w:rsidRPr="009A5B79">
        <w:rPr>
          <w:rFonts w:ascii="Arial" w:hAnsi="Arial" w:cs="Arial"/>
          <w:b/>
          <w:bCs/>
          <w:color w:val="1B1F23"/>
          <w:sz w:val="22"/>
          <w:szCs w:val="22"/>
        </w:rPr>
        <w:t>StructuralSudy_ALKCompoundMutations</w:t>
      </w:r>
      <w:proofErr w:type="spellEnd"/>
      <w:r w:rsidRPr="009A5B79">
        <w:rPr>
          <w:rFonts w:ascii="Arial" w:hAnsi="Arial" w:cs="Arial"/>
          <w:b/>
          <w:bCs/>
          <w:color w:val="1B1F23"/>
          <w:sz w:val="22"/>
          <w:szCs w:val="22"/>
        </w:rPr>
        <w:t>/Structures</w:t>
      </w:r>
    </w:p>
    <w:p w14:paraId="0AED72ED" w14:textId="223EB392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Structure files in PDB format.</w:t>
      </w:r>
      <w:r w:rsidR="005565E9" w:rsidRPr="009A5B79">
        <w:rPr>
          <w:rFonts w:ascii="Arial" w:hAnsi="Arial" w:cs="Arial"/>
          <w:color w:val="1B1F23"/>
          <w:sz w:val="22"/>
          <w:szCs w:val="22"/>
        </w:rPr>
        <w:t xml:space="preserve"> </w:t>
      </w:r>
      <w:r w:rsidR="00546BD2" w:rsidRPr="009A5B79">
        <w:rPr>
          <w:rFonts w:ascii="Arial" w:hAnsi="Arial" w:cs="Arial"/>
          <w:color w:val="1B1F23"/>
          <w:sz w:val="22"/>
          <w:szCs w:val="22"/>
        </w:rPr>
        <w:t>All structural files generated from induced fit docking (IFD) include water unless specified.</w:t>
      </w:r>
    </w:p>
    <w:p w14:paraId="4CF55482" w14:textId="6A41E40D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Following structures were presented in </w:t>
      </w:r>
      <w:proofErr w:type="spellStart"/>
      <w:r w:rsidRPr="009A5B79">
        <w:rPr>
          <w:rFonts w:ascii="Arial" w:hAnsi="Arial" w:cs="Arial"/>
          <w:color w:val="1B1F23"/>
          <w:sz w:val="22"/>
          <w:szCs w:val="22"/>
        </w:rPr>
        <w:t>Berko</w:t>
      </w:r>
      <w:proofErr w:type="spellEnd"/>
      <w:r w:rsidRPr="009A5B79">
        <w:rPr>
          <w:rFonts w:ascii="Arial" w:hAnsi="Arial" w:cs="Arial"/>
          <w:color w:val="1B1F23"/>
          <w:sz w:val="22"/>
          <w:szCs w:val="22"/>
        </w:rPr>
        <w:t xml:space="preserve"> </w:t>
      </w:r>
      <w:r w:rsidRPr="009A5B79">
        <w:rPr>
          <w:rFonts w:ascii="Arial" w:hAnsi="Arial" w:cs="Arial"/>
          <w:i/>
          <w:iCs/>
          <w:color w:val="1B1F23"/>
          <w:sz w:val="22"/>
          <w:szCs w:val="22"/>
        </w:rPr>
        <w:t>et al</w:t>
      </w:r>
      <w:r w:rsidRPr="009A5B79">
        <w:rPr>
          <w:rFonts w:ascii="Arial" w:hAnsi="Arial" w:cs="Arial"/>
          <w:color w:val="1B1F23"/>
          <w:sz w:val="22"/>
          <w:szCs w:val="22"/>
        </w:rPr>
        <w:t>. paper:</w:t>
      </w:r>
    </w:p>
    <w:p w14:paraId="727196B1" w14:textId="77777777" w:rsidR="00546BD2" w:rsidRPr="009A5B79" w:rsidRDefault="00546BD2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77F6330D" w14:textId="4F31CA7D" w:rsidR="00546BD2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Figure 6:</w:t>
      </w:r>
    </w:p>
    <w:p w14:paraId="11BD0959" w14:textId="67B5342D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IFD_ALK_F1174LG1202R_Lr_110ns.pdb</w:t>
      </w:r>
    </w:p>
    <w:p w14:paraId="1C1C4E96" w14:textId="4A7BF6E9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IFD_ALK_F1174LL1196M_Lr_140ns.pdb</w:t>
      </w:r>
    </w:p>
    <w:p w14:paraId="10BC3452" w14:textId="77777777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59C395EE" w14:textId="697FE20D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Extended Data Figure 5:</w:t>
      </w:r>
    </w:p>
    <w:p w14:paraId="56E8B353" w14:textId="4EF67528" w:rsidR="005565E9" w:rsidRPr="009A5B79" w:rsidRDefault="005565E9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IFD_ALK_F1174L_Lr_110ns.pdb</w:t>
      </w:r>
    </w:p>
    <w:p w14:paraId="5ADB02BA" w14:textId="5FF96F9F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IFD_ALK_R1275Q_Lr_160ns.pdb</w:t>
      </w:r>
    </w:p>
    <w:p w14:paraId="1F048D0A" w14:textId="7F3C1CC5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IFD_ALK_R1275QG1202R_Lr_180ns.pdb</w:t>
      </w:r>
    </w:p>
    <w:p w14:paraId="0CA36897" w14:textId="4028B4FE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IFD_ALK_R1275QL1196M_Lr_130ns.pdb</w:t>
      </w:r>
    </w:p>
    <w:p w14:paraId="73F025EB" w14:textId="41DB1A9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IFD_ALK_WT_Lr_200ns.pdb </w:t>
      </w:r>
    </w:p>
    <w:p w14:paraId="0D97E91A" w14:textId="17D6408C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1176F3E2" w14:textId="058CBDBD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Extended Data Figure 7:</w:t>
      </w:r>
    </w:p>
    <w:p w14:paraId="5EEBA9FF" w14:textId="26079E41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IFD_ALK_WT_Lr_110ns.pdb</w:t>
      </w:r>
    </w:p>
    <w:p w14:paraId="11E57EC5" w14:textId="4E3D3B6F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IFD_ALK_WT_Lr_no_water_110ns.pdb</w:t>
      </w:r>
    </w:p>
    <w:p w14:paraId="2C3D0AF5" w14:textId="5215123B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ALK_F1174LG1202R_Lr_110ns.pdb</w:t>
      </w:r>
    </w:p>
    <w:p w14:paraId="3CDA261B" w14:textId="234BA68F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ALK_F1174LG1202R_Lr_1</w:t>
      </w:r>
      <w:r w:rsidR="0025120F" w:rsidRPr="009A5B79">
        <w:rPr>
          <w:rFonts w:ascii="Arial" w:hAnsi="Arial" w:cs="Arial"/>
          <w:color w:val="1B1F23"/>
          <w:sz w:val="22"/>
          <w:szCs w:val="22"/>
        </w:rPr>
        <w:t>4</w:t>
      </w:r>
      <w:r w:rsidRPr="009A5B79">
        <w:rPr>
          <w:rFonts w:ascii="Arial" w:hAnsi="Arial" w:cs="Arial"/>
          <w:color w:val="1B1F23"/>
          <w:sz w:val="22"/>
          <w:szCs w:val="22"/>
        </w:rPr>
        <w:t>0ns.pdb</w:t>
      </w:r>
    </w:p>
    <w:p w14:paraId="17F4B021" w14:textId="346FCE04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ALK_F1174LG1202R_Lr_1</w:t>
      </w:r>
      <w:r w:rsidR="0025120F" w:rsidRPr="009A5B79">
        <w:rPr>
          <w:rFonts w:ascii="Arial" w:hAnsi="Arial" w:cs="Arial"/>
          <w:color w:val="1B1F23"/>
          <w:sz w:val="22"/>
          <w:szCs w:val="22"/>
        </w:rPr>
        <w:t>5</w:t>
      </w:r>
      <w:r w:rsidRPr="009A5B79">
        <w:rPr>
          <w:rFonts w:ascii="Arial" w:hAnsi="Arial" w:cs="Arial"/>
          <w:color w:val="1B1F23"/>
          <w:sz w:val="22"/>
          <w:szCs w:val="22"/>
        </w:rPr>
        <w:t>0ns.pdb</w:t>
      </w:r>
    </w:p>
    <w:p w14:paraId="21159F0F" w14:textId="2EAE7C72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IFD_ALK_WT_200ns_Lr_Cluster1.pdb</w:t>
      </w:r>
    </w:p>
    <w:p w14:paraId="5583B759" w14:textId="5F69925D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IFD_ALK_WT_200ns_Lr_Cluster2.pdb</w:t>
      </w:r>
    </w:p>
    <w:p w14:paraId="391DB450" w14:textId="44F65452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IFD_ALK_WT_200ns_Lr_Cluster3.pdb</w:t>
      </w:r>
    </w:p>
    <w:p w14:paraId="439B38E1" w14:textId="489D83BF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IFD_ALK_WT_200ns_Lr_Cluster4.pdb</w:t>
      </w:r>
    </w:p>
    <w:p w14:paraId="0AFB9E37" w14:textId="71F15847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52D493C1" w14:textId="7F14FDDB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Additional structures discussed in the paper:</w:t>
      </w:r>
    </w:p>
    <w:p w14:paraId="40C94600" w14:textId="0570CF8D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IFD_ALK_G1202R_Lr_100ns.pdb</w:t>
      </w:r>
    </w:p>
    <w:p w14:paraId="03A74C94" w14:textId="2BADACC2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IFD_ALK_WT_ATP_110ns.pdb</w:t>
      </w:r>
    </w:p>
    <w:p w14:paraId="4E9CED9E" w14:textId="4A23FAE0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IFD_ALK_WT_ATP_150ns.pdb</w:t>
      </w:r>
    </w:p>
    <w:p w14:paraId="3E5499CC" w14:textId="77777777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72E15EEB" w14:textId="77777777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5400CD93" w14:textId="77777777" w:rsidR="005565E9" w:rsidRPr="009A5B79" w:rsidRDefault="005565E9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34E1E515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The file nomenclature corresponds to following:</w:t>
      </w:r>
    </w:p>
    <w:p w14:paraId="591E2C32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Example </w:t>
      </w:r>
      <w:proofErr w:type="gramStart"/>
      <w:r w:rsidRPr="009A5B79">
        <w:rPr>
          <w:rFonts w:ascii="Arial" w:hAnsi="Arial" w:cs="Arial"/>
          <w:color w:val="1B1F23"/>
          <w:sz w:val="22"/>
          <w:szCs w:val="22"/>
        </w:rPr>
        <w:t>file :</w:t>
      </w:r>
      <w:proofErr w:type="gramEnd"/>
      <w:r w:rsidRPr="009A5B79">
        <w:rPr>
          <w:rFonts w:ascii="Arial" w:hAnsi="Arial" w:cs="Arial"/>
          <w:color w:val="1B1F23"/>
          <w:sz w:val="22"/>
          <w:szCs w:val="22"/>
        </w:rPr>
        <w:t xml:space="preserve"> IFD_ALK_F1174L_Lr_110ns.pdb</w:t>
      </w:r>
    </w:p>
    <w:p w14:paraId="759264A2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IFD=induced fit docking</w:t>
      </w:r>
    </w:p>
    <w:p w14:paraId="0C2B9F54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ALK_F1174L = mutation variant of ALK</w:t>
      </w:r>
    </w:p>
    <w:p w14:paraId="2951ABD5" w14:textId="3D39DDA0" w:rsidR="00C53A50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Lr = Lorlatinib listed name residue 5P8 in the file </w:t>
      </w:r>
    </w:p>
    <w:p w14:paraId="18AA34A3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110ns = structure derived from 110 ns of MD simulation </w:t>
      </w:r>
    </w:p>
    <w:p w14:paraId="54B20E6E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Cluster 1 - 4 = corresponds to Lorlatinib pose classification per Extended Data Figure </w:t>
      </w:r>
    </w:p>
    <w:p w14:paraId="1B59AE77" w14:textId="0322FFD2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70BCC6F8" w14:textId="152A1455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0A5AAB38" w14:textId="53672882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3789E0AA" w14:textId="3F7CA0A4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2B2B86FA" w14:textId="3FE5DEAA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709C0249" w14:textId="2C10A541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47EDBADA" w14:textId="7CC7455B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proofErr w:type="spellStart"/>
      <w:r w:rsidRPr="009A5B79">
        <w:rPr>
          <w:rFonts w:ascii="Arial" w:hAnsi="Arial" w:cs="Arial"/>
          <w:b/>
          <w:bCs/>
          <w:color w:val="1B1F23"/>
          <w:sz w:val="22"/>
          <w:szCs w:val="22"/>
        </w:rPr>
        <w:t>StructuralSudy_ALKCompoundMutations</w:t>
      </w:r>
      <w:proofErr w:type="spellEnd"/>
      <w:r w:rsidRPr="009A5B79">
        <w:rPr>
          <w:rFonts w:ascii="Arial" w:hAnsi="Arial" w:cs="Arial"/>
          <w:b/>
          <w:bCs/>
          <w:color w:val="1B1F23"/>
          <w:sz w:val="22"/>
          <w:szCs w:val="22"/>
        </w:rPr>
        <w:t>/</w:t>
      </w:r>
      <w:proofErr w:type="spellStart"/>
      <w:r w:rsidRPr="009A5B79">
        <w:rPr>
          <w:rFonts w:ascii="Arial" w:hAnsi="Arial" w:cs="Arial"/>
          <w:b/>
          <w:bCs/>
          <w:color w:val="1B1F23"/>
          <w:sz w:val="22"/>
          <w:szCs w:val="22"/>
        </w:rPr>
        <w:t>COPASI_files</w:t>
      </w:r>
      <w:proofErr w:type="spellEnd"/>
    </w:p>
    <w:p w14:paraId="15A07679" w14:textId="77777777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4DE086A9" w14:textId="03BCBD8E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Software used COPASI v4.27</w:t>
      </w:r>
    </w:p>
    <w:p w14:paraId="7AC0B00C" w14:textId="77777777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399AEABF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Each .cps file corresponds to </w:t>
      </w:r>
      <w:proofErr w:type="spellStart"/>
      <w:r w:rsidRPr="009A5B79">
        <w:rPr>
          <w:rFonts w:ascii="Arial" w:hAnsi="Arial" w:cs="Arial"/>
          <w:color w:val="1B1F23"/>
          <w:sz w:val="22"/>
          <w:szCs w:val="22"/>
        </w:rPr>
        <w:t>copasi</w:t>
      </w:r>
      <w:proofErr w:type="spellEnd"/>
      <w:r w:rsidRPr="009A5B79">
        <w:rPr>
          <w:rFonts w:ascii="Arial" w:hAnsi="Arial" w:cs="Arial"/>
          <w:color w:val="1B1F23"/>
          <w:sz w:val="22"/>
          <w:szCs w:val="22"/>
        </w:rPr>
        <w:t xml:space="preserve"> file solving ordinary differential equation (ODE) for modeling lorlatinib competitive binding to ALK in presence of ATP. To derive Lorlatinib dose response curve run parameter sensitivity (“Parameter Scan”) at Steady-State. </w:t>
      </w:r>
    </w:p>
    <w:p w14:paraId="14275C18" w14:textId="77777777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072C63B4" w14:textId="4D2EB6CB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The file nomenclature corresponds to following conditions:</w:t>
      </w:r>
    </w:p>
    <w:p w14:paraId="4CF99A5A" w14:textId="42E5FE8E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ALK_(variant/</w:t>
      </w:r>
      <w:proofErr w:type="gramStart"/>
      <w:r w:rsidRPr="009A5B79">
        <w:rPr>
          <w:rFonts w:ascii="Arial" w:hAnsi="Arial" w:cs="Arial"/>
          <w:color w:val="1B1F23"/>
          <w:sz w:val="22"/>
          <w:szCs w:val="22"/>
        </w:rPr>
        <w:t>mutation)_</w:t>
      </w:r>
      <w:proofErr w:type="gramEnd"/>
      <w:r w:rsidRPr="009A5B79">
        <w:rPr>
          <w:rFonts w:ascii="Arial" w:hAnsi="Arial" w:cs="Arial"/>
          <w:color w:val="1B1F23"/>
          <w:sz w:val="22"/>
          <w:szCs w:val="22"/>
        </w:rPr>
        <w:t>(number</w:t>
      </w:r>
      <w:r w:rsidR="00C53A50" w:rsidRPr="009A5B79">
        <w:rPr>
          <w:rFonts w:ascii="Arial" w:hAnsi="Arial" w:cs="Arial"/>
          <w:color w:val="1B1F23"/>
          <w:sz w:val="22"/>
          <w:szCs w:val="22"/>
        </w:rPr>
        <w:t>/frequency</w:t>
      </w:r>
      <w:r w:rsidRPr="009A5B79">
        <w:rPr>
          <w:rFonts w:ascii="Arial" w:hAnsi="Arial" w:cs="Arial"/>
          <w:color w:val="1B1F23"/>
          <w:sz w:val="22"/>
          <w:szCs w:val="22"/>
        </w:rPr>
        <w:t>).cps</w:t>
      </w:r>
    </w:p>
    <w:p w14:paraId="64B01E94" w14:textId="77777777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1EA33DBF" w14:textId="4504D019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Variant/mutation: </w:t>
      </w:r>
    </w:p>
    <w:p w14:paraId="77849410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WT = wild type </w:t>
      </w:r>
    </w:p>
    <w:p w14:paraId="34311530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ALK F1174L = F1174L </w:t>
      </w:r>
    </w:p>
    <w:p w14:paraId="5A069127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ALK F1174L_G1202R = F1174L/G1202R ALK </w:t>
      </w:r>
    </w:p>
    <w:p w14:paraId="48FB6048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F1174L_L1196M = F1174L/L1196M ALK </w:t>
      </w:r>
    </w:p>
    <w:p w14:paraId="6EA97F33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R1275Q = R1275Q ALK </w:t>
      </w:r>
    </w:p>
    <w:p w14:paraId="7781A795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R1275Q_G1202R = R1275Q/G1202R ALK </w:t>
      </w:r>
    </w:p>
    <w:p w14:paraId="4406FA3C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R1275Q_L1196M = R1275Q/L1196M ALK</w:t>
      </w:r>
    </w:p>
    <w:p w14:paraId="2479D543" w14:textId="77777777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5ABABA6B" w14:textId="53920941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Number:</w:t>
      </w:r>
    </w:p>
    <w:p w14:paraId="488E86EB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1 = Kon Lorlatinib was generated based on Ka derived from arithmetic mean of docking scores </w:t>
      </w:r>
    </w:p>
    <w:p w14:paraId="1EDABC5D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2 = Kon Lorlatinib was generated based on Ka derived from upper standard deviation of docking scores </w:t>
      </w:r>
    </w:p>
    <w:p w14:paraId="48791134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3 = Kon Lorlatinib was generated based on Ka derived from lower standard deviation of docking scores </w:t>
      </w:r>
    </w:p>
    <w:p w14:paraId="6795D46D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4 = reactions were set according to four reaction model where only open gate ALK conformation is present </w:t>
      </w:r>
    </w:p>
    <w:p w14:paraId="55689273" w14:textId="0C63688D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5CAEB054" w14:textId="72F03C00" w:rsidR="00C53A50" w:rsidRPr="009A5B79" w:rsidRDefault="00C53A50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Frequency</w:t>
      </w:r>
    </w:p>
    <w:p w14:paraId="7A033FF2" w14:textId="70F72C3A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f10 = 10% closed conformation </w:t>
      </w:r>
    </w:p>
    <w:p w14:paraId="69B92BC2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f33 = 33% closed conformation </w:t>
      </w:r>
    </w:p>
    <w:p w14:paraId="7FD0B3A0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f66 = 66% closed conformation </w:t>
      </w:r>
    </w:p>
    <w:p w14:paraId="0487EE86" w14:textId="77777777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 xml:space="preserve">f90 = 90% closed conformation </w:t>
      </w:r>
    </w:p>
    <w:p w14:paraId="6DD645A5" w14:textId="4571BACB" w:rsidR="007514CA" w:rsidRPr="009A5B79" w:rsidRDefault="007514CA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  <w:r w:rsidRPr="009A5B79">
        <w:rPr>
          <w:rFonts w:ascii="Arial" w:hAnsi="Arial" w:cs="Arial"/>
          <w:color w:val="1B1F23"/>
          <w:sz w:val="22"/>
          <w:szCs w:val="22"/>
        </w:rPr>
        <w:t>f0 = 0% closed conformation/open conformation</w:t>
      </w:r>
    </w:p>
    <w:p w14:paraId="3717DE8E" w14:textId="29C1BB23" w:rsidR="00C33A49" w:rsidRPr="009A5B79" w:rsidRDefault="00C33A49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6F074DA1" w14:textId="77777777" w:rsidR="00C33A49" w:rsidRPr="00C33A49" w:rsidRDefault="00C33A49" w:rsidP="00C33A49">
      <w:pPr>
        <w:shd w:val="clear" w:color="auto" w:fill="FFFFFF"/>
        <w:spacing w:before="360" w:after="240"/>
        <w:outlineLvl w:val="2"/>
        <w:rPr>
          <w:rFonts w:ascii="Arial" w:eastAsia="Times New Roman" w:hAnsi="Arial" w:cs="Arial"/>
          <w:b/>
          <w:bCs/>
          <w:color w:val="24292F"/>
          <w:sz w:val="22"/>
          <w:szCs w:val="22"/>
        </w:rPr>
      </w:pPr>
      <w:r w:rsidRPr="00C33A49">
        <w:rPr>
          <w:rFonts w:ascii="Arial" w:eastAsia="Times New Roman" w:hAnsi="Arial" w:cs="Arial"/>
          <w:b/>
          <w:bCs/>
          <w:color w:val="24292F"/>
          <w:sz w:val="22"/>
          <w:szCs w:val="22"/>
        </w:rPr>
        <w:t>1. MD simulation in GROMACS</w:t>
      </w:r>
    </w:p>
    <w:p w14:paraId="79526296" w14:textId="7DDDDE4B" w:rsidR="00C33A49" w:rsidRPr="00C33A49" w:rsidRDefault="00C33A49" w:rsidP="00E15831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C33A49">
        <w:rPr>
          <w:rFonts w:ascii="Arial" w:eastAsia="Times New Roman" w:hAnsi="Arial" w:cs="Arial"/>
          <w:color w:val="24292F"/>
          <w:sz w:val="22"/>
          <w:szCs w:val="22"/>
        </w:rPr>
        <w:t>The MD simulations are performed in GROMACS</w:t>
      </w:r>
      <w:r w:rsidR="009A5B79" w:rsidRPr="009A5B79">
        <w:rPr>
          <w:rFonts w:ascii="Arial" w:eastAsia="Times New Roman" w:hAnsi="Arial" w:cs="Arial"/>
          <w:color w:val="24292F"/>
          <w:sz w:val="22"/>
          <w:szCs w:val="22"/>
        </w:rPr>
        <w:t xml:space="preserve"> 2018.3 </w:t>
      </w:r>
      <w:r w:rsidR="009A5B79" w:rsidRPr="009A5B79">
        <w:rPr>
          <w:rFonts w:ascii="Arial" w:hAnsi="Arial" w:cs="Arial"/>
          <w:sz w:val="22"/>
          <w:szCs w:val="22"/>
        </w:rPr>
        <w:t>using XSEDE resources</w:t>
      </w:r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. </w:t>
      </w:r>
    </w:p>
    <w:p w14:paraId="689D06FB" w14:textId="10B15385" w:rsidR="00C33A49" w:rsidRPr="00C33A49" w:rsidRDefault="00C33A49" w:rsidP="00C33A49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All mutations are introduced using </w:t>
      </w:r>
      <w:proofErr w:type="spellStart"/>
      <w:r w:rsidRPr="00C33A49">
        <w:rPr>
          <w:rFonts w:ascii="Arial" w:eastAsia="Times New Roman" w:hAnsi="Arial" w:cs="Arial"/>
          <w:color w:val="24292F"/>
          <w:sz w:val="22"/>
          <w:szCs w:val="22"/>
        </w:rPr>
        <w:t>BioPhysCode</w:t>
      </w:r>
      <w:proofErr w:type="spellEnd"/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 </w:t>
      </w:r>
      <w:proofErr w:type="spellStart"/>
      <w:r w:rsidRPr="00C33A49">
        <w:rPr>
          <w:rFonts w:ascii="Arial" w:eastAsia="Times New Roman" w:hAnsi="Arial" w:cs="Arial"/>
          <w:color w:val="24292F"/>
          <w:sz w:val="22"/>
          <w:szCs w:val="22"/>
        </w:rPr>
        <w:t>Automacs</w:t>
      </w:r>
      <w:proofErr w:type="spellEnd"/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 </w:t>
      </w:r>
      <w:r w:rsidR="00E15831">
        <w:rPr>
          <w:rFonts w:ascii="Arial" w:eastAsia="Times New Roman" w:hAnsi="Arial" w:cs="Arial"/>
          <w:color w:val="24292F"/>
          <w:sz w:val="22"/>
          <w:szCs w:val="22"/>
        </w:rPr>
        <w:t>(</w:t>
      </w:r>
      <w:hyperlink r:id="rId5" w:history="1">
        <w:r w:rsidR="00E15831" w:rsidRPr="00C33A49">
          <w:rPr>
            <w:rFonts w:ascii="Arial" w:eastAsia="Times New Roman" w:hAnsi="Arial" w:cs="Arial"/>
            <w:color w:val="0000FF"/>
            <w:sz w:val="22"/>
            <w:szCs w:val="22"/>
            <w:u w:val="single"/>
          </w:rPr>
          <w:t>https://biophyscode.github.io</w:t>
        </w:r>
      </w:hyperlink>
      <w:proofErr w:type="gramStart"/>
      <w:r w:rsidR="00E15831"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. </w:t>
      </w:r>
      <w:r w:rsidR="00E15831">
        <w:rPr>
          <w:rFonts w:ascii="Arial" w:eastAsia="Times New Roman" w:hAnsi="Arial" w:cs="Arial"/>
          <w:color w:val="24292F"/>
          <w:sz w:val="22"/>
          <w:szCs w:val="22"/>
        </w:rPr>
        <w:t>)</w:t>
      </w:r>
      <w:proofErr w:type="gramEnd"/>
      <w:r w:rsidR="00E15831">
        <w:rPr>
          <w:rFonts w:ascii="Arial" w:eastAsia="Times New Roman" w:hAnsi="Arial" w:cs="Arial"/>
          <w:color w:val="24292F"/>
          <w:sz w:val="22"/>
          <w:szCs w:val="22"/>
        </w:rPr>
        <w:t xml:space="preserve"> </w:t>
      </w:r>
      <w:r w:rsidRPr="00C33A49">
        <w:rPr>
          <w:rFonts w:ascii="Arial" w:eastAsia="Times New Roman" w:hAnsi="Arial" w:cs="Arial"/>
          <w:color w:val="24292F"/>
          <w:sz w:val="22"/>
          <w:szCs w:val="22"/>
        </w:rPr>
        <w:t>routine based on MODELLER. Please see MODELLER here:</w:t>
      </w:r>
    </w:p>
    <w:p w14:paraId="6B21BA00" w14:textId="77777777" w:rsidR="00C33A49" w:rsidRPr="00C33A49" w:rsidRDefault="00000000" w:rsidP="00C33A49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hyperlink r:id="rId6" w:history="1">
        <w:r w:rsidR="00C33A49" w:rsidRPr="00C33A49">
          <w:rPr>
            <w:rFonts w:ascii="Arial" w:eastAsia="Times New Roman" w:hAnsi="Arial" w:cs="Arial"/>
            <w:color w:val="0000FF"/>
            <w:sz w:val="22"/>
            <w:szCs w:val="22"/>
            <w:u w:val="single"/>
          </w:rPr>
          <w:t>https://salilab.org/modeller/</w:t>
        </w:r>
      </w:hyperlink>
    </w:p>
    <w:p w14:paraId="07E984A5" w14:textId="3A6DA31B" w:rsidR="00C33A49" w:rsidRPr="00C33A49" w:rsidRDefault="00C33A49" w:rsidP="00C33A49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All the requisite files needed to setup and run the simulations are included in the </w:t>
      </w:r>
      <w:r w:rsidR="00E15831">
        <w:rPr>
          <w:rFonts w:ascii="Arial" w:eastAsia="Times New Roman" w:hAnsi="Arial" w:cs="Arial"/>
          <w:color w:val="24292F"/>
          <w:sz w:val="22"/>
          <w:szCs w:val="22"/>
        </w:rPr>
        <w:t>MD folder</w:t>
      </w:r>
      <w:r w:rsidR="0009752B">
        <w:rPr>
          <w:rFonts w:ascii="Arial" w:eastAsia="Times New Roman" w:hAnsi="Arial" w:cs="Arial"/>
          <w:color w:val="24292F"/>
          <w:sz w:val="22"/>
          <w:szCs w:val="22"/>
        </w:rPr>
        <w:t xml:space="preserve"> including .</w:t>
      </w:r>
      <w:proofErr w:type="spellStart"/>
      <w:r w:rsidR="0009752B">
        <w:rPr>
          <w:rFonts w:ascii="Arial" w:eastAsia="Times New Roman" w:hAnsi="Arial" w:cs="Arial"/>
          <w:color w:val="24292F"/>
          <w:sz w:val="22"/>
          <w:szCs w:val="22"/>
        </w:rPr>
        <w:t>sh</w:t>
      </w:r>
      <w:proofErr w:type="spellEnd"/>
      <w:r w:rsidR="0009752B">
        <w:rPr>
          <w:rFonts w:ascii="Arial" w:eastAsia="Times New Roman" w:hAnsi="Arial" w:cs="Arial"/>
          <w:color w:val="24292F"/>
          <w:sz w:val="22"/>
          <w:szCs w:val="22"/>
        </w:rPr>
        <w:t xml:space="preserve"> bash file used to submit job run on XSEDE cluster</w:t>
      </w:r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. </w:t>
      </w:r>
      <w:r w:rsidR="00E15831">
        <w:rPr>
          <w:rFonts w:ascii="Arial" w:eastAsia="Times New Roman" w:hAnsi="Arial" w:cs="Arial"/>
          <w:color w:val="24292F"/>
          <w:sz w:val="22"/>
          <w:szCs w:val="22"/>
        </w:rPr>
        <w:t xml:space="preserve">The </w:t>
      </w:r>
      <w:r w:rsidR="00E15831"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equilibration and </w:t>
      </w:r>
      <w:r w:rsidR="00E15831" w:rsidRPr="00C33A49">
        <w:rPr>
          <w:rFonts w:ascii="Arial" w:eastAsia="Times New Roman" w:hAnsi="Arial" w:cs="Arial"/>
          <w:color w:val="24292F"/>
          <w:sz w:val="22"/>
          <w:szCs w:val="22"/>
        </w:rPr>
        <w:lastRenderedPageBreak/>
        <w:t xml:space="preserve">production </w:t>
      </w:r>
      <w:r w:rsidR="00E15831">
        <w:rPr>
          <w:rFonts w:ascii="Arial" w:eastAsia="Times New Roman" w:hAnsi="Arial" w:cs="Arial"/>
          <w:color w:val="24292F"/>
          <w:sz w:val="22"/>
          <w:szCs w:val="22"/>
        </w:rPr>
        <w:t xml:space="preserve">runs were set up based on </w:t>
      </w:r>
      <w:r w:rsidRPr="00C33A49">
        <w:rPr>
          <w:rFonts w:ascii="Arial" w:eastAsia="Times New Roman" w:hAnsi="Arial" w:cs="Arial"/>
          <w:color w:val="24292F"/>
          <w:sz w:val="22"/>
          <w:szCs w:val="22"/>
        </w:rPr>
        <w:t>Bevan Lab Tutorials: "Lysozyme in water" example</w:t>
      </w:r>
      <w:r w:rsidR="00E15831">
        <w:rPr>
          <w:rFonts w:ascii="Arial" w:eastAsia="Times New Roman" w:hAnsi="Arial" w:cs="Arial"/>
          <w:color w:val="24292F"/>
          <w:sz w:val="22"/>
          <w:szCs w:val="22"/>
        </w:rPr>
        <w:t>:</w:t>
      </w:r>
      <w:r w:rsidRPr="00C33A49">
        <w:rPr>
          <w:rFonts w:ascii="Arial" w:eastAsia="Times New Roman" w:hAnsi="Arial" w:cs="Arial"/>
          <w:color w:val="24292F"/>
          <w:sz w:val="22"/>
          <w:szCs w:val="22"/>
        </w:rPr>
        <w:br/>
      </w:r>
      <w:hyperlink r:id="rId7" w:history="1">
        <w:r w:rsidRPr="00C33A49">
          <w:rPr>
            <w:rFonts w:ascii="Arial" w:eastAsia="Times New Roman" w:hAnsi="Arial" w:cs="Arial"/>
            <w:color w:val="0000FF"/>
            <w:sz w:val="22"/>
            <w:szCs w:val="22"/>
            <w:u w:val="single"/>
          </w:rPr>
          <w:t>http://www.mdtutorials.com/gmx/lysozyme/index.html</w:t>
        </w:r>
      </w:hyperlink>
    </w:p>
    <w:p w14:paraId="0835077C" w14:textId="77777777" w:rsidR="00C33A49" w:rsidRPr="009A5B79" w:rsidRDefault="00C33A49" w:rsidP="00C53A50">
      <w:pPr>
        <w:autoSpaceDE w:val="0"/>
        <w:autoSpaceDN w:val="0"/>
        <w:adjustRightInd w:val="0"/>
        <w:rPr>
          <w:rFonts w:ascii="Arial" w:hAnsi="Arial" w:cs="Arial"/>
          <w:color w:val="1B1F23"/>
          <w:sz w:val="22"/>
          <w:szCs w:val="22"/>
        </w:rPr>
      </w:pPr>
    </w:p>
    <w:p w14:paraId="67301F78" w14:textId="77777777" w:rsidR="00C33A49" w:rsidRPr="00C33A49" w:rsidRDefault="00C33A49" w:rsidP="00C33A49">
      <w:pPr>
        <w:shd w:val="clear" w:color="auto" w:fill="FFFFFF"/>
        <w:spacing w:before="360" w:after="240"/>
        <w:outlineLvl w:val="2"/>
        <w:rPr>
          <w:rFonts w:ascii="Arial" w:eastAsia="Times New Roman" w:hAnsi="Arial" w:cs="Arial"/>
          <w:b/>
          <w:bCs/>
          <w:color w:val="24292F"/>
          <w:sz w:val="22"/>
          <w:szCs w:val="22"/>
        </w:rPr>
      </w:pPr>
      <w:r w:rsidRPr="00C33A49">
        <w:rPr>
          <w:rFonts w:ascii="Arial" w:eastAsia="Times New Roman" w:hAnsi="Arial" w:cs="Arial"/>
          <w:b/>
          <w:bCs/>
          <w:color w:val="24292F"/>
          <w:sz w:val="22"/>
          <w:szCs w:val="22"/>
        </w:rPr>
        <w:t>4. For docking input and output files</w:t>
      </w:r>
    </w:p>
    <w:p w14:paraId="3C343C79" w14:textId="7C0F3C11" w:rsidR="00C33A49" w:rsidRPr="00C33A49" w:rsidRDefault="00C33A49" w:rsidP="00C33A49">
      <w:pPr>
        <w:shd w:val="clear" w:color="auto" w:fill="FFFFFF"/>
        <w:spacing w:after="240"/>
        <w:rPr>
          <w:rFonts w:ascii="Arial" w:eastAsia="Times New Roman" w:hAnsi="Arial" w:cs="Arial"/>
          <w:color w:val="24292F"/>
          <w:sz w:val="22"/>
          <w:szCs w:val="22"/>
        </w:rPr>
      </w:pPr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Docking simulations were performed following the Induced Fit </w:t>
      </w:r>
      <w:r w:rsidR="00E15831">
        <w:rPr>
          <w:rFonts w:ascii="Arial" w:eastAsia="Times New Roman" w:hAnsi="Arial" w:cs="Arial"/>
          <w:color w:val="24292F"/>
          <w:sz w:val="22"/>
          <w:szCs w:val="22"/>
        </w:rPr>
        <w:t xml:space="preserve">Docking </w:t>
      </w:r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protocol </w:t>
      </w:r>
      <w:r w:rsidR="00E15831" w:rsidRPr="003D06D2">
        <w:rPr>
          <w:rFonts w:ascii="Arial" w:hAnsi="Arial" w:cs="Arial"/>
          <w:sz w:val="22"/>
          <w:szCs w:val="22"/>
        </w:rPr>
        <w:t xml:space="preserve">Maestro software version 2019-4 </w:t>
      </w:r>
      <w:r w:rsidR="00E15831" w:rsidRPr="0008092E">
        <w:rPr>
          <w:rFonts w:ascii="Arial" w:hAnsi="Arial" w:cs="Arial"/>
          <w:sz w:val="22"/>
          <w:szCs w:val="22"/>
        </w:rPr>
        <w:t>(</w:t>
      </w:r>
      <w:r w:rsidR="00E15831" w:rsidRPr="0008092E">
        <w:rPr>
          <w:rFonts w:ascii="Arial" w:hAnsi="Arial" w:cs="Arial"/>
          <w:color w:val="333333"/>
          <w:sz w:val="22"/>
          <w:szCs w:val="22"/>
          <w:shd w:val="clear" w:color="auto" w:fill="FFFFFF"/>
        </w:rPr>
        <w:t>Schrödinger Release 2019-4: Maestro, Schrödinger, LLC, New York, NY, 2021</w:t>
      </w:r>
      <w:r w:rsidR="00E15831" w:rsidRPr="0008092E">
        <w:rPr>
          <w:rFonts w:ascii="Arial" w:hAnsi="Arial" w:cs="Arial"/>
          <w:sz w:val="22"/>
          <w:szCs w:val="22"/>
        </w:rPr>
        <w:t>)</w:t>
      </w:r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. The </w:t>
      </w:r>
      <w:r w:rsidR="00E15831">
        <w:rPr>
          <w:rFonts w:ascii="Arial" w:eastAsia="Times New Roman" w:hAnsi="Arial" w:cs="Arial"/>
          <w:color w:val="24292F"/>
          <w:sz w:val="22"/>
          <w:szCs w:val="22"/>
        </w:rPr>
        <w:t>Docking</w:t>
      </w:r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 folder contains the input and output files from </w:t>
      </w:r>
      <w:r w:rsidR="00E15831">
        <w:rPr>
          <w:rFonts w:ascii="Arial" w:eastAsia="Times New Roman" w:hAnsi="Arial" w:cs="Arial"/>
          <w:color w:val="24292F"/>
          <w:sz w:val="22"/>
          <w:szCs w:val="22"/>
        </w:rPr>
        <w:t>docking</w:t>
      </w:r>
      <w:r w:rsidRPr="00C33A49">
        <w:rPr>
          <w:rFonts w:ascii="Arial" w:eastAsia="Times New Roman" w:hAnsi="Arial" w:cs="Arial"/>
          <w:color w:val="24292F"/>
          <w:sz w:val="22"/>
          <w:szCs w:val="22"/>
        </w:rPr>
        <w:t xml:space="preserve"> simulations. Each system will have the following files:</w:t>
      </w:r>
    </w:p>
    <w:p w14:paraId="3B00CDCA" w14:textId="6375B7D9" w:rsidR="00C33A49" w:rsidRPr="00433D28" w:rsidRDefault="00433D28" w:rsidP="00433D28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4292F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24292F"/>
          <w:sz w:val="22"/>
          <w:szCs w:val="22"/>
        </w:rPr>
        <w:t>Lorlatinib.mae</w:t>
      </w:r>
      <w:proofErr w:type="spellEnd"/>
      <w:r>
        <w:rPr>
          <w:rFonts w:ascii="Arial" w:eastAsia="Times New Roman" w:hAnsi="Arial" w:cs="Arial"/>
          <w:color w:val="24292F"/>
          <w:sz w:val="22"/>
          <w:szCs w:val="22"/>
        </w:rPr>
        <w:t xml:space="preserve"> and </w:t>
      </w:r>
      <w:proofErr w:type="spellStart"/>
      <w:r>
        <w:rPr>
          <w:rFonts w:ascii="Arial" w:eastAsia="Times New Roman" w:hAnsi="Arial" w:cs="Arial"/>
          <w:color w:val="24292F"/>
          <w:sz w:val="22"/>
          <w:szCs w:val="22"/>
        </w:rPr>
        <w:t>ATP.mae</w:t>
      </w:r>
      <w:proofErr w:type="spellEnd"/>
      <w:r>
        <w:rPr>
          <w:rFonts w:ascii="Arial" w:eastAsia="Times New Roman" w:hAnsi="Arial" w:cs="Arial"/>
          <w:color w:val="24292F"/>
          <w:sz w:val="22"/>
          <w:szCs w:val="22"/>
        </w:rPr>
        <w:t xml:space="preserve"> are</w:t>
      </w:r>
      <w:r w:rsidR="00C33A49" w:rsidRPr="00433D28">
        <w:rPr>
          <w:rFonts w:ascii="Arial" w:eastAsia="Times New Roman" w:hAnsi="Arial" w:cs="Arial"/>
          <w:color w:val="24292F"/>
          <w:sz w:val="22"/>
          <w:szCs w:val="22"/>
        </w:rPr>
        <w:t xml:space="preserve"> the input ligand file.</w:t>
      </w:r>
    </w:p>
    <w:p w14:paraId="5279C1FE" w14:textId="5A2BA6DE" w:rsidR="00433D28" w:rsidRPr="00433D28" w:rsidRDefault="00433D28" w:rsidP="00433D28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4292F"/>
          <w:sz w:val="22"/>
          <w:szCs w:val="22"/>
        </w:rPr>
      </w:pPr>
      <w:proofErr w:type="gramStart"/>
      <w:r>
        <w:rPr>
          <w:rFonts w:ascii="Arial" w:eastAsia="Times New Roman" w:hAnsi="Arial" w:cs="Arial"/>
          <w:color w:val="24292F"/>
          <w:sz w:val="22"/>
          <w:szCs w:val="22"/>
        </w:rPr>
        <w:t>.</w:t>
      </w:r>
      <w:proofErr w:type="spellStart"/>
      <w:r>
        <w:rPr>
          <w:rFonts w:ascii="Arial" w:eastAsia="Times New Roman" w:hAnsi="Arial" w:cs="Arial"/>
          <w:color w:val="24292F"/>
          <w:sz w:val="22"/>
          <w:szCs w:val="22"/>
        </w:rPr>
        <w:t>mae</w:t>
      </w:r>
      <w:proofErr w:type="spellEnd"/>
      <w:proofErr w:type="gramEnd"/>
      <w:r>
        <w:rPr>
          <w:rFonts w:ascii="Arial" w:eastAsia="Times New Roman" w:hAnsi="Arial" w:cs="Arial"/>
          <w:color w:val="24292F"/>
          <w:sz w:val="22"/>
          <w:szCs w:val="22"/>
        </w:rPr>
        <w:t xml:space="preserve"> is the input structure along with water molecules for lorlatinib docking and Mg2+ ions for ATP docking. </w:t>
      </w:r>
    </w:p>
    <w:p w14:paraId="28E3A470" w14:textId="28954D5C" w:rsidR="00C33A49" w:rsidRPr="00C33A49" w:rsidRDefault="00433D28" w:rsidP="00433D28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4292F"/>
          <w:sz w:val="22"/>
          <w:szCs w:val="22"/>
        </w:rPr>
      </w:pPr>
      <w:r>
        <w:rPr>
          <w:rFonts w:ascii="Arial" w:eastAsia="Times New Roman" w:hAnsi="Arial" w:cs="Arial"/>
          <w:color w:val="24292F"/>
          <w:sz w:val="22"/>
          <w:szCs w:val="22"/>
        </w:rPr>
        <w:t>_</w:t>
      </w:r>
      <w:proofErr w:type="spellStart"/>
      <w:r>
        <w:rPr>
          <w:rFonts w:ascii="Arial" w:eastAsia="Times New Roman" w:hAnsi="Arial" w:cs="Arial"/>
          <w:color w:val="24292F"/>
          <w:sz w:val="22"/>
          <w:szCs w:val="22"/>
        </w:rPr>
        <w:t>rec.mae</w:t>
      </w:r>
      <w:proofErr w:type="spellEnd"/>
      <w:r w:rsidR="00C33A49" w:rsidRPr="00C33A49">
        <w:rPr>
          <w:rFonts w:ascii="Arial" w:eastAsia="Times New Roman" w:hAnsi="Arial" w:cs="Arial"/>
          <w:color w:val="24292F"/>
          <w:sz w:val="22"/>
          <w:szCs w:val="22"/>
        </w:rPr>
        <w:t> is the input receptor structure file</w:t>
      </w:r>
      <w:r>
        <w:rPr>
          <w:rFonts w:ascii="Arial" w:eastAsia="Times New Roman" w:hAnsi="Arial" w:cs="Arial"/>
          <w:color w:val="24292F"/>
          <w:sz w:val="22"/>
          <w:szCs w:val="22"/>
        </w:rPr>
        <w:t xml:space="preserve"> with docking grid needed to set up docking</w:t>
      </w:r>
    </w:p>
    <w:p w14:paraId="35BFCB35" w14:textId="1925D37A" w:rsidR="00433D28" w:rsidRDefault="00433D28" w:rsidP="00433D28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4292F"/>
          <w:sz w:val="22"/>
          <w:szCs w:val="22"/>
        </w:rPr>
      </w:pPr>
      <w:r>
        <w:rPr>
          <w:rFonts w:ascii="Arial" w:eastAsia="Times New Roman" w:hAnsi="Arial" w:cs="Arial"/>
          <w:color w:val="24292F"/>
          <w:sz w:val="22"/>
          <w:szCs w:val="22"/>
        </w:rPr>
        <w:t>.</w:t>
      </w:r>
      <w:proofErr w:type="spellStart"/>
      <w:r>
        <w:rPr>
          <w:rFonts w:ascii="Arial" w:eastAsia="Times New Roman" w:hAnsi="Arial" w:cs="Arial"/>
          <w:color w:val="24292F"/>
          <w:sz w:val="22"/>
          <w:szCs w:val="22"/>
        </w:rPr>
        <w:t>inp</w:t>
      </w:r>
      <w:proofErr w:type="spellEnd"/>
      <w:r>
        <w:rPr>
          <w:rFonts w:ascii="Arial" w:eastAsia="Times New Roman" w:hAnsi="Arial" w:cs="Arial"/>
          <w:color w:val="24292F"/>
          <w:sz w:val="22"/>
          <w:szCs w:val="22"/>
        </w:rPr>
        <w:t xml:space="preserve"> file contains docking parameters</w:t>
      </w:r>
    </w:p>
    <w:p w14:paraId="5E4592CE" w14:textId="57AD7DCB" w:rsidR="00C33A49" w:rsidRPr="00C33A49" w:rsidRDefault="00C33A49" w:rsidP="00433D28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4292F"/>
          <w:sz w:val="22"/>
          <w:szCs w:val="22"/>
        </w:rPr>
      </w:pPr>
      <w:proofErr w:type="spellStart"/>
      <w:r w:rsidRPr="00C33A49">
        <w:rPr>
          <w:rFonts w:ascii="Arial" w:eastAsia="Times New Roman" w:hAnsi="Arial" w:cs="Arial"/>
          <w:color w:val="24292F"/>
          <w:sz w:val="22"/>
          <w:szCs w:val="22"/>
        </w:rPr>
        <w:t>system_docking-</w:t>
      </w:r>
      <w:proofErr w:type="gramStart"/>
      <w:r w:rsidRPr="00C33A49">
        <w:rPr>
          <w:rFonts w:ascii="Arial" w:eastAsia="Times New Roman" w:hAnsi="Arial" w:cs="Arial"/>
          <w:color w:val="24292F"/>
          <w:sz w:val="22"/>
          <w:szCs w:val="22"/>
        </w:rPr>
        <w:t>out.maegz</w:t>
      </w:r>
      <w:proofErr w:type="spellEnd"/>
      <w:proofErr w:type="gramEnd"/>
      <w:r w:rsidRPr="00C33A49">
        <w:rPr>
          <w:rFonts w:ascii="Arial" w:eastAsia="Times New Roman" w:hAnsi="Arial" w:cs="Arial"/>
          <w:color w:val="24292F"/>
          <w:sz w:val="22"/>
          <w:szCs w:val="22"/>
        </w:rPr>
        <w:t> contains the output poses from the docking simulation.</w:t>
      </w:r>
    </w:p>
    <w:p w14:paraId="2E1DCDC4" w14:textId="77777777" w:rsidR="00C33A49" w:rsidRPr="00C33A49" w:rsidRDefault="00C33A49" w:rsidP="00C33A49">
      <w:pPr>
        <w:rPr>
          <w:rFonts w:ascii="Arial" w:eastAsia="Times New Roman" w:hAnsi="Arial" w:cs="Arial"/>
          <w:sz w:val="22"/>
          <w:szCs w:val="22"/>
        </w:rPr>
      </w:pPr>
    </w:p>
    <w:p w14:paraId="3F84A7E1" w14:textId="2851B649" w:rsidR="007514CA" w:rsidRPr="00E15831" w:rsidRDefault="007514CA" w:rsidP="00C53A50">
      <w:pPr>
        <w:rPr>
          <w:rFonts w:ascii="Arial" w:hAnsi="Arial" w:cs="Arial"/>
          <w:color w:val="FF0000"/>
          <w:sz w:val="22"/>
          <w:szCs w:val="22"/>
        </w:rPr>
      </w:pPr>
    </w:p>
    <w:sectPr w:rsidR="007514CA" w:rsidRPr="00E15831" w:rsidSect="00BC5E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24D2"/>
    <w:multiLevelType w:val="hybridMultilevel"/>
    <w:tmpl w:val="7E30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82737"/>
    <w:multiLevelType w:val="multilevel"/>
    <w:tmpl w:val="508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997683">
    <w:abstractNumId w:val="1"/>
  </w:num>
  <w:num w:numId="2" w16cid:durableId="106738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CA"/>
    <w:rsid w:val="00057DB3"/>
    <w:rsid w:val="0009752B"/>
    <w:rsid w:val="00222876"/>
    <w:rsid w:val="0025120F"/>
    <w:rsid w:val="003C5E36"/>
    <w:rsid w:val="00433D28"/>
    <w:rsid w:val="00546BD2"/>
    <w:rsid w:val="005565E9"/>
    <w:rsid w:val="005D542A"/>
    <w:rsid w:val="006A5A66"/>
    <w:rsid w:val="007514CA"/>
    <w:rsid w:val="009A5B79"/>
    <w:rsid w:val="00BB4F2A"/>
    <w:rsid w:val="00C33A49"/>
    <w:rsid w:val="00C53A50"/>
    <w:rsid w:val="00CD21F0"/>
    <w:rsid w:val="00D64DB8"/>
    <w:rsid w:val="00E15831"/>
    <w:rsid w:val="00EC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98F43"/>
  <w15:chartTrackingRefBased/>
  <w15:docId w15:val="{D4FC2A9F-1B4B-B24C-9F5A-8AAE5EB0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3A4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3A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3A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33A4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3A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dtutorials.com/gmx/lysozym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lilab.org/modeller/" TargetMode="External"/><Relationship Id="rId5" Type="http://schemas.openxmlformats.org/officeDocument/2006/relationships/hyperlink" Target="https://biophyscode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Witek, Gabriela</dc:creator>
  <cp:keywords/>
  <dc:description/>
  <cp:lastModifiedBy>Witek, Gabriela</cp:lastModifiedBy>
  <cp:revision>10</cp:revision>
  <dcterms:created xsi:type="dcterms:W3CDTF">2022-10-17T22:21:00Z</dcterms:created>
  <dcterms:modified xsi:type="dcterms:W3CDTF">2023-03-28T12:52:00Z</dcterms:modified>
</cp:coreProperties>
</file>