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Figure 1: A mugshot</w:t>
      </w:r>
    </w:p>
    <w:p>
      <w:pPr>
        <w:pStyle w:val="style16"/>
        <w:spacing w:after="120" w:before="0"/>
        <w:contextualSpacing w:val="false"/>
        <w:rPr/>
      </w:pPr>
      <w:r>
        <w:rPr/>
        <w:t>Some text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1687830</wp:posOffset>
            </wp:positionH>
            <wp:positionV relativeFrom="paragraph">
              <wp:posOffset>219075</wp:posOffset>
            </wp:positionV>
            <wp:extent cx="2539365" cy="2539365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2014-04-16T12:52:32Z</dcterms:created>
  <dc:creator>Martin Eve</dc:creator>
  <cp:revision>0</cp:revision>
</cp:coreProperties>
</file>