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00" w:line="240" w:lineRule="auto"/>
        <w:ind w:firstLine="0"/>
        <w:jc w:val="center"/>
      </w:pPr>
      <w:r>
        <w:t>Decoder-only SLM v2.0.0</w:t>
      </w:r>
    </w:p>
    <w:p>
      <w:pPr>
        <w:pStyle w:val="Subtitle"/>
        <w:spacing w:before="0" w:after="280" w:line="240" w:lineRule="auto"/>
        <w:ind w:firstLine="0"/>
        <w:jc w:val="center"/>
      </w:pPr>
      <w:r>
        <w:t>PyTorch 기반 Decoder-only Small Language Model 및 Training Pipeline 기술 문서</w:t>
      </w:r>
    </w:p>
    <w:p>
      <w:pPr>
        <w:pStyle w:val="Heading1"/>
        <w:spacing w:before="200" w:after="100" w:line="240" w:lineRule="auto"/>
        <w:ind w:firstLine="0"/>
      </w:pPr>
      <w:r>
        <w:t>1. Introduction</w:t>
      </w:r>
    </w:p>
    <w:p>
      <w:pPr>
        <w:spacing w:before="0" w:after="120" w:line="288" w:lineRule="auto"/>
        <w:ind w:firstLine="200"/>
      </w:pPr>
      <w:r>
        <w:t xml:space="preserve">본 문서는 withlionbuddha/decoder-only-slm-v2.0.0 Repository의 </w:t>
      </w:r>
      <w:r>
        <w:rPr>
          <w:b/>
        </w:rPr>
        <w:t>ground Branch</w:t>
      </w:r>
      <w:r>
        <w:t xml:space="preserve">에서 확인 가능한 Source Code와 Project Artifact를 근거로 작성한 </w:t>
      </w:r>
      <w:r>
        <w:rPr>
          <w:b/>
        </w:rPr>
        <w:t>Code-Based Technical Documentation</w:t>
      </w:r>
      <w:r>
        <w:t>이다. 분석 범위는 Decoder-only SLM Model Core, SentencePiece 기반 입력 처리, Training/Validation Pipeline, Device 관리, Builder/Advisor/Checkpoint 구조를 포함한다.</w:t>
      </w:r>
    </w:p>
    <w:p>
      <w:pPr>
        <w:spacing w:before="0" w:after="120" w:line="288" w:lineRule="auto"/>
        <w:ind w:firstLine="200"/>
      </w:pPr>
      <w:r>
        <w:t xml:space="preserve">문서 작성 기준은 withlionbuddha/technical-documents Repository의 </w:t>
      </w:r>
      <w:r>
        <w:rPr>
          <w:b/>
        </w:rPr>
        <w:t>Implementation-Based</w:t>
      </w:r>
      <w:r>
        <w:t xml:space="preserve">, </w:t>
      </w:r>
      <w:r>
        <w:rPr>
          <w:b/>
        </w:rPr>
        <w:t>Traceable</w:t>
      </w:r>
      <w:r>
        <w:t xml:space="preserve">, </w:t>
      </w:r>
      <w:r>
        <w:rPr>
          <w:b/>
        </w:rPr>
        <w:t>Reference-Based</w:t>
      </w:r>
      <w:r>
        <w:t xml:space="preserve">, </w:t>
      </w:r>
      <w:r>
        <w:rPr>
          <w:b/>
        </w:rPr>
        <w:t>Verification-Aware</w:t>
      </w:r>
      <w:r>
        <w:t xml:space="preserve"> 원칙을 따른다. 따라서 소스 코드에서 확인 가능한 구현과 실제 실행이 필요한 항목을 구분하며, 분석되지 않은 기능을 구현된 것으로 간주하지 않는다.</w:t>
      </w:r>
    </w:p>
    <w:p>
      <w:pPr>
        <w:pStyle w:val="Heading1"/>
        <w:spacing w:before="200" w:after="100" w:line="240" w:lineRule="auto"/>
        <w:ind w:firstLine="0"/>
      </w:pPr>
      <w:r>
        <w:t>2. Analysis Scope and Verification Boundary</w:t>
      </w:r>
    </w:p>
    <w:p>
      <w:pPr>
        <w:spacing w:before="0" w:after="120" w:line="288" w:lineRule="auto"/>
        <w:ind w:firstLine="200"/>
      </w:pPr>
      <w:r>
        <w:t>정적 분석으로 확인 가능한 대상은 클래스 구조, 상속 및 구성 관계, Forward 연산 경로, causal mask 생성, Trainer 계층, DataLoader/Compile Builder, Checkpoint/EarlyStopping 호출 구조이다.</w:t>
      </w:r>
    </w:p>
    <w:p>
      <w:pPr>
        <w:spacing w:before="0" w:after="120" w:line="288" w:lineRule="auto"/>
        <w:ind w:firstLine="200"/>
      </w:pPr>
      <w:r>
        <w:rPr>
          <w:b/>
        </w:rPr>
        <w:t>Runtime Verification</w:t>
      </w:r>
      <w:r>
        <w:t>이 필요한 대상은 실제 학습 수렴, 최종 정확도, 생성 품질, 메모리 사용량, XPU/CUDA/CPU별 성능, 장시간 학습 안정성 및 Checkpoint 복구 결과이다. 이 문서는 해당 항목을 실행 검증한 것으로 간주하지 않는다.</w:t>
      </w:r>
    </w:p>
    <w:p>
      <w:pPr>
        <w:pStyle w:val="Heading1"/>
        <w:spacing w:before="200" w:after="100" w:line="240" w:lineRule="auto"/>
        <w:ind w:firstLine="0"/>
      </w:pPr>
      <w:r>
        <w:t>3. Repository and Module Overview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decoder-only-slm-v2.0.0/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├─ data/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├─ docs/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├─ benchmarks/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├─ models/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├─ modules/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│  ├─ decoderonlyslm/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│  │  ├─ v1/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│  │  └─ v2/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│  ├─ inference/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│  │  ├─ v1/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│  │  └─ v2/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│  ├─ models/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│  └─ train/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│     ├─ v1/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│     └─ v2/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├─ notebooks/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└─ tests/</w:t>
      </w:r>
    </w:p>
    <w:p>
      <w:pPr>
        <w:spacing w:before="0" w:after="120" w:line="288" w:lineRule="auto"/>
        <w:ind w:firstLine="200"/>
      </w:pPr>
      <w:r>
        <w:t xml:space="preserve">현재 ground Branch에서 핵심 v2 모델 구현은 </w:t>
      </w:r>
      <w:r>
        <w:rPr>
          <w:b/>
        </w:rPr>
        <w:t>modules/decoderonlyslm/v2</w:t>
      </w:r>
      <w:r>
        <w:t xml:space="preserve">에 위치하며, 학습 관련 아키텍처는 </w:t>
      </w:r>
      <w:r>
        <w:rPr>
          <w:b/>
        </w:rPr>
        <w:t>modules/train/v2</w:t>
      </w:r>
      <w:r>
        <w:t xml:space="preserve">에 분리되어 있다. </w:t>
      </w:r>
      <w:r>
        <w:rPr>
          <w:b/>
        </w:rPr>
        <w:t>modules/inference/v2</w:t>
      </w:r>
      <w:r>
        <w:t>에는 현재 __init__.py만 확인되므로 v2 전용 추론 파이프라인은 정적 분석 기준으로 별도 구현을 확인할 수 없다.</w:t>
      </w:r>
    </w:p>
    <w:p>
      <w:pPr>
        <w:pStyle w:val="Heading1"/>
        <w:spacing w:before="200" w:after="100" w:line="240" w:lineRule="auto"/>
        <w:ind w:firstLine="0"/>
      </w:pPr>
      <w:r>
        <w:t>4. Model Architecture Overview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Token IDs (B, T)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SentencePieceEmbedding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  → (B, T, E)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PositionalEncoding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Dropout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Causal Mask (T, T) → (1, 1, T, T)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TransformerBlock × num_layers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Linear(E → vocab_size)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Logits (B, T, V)</w:t>
      </w:r>
    </w:p>
    <w:p>
      <w:pPr>
        <w:spacing w:before="0" w:after="120" w:line="288" w:lineRule="auto"/>
        <w:ind w:firstLine="200"/>
      </w:pPr>
      <w:r>
        <w:rPr>
          <w:b/>
        </w:rPr>
        <w:t>MiniGpt</w:t>
      </w:r>
      <w:r>
        <w:t xml:space="preserve">는 </w:t>
      </w:r>
      <w:r>
        <w:rPr>
          <w:b/>
        </w:rPr>
        <w:t>CommonModule</w:t>
      </w:r>
      <w:r>
        <w:t xml:space="preserve">을 상속하고 SentencePieceEmbedding, PositionalEncoding, nn.ModuleList 기반 </w:t>
      </w:r>
      <w:r>
        <w:rPr>
          <w:b/>
        </w:rPr>
        <w:t>TransformerBlock</w:t>
      </w:r>
      <w:r>
        <w:t xml:space="preserve"> Collection, 최종 nn.Linear 출력층, Dropout을 보유한다. forward()는 token id를 embedding vector로 변환한 후 positional information을 더하고, causal mask를 생성하여 모든 TransformerBlock을 순차적으로 통과시킨 뒤 vocabulary 차원의 </w:t>
      </w:r>
      <w:r>
        <w:rPr>
          <w:b/>
        </w:rPr>
        <w:t>logits</w:t>
      </w:r>
      <w:r>
        <w:t>를 반환한다.</w:t>
      </w:r>
    </w:p>
    <w:p>
      <w:pPr>
        <w:spacing w:after="40"/>
        <w:ind w:left="240"/>
      </w:pPr>
      <w:r>
        <w:rPr>
          <w:rFonts w:ascii="Consolas" w:hAnsi="Consolas"/>
          <w:b/>
          <w:sz w:val="19"/>
        </w:rPr>
        <w:t>modules.decoderonlyslm.v2.MiniGpt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__init__()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forward()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└─ _make_causal_mask()</w:t>
      </w:r>
    </w:p>
    <w:p>
      <w:pPr>
        <w:pStyle w:val="Heading1"/>
        <w:spacing w:before="200" w:after="100" w:line="240" w:lineRule="auto"/>
        <w:ind w:firstLine="0"/>
      </w:pPr>
      <w:r>
        <w:t>5. Core Model Components</w:t>
      </w:r>
    </w:p>
    <w:p>
      <w:pPr>
        <w:pStyle w:val="Heading2"/>
        <w:spacing w:before="120" w:after="100" w:line="240" w:lineRule="auto"/>
        <w:ind w:firstLine="0"/>
      </w:pPr>
      <w:r>
        <w:t>5.1 CommonModule and Device Handling</w:t>
      </w:r>
    </w:p>
    <w:p>
      <w:pPr>
        <w:spacing w:before="0" w:after="120" w:line="288" w:lineRule="auto"/>
        <w:ind w:firstLine="200"/>
      </w:pPr>
      <w:r>
        <w:t>CommonModule은 torch.nn.Module을 상속하는 공통 기반 클래스이다. 생성 시 device_name을 기준으로 device를 선택하며, 값이 없으면 XPU → CUDA → CPU 순서로 사용 가능 여부를 확인한다. move_to_device()는 self.to(self.device)를 호출하여 Module Parameter와 Buffer를 선택된 Device로 이동시킨다.</w:t>
      </w:r>
    </w:p>
    <w:p>
      <w:pPr>
        <w:spacing w:after="40"/>
        <w:ind w:left="240"/>
      </w:pPr>
      <w:r>
        <w:rPr>
          <w:rFonts w:ascii="Consolas" w:hAnsi="Consolas"/>
          <w:b/>
          <w:sz w:val="19"/>
        </w:rPr>
        <w:t>modules.decoderonlyslm.v2.CommonModule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set_device()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move_to_device()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└─ get_device()</w:t>
      </w:r>
    </w:p>
    <w:p>
      <w:pPr>
        <w:pStyle w:val="Heading2"/>
        <w:spacing w:before="120" w:after="100" w:line="240" w:lineRule="auto"/>
        <w:ind w:firstLine="0"/>
      </w:pPr>
      <w:r>
        <w:t>5.2 SentencePieceEmbedding</w:t>
      </w:r>
    </w:p>
    <w:p>
      <w:pPr>
        <w:spacing w:before="0" w:after="120" w:line="288" w:lineRule="auto"/>
        <w:ind w:firstLine="200"/>
      </w:pPr>
      <w:r>
        <w:t xml:space="preserve">SentencePieceEmbedding은 nn.Embedding을 이용해 token id를 embedding vector로 변환한다. 입력은 </w:t>
      </w:r>
      <w:r>
        <w:rPr>
          <w:b/>
        </w:rPr>
        <w:t>torch.long</w:t>
      </w:r>
      <w:r>
        <w:t xml:space="preserve"> 타입의 2차원 Tensor </w:t>
      </w:r>
      <w:r>
        <w:rPr>
          <w:b/>
        </w:rPr>
        <w:t>[batch_size, seq_len]</w:t>
      </w:r>
      <w:r>
        <w:t xml:space="preserve">이어야 하며, _is_valid_input()에서 Tensor 여부, dtype, 차원을 검증한다. </w:t>
      </w:r>
      <w:r>
        <w:rPr>
          <w:b/>
        </w:rPr>
        <w:t>padding_idx</w:t>
      </w:r>
      <w:r>
        <w:t>에는 pad_id가 전달된다.</w:t>
      </w:r>
    </w:p>
    <w:p>
      <w:pPr>
        <w:spacing w:after="40"/>
        <w:ind w:left="240"/>
      </w:pPr>
      <w:r>
        <w:rPr>
          <w:rFonts w:ascii="Consolas" w:hAnsi="Consolas"/>
          <w:b/>
          <w:sz w:val="19"/>
        </w:rPr>
        <w:t>modules.decoderonlyslm.v2.SentencePieceEmbedding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_is_valid_input()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forward()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└─ get_pad_id()</w:t>
      </w:r>
    </w:p>
    <w:p>
      <w:pPr>
        <w:pStyle w:val="Heading2"/>
        <w:spacing w:before="120" w:after="100" w:line="240" w:lineRule="auto"/>
        <w:ind w:firstLine="0"/>
      </w:pPr>
      <w:r>
        <w:t>5.3 PositionalEncoding</w:t>
      </w:r>
    </w:p>
    <w:p>
      <w:pPr>
        <w:spacing w:before="0" w:after="120" w:line="288" w:lineRule="auto"/>
        <w:ind w:firstLine="200"/>
      </w:pPr>
      <w:r>
        <w:t xml:space="preserve">PositionalEncoding은 </w:t>
      </w:r>
      <w:r>
        <w:rPr>
          <w:b/>
        </w:rPr>
        <w:t>sinusoidal positional encoding</w:t>
      </w:r>
      <w:r>
        <w:t xml:space="preserve">을 사전 계산한 뒤 </w:t>
      </w:r>
      <w:r>
        <w:rPr>
          <w:b/>
        </w:rPr>
        <w:t>register_buffer</w:t>
      </w:r>
      <w:r>
        <w:t>('pe', pe)로 등록한다. forward()에서는 현재 sequence length에 필요한 범위만 선택하여 입력 Tensor와 같은 device로 이동한 뒤 embedding에 더한다.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x        : (B, T, E)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pe       : (1, T, E)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output   : x + pe → (B, T, E)</w:t>
      </w:r>
    </w:p>
    <w:p>
      <w:pPr>
        <w:spacing w:after="40"/>
        <w:ind w:left="240"/>
      </w:pPr>
      <w:r>
        <w:rPr>
          <w:rFonts w:ascii="Consolas" w:hAnsi="Consolas"/>
          <w:b/>
          <w:sz w:val="19"/>
        </w:rPr>
        <w:t>modules.decoderonlyslm.v2.PositionalEncoding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__init__()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└─ forward()</w:t>
      </w:r>
    </w:p>
    <w:p>
      <w:pPr>
        <w:pStyle w:val="Heading2"/>
        <w:spacing w:before="120" w:after="100" w:line="240" w:lineRule="auto"/>
        <w:ind w:firstLine="0"/>
      </w:pPr>
      <w:r>
        <w:t>5.4 MultiHeadSelfAttention</w:t>
      </w:r>
    </w:p>
    <w:p>
      <w:pPr>
        <w:spacing w:before="0" w:after="120" w:line="288" w:lineRule="auto"/>
        <w:ind w:firstLine="200"/>
      </w:pPr>
      <w:r>
        <w:t>MultiHeadSelfAttention은 embed_size를 heads 개수로 분할하여 head_dim을 계산하고, embed_size가 heads로 나누어 떨어지는지 assert로 검증한다. values, keys, queries는 head_dim → head_dim Linear Projection을 거치며, attention 결과는 fc_out을 통해 다시 embed_size 차원으로 변환된다.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QKᵀ score: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energy = einsum("nqhd,nkhd-&gt;nhqk")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Mask: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energy = masked_fill(~mask, min_value)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Attention: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softmax(energy / sqrt(embed_size))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Weighted sum: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einsum("nhql,nlhd-&gt;nqhd")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→ reshape(B, T, E)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→ fc_out</w:t>
      </w:r>
    </w:p>
    <w:p>
      <w:pPr>
        <w:spacing w:before="0" w:after="120" w:line="288" w:lineRule="auto"/>
        <w:ind w:firstLine="200"/>
      </w:pPr>
      <w:r>
        <w:t xml:space="preserve">현재 구현의 scaling divisor는 </w:t>
      </w:r>
      <w:r>
        <w:rPr>
          <w:b/>
        </w:rPr>
        <w:t>sqrt(embed_size)</w:t>
      </w:r>
      <w:r>
        <w:t xml:space="preserve">이다. 일반적인 scaled dot-product attention의 </w:t>
      </w:r>
      <w:r>
        <w:rPr>
          <w:b/>
        </w:rPr>
        <w:t>sqrt(head_dim)</w:t>
      </w:r>
      <w:r>
        <w:t>과 동일한지는 별도 Reference-Based Evaluation에서 구분하여 다룬다.</w:t>
      </w:r>
    </w:p>
    <w:p>
      <w:pPr>
        <w:spacing w:after="40"/>
        <w:ind w:left="240"/>
      </w:pPr>
      <w:r>
        <w:rPr>
          <w:rFonts w:ascii="Consolas" w:hAnsi="Consolas"/>
          <w:b/>
          <w:sz w:val="19"/>
        </w:rPr>
        <w:t>modules.decoderonlyslm.v2.MultiHeadSelfAttention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__init__()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└─ forward()</w:t>
      </w:r>
    </w:p>
    <w:p>
      <w:pPr>
        <w:pStyle w:val="Heading2"/>
        <w:spacing w:before="120" w:after="100" w:line="240" w:lineRule="auto"/>
        <w:ind w:firstLine="0"/>
      </w:pPr>
      <w:r>
        <w:t>5.5 TransformerBlock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input/query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├─ MultiHeadSelfAttention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└─ Residual Add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   │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   ▼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LayerNorm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   │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 Dropout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   │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   ▼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FeedForward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   │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└─ Residual Add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   │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   ▼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LayerNorm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   │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 Dropout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   │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   ▼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 output</w:t>
      </w:r>
    </w:p>
    <w:p>
      <w:pPr>
        <w:spacing w:before="0" w:after="120" w:line="288" w:lineRule="auto"/>
        <w:ind w:firstLine="200"/>
      </w:pPr>
      <w:r>
        <w:t xml:space="preserve">TransformerBlock은 MultiHeadSelfAttention, 두 개의 LayerNorm, FeedForward, Dropout으로 구성된다. Attention 결과와 query를 더한 </w:t>
      </w:r>
      <w:r>
        <w:rPr>
          <w:b/>
        </w:rPr>
        <w:t>residual connection</w:t>
      </w:r>
      <w:r>
        <w:t xml:space="preserve"> 이후 norm1과 dropout을 적용하고, </w:t>
      </w:r>
      <w:r>
        <w:rPr>
          <w:b/>
        </w:rPr>
        <w:t>FeedForward</w:t>
      </w:r>
      <w:r>
        <w:t xml:space="preserve"> 결과와 이전 x를 다시 더한 뒤 norm2와 dropout을 적용한다.</w:t>
      </w:r>
    </w:p>
    <w:p>
      <w:pPr>
        <w:spacing w:after="40"/>
        <w:ind w:left="240"/>
      </w:pPr>
      <w:r>
        <w:rPr>
          <w:rFonts w:ascii="Consolas" w:hAnsi="Consolas"/>
          <w:b/>
          <w:sz w:val="19"/>
        </w:rPr>
        <w:t>modules.decoderonlyslm.v2.TransformerBlock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__init__()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└─ forward()</w:t>
      </w:r>
    </w:p>
    <w:p>
      <w:pPr>
        <w:pStyle w:val="Heading2"/>
        <w:spacing w:before="120" w:after="100" w:line="240" w:lineRule="auto"/>
        <w:ind w:firstLine="0"/>
      </w:pPr>
      <w:r>
        <w:t>5.6 FeedForward</w:t>
      </w:r>
    </w:p>
    <w:p>
      <w:pPr>
        <w:spacing w:before="0" w:after="120" w:line="288" w:lineRule="auto"/>
        <w:ind w:firstLine="200"/>
      </w:pPr>
      <w:r>
        <w:t>FeedForward는 두 개의 Linear Layer와 GELU Activation으로 구성된다. embed_size → ff_hidden_size → embed_size로 차원을 확장한 뒤 원래 embedding dimension으로 복원한다.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x(B,T,E)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→ Linear(E, FF)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→ GELU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→ Linear(FF, E)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→ output(B,T,E)</w:t>
      </w:r>
    </w:p>
    <w:p>
      <w:pPr>
        <w:spacing w:after="40"/>
        <w:ind w:left="240"/>
      </w:pPr>
      <w:r>
        <w:rPr>
          <w:rFonts w:ascii="Consolas" w:hAnsi="Consolas"/>
          <w:b/>
          <w:sz w:val="19"/>
        </w:rPr>
        <w:t>modules.decoderonlyslm.v2.FeedForward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__init__()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└─ forward()</w:t>
      </w:r>
    </w:p>
    <w:p>
      <w:pPr>
        <w:pStyle w:val="Heading1"/>
        <w:spacing w:before="200" w:after="100" w:line="240" w:lineRule="auto"/>
        <w:ind w:firstLine="0"/>
      </w:pPr>
      <w:r>
        <w:t>6. Causal Language Modeling Flow</w:t>
      </w:r>
    </w:p>
    <w:p>
      <w:pPr>
        <w:spacing w:before="0" w:after="120" w:line="288" w:lineRule="auto"/>
        <w:ind w:firstLine="200"/>
      </w:pPr>
      <w:r>
        <w:t xml:space="preserve">MiniGpt._make_causal_mask()는 sequence length 기준의 하삼각 Boolean Mask를 CPU에서 생성한 뒤 모델 Device로 이동한다. 반환 shape은 unsqueeze 두 번을 적용하여 </w:t>
      </w:r>
      <w:r>
        <w:rPr>
          <w:b/>
        </w:rPr>
        <w:t>(1, 1, T, T)</w:t>
      </w:r>
      <w:r>
        <w:t>가 된다. use_causal_mask=False이면 None을 반환한다.</w:t>
      </w:r>
    </w:p>
    <w:p>
      <w:pPr>
        <w:spacing w:before="0" w:after="120" w:line="288" w:lineRule="auto"/>
        <w:ind w:firstLine="200"/>
      </w:pPr>
      <w:r>
        <w:t>forward()에서는 각 TransformerBlock에 동일한 out을 value, key, query로 전달하므로 Self-Attention 구조를 구성한다. causal mask는 미래 token 위치를 Attention Score에서 제외하는 역할을 한다.</w:t>
      </w:r>
    </w:p>
    <w:p>
      <w:pPr>
        <w:pStyle w:val="Heading1"/>
        <w:spacing w:before="200" w:after="100" w:line="240" w:lineRule="auto"/>
        <w:ind w:firstLine="0"/>
      </w:pPr>
      <w:r>
        <w:t>7. Training Architecture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BaseTrainer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├─ TrainOnlyTrainer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├─ TrainWithValidationTrainer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└─ ValidOnlyTrainer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BaseTrainer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├─ compile_configs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├─ data_loaders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├─ device_manager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└─ BatchRunner 생성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>TrainOnlyTrainer / TrainWithValidationTrainer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├─ EpochRunner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├─ CheckpointSaver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├─ EarlyStopping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└─ EpochLogger</w:t>
      </w:r>
    </w:p>
    <w:p>
      <w:pPr>
        <w:spacing w:before="0" w:after="120" w:line="288" w:lineRule="auto"/>
        <w:ind w:firstLine="200"/>
      </w:pPr>
      <w:r>
        <w:rPr>
          <w:b/>
        </w:rPr>
        <w:t>BaseTrainer</w:t>
      </w:r>
      <w:r>
        <w:t xml:space="preserve">는 model, compile_configs, data_loaders, device_manager를 보유하고 공통 validation, </w:t>
      </w:r>
      <w:r>
        <w:rPr>
          <w:b/>
        </w:rPr>
        <w:t>BatchRunner</w:t>
      </w:r>
      <w:r>
        <w:t xml:space="preserve"> 생성, model hook attach/detach 책임을 가진다. 실제 학습 전략은 하위 Trainer 클래스가 분리해서 구현한다.</w:t>
      </w:r>
    </w:p>
    <w:p>
      <w:pPr>
        <w:spacing w:after="40"/>
        <w:ind w:left="240"/>
      </w:pPr>
      <w:r>
        <w:rPr>
          <w:rFonts w:ascii="Consolas" w:hAnsi="Consolas"/>
          <w:b/>
          <w:sz w:val="19"/>
        </w:rPr>
        <w:t>modules.train.v2.trainer.BaseTrainer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set_compile_configs()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set_data_loaders()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set_device_manager()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_validate()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_batch_runner()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_attach_hooks()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└─ _detach_hooks()</w:t>
      </w:r>
    </w:p>
    <w:p>
      <w:pPr>
        <w:pStyle w:val="Heading2"/>
        <w:spacing w:before="120" w:after="100" w:line="240" w:lineRule="auto"/>
        <w:ind w:firstLine="0"/>
      </w:pPr>
      <w:r>
        <w:t>7.1 TrainOnlyTrainer</w:t>
      </w:r>
    </w:p>
    <w:p>
      <w:pPr>
        <w:spacing w:before="0" w:after="120" w:line="288" w:lineRule="auto"/>
        <w:ind w:firstLine="200"/>
      </w:pPr>
      <w:r>
        <w:t>TrainOnlyTrainer는 BaseTrainer를 상속한다. train()에서 TrainEpochRunner, EarlyStopping, EpochLogger, CheckpointSaver를 생성하고 epoch 단위로 training data를 처리한다. 각 epoch 결과의 checkpoint_loss를 기준으로 CheckpointSaver.save()와 EarlyStopping.update()를 연결한다.</w:t>
      </w:r>
    </w:p>
    <w:p>
      <w:pPr>
        <w:spacing w:after="40"/>
        <w:ind w:left="240"/>
      </w:pPr>
      <w:r>
        <w:rPr>
          <w:rFonts w:ascii="Consolas" w:hAnsi="Consolas"/>
          <w:b/>
          <w:sz w:val="19"/>
        </w:rPr>
        <w:t>modules.train.v2.trainer.TrainOnlyTrainer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└─ train()</w:t>
      </w:r>
    </w:p>
    <w:p>
      <w:pPr>
        <w:pStyle w:val="Heading2"/>
        <w:spacing w:before="120" w:after="100" w:line="240" w:lineRule="auto"/>
        <w:ind w:firstLine="0"/>
      </w:pPr>
      <w:r>
        <w:t>7.2 TrainWithValidationTrainer</w:t>
      </w:r>
    </w:p>
    <w:p>
      <w:pPr>
        <w:spacing w:before="0" w:after="120" w:line="288" w:lineRule="auto"/>
        <w:ind w:firstLine="200"/>
      </w:pPr>
      <w:r>
        <w:t>TrainWithValidationTrainer는 TrainEpochRunner와 ValidEpochRunner를 TrainValidEpochRunner에 주입하여 하나의 epoch에서 학습과 검증을 함께 수행한다. Checkpoint 및 EarlyStopping 판단은 epoch_result['checkpoint_loss']를 사용한다.</w:t>
      </w:r>
    </w:p>
    <w:p>
      <w:pPr>
        <w:spacing w:after="40"/>
        <w:ind w:left="240"/>
      </w:pPr>
      <w:r>
        <w:rPr>
          <w:rFonts w:ascii="Consolas" w:hAnsi="Consolas"/>
          <w:b/>
          <w:sz w:val="19"/>
        </w:rPr>
        <w:t>modules.train.v2.trainer.TrainWithValidationTrainer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└─ train()</w:t>
      </w:r>
    </w:p>
    <w:p>
      <w:pPr>
        <w:pStyle w:val="Heading1"/>
        <w:spacing w:before="200" w:after="100" w:line="240" w:lineRule="auto"/>
        <w:ind w:firstLine="0"/>
      </w:pPr>
      <w:r>
        <w:t>8. Builder Architecture</w:t>
      </w:r>
    </w:p>
    <w:p>
      <w:pPr>
        <w:pStyle w:val="Heading2"/>
        <w:spacing w:before="120" w:after="100" w:line="240" w:lineRule="auto"/>
        <w:ind w:firstLine="0"/>
      </w:pPr>
      <w:r>
        <w:t>8.1 DataLoaderBuilder</w:t>
      </w:r>
    </w:p>
    <w:p>
      <w:pPr>
        <w:spacing w:before="0" w:after="120" w:line="288" w:lineRule="auto"/>
        <w:ind w:firstLine="200"/>
      </w:pPr>
      <w:r>
        <w:t xml:space="preserve">DataLoaderBuilder는 dataset, batch_size, train_ratio, shuffle, seed, num_workers를 </w:t>
      </w:r>
      <w:r>
        <w:rPr>
          <w:b/>
        </w:rPr>
        <w:t>Builder Pattern</w:t>
      </w:r>
      <w:r>
        <w:t xml:space="preserve"> 형태의 setter로 구성한 뒤 build()에서 torch.utils.data.random_split과 DataLoader를 생성한다. 반환 타입은 frozen dataclass인 </w:t>
      </w:r>
      <w:r>
        <w:rPr>
          <w:b/>
        </w:rPr>
        <w:t>DataLoaders</w:t>
      </w:r>
      <w:r>
        <w:t>이며 train과 optional valid loader를 보유한다.</w:t>
      </w:r>
    </w:p>
    <w:p>
      <w:pPr>
        <w:spacing w:before="0" w:after="120" w:line="288" w:lineRule="auto"/>
        <w:ind w:firstLine="200"/>
      </w:pPr>
      <w:r>
        <w:t>seed가 지정된 경우 torch.Generator().manual_seed(seed)를 사용하여 dataset split 재현성을 확보한다. train_ratio는 0보다 크고 1 이하여야 하며, 계산된 train_size가 0이면 ValueError를 발생시킨다.</w:t>
      </w:r>
    </w:p>
    <w:p>
      <w:pPr>
        <w:spacing w:after="40"/>
        <w:ind w:left="240"/>
      </w:pPr>
      <w:r>
        <w:rPr>
          <w:rFonts w:ascii="Consolas" w:hAnsi="Consolas"/>
          <w:b/>
          <w:sz w:val="19"/>
        </w:rPr>
        <w:t>modules.train.v2.builder.DataLoaderBuilder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DataLoaders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set_dataset()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set_batch_size()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set_train_ratio()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set_shuffle()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set_seed()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set_num_workers()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└─ build()</w:t>
      </w:r>
    </w:p>
    <w:p>
      <w:pPr>
        <w:pStyle w:val="Heading2"/>
        <w:spacing w:before="120" w:after="100" w:line="240" w:lineRule="auto"/>
        <w:ind w:firstLine="0"/>
      </w:pPr>
      <w:r>
        <w:t>8.2 TrainerCompileBuilder</w:t>
      </w:r>
    </w:p>
    <w:p>
      <w:pPr>
        <w:spacing w:before="0" w:after="120" w:line="288" w:lineRule="auto"/>
        <w:ind w:firstLine="200"/>
      </w:pPr>
      <w:r>
        <w:t xml:space="preserve">TrainerCompileBuilder는 criterion과 optimizer 구성을 분리한다. criterion이 지정되지 않으면 </w:t>
      </w:r>
      <w:r>
        <w:rPr>
          <w:b/>
        </w:rPr>
        <w:t>nn.CrossEntropyLoss</w:t>
      </w:r>
      <w:r>
        <w:t xml:space="preserve">(ignore_index=...)를 생성하며, optimizer가 직접 지정되지 않으면 optimizer_class를 model_parameters에 적용한다. 기본 optimizer_class는 </w:t>
      </w:r>
      <w:r>
        <w:rPr>
          <w:b/>
        </w:rPr>
        <w:t>optim.Adam</w:t>
      </w:r>
      <w:r>
        <w:t xml:space="preserve">, 기본 learning rate는 </w:t>
      </w:r>
      <w:r>
        <w:rPr>
          <w:b/>
        </w:rPr>
        <w:t>0.001</w:t>
      </w:r>
      <w:r>
        <w:t>이다.</w:t>
      </w:r>
    </w:p>
    <w:p>
      <w:pPr>
        <w:spacing w:before="0" w:after="120" w:line="288" w:lineRule="auto"/>
        <w:ind w:firstLine="200"/>
      </w:pPr>
      <w:r>
        <w:t>build()는 TrainerCompileConfig를 반환하며 Trainer는 get_criterion(), get_optimizer(), get_ignore_index()를 통해 compile configuration에 접근한다.</w:t>
      </w:r>
    </w:p>
    <w:p>
      <w:pPr>
        <w:spacing w:after="40"/>
        <w:ind w:left="240"/>
      </w:pPr>
      <w:r>
        <w:rPr>
          <w:rFonts w:ascii="Consolas" w:hAnsi="Consolas"/>
          <w:b/>
          <w:sz w:val="19"/>
        </w:rPr>
        <w:t>modules.train.v2.builder.TrainerCompileBuilder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TrainerCompileConfig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set_model_parameters()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set_ignore_index()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set_criterion()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set_optimizer()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set_optimizer_class()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└─ build()</w:t>
      </w:r>
    </w:p>
    <w:p>
      <w:pPr>
        <w:pStyle w:val="Heading1"/>
        <w:spacing w:before="200" w:after="100" w:line="240" w:lineRule="auto"/>
        <w:ind w:firstLine="0"/>
      </w:pPr>
      <w:r>
        <w:t>9. Training Support Modules</w:t>
      </w:r>
    </w:p>
    <w:p>
      <w:pPr>
        <w:spacing w:before="0" w:after="120" w:line="288" w:lineRule="auto"/>
        <w:ind w:firstLine="200"/>
      </w:pPr>
      <w:r>
        <w:t>modules/train/v2에는 DeviceProfiler, ModelAnalyzer, TrainerDeviceManager, WeightInspector 외에 advisor, calculators, checkpoint, epoch, runners, trainer 하위 모듈이 분리되어 있다. 이 구조는 학습 루프 자체와 분석·설정·저장·실행 책임을 개별 모듈로 분리하려는 설계로 확인된다.</w:t>
      </w:r>
    </w:p>
    <w:p>
      <w:pPr>
        <w:spacing w:before="0" w:after="120" w:line="288" w:lineRule="auto"/>
        <w:ind w:firstLine="200"/>
      </w:pPr>
      <w:r>
        <w:t>Advisor 계층에는 BatchsizeAdvisor, DatasetAdvisor, EpochAdvisor가 존재한다. Checkpoint 계층에는 CheckpointSaver와 CheckpointRestorer가 분리되어 있다. Builder 계층에는 DataLoaderBuilder와 TrainerCompileBuilder가 존재한다.</w:t>
      </w:r>
    </w:p>
    <w:p>
      <w:pPr>
        <w:spacing w:after="40"/>
        <w:ind w:left="240"/>
      </w:pPr>
      <w:r>
        <w:rPr>
          <w:rFonts w:ascii="Consolas" w:hAnsi="Consolas"/>
          <w:b/>
          <w:sz w:val="19"/>
        </w:rPr>
        <w:t>modules.train.v2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DeviceProfiler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ModelAnalyzer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TrainerDeviceManager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WeightInspector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advisor/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builder/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calculators/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checkpoint/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epoch/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├─ runners/</w:t>
      </w:r>
    </w:p>
    <w:p>
      <w:pPr>
        <w:spacing w:after="20"/>
        <w:ind w:left="480"/>
      </w:pPr>
      <w:r>
        <w:rPr>
          <w:rFonts w:ascii="Consolas" w:hAnsi="Consolas"/>
          <w:sz w:val="18"/>
        </w:rPr>
        <w:t>└─ trainer/</w:t>
      </w:r>
    </w:p>
    <w:p>
      <w:pPr>
        <w:pStyle w:val="Heading1"/>
        <w:spacing w:before="200" w:after="100" w:line="240" w:lineRule="auto"/>
        <w:ind w:firstLine="0"/>
      </w:pPr>
      <w:r>
        <w:t>10. Implementation Decisions</w:t>
      </w:r>
    </w:p>
    <w:p>
      <w:pPr>
        <w:spacing w:before="0" w:after="120" w:line="288" w:lineRule="auto"/>
        <w:ind w:firstLine="0"/>
      </w:pPr>
      <w:r>
        <w:t>Model Core와 Training Pipeline을 modules/decoderonlyslm/v2와 modules/train/v2로 분리한다.</w:t>
      </w:r>
    </w:p>
    <w:p>
      <w:pPr>
        <w:spacing w:before="0" w:after="120" w:line="288" w:lineRule="auto"/>
        <w:ind w:firstLine="0"/>
      </w:pPr>
      <w:r>
        <w:t>PyTorch nn.Module 기반 공통 Device 처리를 CommonModule로 집중시킨다.</w:t>
      </w:r>
    </w:p>
    <w:p>
      <w:pPr>
        <w:spacing w:before="0" w:after="120" w:line="288" w:lineRule="auto"/>
        <w:ind w:firstLine="0"/>
      </w:pPr>
      <w:r>
        <w:t>Token Embedding과 Positional Encoding을 독립 Module로 분리한다.</w:t>
      </w:r>
    </w:p>
    <w:p>
      <w:pPr>
        <w:spacing w:before="0" w:after="120" w:line="288" w:lineRule="auto"/>
        <w:ind w:firstLine="0"/>
      </w:pPr>
      <w:r>
        <w:t>TransformerBlock 내부에서 Attention/FeedForward/Normalization/Dropout 책임을 조합한다.</w:t>
      </w:r>
    </w:p>
    <w:p>
      <w:pPr>
        <w:spacing w:before="0" w:after="120" w:line="288" w:lineRule="auto"/>
        <w:ind w:firstLine="0"/>
      </w:pPr>
      <w:r>
        <w:t>Trainer는 BaseTrainer 공통 기능과 Train/Validation 전략을 상속 구조로 분리한다.</w:t>
      </w:r>
    </w:p>
    <w:p>
      <w:pPr>
        <w:spacing w:before="0" w:after="120" w:line="288" w:lineRule="auto"/>
        <w:ind w:firstLine="0"/>
      </w:pPr>
      <w:r>
        <w:t>DataLoader와 Criterion/Optimizer 생성을 Builder로 분리한다.</w:t>
      </w:r>
    </w:p>
    <w:p>
      <w:pPr>
        <w:spacing w:before="0" w:after="120" w:line="288" w:lineRule="auto"/>
        <w:ind w:firstLine="0"/>
      </w:pPr>
      <w:r>
        <w:t>Checkpoint, EarlyStopping, Epoch Logging을 Trainer 내부의 별도 협력 객체로 사용한다.</w:t>
      </w:r>
    </w:p>
    <w:p>
      <w:pPr>
        <w:pStyle w:val="Heading1"/>
        <w:spacing w:before="200" w:after="100" w:line="240" w:lineRule="auto"/>
        <w:ind w:firstLine="0"/>
      </w:pPr>
      <w:r>
        <w:t>11. Reference-Based Evaluation</w:t>
      </w:r>
    </w:p>
    <w:p>
      <w:pPr>
        <w:spacing w:before="0" w:after="120" w:line="288" w:lineRule="auto"/>
        <w:ind w:firstLine="200"/>
      </w:pPr>
      <w:r>
        <w:t>PyTorch nn.Module, nn.ModuleList, nn.Embedding, nn.Linear, nn.LayerNorm, nn.Dropout, register_buffer, CrossEntropyLoss, torch.optim.Adam 등을 사용하는 구조는 PyTorch의 Module/Parameter 관리 모델과 직접 대응된다. 다만 본 문서에서는 공식 API와의 상세 동작 일치 여부를 Runtime 검증으로 대체하지 않는다.</w:t>
      </w:r>
    </w:p>
    <w:p>
      <w:pPr>
        <w:spacing w:before="0" w:after="120" w:line="288" w:lineRule="auto"/>
        <w:ind w:firstLine="200"/>
      </w:pPr>
      <w:r>
        <w:t xml:space="preserve">Attention scaling은 현재 구현에서 energy / sqrt(embed_size)를 사용한다. Transformer의 scaled dot-product attention에서 일반적으로 사용하는 sqrt(head_dim)과 차이가 있으므로 기술적으로 </w:t>
      </w:r>
      <w:r>
        <w:rPr>
          <w:b/>
        </w:rPr>
        <w:t>검토가 필요한 항목</w:t>
      </w:r>
      <w:r>
        <w:t>으로 분류한다.</w:t>
      </w:r>
    </w:p>
    <w:p>
      <w:pPr>
        <w:spacing w:before="0" w:after="120" w:line="288" w:lineRule="auto"/>
        <w:ind w:firstLine="200"/>
      </w:pPr>
      <w:r>
        <w:t xml:space="preserve">PositionalEncoding.forward()에는 </w:t>
      </w:r>
      <w:r>
        <w:rPr>
          <w:b/>
        </w:rPr>
        <w:t>print("pe.shape", pe.shape)</w:t>
      </w:r>
      <w:r>
        <w:t>가 존재한다. 학습 및 추론 시 반복 호출되는 Forward Path에 디버그 출력이 포함되어 있어 운영/성능 관점에서는 제거 또는 Logger 기반 제어가 권장된다.</w:t>
      </w:r>
    </w:p>
    <w:p>
      <w:pPr>
        <w:pStyle w:val="Heading1"/>
        <w:spacing w:before="200" w:after="100" w:line="240" w:lineRule="auto"/>
        <w:ind w:firstLine="0"/>
      </w:pPr>
      <w:r>
        <w:t>12. Technical Requirements and Constraints</w:t>
      </w:r>
    </w:p>
    <w:p>
      <w:pPr>
        <w:spacing w:before="0" w:after="120" w:line="288" w:lineRule="auto"/>
        <w:ind w:firstLine="0"/>
      </w:pPr>
      <w:r>
        <w:t>embed_size는 heads로 정확히 나누어져야 한다. 그렇지 않으면 MultiHeadSelfAttention 생성 시 assert가 발생한다.</w:t>
      </w:r>
    </w:p>
    <w:p>
      <w:pPr>
        <w:spacing w:before="0" w:after="120" w:line="288" w:lineRule="auto"/>
        <w:ind w:firstLine="0"/>
      </w:pPr>
      <w:r>
        <w:t>SentencePieceEmbedding 입력은 torch.Tensor, torch.long, 2차원 [B, T] 조건을 만족해야 한다.</w:t>
      </w:r>
    </w:p>
    <w:p>
      <w:pPr>
        <w:spacing w:before="0" w:after="120" w:line="288" w:lineRule="auto"/>
        <w:ind w:firstLine="0"/>
      </w:pPr>
      <w:r>
        <w:t>PositionalEncoding의 context_length는 forward 입력 sequence length 이상이어야 정상적인 위치 벡터 범위를 제공한다.</w:t>
      </w:r>
    </w:p>
    <w:p>
      <w:pPr>
        <w:spacing w:before="0" w:after="120" w:line="288" w:lineRule="auto"/>
        <w:ind w:firstLine="0"/>
      </w:pPr>
      <w:r>
        <w:t>DataLoaderBuilder의 train_ratio는 0 &lt; train_ratio &lt;= 1 조건을 만족해야 한다.</w:t>
      </w:r>
    </w:p>
    <w:p>
      <w:pPr>
        <w:spacing w:before="0" w:after="120" w:line="288" w:lineRule="auto"/>
        <w:ind w:firstLine="0"/>
      </w:pPr>
      <w:r>
        <w:t>TrainerCompileBuilder에서 optimizer를 자동 생성하려면 model_parameters가 설정되어 있어야 한다.</w:t>
      </w:r>
    </w:p>
    <w:p>
      <w:pPr>
        <w:spacing w:before="0" w:after="120" w:line="288" w:lineRule="auto"/>
        <w:ind w:firstLine="0"/>
      </w:pPr>
      <w:r>
        <w:t>BaseTrainer 실행 전에 compile_configs와 data_loaders가 설정되어 있어야 한다.</w:t>
      </w:r>
    </w:p>
    <w:p>
      <w:pPr>
        <w:pStyle w:val="Heading1"/>
        <w:spacing w:before="200" w:after="100" w:line="240" w:lineRule="auto"/>
        <w:ind w:firstLine="0"/>
      </w:pPr>
      <w:r>
        <w:t>13. Verification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3360"/>
          </w:tcPr>
          <w:p>
            <w:r>
              <w:rPr>
                <w:b/>
              </w:rPr>
              <w:t>분류</w:t>
            </w:r>
          </w:p>
        </w:tc>
        <w:tc>
          <w:tcPr>
            <w:tcW w:type="dxa" w:w="3360"/>
          </w:tcPr>
          <w:p>
            <w:r>
              <w:rPr>
                <w:b/>
              </w:rPr>
              <w:t>근거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Decoder-only MiniGpt 구조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Implemented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MiniGpt / TransformerBlock Source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Causal Mask 생성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Implemented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MiniGpt._make_causal_mask()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Multi-Head Self-Attention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Implemented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MultiHeadSelfAttention Source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Embedding / Position Encoding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Implemented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SentencePieceEmbedding / PositionalEncoding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Trainer 상속 구조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Implemented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BaseTrainer 및 하위 Trainer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DataLoader / Compile Builder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Implemented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builder Module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Checkpoint / EarlyStopping 호출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Implemented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TrainOnly / TrainWithValidation Trainer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v2 전용 Inference Pipeline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Not Implemented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modules/inference/v2에는 __init__.py만 확인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최종 Language Modeling 품질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Runtime Verification Required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Generation/Evaluation 실행 필요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Training Convergence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Runtime Verification Required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Epoch별 실행 결과 필요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Device별 성능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Runtime Verification Required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>
              <w:t>XPU/CUDA/CPU Benchmark 필요</w:t>
            </w:r>
          </w:p>
        </w:tc>
      </w:tr>
    </w:tbl>
    <w:p>
      <w:pPr>
        <w:pStyle w:val="Heading1"/>
        <w:spacing w:before="200" w:after="100" w:line="240" w:lineRule="auto"/>
        <w:ind w:firstLine="0"/>
      </w:pPr>
      <w:r>
        <w:t>14. Issues and Limitations</w:t>
      </w:r>
    </w:p>
    <w:p>
      <w:pPr>
        <w:spacing w:before="0" w:after="120" w:line="288" w:lineRule="auto"/>
        <w:ind w:firstLine="0"/>
      </w:pPr>
      <w:r>
        <w:t>Attention score scaling이 sqrt(embed_size)를 사용한다. 설계 의도가 아니라면 head_dim 기준 scaling 검토가 필요하다.</w:t>
      </w:r>
    </w:p>
    <w:p>
      <w:pPr>
        <w:spacing w:before="0" w:after="120" w:line="288" w:lineRule="auto"/>
        <w:ind w:firstLine="0"/>
      </w:pPr>
      <w:r>
        <w:t>PositionalEncoding.forward()에 직접 print 호출이 포함되어 있다.</w:t>
      </w:r>
    </w:p>
    <w:p>
      <w:pPr>
        <w:spacing w:before="0" w:after="120" w:line="288" w:lineRule="auto"/>
        <w:ind w:firstLine="0"/>
      </w:pPr>
      <w:r>
        <w:t>MiniGpt 생성자에서 super().__init__(device_name="xpu")를 사용하므로 해당 실행 경로는 XPU Device 존재를 전제로 한다. XPU가 없는 환경에서는 torch.device("xpu") 생성 이후 실제 이동 단계에서 Runtime 확인이 필요하다.</w:t>
      </w:r>
    </w:p>
    <w:p>
      <w:pPr>
        <w:spacing w:before="0" w:after="120" w:line="288" w:lineRule="auto"/>
        <w:ind w:firstLine="0"/>
      </w:pPr>
      <w:r>
        <w:t>modules/inference/v2에는 현재 구체적인 추론 클래스 또는 generation loop 구현을 확인할 수 없다.</w:t>
      </w:r>
    </w:p>
    <w:p>
      <w:pPr>
        <w:spacing w:before="0" w:after="120" w:line="288" w:lineRule="auto"/>
        <w:ind w:firstLine="0"/>
      </w:pPr>
      <w:r>
        <w:t>Repository에는 v1과 v2 구현이 함께 존재하므로 실행 Entry Point가 어떤 Version을 사용하는지 별도 추적이 필요하다.</w:t>
      </w:r>
    </w:p>
    <w:p>
      <w:pPr>
        <w:pStyle w:val="Heading1"/>
        <w:spacing w:before="200" w:after="100" w:line="240" w:lineRule="auto"/>
        <w:ind w:firstLine="0"/>
      </w:pPr>
      <w:r>
        <w:t>15. Improvement Recommendations</w:t>
      </w:r>
    </w:p>
    <w:p>
      <w:pPr>
        <w:spacing w:before="0" w:after="120" w:line="288" w:lineRule="auto"/>
        <w:ind w:firstLine="0"/>
      </w:pPr>
      <w:r>
        <w:t>Attention scaling 기준을 head_dim과 비교 검증하고 의도된 수식으로 명시한다.</w:t>
      </w:r>
    </w:p>
    <w:p>
      <w:pPr>
        <w:spacing w:before="0" w:after="120" w:line="288" w:lineRule="auto"/>
        <w:ind w:firstLine="0"/>
      </w:pPr>
      <w:r>
        <w:t>Forward Path의 print를 제거하고 필요하면 debug logging level로 전환한다.</w:t>
      </w:r>
    </w:p>
    <w:p>
      <w:pPr>
        <w:spacing w:before="0" w:after="120" w:line="288" w:lineRule="auto"/>
        <w:ind w:firstLine="0"/>
      </w:pPr>
      <w:r>
        <w:t>MiniGpt의 device_name을 외부 Configuration 또는 생성자 인자로 주입하여 XPU/CUDA/CPU 간 실행 유연성을 높인다.</w:t>
      </w:r>
    </w:p>
    <w:p>
      <w:pPr>
        <w:spacing w:before="0" w:after="120" w:line="288" w:lineRule="auto"/>
        <w:ind w:firstLine="0"/>
      </w:pPr>
      <w:r>
        <w:t>v2 inference module에 autoregressive generation, temperature/top-k/top-p 등의 추론 정책을 별도 계층으로 구현하면 Model Core와 Inference 책임을 분리할 수 있다.</w:t>
      </w:r>
    </w:p>
    <w:p>
      <w:pPr>
        <w:spacing w:before="0" w:after="120" w:line="288" w:lineRule="auto"/>
        <w:ind w:firstLine="0"/>
      </w:pPr>
      <w:r>
        <w:t>Runtime Verification 결과를 Checkpoint metadata와 함께 기록하면 학습 설정과 성능 결과의 추적성을 높일 수 있다.</w:t>
      </w:r>
    </w:p>
    <w:p>
      <w:pPr>
        <w:pStyle w:val="Heading1"/>
        <w:spacing w:before="200" w:after="100" w:line="240" w:lineRule="auto"/>
        <w:ind w:firstLine="0"/>
      </w:pPr>
      <w:r>
        <w:t>16. Architecture Summary</w:t>
      </w:r>
    </w:p>
    <w:p>
      <w:pPr>
        <w:spacing w:after="0" w:line="252" w:lineRule="auto"/>
        <w:ind w:left="360"/>
      </w:pPr>
      <w:r>
        <w:rPr>
          <w:rFonts w:ascii="Consolas" w:hAnsi="Consolas"/>
          <w:sz w:val="17"/>
        </w:rPr>
        <w:t>Data / Token IDs</w:t>
      </w:r>
    </w:p>
    <w:p>
      <w:pPr>
        <w:spacing w:after="40" w:line="252" w:lineRule="auto"/>
        <w:ind w:left="360"/>
      </w:pPr>
      <w:r>
        <w:rPr>
          <w:rFonts w:ascii="Consolas" w:hAnsi="Consolas"/>
          <w:sz w:val="18"/>
        </w:rPr>
        <w:t xml:space="preserve">      │</w:t>
      </w:r>
    </w:p>
    <w:p>
      <w:pPr>
        <w:spacing w:after="40" w:line="252" w:lineRule="auto"/>
        <w:ind w:left="360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line="252" w:lineRule="auto"/>
        <w:ind w:left="360"/>
      </w:pPr>
      <w:r>
        <w:rPr>
          <w:rFonts w:ascii="Consolas" w:hAnsi="Consolas"/>
          <w:sz w:val="17"/>
        </w:rPr>
        <w:t>SentencePieceEmbedding</w:t>
      </w:r>
    </w:p>
    <w:p>
      <w:pPr>
        <w:spacing w:after="40" w:line="252" w:lineRule="auto"/>
        <w:ind w:left="360"/>
      </w:pPr>
      <w:r>
        <w:rPr>
          <w:rFonts w:ascii="Consolas" w:hAnsi="Consolas"/>
          <w:sz w:val="18"/>
        </w:rPr>
        <w:t xml:space="preserve">      │</w:t>
      </w:r>
    </w:p>
    <w:p>
      <w:pPr>
        <w:spacing w:after="40" w:line="252" w:lineRule="auto"/>
        <w:ind w:left="360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line="252" w:lineRule="auto"/>
        <w:ind w:left="360"/>
      </w:pPr>
      <w:r>
        <w:rPr>
          <w:rFonts w:ascii="Consolas" w:hAnsi="Consolas"/>
          <w:sz w:val="17"/>
        </w:rPr>
        <w:t>PositionalEncoding</w:t>
      </w:r>
    </w:p>
    <w:p>
      <w:pPr>
        <w:spacing w:after="40" w:line="252" w:lineRule="auto"/>
        <w:ind w:left="360"/>
      </w:pPr>
      <w:r>
        <w:rPr>
          <w:rFonts w:ascii="Consolas" w:hAnsi="Consolas"/>
          <w:sz w:val="18"/>
        </w:rPr>
        <w:t xml:space="preserve">      │</w:t>
      </w:r>
    </w:p>
    <w:p>
      <w:pPr>
        <w:spacing w:after="40" w:line="252" w:lineRule="auto"/>
        <w:ind w:left="360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line="252" w:lineRule="auto"/>
        <w:ind w:left="360"/>
      </w:pPr>
      <w:r>
        <w:rPr>
          <w:rFonts w:ascii="Consolas" w:hAnsi="Consolas"/>
          <w:sz w:val="17"/>
        </w:rPr>
        <w:t>TransformerBlock × N</w:t>
      </w:r>
    </w:p>
    <w:p>
      <w:pPr>
        <w:spacing w:after="40" w:line="252" w:lineRule="auto"/>
        <w:ind w:left="360"/>
      </w:pPr>
      <w:r>
        <w:rPr>
          <w:rFonts w:ascii="Consolas" w:hAnsi="Consolas"/>
          <w:sz w:val="18"/>
        </w:rPr>
        <w:t xml:space="preserve"> ├─ MultiHeadSelfAttention</w:t>
      </w:r>
    </w:p>
    <w:p>
      <w:pPr>
        <w:spacing w:after="40" w:line="252" w:lineRule="auto"/>
        <w:ind w:left="360"/>
      </w:pPr>
      <w:r>
        <w:rPr>
          <w:rFonts w:ascii="Consolas" w:hAnsi="Consolas"/>
          <w:sz w:val="18"/>
        </w:rPr>
        <w:t xml:space="preserve"> ├─ Residual + LayerNorm</w:t>
      </w:r>
    </w:p>
    <w:p>
      <w:pPr>
        <w:spacing w:after="40" w:line="252" w:lineRule="auto"/>
        <w:ind w:left="360"/>
      </w:pPr>
      <w:r>
        <w:rPr>
          <w:rFonts w:ascii="Consolas" w:hAnsi="Consolas"/>
          <w:sz w:val="18"/>
        </w:rPr>
        <w:t xml:space="preserve"> ├─ FeedForward(GELU)</w:t>
      </w:r>
    </w:p>
    <w:p>
      <w:pPr>
        <w:spacing w:after="40" w:line="252" w:lineRule="auto"/>
        <w:ind w:left="360"/>
      </w:pPr>
      <w:r>
        <w:rPr>
          <w:rFonts w:ascii="Consolas" w:hAnsi="Consolas"/>
          <w:sz w:val="18"/>
        </w:rPr>
        <w:t xml:space="preserve"> └─ Residual + LayerNorm</w:t>
      </w:r>
    </w:p>
    <w:p>
      <w:pPr>
        <w:spacing w:after="40" w:line="252" w:lineRule="auto"/>
        <w:ind w:left="360"/>
      </w:pPr>
      <w:r>
        <w:rPr>
          <w:rFonts w:ascii="Consolas" w:hAnsi="Consolas"/>
          <w:sz w:val="18"/>
        </w:rPr>
        <w:t xml:space="preserve">      │</w:t>
      </w:r>
    </w:p>
    <w:p>
      <w:pPr>
        <w:spacing w:after="40" w:line="252" w:lineRule="auto"/>
        <w:ind w:left="360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line="252" w:lineRule="auto"/>
        <w:ind w:left="360"/>
      </w:pPr>
      <w:r>
        <w:rPr>
          <w:rFonts w:ascii="Consolas" w:hAnsi="Consolas"/>
          <w:sz w:val="17"/>
        </w:rPr>
        <w:t>Linear → Vocabulary Logits</w:t>
      </w:r>
    </w:p>
    <w:p>
      <w:pPr>
        <w:spacing w:after="20" w:line="240" w:lineRule="auto"/>
        <w:ind w:left="360"/>
      </w:pPr>
      <w:r>
        <w:rPr>
          <w:rFonts w:ascii="Consolas" w:hAnsi="Consolas"/>
          <w:sz w:val="18"/>
        </w:rPr>
      </w:r>
    </w:p>
    <w:p>
      <w:pPr>
        <w:spacing w:after="0" w:line="252" w:lineRule="auto"/>
        <w:ind w:left="360"/>
      </w:pPr>
      <w:r>
        <w:rPr>
          <w:rFonts w:ascii="Consolas" w:hAnsi="Consolas"/>
          <w:sz w:val="17"/>
        </w:rPr>
        <w:t>Training</w:t>
      </w:r>
    </w:p>
    <w:p>
      <w:pPr>
        <w:spacing w:after="0" w:line="252" w:lineRule="auto"/>
        <w:ind w:left="360"/>
      </w:pPr>
      <w:r>
        <w:rPr>
          <w:rFonts w:ascii="Consolas" w:hAnsi="Consolas"/>
          <w:sz w:val="17"/>
        </w:rPr>
        <w:t>DataLoaderBuilder</w:t>
      </w:r>
    </w:p>
    <w:p>
      <w:pPr>
        <w:spacing w:after="40" w:line="252" w:lineRule="auto"/>
        <w:ind w:left="360"/>
      </w:pPr>
      <w:r>
        <w:rPr>
          <w:rFonts w:ascii="Consolas" w:hAnsi="Consolas"/>
          <w:sz w:val="18"/>
        </w:rPr>
        <w:t xml:space="preserve">      │</w:t>
      </w:r>
    </w:p>
    <w:p>
      <w:pPr>
        <w:spacing w:after="40" w:line="252" w:lineRule="auto"/>
        <w:ind w:left="360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line="252" w:lineRule="auto"/>
        <w:ind w:left="360"/>
      </w:pPr>
      <w:r>
        <w:rPr>
          <w:rFonts w:ascii="Consolas" w:hAnsi="Consolas"/>
          <w:sz w:val="17"/>
        </w:rPr>
        <w:t>DataLoaders</w:t>
      </w:r>
    </w:p>
    <w:p>
      <w:pPr>
        <w:spacing w:after="40" w:line="252" w:lineRule="auto"/>
        <w:ind w:left="360"/>
      </w:pPr>
      <w:r>
        <w:rPr>
          <w:rFonts w:ascii="Consolas" w:hAnsi="Consolas"/>
          <w:sz w:val="18"/>
        </w:rPr>
        <w:t xml:space="preserve">      │</w:t>
      </w:r>
    </w:p>
    <w:p>
      <w:pPr>
        <w:spacing w:after="40" w:line="252" w:lineRule="auto"/>
        <w:ind w:left="360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line="252" w:lineRule="auto"/>
        <w:ind w:left="360"/>
      </w:pPr>
      <w:r>
        <w:rPr>
          <w:rFonts w:ascii="Consolas" w:hAnsi="Consolas"/>
          <w:sz w:val="17"/>
        </w:rPr>
        <w:t>BaseTrainer</w:t>
      </w:r>
    </w:p>
    <w:p>
      <w:pPr>
        <w:spacing w:after="0" w:line="252" w:lineRule="auto"/>
        <w:ind w:left="360"/>
      </w:pPr>
      <w:r>
        <w:rPr>
          <w:rFonts w:ascii="Consolas" w:hAnsi="Consolas"/>
          <w:sz w:val="17"/>
        </w:rPr>
        <w:t xml:space="preserve"> ├─ TrainOnlyTrainer</w:t>
      </w:r>
    </w:p>
    <w:p>
      <w:pPr>
        <w:spacing w:after="0" w:line="252" w:lineRule="auto"/>
        <w:ind w:left="360"/>
      </w:pPr>
      <w:r>
        <w:rPr>
          <w:rFonts w:ascii="Consolas" w:hAnsi="Consolas"/>
          <w:sz w:val="17"/>
        </w:rPr>
        <w:t xml:space="preserve"> ├─ TrainWithValidationTrainer</w:t>
      </w:r>
    </w:p>
    <w:p>
      <w:pPr>
        <w:spacing w:after="0" w:line="252" w:lineRule="auto"/>
        <w:ind w:left="360"/>
      </w:pPr>
      <w:r>
        <w:rPr>
          <w:rFonts w:ascii="Consolas" w:hAnsi="Consolas"/>
          <w:sz w:val="17"/>
        </w:rPr>
        <w:t xml:space="preserve"> └─ ValidOnlyTrainer</w:t>
      </w:r>
    </w:p>
    <w:p>
      <w:pPr>
        <w:spacing w:after="40" w:line="252" w:lineRule="auto"/>
        <w:ind w:left="360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line="252" w:lineRule="auto"/>
        <w:ind w:left="360"/>
      </w:pPr>
      <w:r>
        <w:rPr>
          <w:rFonts w:ascii="Consolas" w:hAnsi="Consolas"/>
          <w:sz w:val="17"/>
        </w:rPr>
        <w:t xml:space="preserve">      ├─ Batch/Epoch Runners</w:t>
      </w:r>
    </w:p>
    <w:p>
      <w:pPr>
        <w:spacing w:after="0" w:line="252" w:lineRule="auto"/>
        <w:ind w:left="360"/>
      </w:pPr>
      <w:r>
        <w:rPr>
          <w:rFonts w:ascii="Consolas" w:hAnsi="Consolas"/>
          <w:sz w:val="17"/>
        </w:rPr>
        <w:t xml:space="preserve">      ├─ Loss/Accuracy Calculators</w:t>
      </w:r>
    </w:p>
    <w:p>
      <w:pPr>
        <w:spacing w:after="0" w:line="252" w:lineRule="auto"/>
        <w:ind w:left="360"/>
      </w:pPr>
      <w:r>
        <w:rPr>
          <w:rFonts w:ascii="Consolas" w:hAnsi="Consolas"/>
          <w:sz w:val="17"/>
        </w:rPr>
        <w:t xml:space="preserve">      ├─ CheckpointSaver</w:t>
      </w:r>
    </w:p>
    <w:p>
      <w:pPr>
        <w:spacing w:after="0" w:line="252" w:lineRule="auto"/>
        <w:ind w:left="360"/>
      </w:pPr>
      <w:r>
        <w:rPr>
          <w:rFonts w:ascii="Consolas" w:hAnsi="Consolas"/>
          <w:sz w:val="17"/>
        </w:rPr>
        <w:t xml:space="preserve">      ├─ EarlyStopping</w:t>
      </w:r>
    </w:p>
    <w:p>
      <w:pPr>
        <w:spacing w:after="0" w:line="252" w:lineRule="auto"/>
        <w:ind w:left="360"/>
      </w:pPr>
      <w:r>
        <w:rPr>
          <w:rFonts w:ascii="Consolas" w:hAnsi="Consolas"/>
          <w:sz w:val="17"/>
        </w:rPr>
        <w:t xml:space="preserve">      └─ Device Hooks</w:t>
      </w:r>
    </w:p>
    <w:p>
      <w:pPr>
        <w:spacing w:before="0" w:after="0" w:line="252" w:lineRule="auto"/>
        <w:ind w:firstLine="200"/>
      </w:pPr>
      <w:r>
        <w:rPr>
          <w:sz w:val="17"/>
        </w:rPr>
        <w:t xml:space="preserve">이 프로젝트의 핵심 구현은 </w:t>
      </w:r>
      <w:r>
        <w:rPr>
          <w:b/>
          <w:sz w:val="17"/>
        </w:rPr>
        <w:t>Decoder-only Transformer Model Core</w:t>
      </w:r>
      <w:r>
        <w:rPr>
          <w:sz w:val="17"/>
        </w:rPr>
        <w:t xml:space="preserve">와 </w:t>
      </w:r>
      <w:r>
        <w:rPr>
          <w:b/>
          <w:sz w:val="17"/>
        </w:rPr>
        <w:t>Training Infrastructure</w:t>
      </w:r>
      <w:r>
        <w:rPr>
          <w:sz w:val="17"/>
        </w:rPr>
        <w:t xml:space="preserve">를 분리하고, Model 내부는 PyTorch Module Composition으로, Training 쪽은 Trainer 상속 구조와 Runner/Builder/Checkpoint 협력 객체로 구성한 점에 있다. 구현 사실은 ground Branch의 Source Code 기준이며, 실행 품질·성능·수렴 특성은 </w:t>
      </w:r>
      <w:r>
        <w:rPr>
          <w:b/>
          <w:sz w:val="17"/>
        </w:rPr>
        <w:t>Runtime Verification</w:t>
      </w:r>
      <w:r>
        <w:rPr>
          <w:sz w:val="17"/>
        </w:rPr>
        <w:t xml:space="preserve"> 항목으로 구분한다.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Decoder-only SLM v2.0.0 Technical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