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40"/>
        </w:rPr>
        <w:t>BeCalm Person Action Data Model Handoff</w:t>
      </w:r>
    </w:p>
    <w:p>
      <w:pPr>
        <w:jc w:val="center"/>
      </w:pPr>
      <w:r>
        <w:rPr>
          <w:rFonts w:ascii="Arial" w:hAnsi="Arial" w:eastAsia="Malgun Gothic"/>
          <w:b w:val="0"/>
          <w:sz w:val="22"/>
        </w:rPr>
        <w:t>Readable DB handoff: ERD, ownership, data dictionary, flows, ops queries</w:t>
      </w:r>
    </w:p>
    <w:p>
      <w:pPr>
        <w:jc w:val="center"/>
      </w:pPr>
      <w:r>
        <w:rPr>
          <w:rFonts w:ascii="Arial" w:hAnsi="Arial" w:eastAsia="Malgun Gothic"/>
          <w:b w:val="0"/>
          <w:color w:val="5A5A5A"/>
          <w:sz w:val="18"/>
        </w:rPr>
        <w:t>Current checkout: 2026-06-03 | Repos: becalm-backend, becalm-android</w:t>
      </w:r>
    </w:p>
    <w:p/>
    <w:p>
      <w:pPr>
        <w:pStyle w:val="Heading1"/>
      </w:pPr>
      <w:r>
        <w:rPr>
          <w:rFonts w:ascii="Arial" w:hAnsi="Arial" w:eastAsia="Malgun Gothic"/>
          <w:b/>
          <w:sz w:val="30"/>
        </w:rPr>
        <w:t>1. What Changed</w:t>
      </w:r>
    </w:p>
    <w:p>
      <w:r>
        <w:rPr>
          <w:rFonts w:ascii="Arial" w:hAnsi="Arial" w:eastAsia="Malgun Gothic"/>
          <w:b w:val="0"/>
          <w:sz w:val="18"/>
        </w:rPr>
        <w:t>The old product stored source facts, person graph rows, commitments, and schedule rows, then let Android UI assemble a next-action-like view from those histories. The new product adds a backend-owned action projection: person_action_items. Android renders a Room cache of that projection and queues user mutations, but does not generate or rank action items locally.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Question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Before</w:t>
            </w:r>
          </w:p>
        </w:tc>
        <w:tc>
          <w:tcPr>
            <w:tcW w:type="dxa" w:w="4176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After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What is canonical for the first screen?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No single action projection. UI combined local person_interactions, commitments, calendar rows, and source status.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person_action_items is canonical product projection for Person/Schedule/Commitment tabs.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Who computes urgency/ranking?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Effectively distributed across Android projections and local queries.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person-action-recompute worker.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How does Android render offline?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Local facts/history were still available, so UI could keep deriving surfaces locally.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renders last person_action_item_cache as stale/offline and must not locally regenerate action rows.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How are mutations retried?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Mostly feature-specific status updates.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outbox + backend mutation ledger keyed by client_mutation_id.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How do we prevent missing deltas?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No action-level watermark.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feed watermark + tombstones/deleted_ids + Android surface-scoped sync_state.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2. Data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Layer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Owns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Does not own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Supabase canonical facts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raw_ingestion_events, commitments, calendar_events, persons, identities, participants, source_status, source_sync_jobs, manual_memories, user_corrections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Android-only local artifact bodies, local file paths, generated UI state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action projection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person_action_items, evidence refs, user states, mutation ledger, recompute jobs, feed watermarks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Raw source bodies/transcripts/OCR/model output in action rows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Room cache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person_action_item_cache, person_action_sync_state, person_action_mutation_queue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Canonical action generation, urgency ranking, backend user state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local source origin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Local raw/source rows and upload/mirror state before backend durable commit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Final action feed update before backend recomputation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3. ERD / Relationship Map</w:t>
      </w:r>
    </w:p>
    <w:p>
      <w:r>
        <w:rPr>
          <w:rFonts w:ascii="Arial" w:hAnsi="Arial" w:eastAsia="Malgun Gothic"/>
          <w:b w:val="0"/>
          <w:sz w:val="18"/>
        </w:rPr>
        <w:t>This is the compact relationship map for handoff. It is intentionally product-level rather than every physical index.</w:t>
      </w:r>
    </w:p>
    <w:p>
      <w:pPr>
        <w:ind w:left="216" w:right="216"/>
        <w:shd w:fill="F5F5F5"/>
      </w:pPr>
      <w:r>
        <w:rPr>
          <w:rFonts w:ascii="Courier New" w:hAnsi="Courier New" w:eastAsia="Courier New"/>
          <w:b w:val="0"/>
          <w:sz w:val="16"/>
        </w:rPr>
        <w:t>[Source facts]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raw_ingestion_events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calendar_events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commitments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source_status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manual_memories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user_corrections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 v</w:t>
      </w:r>
      <w:r>
        <w:br/>
      </w:r>
      <w:r>
        <w:rPr>
          <w:rFonts w:ascii="Courier New" w:hAnsi="Courier New" w:eastAsia="Courier New"/>
          <w:b w:val="0"/>
          <w:sz w:val="16"/>
        </w:rPr>
        <w:t>[Person graph]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persons --- person_identities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|          |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|          +-- source_event_participants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+------------- commitment_participants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+------------- person_interactions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 v</w:t>
      </w:r>
      <w:r>
        <w:br/>
      </w:r>
      <w:r>
        <w:rPr>
          <w:rFonts w:ascii="Courier New" w:hAnsi="Courier New" w:eastAsia="Courier New"/>
          <w:b w:val="0"/>
          <w:sz w:val="16"/>
        </w:rPr>
        <w:t>[Action recomputation]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person_action_recompute_jobs --claim/complete/fail/requeue RPCs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 v</w:t>
      </w:r>
      <w:r>
        <w:br/>
      </w:r>
      <w:r>
        <w:rPr>
          <w:rFonts w:ascii="Courier New" w:hAnsi="Courier New" w:eastAsia="Courier New"/>
          <w:b w:val="0"/>
          <w:sz w:val="16"/>
        </w:rPr>
        <w:t>[Backend action projection]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person_action_items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|-- person_action_item_evidence_refs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|-- person_action_item_user_states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|-- person_action_mutation_ledger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+-- person_action_feed_watermarks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 v  GET /v1/person_action_items</w:t>
      </w:r>
      <w:r>
        <w:br/>
      </w:r>
      <w:r>
        <w:rPr>
          <w:rFonts w:ascii="Courier New" w:hAnsi="Courier New" w:eastAsia="Courier New"/>
          <w:b w:val="0"/>
          <w:sz w:val="16"/>
        </w:rPr>
        <w:t>[Android Room]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person_action_item_cache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person_action_sync_state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person_action_mutation_queue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 |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 v</w:t>
      </w:r>
      <w:r>
        <w:br/>
      </w:r>
      <w:r>
        <w:rPr>
          <w:rFonts w:ascii="Courier New" w:hAnsi="Courier New" w:eastAsia="Courier New"/>
          <w:b w:val="0"/>
          <w:sz w:val="16"/>
        </w:rPr>
        <w:t>[UI]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Person tab / Schedule tab / Commitment tab</w:t>
      </w:r>
    </w:p>
    <w:p>
      <w:pPr>
        <w:pStyle w:val="Heading1"/>
      </w:pPr>
      <w:r>
        <w:rPr>
          <w:rFonts w:ascii="Arial" w:hAnsi="Arial" w:eastAsia="Malgun Gothic"/>
          <w:b/>
          <w:sz w:val="30"/>
        </w:rPr>
        <w:t>4. Table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Category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Tables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State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Existing source facts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raw_ingestion_events, calendar_events, source_status, source_sync_jobs, raw_ingestion_processing_queue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Kept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Existing commitments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commitments, commitment_progress_events, commitment_participants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Kept as canonical input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Existing person graph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persons, person_identities, source_event_participants, person_interactions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Kept as canonical input/context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Existing user context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manual_memories, user_corrections, user_profile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Kept; now feeds recompute when action-relevant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New backend projection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person_action_items, person_action_item_evidence_refs, person_action_item_user_states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Added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New backend reliability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person_action_mutation_ledger, person_action_recompute_jobs, person_action_feed_watermarks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Added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New Android cache/outbox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person_action_item_cache, person_action_sync_state, person_action_mutation_queue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Added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Dead concept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Android-generated next_action_projections / UI-derived action ranking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Do not reintroduce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5. Backend Data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Table</w:t>
            </w:r>
          </w:p>
        </w:tc>
        <w:tc>
          <w:tcPr>
            <w:tcW w:type="dxa" w:w="1800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Owner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Purpose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Key columns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Write/read contract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person_action_items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Canonical product projection, regeneratable from durable source facts but canonical for UI rendering.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id; user_id; person_id; surfaces; action_kind; status; title; primary_verb; refs; due_at; urgency_score; input_watermark; updated_at; deleted_at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Written by complete_person_action_recompute_job only; read by GET /v1/person_action_items.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person_action_item_evidence_refs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Bounded evidence handles explaining why an action exists.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action_item_id; kind; evidence_id; source_ref; occurred_at; label; quote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Quotes must be bounded. No raw body, transcript, OCR text, file path, signed URL, or raw model output.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person_action_item_user_states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Latest user state for complete/dismiss/snooze.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action_item_id PK; user_id; client_mutation_id; status; snoozed_until; reason; updated_at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Latest state survives recompute while stable action id remains valid.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person_action_mutation_ledger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Idempotency ledger for state_patch and feedback.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user_id; client_mutation_id; action_item_id; mutation_kind; payload_hash; request_payload_json; result_status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Same client_mutation_id + same payload_hash replays result; different payload_hash returns 409.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person_action_recompute_jobs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worker queue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Durable recompute queue with coalescing, retry, lease, dead-letter.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user_id; scope_kind; scope_id; input_watermark; priority; shard_key; status; attempt_count; locked_until; last_error_*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Claim/complete/fail/requeue only through supported RPC path.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person_action_feed_watermarks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Per-user feed watermark and recompute/capacity/recovery state.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user_id PK; server_watermark; input_watermarks_json; recompute_state; capacity_state; backlog_lag_seconds; recovery_actions_json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changed_since compares against this, not client clocks.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6. Android Room Data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Table</w:t>
            </w:r>
          </w:p>
        </w:tc>
        <w:tc>
          <w:tcPr>
            <w:tcW w:type="dxa" w:w="1944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Owner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Purpose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Current implemented columns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Contract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person_action_item_cache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cache only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Display-optimized cache of backend-computed action rows.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id; user_id; person_id; person_display_name; surfaces_csv; action_kind; status; title; primary_verb; short_reason; refs; due fields; urgency_score; input_watermark; server_watermark; computed_at; updated_at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Only written by applying backend feed snapshots. Cache deletion never deletes canonical source facts.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person_action_sync_state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cache only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Surface/status-scoped delta progress.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PK user_id + surface_key + status; server_watermark; recompute_state; capacity_state; last_synced_at; updated_at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Advance only after terminal has_more=false snapshot is applied in one Room transaction.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person_action_mutation_queue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outbox only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Durable queue for complete/dismiss/snooze/feedback retries.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id; user_id; action_item_id; client_mutation_id; mutation_kind; payload_json; sync_status; attempt_count; next_attempt_at; last_error_*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Remove only after durable backend ack or explicit non-retryable user-visible handling.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7. Critical Flows</w:t>
      </w:r>
    </w:p>
    <w:p>
      <w:pPr>
        <w:pStyle w:val="Heading2"/>
      </w:pPr>
      <w:r>
        <w:rPr>
          <w:rFonts w:ascii="Arial" w:hAnsi="Arial" w:eastAsia="Malgun Gothic"/>
          <w:b/>
          <w:sz w:val="24"/>
        </w:rPr>
        <w:t>7.1 Source ingestion to action item</w:t>
      </w:r>
    </w:p>
    <w:p>
      <w:pPr>
        <w:pStyle w:val="ListNumber"/>
      </w:pPr>
      <w:r>
        <w:rPr>
          <w:rFonts w:ascii="Arial" w:hAnsi="Arial" w:eastAsia="Malgun Gothic"/>
          <w:b w:val="0"/>
          <w:sz w:val="18"/>
        </w:rPr>
        <w:t>Source/commitment/calendar/person/correction write commits canonical backend facts.</w:t>
      </w:r>
    </w:p>
    <w:p>
      <w:pPr>
        <w:pStyle w:val="ListNumber"/>
      </w:pPr>
      <w:r>
        <w:rPr>
          <w:rFonts w:ascii="Arial" w:hAnsi="Arial" w:eastAsia="Malgun Gothic"/>
          <w:b w:val="0"/>
          <w:sz w:val="18"/>
        </w:rPr>
        <w:t>The same durable path enqueues or coalesces person_action_recompute_jobs before returning durable success.</w:t>
      </w:r>
    </w:p>
    <w:p>
      <w:pPr>
        <w:pStyle w:val="ListNumber"/>
      </w:pPr>
      <w:r>
        <w:rPr>
          <w:rFonts w:ascii="Arial" w:hAnsi="Arial" w:eastAsia="Malgun Gothic"/>
          <w:b w:val="0"/>
          <w:sz w:val="18"/>
        </w:rPr>
        <w:t>Worker claims jobs by lease, reads canonical inputs, builds deterministic PersonActionItem rows.</w:t>
      </w:r>
    </w:p>
    <w:p>
      <w:pPr>
        <w:pStyle w:val="ListNumber"/>
      </w:pPr>
      <w:r>
        <w:rPr>
          <w:rFonts w:ascii="Arial" w:hAnsi="Arial" w:eastAsia="Malgun Gothic"/>
          <w:b w:val="0"/>
          <w:sz w:val="18"/>
        </w:rPr>
        <w:t>complete_person_action_recompute_job publishes action rows, tombstones, evidence refs, and feed watermark transactionally.</w:t>
      </w:r>
    </w:p>
    <w:p>
      <w:pPr>
        <w:pStyle w:val="ListNumber"/>
      </w:pPr>
      <w:r>
        <w:rPr>
          <w:rFonts w:ascii="Arial" w:hAnsi="Arial" w:eastAsia="Malgun Gothic"/>
          <w:b w:val="0"/>
          <w:sz w:val="18"/>
        </w:rPr>
        <w:t>Android fetches /v1/person_action_items, applies every page, then advances person_action_sync_state.</w:t>
      </w:r>
    </w:p>
    <w:p>
      <w:pPr>
        <w:pStyle w:val="Heading2"/>
      </w:pPr>
      <w:r>
        <w:rPr>
          <w:rFonts w:ascii="Arial" w:hAnsi="Arial" w:eastAsia="Malgun Gothic"/>
          <w:b/>
          <w:sz w:val="24"/>
        </w:rPr>
        <w:t>7.2 Android delta sync</w:t>
      </w:r>
    </w:p>
    <w:p>
      <w:pPr>
        <w:ind w:left="216" w:right="216"/>
        <w:shd w:fill="F5F5F5"/>
      </w:pPr>
      <w:r>
        <w:rPr>
          <w:rFonts w:ascii="Courier New" w:hAnsi="Courier New" w:eastAsia="Courier New"/>
          <w:b w:val="0"/>
          <w:sz w:val="16"/>
        </w:rPr>
        <w:t>1. Read person_action_sync_state(user_id, surface_key, status).</w:t>
      </w:r>
      <w:r>
        <w:br/>
      </w:r>
      <w:r>
        <w:rPr>
          <w:rFonts w:ascii="Courier New" w:hAnsi="Courier New" w:eastAsia="Courier New"/>
          <w:b w:val="0"/>
          <w:sz w:val="16"/>
        </w:rPr>
        <w:t>2. GET /v1/person_action_items?surface=&lt;surface&gt;&amp;status=active&amp;changed_since=&lt;server_watermark&gt;.</w:t>
      </w:r>
      <w:r>
        <w:br/>
      </w:r>
      <w:r>
        <w:rPr>
          <w:rFonts w:ascii="Courier New" w:hAnsi="Courier New" w:eastAsia="Courier New"/>
          <w:b w:val="0"/>
          <w:sz w:val="16"/>
        </w:rPr>
        <w:t>3. If has_more=true, keep paging under the same snapshot.</w:t>
      </w:r>
      <w:r>
        <w:br/>
      </w:r>
      <w:r>
        <w:rPr>
          <w:rFonts w:ascii="Courier New" w:hAnsi="Courier New" w:eastAsia="Courier New"/>
          <w:b w:val="0"/>
          <w:sz w:val="16"/>
        </w:rPr>
        <w:t>4. Apply returned rows + deleted_ids in one Room transaction.</w:t>
      </w:r>
      <w:r>
        <w:br/>
      </w:r>
      <w:r>
        <w:rPr>
          <w:rFonts w:ascii="Courier New" w:hAnsi="Courier New" w:eastAsia="Courier New"/>
          <w:b w:val="0"/>
          <w:sz w:val="16"/>
        </w:rPr>
        <w:t>5. Advance person_action_sync_state.server_watermark only after terminal has_more=false.</w:t>
      </w:r>
      <w:r>
        <w:br/>
      </w:r>
      <w:r>
        <w:rPr>
          <w:rFonts w:ascii="Courier New" w:hAnsi="Courier New" w:eastAsia="Courier New"/>
          <w:b w:val="0"/>
          <w:sz w:val="16"/>
        </w:rPr>
        <w:t>6. If 409 full_refresh, fetch a full snapshot and replace misses only after terminal page.</w:t>
      </w:r>
    </w:p>
    <w:p>
      <w:pPr>
        <w:pStyle w:val="Heading2"/>
      </w:pPr>
      <w:r>
        <w:rPr>
          <w:rFonts w:ascii="Arial" w:hAnsi="Arial" w:eastAsia="Malgun Gothic"/>
          <w:b/>
          <w:sz w:val="24"/>
        </w:rPr>
        <w:t>7.3 User action mutation</w:t>
      </w:r>
    </w:p>
    <w:p>
      <w:pPr>
        <w:ind w:left="216" w:right="216"/>
        <w:shd w:fill="F5F5F5"/>
      </w:pPr>
      <w:r>
        <w:rPr>
          <w:rFonts w:ascii="Courier New" w:hAnsi="Courier New" w:eastAsia="Courier New"/>
          <w:b w:val="0"/>
          <w:sz w:val="16"/>
        </w:rPr>
        <w:t>1. User taps complete/dismiss/snooze/feedback.</w:t>
      </w:r>
      <w:r>
        <w:br/>
      </w:r>
      <w:r>
        <w:rPr>
          <w:rFonts w:ascii="Courier New" w:hAnsi="Courier New" w:eastAsia="Courier New"/>
          <w:b w:val="0"/>
          <w:sz w:val="16"/>
        </w:rPr>
        <w:t>2. Android inserts person_action_mutation_queue with stable client_mutation_id.</w:t>
      </w:r>
      <w:r>
        <w:br/>
      </w:r>
      <w:r>
        <w:rPr>
          <w:rFonts w:ascii="Courier New" w:hAnsi="Courier New" w:eastAsia="Courier New"/>
          <w:b w:val="0"/>
          <w:sz w:val="16"/>
        </w:rPr>
        <w:t>3. Android may apply optimistic UI state, but backend ack is canonical.</w:t>
      </w:r>
      <w:r>
        <w:br/>
      </w:r>
      <w:r>
        <w:rPr>
          <w:rFonts w:ascii="Courier New" w:hAnsi="Courier New" w:eastAsia="Courier New"/>
          <w:b w:val="0"/>
          <w:sz w:val="16"/>
        </w:rPr>
        <w:t>4. PATCH/feedback endpoint writes person_action_mutation_ledger and user state atomically.</w:t>
      </w:r>
      <w:r>
        <w:br/>
      </w:r>
      <w:r>
        <w:rPr>
          <w:rFonts w:ascii="Courier New" w:hAnsi="Courier New" w:eastAsia="Courier New"/>
          <w:b w:val="0"/>
          <w:sz w:val="16"/>
        </w:rPr>
        <w:t>5. Duplicate same payload replays stored result; duplicate different payload returns 409 idempotency_conflict.</w:t>
      </w:r>
      <w:r>
        <w:br/>
      </w:r>
      <w:r>
        <w:rPr>
          <w:rFonts w:ascii="Courier New" w:hAnsi="Courier New" w:eastAsia="Courier New"/>
          <w:b w:val="0"/>
          <w:sz w:val="16"/>
        </w:rPr>
        <w:t>6. Retryable failure keeps outbox row and schedules backoff.</w:t>
      </w:r>
    </w:p>
    <w:p>
      <w:pPr>
        <w:pStyle w:val="Heading1"/>
      </w:pPr>
      <w:r>
        <w:rPr>
          <w:rFonts w:ascii="Arial" w:hAnsi="Arial" w:eastAsia="Malgun Gothic"/>
          <w:b/>
          <w:sz w:val="30"/>
        </w:rPr>
        <w:t>8. Reliability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Contract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Rule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Primary tables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Idempotent recompute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Repeated triggers coalesce by user/scope/input_watermark. Older completions cannot overwrite newer rows.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person_action_recompute_jobs, person_action_items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No missing data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Delta clients rely on server_watermark + deleted_at/deleted_ids. Too-old cursors must full refresh.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person_action_feed_watermarks, person_action_items, person_action_sync_state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Paged snapshot safety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advances sync state only after all pages for one snapshot are applied.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person_action_sync_state, person_action_item_cache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Mutation idempotency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client_mutation_id + payload_hash dedupes retries and rejects divergent duplicates.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person_action_mutation_ledger, person_action_mutation_queue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Retry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Every retryable backend error returns stable code/client_action/retry hint. Android does not drop outbox rows.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mutation_queue, mutation_ledger, error envelope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Worker recovery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Expired processing jobs are reclaimable; dead_letter/degraded states expose recovery path.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person_action_recompute_jobs, person_action_feed_watermarks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Privacy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Action rows store bounded references and short quotes only. Full source bodies/transcripts/files stay out.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evidence_refs, action_items, Android artifacts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9. Migration and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Phase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Backend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Android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Risk control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Migrate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Apply person_action_feed migration and RPCs.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Room v37/v38 adds cache/outbox/sync_state.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Deploy backend first; Android can render empty/stale cache safely.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Backfill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Enqueue user-scope recompute jobs for existing users.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Full refresh action feed after login/foreground.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Shard/backoff to avoid noisy user starving queue.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Rollout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Enable person-action-recompute worker lane.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Render action-first Person/Schedule/Commitment tabs.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Monitor backlog_lag_seconds and app crash/error counts.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Rollback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Preserve source/commitment/person facts; action projection is rebuildable.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Keep last cache stale/offline or hide action mutation controls.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Never delete canonical source facts when clearing Android cache.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10. Debug / Ops Queries</w:t>
      </w:r>
    </w:p>
    <w:p>
      <w:r>
        <w:rPr>
          <w:rFonts w:ascii="Arial" w:hAnsi="Arial" w:eastAsia="Malgun Gothic"/>
          <w:b w:val="0"/>
          <w:sz w:val="18"/>
        </w:rPr>
        <w:t>Use these as starter queries. Add tenant/user filters before running broad production queries.</w:t>
      </w:r>
    </w:p>
    <w:p>
      <w:pPr>
        <w:pStyle w:val="Heading2"/>
      </w:pPr>
      <w:r>
        <w:rPr>
          <w:rFonts w:ascii="Arial" w:hAnsi="Arial" w:eastAsia="Malgun Gothic"/>
          <w:b/>
          <w:sz w:val="24"/>
        </w:rPr>
        <w:t>10.1 Backend: feed health</w:t>
      </w:r>
    </w:p>
    <w:p>
      <w:pPr>
        <w:ind w:left="216" w:right="216"/>
        <w:shd w:fill="F5F5F5"/>
      </w:pPr>
      <w:r>
        <w:rPr>
          <w:rFonts w:ascii="Courier New" w:hAnsi="Courier New" w:eastAsia="Courier New"/>
          <w:b w:val="0"/>
          <w:sz w:val="16"/>
        </w:rPr>
        <w:t>select user_id, recompute_state, capacity_state, backlog_lag_seconds,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server_watermark, last_completed_job_at, last_error_code, updated_at</w:t>
      </w:r>
      <w:r>
        <w:br/>
      </w:r>
      <w:r>
        <w:rPr>
          <w:rFonts w:ascii="Courier New" w:hAnsi="Courier New" w:eastAsia="Courier New"/>
          <w:b w:val="0"/>
          <w:sz w:val="16"/>
        </w:rPr>
        <w:t>from public.person_action_feed_watermarks</w:t>
      </w:r>
      <w:r>
        <w:br/>
      </w:r>
      <w:r>
        <w:rPr>
          <w:rFonts w:ascii="Courier New" w:hAnsi="Courier New" w:eastAsia="Courier New"/>
          <w:b w:val="0"/>
          <w:sz w:val="16"/>
        </w:rPr>
        <w:t>where recompute_state &lt;&gt; 'caught_up' or capacity_state &lt;&gt; 'normal'</w:t>
      </w:r>
      <w:r>
        <w:br/>
      </w:r>
      <w:r>
        <w:rPr>
          <w:rFonts w:ascii="Courier New" w:hAnsi="Courier New" w:eastAsia="Courier New"/>
          <w:b w:val="0"/>
          <w:sz w:val="16"/>
        </w:rPr>
        <w:t>order by updated_at desc</w:t>
      </w:r>
      <w:r>
        <w:br/>
      </w:r>
      <w:r>
        <w:rPr>
          <w:rFonts w:ascii="Courier New" w:hAnsi="Courier New" w:eastAsia="Courier New"/>
          <w:b w:val="0"/>
          <w:sz w:val="16"/>
        </w:rPr>
        <w:t>limit 100;</w:t>
      </w:r>
    </w:p>
    <w:p>
      <w:pPr>
        <w:pStyle w:val="Heading2"/>
      </w:pPr>
      <w:r>
        <w:rPr>
          <w:rFonts w:ascii="Arial" w:hAnsi="Arial" w:eastAsia="Malgun Gothic"/>
          <w:b/>
          <w:sz w:val="24"/>
        </w:rPr>
        <w:t>10.2 Backend: stuck or retrying jobs</w:t>
      </w:r>
    </w:p>
    <w:p>
      <w:pPr>
        <w:ind w:left="216" w:right="216"/>
        <w:shd w:fill="F5F5F5"/>
      </w:pPr>
      <w:r>
        <w:rPr>
          <w:rFonts w:ascii="Courier New" w:hAnsi="Courier New" w:eastAsia="Courier New"/>
          <w:b w:val="0"/>
          <w:sz w:val="16"/>
        </w:rPr>
        <w:t>select id, user_id, scope_kind, scope_id, status, attempt_count,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next_attempt_at, locked_until, locked_by, last_error_code,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last_error_retryable, last_error_client_action, updated_at</w:t>
      </w:r>
      <w:r>
        <w:br/>
      </w:r>
      <w:r>
        <w:rPr>
          <w:rFonts w:ascii="Courier New" w:hAnsi="Courier New" w:eastAsia="Courier New"/>
          <w:b w:val="0"/>
          <w:sz w:val="16"/>
        </w:rPr>
        <w:t>from public.person_action_recompute_jobs</w:t>
      </w:r>
      <w:r>
        <w:br/>
      </w:r>
      <w:r>
        <w:rPr>
          <w:rFonts w:ascii="Courier New" w:hAnsi="Courier New" w:eastAsia="Courier New"/>
          <w:b w:val="0"/>
          <w:sz w:val="16"/>
        </w:rPr>
        <w:t>where status in ('pending', 'processing', 'failed', 'dead_letter')</w:t>
      </w:r>
      <w:r>
        <w:br/>
      </w:r>
      <w:r>
        <w:rPr>
          <w:rFonts w:ascii="Courier New" w:hAnsi="Courier New" w:eastAsia="Courier New"/>
          <w:b w:val="0"/>
          <w:sz w:val="16"/>
        </w:rPr>
        <w:t>order by priority asc, next_attempt_at nulls first, created_at asc</w:t>
      </w:r>
      <w:r>
        <w:br/>
      </w:r>
      <w:r>
        <w:rPr>
          <w:rFonts w:ascii="Courier New" w:hAnsi="Courier New" w:eastAsia="Courier New"/>
          <w:b w:val="0"/>
          <w:sz w:val="16"/>
        </w:rPr>
        <w:t>limit 200;</w:t>
      </w:r>
    </w:p>
    <w:p>
      <w:pPr>
        <w:pStyle w:val="Heading2"/>
      </w:pPr>
      <w:r>
        <w:rPr>
          <w:rFonts w:ascii="Arial" w:hAnsi="Arial" w:eastAsia="Malgun Gothic"/>
          <w:b/>
          <w:sz w:val="24"/>
        </w:rPr>
        <w:t>10.3 Backend: duplicate mutation/idempotency audit</w:t>
      </w:r>
    </w:p>
    <w:p>
      <w:pPr>
        <w:ind w:left="216" w:right="216"/>
        <w:shd w:fill="F5F5F5"/>
      </w:pPr>
      <w:r>
        <w:rPr>
          <w:rFonts w:ascii="Courier New" w:hAnsi="Courier New" w:eastAsia="Courier New"/>
          <w:b w:val="0"/>
          <w:sz w:val="16"/>
        </w:rPr>
        <w:t>select user_id, client_mutation_id, mutation_kind, result_status,</w:t>
      </w:r>
      <w:r>
        <w:br/>
      </w:r>
      <w:r>
        <w:rPr>
          <w:rFonts w:ascii="Courier New" w:hAnsi="Courier New" w:eastAsia="Courier New"/>
          <w:b w:val="0"/>
          <w:sz w:val="16"/>
        </w:rPr>
        <w:t xml:space="preserve">       error_code, error_client_action, created_at, updated_at</w:t>
      </w:r>
      <w:r>
        <w:br/>
      </w:r>
      <w:r>
        <w:rPr>
          <w:rFonts w:ascii="Courier New" w:hAnsi="Courier New" w:eastAsia="Courier New"/>
          <w:b w:val="0"/>
          <w:sz w:val="16"/>
        </w:rPr>
        <w:t>from public.person_action_mutation_ledger</w:t>
      </w:r>
      <w:r>
        <w:br/>
      </w:r>
      <w:r>
        <w:rPr>
          <w:rFonts w:ascii="Courier New" w:hAnsi="Courier New" w:eastAsia="Courier New"/>
          <w:b w:val="0"/>
          <w:sz w:val="16"/>
        </w:rPr>
        <w:t>where user_id = '&lt;user-id&gt;'</w:t>
      </w:r>
      <w:r>
        <w:br/>
      </w:r>
      <w:r>
        <w:rPr>
          <w:rFonts w:ascii="Courier New" w:hAnsi="Courier New" w:eastAsia="Courier New"/>
          <w:b w:val="0"/>
          <w:sz w:val="16"/>
        </w:rPr>
        <w:t>order by updated_at desc</w:t>
      </w:r>
      <w:r>
        <w:br/>
      </w:r>
      <w:r>
        <w:rPr>
          <w:rFonts w:ascii="Courier New" w:hAnsi="Courier New" w:eastAsia="Courier New"/>
          <w:b w:val="0"/>
          <w:sz w:val="16"/>
        </w:rPr>
        <w:t>limit 100;</w:t>
      </w:r>
    </w:p>
    <w:p>
      <w:pPr>
        <w:pStyle w:val="Heading2"/>
      </w:pPr>
      <w:r>
        <w:rPr>
          <w:rFonts w:ascii="Arial" w:hAnsi="Arial" w:eastAsia="Malgun Gothic"/>
          <w:b/>
          <w:sz w:val="24"/>
        </w:rPr>
        <w:t>10.4 Android device: current cached action rows</w:t>
      </w:r>
    </w:p>
    <w:p>
      <w:pPr>
        <w:ind w:left="216" w:right="216"/>
        <w:shd w:fill="F5F5F5"/>
      </w:pPr>
      <w:r>
        <w:rPr>
          <w:rFonts w:ascii="Courier New" w:hAnsi="Courier New" w:eastAsia="Courier New"/>
          <w:b w:val="0"/>
          <w:sz w:val="16"/>
        </w:rPr>
        <w:t>adb shell run-as com.becalm.android ls databases</w:t>
      </w:r>
      <w:r>
        <w:br/>
      </w:r>
      <w:r>
        <w:rPr>
          <w:rFonts w:ascii="Courier New" w:hAnsi="Courier New" w:eastAsia="Courier New"/>
          <w:b w:val="0"/>
          <w:sz w:val="16"/>
        </w:rPr>
        <w:t>adb exec-out run-as com.becalm.android cat databases/&lt;active-db&gt;.db &gt; active.db</w:t>
      </w:r>
      <w:r>
        <w:br/>
      </w:r>
      <w:r>
        <w:rPr>
          <w:rFonts w:ascii="Courier New" w:hAnsi="Courier New" w:eastAsia="Courier New"/>
          <w:b w:val="0"/>
          <w:sz w:val="16"/>
        </w:rPr>
        <w:t>sqlite3 active.db "select person_display_name,title,primary_verb,status,urgency_score,server_watermark from person_action_item_cache order by urgency_score desc limit 20;"</w:t>
      </w:r>
      <w:r>
        <w:br/>
      </w:r>
      <w:r>
        <w:rPr>
          <w:rFonts w:ascii="Courier New" w:hAnsi="Courier New" w:eastAsia="Courier New"/>
          <w:b w:val="0"/>
          <w:sz w:val="16"/>
        </w:rPr>
        <w:t>sqlite3 active.db "select * from person_action_sync_state;"</w:t>
      </w:r>
      <w:r>
        <w:br/>
      </w:r>
      <w:r>
        <w:rPr>
          <w:rFonts w:ascii="Courier New" w:hAnsi="Courier New" w:eastAsia="Courier New"/>
          <w:b w:val="0"/>
          <w:sz w:val="16"/>
        </w:rPr>
        <w:t>sqlite3 active.db "select action_item_id,client_mutation_id,mutation_kind,sync_status,attempt_count,last_error_code from person_action_mutation_queue order by updated_at desc;"</w:t>
      </w:r>
    </w:p>
    <w:p>
      <w:pPr>
        <w:pStyle w:val="Heading1"/>
      </w:pPr>
      <w:r>
        <w:rPr>
          <w:rFonts w:ascii="Arial" w:hAnsi="Arial" w:eastAsia="Malgun Gothic"/>
          <w:b/>
          <w:sz w:val="30"/>
        </w:rPr>
        <w:t>11. QA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Gate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Command / Evidence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Result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tests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python3 -m pytest tests/test_person_actions.py tests/test_worker_process.py tests/test_processing_status.py tests/test_v1_api.py -q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185 passed, 2 warnings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unit tests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./gradlew :app:testDebugUnitTest --tests com.becalm.android.unit.ui.persons.PersonsViewModelSpecTest --tests com.becalm.android.unit.core.di.DefaultAuthTokenProviderSpecTest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BUILD SUCCESSFUL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APK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./gradlew :app:assembleDebug; adb install -r app-debug.apk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BUILD SUCCESSFUL; install Success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Samsung smoke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qa-screenshots/person-action-smoke/becalm-person-action-smoke-final.png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Person tab shows source-derived action titles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Logcat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final-logcat.txt summary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fatal_count=0; auth_collapse_count=0; server_5xx_count=0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b/>
          <w:sz w:val="30"/>
        </w:rPr>
        <w:t>12. Open Handoff Notes</w:t>
      </w:r>
    </w:p>
    <w:p>
      <w:pPr>
        <w:pStyle w:val="ListBullet"/>
      </w:pPr>
      <w:r>
        <w:rPr>
          <w:rFonts w:ascii="Arial" w:hAnsi="Arial" w:eastAsia="Malgun Gothic"/>
          <w:b w:val="0"/>
          <w:sz w:val="18"/>
        </w:rPr>
        <w:t>Android current Room implementation stores a display-optimized subset of PersonActionItem fields. Backend evidence refs are canonical, but the current Android cache does not persist full payload_json/evidence_refs_json columns.</w:t>
      </w:r>
    </w:p>
    <w:p>
      <w:pPr>
        <w:pStyle w:val="ListBullet"/>
      </w:pPr>
      <w:r>
        <w:rPr>
          <w:rFonts w:ascii="Arial" w:hAnsi="Arial" w:eastAsia="Malgun Gothic"/>
          <w:b w:val="0"/>
          <w:sz w:val="18"/>
        </w:rPr>
        <w:t>If future UI needs evidence drill-down directly from the cache, add a v39 Room migration for bounded evidence_refs_json or update the spec to explicitly bless display-subset caching.</w:t>
      </w:r>
    </w:p>
    <w:p>
      <w:pPr>
        <w:pStyle w:val="ListBullet"/>
      </w:pPr>
      <w:r>
        <w:rPr>
          <w:rFonts w:ascii="Arial" w:hAnsi="Arial" w:eastAsia="Malgun Gothic"/>
          <w:b w:val="0"/>
          <w:sz w:val="18"/>
        </w:rPr>
        <w:t>Do not let production web/API processes drain person_action_recompute_jobs by default. Keep the dedicated worker lane separate for capacity and blast-radius control.</w:t>
      </w:r>
    </w:p>
    <w:p>
      <w:pPr>
        <w:pStyle w:val="ListBullet"/>
      </w:pPr>
      <w:r>
        <w:rPr>
          <w:rFonts w:ascii="Arial" w:hAnsi="Arial" w:eastAsia="Malgun Gothic"/>
          <w:b w:val="0"/>
          <w:sz w:val="18"/>
        </w:rPr>
        <w:t>Do not reintroduce Android local next-action generation as a fallback. On backend failure, render stale/offline cache with retry/support state.</w:t>
      </w:r>
    </w:p>
    <w:p>
      <w:pPr>
        <w:pStyle w:val="Heading1"/>
      </w:pPr>
      <w:r>
        <w:rPr>
          <w:rFonts w:ascii="Arial" w:hAnsi="Arial" w:eastAsia="Malgun Gothic"/>
          <w:b/>
          <w:sz w:val="30"/>
        </w:rPr>
        <w:t>13. File Pointers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Area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rFonts w:ascii="Arial" w:hAnsi="Arial" w:eastAsia="Malgun Gothic"/>
                <w:b/>
                <w:sz w:val="16"/>
              </w:rPr>
              <w:t>Path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migration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becalm-backend/supabase/migrations/202606030001_person_action_feed.sql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API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becalm-backend/app/api/v1_person_actions.py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service package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becalm-backend/app/services/person_actions/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Backend worker wiring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becalm-backend/app/worker.py, app/main.py, app/config.py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DAO/entities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becalm-android/android/app/src/main/java/com/becalm/android/data/local/db/dao/PersonActionDao.kt and entity/PersonAction*.kt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repository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becalm-android/android/app/src/main/java/com/becalm/android/data/repository/PersonActionRepository.kt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Android UI projection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becalm-android/android/app/src/main/java/com/becalm/android/ui/persons/PersonsScreenProjectionPort.kt, PersonsUiProjector.kt, PersonsScreen.kt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Spec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Arial" w:hAnsi="Arial" w:eastAsia="Malgun Gothic"/>
                <w:b w:val="0"/>
                <w:sz w:val="16"/>
              </w:rPr>
              <w:t>becalm-android/.spec/next-action-projection.spec.yml, .spec/contracts/data-model.yml, .spec/contracts/api-contract.yml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