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92F4A" w14:textId="77777777" w:rsidR="003133CE" w:rsidRPr="002474BF" w:rsidRDefault="003133CE">
      <w:pPr>
        <w:rPr>
          <w:rFonts w:ascii="微软雅黑" w:eastAsia="微软雅黑" w:hAnsi="微软雅黑"/>
        </w:rPr>
      </w:pPr>
    </w:p>
    <w:p w14:paraId="0177F484" w14:textId="77777777" w:rsidR="007F2D6F" w:rsidRPr="002474BF" w:rsidRDefault="007F2D6F">
      <w:pPr>
        <w:rPr>
          <w:rFonts w:ascii="微软雅黑" w:eastAsia="微软雅黑" w:hAnsi="微软雅黑"/>
        </w:rPr>
      </w:pPr>
    </w:p>
    <w:p w14:paraId="71EC1C21" w14:textId="77777777" w:rsidR="007F2D6F" w:rsidRPr="002474BF" w:rsidRDefault="007F2D6F">
      <w:pPr>
        <w:rPr>
          <w:rFonts w:ascii="微软雅黑" w:eastAsia="微软雅黑" w:hAnsi="微软雅黑"/>
        </w:rPr>
      </w:pPr>
    </w:p>
    <w:p w14:paraId="0A001654" w14:textId="77777777" w:rsidR="003133CE" w:rsidRPr="002474BF" w:rsidRDefault="007F2D6F" w:rsidP="007F2D6F">
      <w:pPr>
        <w:jc w:val="center"/>
        <w:rPr>
          <w:rFonts w:ascii="微软雅黑" w:eastAsia="微软雅黑" w:hAnsi="微软雅黑"/>
        </w:rPr>
      </w:pPr>
      <w:r w:rsidRPr="002474BF">
        <w:rPr>
          <w:rFonts w:ascii="微软雅黑" w:eastAsia="微软雅黑" w:hAnsi="微软雅黑"/>
          <w:noProof/>
        </w:rPr>
        <w:drawing>
          <wp:inline distT="0" distB="0" distL="0" distR="0" wp14:anchorId="1925D55E" wp14:editId="5B772D65">
            <wp:extent cx="2771800" cy="806342"/>
            <wp:effectExtent l="0" t="0" r="0" b="0"/>
            <wp:docPr id="6" name="Picture 1" descr="C:\Users\vinegar\Desktop\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vinegar\Desktop\未标题-1.png"/>
                    <pic:cNvPicPr>
                      <a:picLocks noChangeAspect="1" noChangeArrowheads="1"/>
                    </pic:cNvPicPr>
                  </pic:nvPicPr>
                  <pic:blipFill>
                    <a:blip r:embed="rId8" cstate="print"/>
                    <a:srcRect/>
                    <a:stretch>
                      <a:fillRect/>
                    </a:stretch>
                  </pic:blipFill>
                  <pic:spPr bwMode="auto">
                    <a:xfrm>
                      <a:off x="0" y="0"/>
                      <a:ext cx="2771800" cy="806342"/>
                    </a:xfrm>
                    <a:prstGeom prst="rect">
                      <a:avLst/>
                    </a:prstGeom>
                    <a:noFill/>
                  </pic:spPr>
                </pic:pic>
              </a:graphicData>
            </a:graphic>
          </wp:inline>
        </w:drawing>
      </w:r>
    </w:p>
    <w:p w14:paraId="40654897" w14:textId="77777777" w:rsidR="003133CE" w:rsidRPr="002474BF" w:rsidRDefault="003133CE">
      <w:pPr>
        <w:rPr>
          <w:rFonts w:ascii="微软雅黑" w:eastAsia="微软雅黑" w:hAnsi="微软雅黑"/>
        </w:rPr>
      </w:pPr>
    </w:p>
    <w:p w14:paraId="089EABEA" w14:textId="77777777" w:rsidR="00AF4608" w:rsidRPr="002474BF" w:rsidRDefault="00AF4608">
      <w:pPr>
        <w:rPr>
          <w:rFonts w:ascii="微软雅黑" w:eastAsia="微软雅黑" w:hAnsi="微软雅黑"/>
        </w:rPr>
      </w:pPr>
    </w:p>
    <w:p w14:paraId="5942EAEB" w14:textId="372FDAD1" w:rsidR="003E4619" w:rsidRPr="003E4619" w:rsidRDefault="003E4619" w:rsidP="003E4619">
      <w:pPr>
        <w:jc w:val="center"/>
        <w:rPr>
          <w:rFonts w:ascii="微软雅黑" w:eastAsia="微软雅黑" w:hAnsi="微软雅黑"/>
          <w:sz w:val="52"/>
          <w:szCs w:val="52"/>
        </w:rPr>
      </w:pPr>
      <w:r w:rsidRPr="003E4619">
        <w:rPr>
          <w:rFonts w:ascii="微软雅黑" w:eastAsia="微软雅黑" w:hAnsi="微软雅黑" w:hint="eastAsia"/>
          <w:sz w:val="52"/>
          <w:szCs w:val="52"/>
        </w:rPr>
        <w:t>湘雅医学大数据</w:t>
      </w:r>
      <w:r w:rsidR="001F3811">
        <w:rPr>
          <w:rFonts w:ascii="微软雅黑" w:eastAsia="微软雅黑" w:hAnsi="微软雅黑" w:hint="eastAsia"/>
          <w:sz w:val="52"/>
          <w:szCs w:val="52"/>
        </w:rPr>
        <w:t xml:space="preserve"> </w:t>
      </w:r>
      <w:r w:rsidRPr="003E4619">
        <w:rPr>
          <w:rFonts w:ascii="微软雅黑" w:eastAsia="微软雅黑" w:hAnsi="微软雅黑" w:hint="eastAsia"/>
          <w:sz w:val="52"/>
          <w:szCs w:val="52"/>
        </w:rPr>
        <w:t>数据集规范</w:t>
      </w:r>
    </w:p>
    <w:p w14:paraId="3111E825" w14:textId="208F3B44" w:rsidR="003E4619" w:rsidRDefault="005A5A79" w:rsidP="003E4619">
      <w:pPr>
        <w:jc w:val="center"/>
        <w:rPr>
          <w:rFonts w:ascii="微软雅黑" w:eastAsia="微软雅黑" w:hAnsi="微软雅黑"/>
          <w:sz w:val="52"/>
          <w:szCs w:val="52"/>
        </w:rPr>
      </w:pPr>
      <w:r>
        <w:rPr>
          <w:rFonts w:ascii="微软雅黑" w:eastAsia="微软雅黑" w:hAnsi="微软雅黑" w:hint="eastAsia"/>
          <w:sz w:val="52"/>
          <w:szCs w:val="52"/>
        </w:rPr>
        <w:t>编制说明</w:t>
      </w:r>
    </w:p>
    <w:p w14:paraId="31E174E6" w14:textId="0A7A29AA" w:rsidR="00C03AFC" w:rsidRDefault="00C03AFC" w:rsidP="003E4619">
      <w:pPr>
        <w:jc w:val="center"/>
        <w:rPr>
          <w:rFonts w:ascii="微软雅黑" w:eastAsia="微软雅黑" w:hAnsi="微软雅黑"/>
          <w:sz w:val="52"/>
          <w:szCs w:val="52"/>
        </w:rPr>
      </w:pPr>
      <w:r w:rsidRPr="00C03AFC">
        <w:rPr>
          <w:rFonts w:ascii="微软雅黑" w:eastAsia="微软雅黑" w:hAnsi="微软雅黑" w:hint="eastAsia"/>
          <w:sz w:val="52"/>
          <w:szCs w:val="52"/>
        </w:rPr>
        <w:t>（征求意见稿）</w:t>
      </w:r>
    </w:p>
    <w:p w14:paraId="76C20204" w14:textId="77777777" w:rsidR="007F2D6F" w:rsidRPr="002474BF" w:rsidRDefault="004D7F1B" w:rsidP="007F2D6F">
      <w:pPr>
        <w:ind w:left="240" w:right="240" w:firstLine="480"/>
        <w:jc w:val="center"/>
        <w:rPr>
          <w:rFonts w:ascii="微软雅黑" w:eastAsia="微软雅黑" w:hAnsi="微软雅黑" w:cs="Arial"/>
          <w:b/>
          <w:sz w:val="44"/>
          <w:szCs w:val="44"/>
        </w:rPr>
      </w:pPr>
      <w:r w:rsidRPr="002474BF">
        <w:rPr>
          <w:rFonts w:ascii="微软雅黑" w:eastAsia="微软雅黑" w:hAnsi="微软雅黑"/>
          <w:noProof/>
        </w:rPr>
        <mc:AlternateContent>
          <mc:Choice Requires="wps">
            <w:drawing>
              <wp:anchor distT="4294967293" distB="4294967293" distL="114300" distR="114300" simplePos="0" relativeHeight="251653120" behindDoc="1" locked="0" layoutInCell="1" allowOverlap="1" wp14:anchorId="06156904" wp14:editId="7E6A7273">
                <wp:simplePos x="0" y="0"/>
                <wp:positionH relativeFrom="column">
                  <wp:posOffset>30480</wp:posOffset>
                </wp:positionH>
                <wp:positionV relativeFrom="paragraph">
                  <wp:posOffset>175894</wp:posOffset>
                </wp:positionV>
                <wp:extent cx="5257800" cy="0"/>
                <wp:effectExtent l="0" t="0" r="25400" b="25400"/>
                <wp:wrapNone/>
                <wp:docPr id="4114"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28575">
                          <a:solidFill>
                            <a:srgbClr val="000000"/>
                          </a:solidFill>
                          <a:round/>
                          <a:headEnd/>
                          <a:tailEnd/>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3FD48AD5" id="直接连接符 30" o:spid="_x0000_s1026" style="position:absolute;left:0;text-align:left;flip:y;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pt,13.85pt" to="416.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" strokeweight="2.25pt"/>
            </w:pict>
          </mc:Fallback>
        </mc:AlternateContent>
      </w:r>
    </w:p>
    <w:p w14:paraId="0BD43A68" w14:textId="77777777" w:rsidR="007F2D6F" w:rsidRPr="002474BF" w:rsidRDefault="007F2D6F">
      <w:pPr>
        <w:rPr>
          <w:rFonts w:ascii="微软雅黑" w:eastAsia="微软雅黑" w:hAnsi="微软雅黑"/>
        </w:rPr>
      </w:pPr>
    </w:p>
    <w:p w14:paraId="67D1716F" w14:textId="77777777" w:rsidR="00FF4222" w:rsidRPr="002474BF" w:rsidRDefault="00FF4222">
      <w:pPr>
        <w:rPr>
          <w:rFonts w:ascii="微软雅黑" w:eastAsia="微软雅黑" w:hAnsi="微软雅黑"/>
        </w:rPr>
      </w:pPr>
    </w:p>
    <w:p w14:paraId="4B3D5D54" w14:textId="77777777" w:rsidR="00FF4222" w:rsidRPr="002474BF" w:rsidRDefault="00FF4222">
      <w:pPr>
        <w:rPr>
          <w:rFonts w:ascii="微软雅黑" w:eastAsia="微软雅黑" w:hAnsi="微软雅黑"/>
        </w:rPr>
      </w:pPr>
    </w:p>
    <w:p w14:paraId="0C324FE9" w14:textId="77777777" w:rsidR="00FF4222" w:rsidRPr="002474BF" w:rsidRDefault="00FF4222">
      <w:pPr>
        <w:rPr>
          <w:rFonts w:ascii="微软雅黑" w:eastAsia="微软雅黑" w:hAnsi="微软雅黑"/>
        </w:rPr>
      </w:pPr>
    </w:p>
    <w:p w14:paraId="3AB2BF69" w14:textId="25276A15" w:rsidR="00FF4222" w:rsidRPr="002474BF" w:rsidRDefault="007917BD" w:rsidP="00C03AFC">
      <w:pPr>
        <w:jc w:val="center"/>
        <w:rPr>
          <w:rFonts w:ascii="微软雅黑" w:eastAsia="微软雅黑" w:hAnsi="微软雅黑"/>
        </w:rPr>
      </w:pPr>
      <w:r w:rsidRPr="002474BF">
        <w:rPr>
          <w:rFonts w:ascii="微软雅黑" w:eastAsia="微软雅黑" w:hAnsi="微软雅黑" w:hint="eastAsia"/>
          <w:b/>
          <w:sz w:val="28"/>
        </w:rPr>
        <w:t>内部资料，注意保密</w:t>
      </w:r>
    </w:p>
    <w:p w14:paraId="76660485" w14:textId="77777777" w:rsidR="00FF4222" w:rsidRPr="002474BF" w:rsidRDefault="00FF4222">
      <w:pPr>
        <w:rPr>
          <w:rFonts w:ascii="微软雅黑" w:eastAsia="微软雅黑" w:hAnsi="微软雅黑"/>
        </w:rPr>
      </w:pPr>
    </w:p>
    <w:p w14:paraId="42C8594D" w14:textId="77777777" w:rsidR="00FF4222" w:rsidRPr="002474BF" w:rsidRDefault="00FF4222">
      <w:pPr>
        <w:rPr>
          <w:rFonts w:ascii="微软雅黑" w:eastAsia="微软雅黑" w:hAnsi="微软雅黑"/>
        </w:rPr>
      </w:pPr>
    </w:p>
    <w:p w14:paraId="1B16C9E6" w14:textId="77777777" w:rsidR="00FF4222" w:rsidRDefault="00FF4222">
      <w:pPr>
        <w:rPr>
          <w:rFonts w:ascii="微软雅黑" w:eastAsia="微软雅黑" w:hAnsi="微软雅黑"/>
        </w:rPr>
      </w:pPr>
    </w:p>
    <w:p w14:paraId="741D62F8" w14:textId="77777777" w:rsidR="00C03AFC" w:rsidRPr="002474BF" w:rsidRDefault="00C03AFC">
      <w:pPr>
        <w:rPr>
          <w:rFonts w:ascii="微软雅黑" w:eastAsia="微软雅黑" w:hAnsi="微软雅黑"/>
        </w:rPr>
      </w:pPr>
    </w:p>
    <w:p w14:paraId="544C37BF" w14:textId="77777777" w:rsidR="00FF4222" w:rsidRPr="002474BF" w:rsidRDefault="00FF4222">
      <w:pPr>
        <w:rPr>
          <w:rFonts w:ascii="微软雅黑" w:eastAsia="微软雅黑" w:hAnsi="微软雅黑"/>
        </w:rPr>
      </w:pPr>
    </w:p>
    <w:p w14:paraId="0B038743" w14:textId="776B0701" w:rsidR="00FF4222" w:rsidRPr="002474BF" w:rsidRDefault="007453D4" w:rsidP="007453D4">
      <w:pPr>
        <w:jc w:val="center"/>
        <w:rPr>
          <w:rFonts w:ascii="微软雅黑" w:eastAsia="微软雅黑" w:hAnsi="微软雅黑"/>
          <w:b/>
          <w:sz w:val="32"/>
          <w:szCs w:val="32"/>
        </w:rPr>
      </w:pPr>
      <w:r w:rsidRPr="002474BF">
        <w:rPr>
          <w:rFonts w:ascii="微软雅黑" w:eastAsia="微软雅黑" w:hAnsi="微软雅黑" w:hint="eastAsia"/>
          <w:b/>
          <w:sz w:val="32"/>
          <w:szCs w:val="32"/>
        </w:rPr>
        <w:t>201</w:t>
      </w:r>
      <w:r w:rsidR="003E4619">
        <w:rPr>
          <w:rFonts w:ascii="微软雅黑" w:eastAsia="微软雅黑" w:hAnsi="微软雅黑"/>
          <w:b/>
          <w:sz w:val="32"/>
          <w:szCs w:val="32"/>
        </w:rPr>
        <w:t>6</w:t>
      </w:r>
      <w:r w:rsidRPr="002474BF">
        <w:rPr>
          <w:rFonts w:ascii="微软雅黑" w:eastAsia="微软雅黑" w:hAnsi="微软雅黑" w:hint="eastAsia"/>
          <w:b/>
          <w:sz w:val="32"/>
          <w:szCs w:val="32"/>
        </w:rPr>
        <w:t>年</w:t>
      </w:r>
      <w:r w:rsidR="003E4619">
        <w:rPr>
          <w:rFonts w:ascii="微软雅黑" w:eastAsia="微软雅黑" w:hAnsi="微软雅黑"/>
          <w:b/>
          <w:sz w:val="32"/>
          <w:szCs w:val="32"/>
        </w:rPr>
        <w:t>3</w:t>
      </w:r>
      <w:r w:rsidRPr="002474BF">
        <w:rPr>
          <w:rFonts w:ascii="微软雅黑" w:eastAsia="微软雅黑" w:hAnsi="微软雅黑" w:hint="eastAsia"/>
          <w:b/>
          <w:sz w:val="32"/>
          <w:szCs w:val="32"/>
        </w:rPr>
        <w:t>月</w:t>
      </w:r>
    </w:p>
    <w:p w14:paraId="2168C5E5" w14:textId="77777777" w:rsidR="001162C4" w:rsidRPr="002474BF" w:rsidRDefault="001162C4">
      <w:pPr>
        <w:widowControl/>
        <w:jc w:val="left"/>
        <w:rPr>
          <w:rFonts w:ascii="微软雅黑" w:eastAsia="微软雅黑" w:hAnsi="微软雅黑"/>
          <w:b/>
        </w:rPr>
      </w:pPr>
    </w:p>
    <w:p w14:paraId="4B7CB0A4" w14:textId="77777777" w:rsidR="007453D4" w:rsidRPr="002474BF" w:rsidRDefault="007453D4" w:rsidP="00692541">
      <w:pPr>
        <w:pStyle w:val="af0"/>
        <w:numPr>
          <w:ilvl w:val="0"/>
          <w:numId w:val="2"/>
        </w:numPr>
        <w:spacing w:line="380" w:lineRule="exact"/>
        <w:ind w:right="240" w:firstLineChars="0"/>
        <w:rPr>
          <w:rFonts w:ascii="微软雅黑" w:eastAsia="微软雅黑" w:hAnsi="微软雅黑"/>
          <w:b/>
        </w:rPr>
      </w:pPr>
      <w:r w:rsidRPr="002474BF">
        <w:rPr>
          <w:rFonts w:ascii="微软雅黑" w:eastAsia="微软雅黑" w:hAnsi="微软雅黑"/>
          <w:b/>
        </w:rPr>
        <w:t>文件信息</w:t>
      </w:r>
    </w:p>
    <w:tbl>
      <w:tblPr>
        <w:tblW w:w="8900" w:type="dxa"/>
        <w:jc w:val="cente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107" w:type="dxa"/>
          <w:right w:w="107" w:type="dxa"/>
        </w:tblCellMar>
        <w:tblLook w:val="0000" w:firstRow="0" w:lastRow="0" w:firstColumn="0" w:lastColumn="0" w:noHBand="0" w:noVBand="0"/>
      </w:tblPr>
      <w:tblGrid>
        <w:gridCol w:w="2011"/>
        <w:gridCol w:w="6889"/>
      </w:tblGrid>
      <w:tr w:rsidR="007453D4" w:rsidRPr="002474BF" w14:paraId="27CB88F0" w14:textId="77777777" w:rsidTr="00F2744E">
        <w:trPr>
          <w:trHeight w:val="302"/>
          <w:jc w:val="center"/>
        </w:trPr>
        <w:tc>
          <w:tcPr>
            <w:tcW w:w="2011" w:type="dxa"/>
            <w:shd w:val="clear" w:color="auto" w:fill="D9D9D9" w:themeFill="background1" w:themeFillShade="D9"/>
          </w:tcPr>
          <w:p w14:paraId="0991643D" w14:textId="77777777"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名称</w:t>
            </w:r>
          </w:p>
        </w:tc>
        <w:tc>
          <w:tcPr>
            <w:tcW w:w="6889" w:type="dxa"/>
          </w:tcPr>
          <w:p w14:paraId="29BF37C7" w14:textId="200B0E25" w:rsidR="007453D4" w:rsidRPr="002474BF" w:rsidRDefault="003E4619" w:rsidP="00C03AFC">
            <w:pPr>
              <w:ind w:firstLineChars="200" w:firstLine="480"/>
              <w:rPr>
                <w:rFonts w:ascii="微软雅黑" w:eastAsia="微软雅黑" w:hAnsi="微软雅黑"/>
                <w:lang w:val="en-GB"/>
              </w:rPr>
            </w:pPr>
            <w:r w:rsidRPr="003E4619">
              <w:rPr>
                <w:rFonts w:ascii="微软雅黑" w:eastAsia="微软雅黑" w:hAnsi="微软雅黑" w:hint="eastAsia"/>
                <w:lang w:val="en-GB"/>
              </w:rPr>
              <w:t>湘雅医学大</w:t>
            </w:r>
            <w:proofErr w:type="gramStart"/>
            <w:r w:rsidRPr="003E4619">
              <w:rPr>
                <w:rFonts w:ascii="微软雅黑" w:eastAsia="微软雅黑" w:hAnsi="微软雅黑" w:hint="eastAsia"/>
                <w:lang w:val="en-GB"/>
              </w:rPr>
              <w:t>数据数据集规范</w:t>
            </w:r>
            <w:proofErr w:type="gramEnd"/>
            <w:r w:rsidR="00C03AFC">
              <w:rPr>
                <w:rFonts w:ascii="微软雅黑" w:eastAsia="微软雅黑" w:hAnsi="微软雅黑" w:hint="eastAsia"/>
                <w:lang w:val="en-GB"/>
              </w:rPr>
              <w:t xml:space="preserve"> </w:t>
            </w:r>
            <w:r w:rsidR="005A5A79" w:rsidRPr="005A5A79">
              <w:rPr>
                <w:rFonts w:ascii="微软雅黑" w:eastAsia="微软雅黑" w:hAnsi="微软雅黑" w:hint="eastAsia"/>
                <w:lang w:val="en-GB"/>
              </w:rPr>
              <w:t>编制说明</w:t>
            </w:r>
            <w:r w:rsidR="00C03AFC">
              <w:rPr>
                <w:rFonts w:ascii="微软雅黑" w:eastAsia="微软雅黑" w:hAnsi="微软雅黑" w:hint="eastAsia"/>
                <w:lang w:val="en-GB"/>
              </w:rPr>
              <w:t xml:space="preserve"> </w:t>
            </w:r>
            <w:r w:rsidR="00C03AFC" w:rsidRPr="00C03AFC">
              <w:rPr>
                <w:rFonts w:ascii="微软雅黑" w:eastAsia="微软雅黑" w:hAnsi="微软雅黑" w:hint="eastAsia"/>
                <w:lang w:val="en-GB"/>
              </w:rPr>
              <w:t>（征求意见稿）</w:t>
            </w:r>
            <w:r w:rsidR="009A635C" w:rsidRPr="002474BF">
              <w:rPr>
                <w:rFonts w:ascii="微软雅黑" w:eastAsia="微软雅黑" w:hAnsi="微软雅黑"/>
                <w:lang w:val="en-GB"/>
              </w:rPr>
              <w:fldChar w:fldCharType="begin"/>
            </w:r>
            <w:r w:rsidR="009A635C" w:rsidRPr="002474BF">
              <w:rPr>
                <w:rFonts w:ascii="微软雅黑" w:eastAsia="微软雅黑" w:hAnsi="微软雅黑"/>
                <w:lang w:val="en-GB"/>
              </w:rPr>
              <w:instrText xml:space="preserve"> SUBJECT  \* MERGEFORMAT </w:instrText>
            </w:r>
            <w:r w:rsidR="009A635C" w:rsidRPr="002474BF">
              <w:rPr>
                <w:rFonts w:ascii="微软雅黑" w:eastAsia="微软雅黑" w:hAnsi="微软雅黑"/>
                <w:lang w:val="en-GB"/>
              </w:rPr>
              <w:fldChar w:fldCharType="end"/>
            </w:r>
          </w:p>
        </w:tc>
      </w:tr>
      <w:tr w:rsidR="007453D4" w:rsidRPr="002474BF" w14:paraId="5F9DCD8C" w14:textId="77777777" w:rsidTr="00F2744E">
        <w:trPr>
          <w:trHeight w:val="302"/>
          <w:jc w:val="center"/>
        </w:trPr>
        <w:tc>
          <w:tcPr>
            <w:tcW w:w="2011" w:type="dxa"/>
            <w:shd w:val="clear" w:color="auto" w:fill="D9D9D9" w:themeFill="background1" w:themeFillShade="D9"/>
          </w:tcPr>
          <w:p w14:paraId="46512924" w14:textId="77777777"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作者</w:t>
            </w:r>
          </w:p>
        </w:tc>
        <w:tc>
          <w:tcPr>
            <w:tcW w:w="6889" w:type="dxa"/>
          </w:tcPr>
          <w:p w14:paraId="32A42EA2" w14:textId="77777777" w:rsidR="007453D4" w:rsidRPr="002474BF" w:rsidRDefault="007453D4" w:rsidP="00F2744E">
            <w:pPr>
              <w:ind w:firstLineChars="200" w:firstLine="480"/>
              <w:rPr>
                <w:rFonts w:ascii="微软雅黑" w:eastAsia="微软雅黑" w:hAnsi="微软雅黑"/>
                <w:lang w:val="en-GB"/>
              </w:rPr>
            </w:pPr>
          </w:p>
        </w:tc>
      </w:tr>
      <w:tr w:rsidR="007453D4" w:rsidRPr="002474BF" w14:paraId="31817C52" w14:textId="77777777" w:rsidTr="00F2744E">
        <w:trPr>
          <w:trHeight w:val="302"/>
          <w:jc w:val="center"/>
        </w:trPr>
        <w:tc>
          <w:tcPr>
            <w:tcW w:w="2011" w:type="dxa"/>
            <w:shd w:val="clear" w:color="auto" w:fill="D9D9D9" w:themeFill="background1" w:themeFillShade="D9"/>
          </w:tcPr>
          <w:p w14:paraId="43E365C0" w14:textId="77777777"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状态</w:t>
            </w:r>
          </w:p>
        </w:tc>
        <w:tc>
          <w:tcPr>
            <w:tcW w:w="6889" w:type="dxa"/>
          </w:tcPr>
          <w:p w14:paraId="05C35431" w14:textId="77777777" w:rsidR="007453D4" w:rsidRPr="002474BF" w:rsidRDefault="007453D4" w:rsidP="00F2744E">
            <w:pPr>
              <w:ind w:firstLineChars="200" w:firstLine="480"/>
              <w:rPr>
                <w:rFonts w:ascii="微软雅黑" w:eastAsia="微软雅黑" w:hAnsi="微软雅黑"/>
                <w:lang w:val="en-GB"/>
              </w:rPr>
            </w:pPr>
          </w:p>
        </w:tc>
      </w:tr>
      <w:tr w:rsidR="007453D4" w:rsidRPr="002474BF" w14:paraId="2EBE3CB0" w14:textId="77777777" w:rsidTr="00F2744E">
        <w:trPr>
          <w:trHeight w:val="302"/>
          <w:jc w:val="center"/>
        </w:trPr>
        <w:tc>
          <w:tcPr>
            <w:tcW w:w="2011" w:type="dxa"/>
            <w:shd w:val="clear" w:color="auto" w:fill="D9D9D9" w:themeFill="background1" w:themeFillShade="D9"/>
          </w:tcPr>
          <w:p w14:paraId="4F8B292F" w14:textId="77777777" w:rsidR="007453D4" w:rsidRPr="002474BF" w:rsidRDefault="007453D4" w:rsidP="003655BD">
            <w:pPr>
              <w:ind w:left="-2" w:right="240" w:firstLineChars="103" w:firstLine="216"/>
              <w:rPr>
                <w:rFonts w:ascii="微软雅黑" w:eastAsia="微软雅黑" w:hAnsi="微软雅黑" w:cs="Arial"/>
                <w:b/>
                <w:sz w:val="21"/>
                <w:szCs w:val="21"/>
              </w:rPr>
            </w:pPr>
            <w:r w:rsidRPr="002474BF">
              <w:rPr>
                <w:rFonts w:ascii="微软雅黑" w:eastAsia="微软雅黑" w:hAnsi="微软雅黑" w:cs="Arial" w:hint="eastAsia"/>
                <w:b/>
                <w:sz w:val="21"/>
                <w:szCs w:val="21"/>
              </w:rPr>
              <w:t>版本</w:t>
            </w:r>
          </w:p>
        </w:tc>
        <w:tc>
          <w:tcPr>
            <w:tcW w:w="6889" w:type="dxa"/>
            <w:vAlign w:val="center"/>
          </w:tcPr>
          <w:p w14:paraId="28B7D049" w14:textId="24D5F667" w:rsidR="007453D4" w:rsidRPr="002474BF" w:rsidRDefault="003E4619" w:rsidP="00F2744E">
            <w:pPr>
              <w:ind w:firstLineChars="200" w:firstLine="480"/>
              <w:rPr>
                <w:rFonts w:ascii="微软雅黑" w:eastAsia="微软雅黑" w:hAnsi="微软雅黑"/>
                <w:lang w:val="en-GB"/>
              </w:rPr>
            </w:pPr>
            <w:r>
              <w:rPr>
                <w:rFonts w:ascii="微软雅黑" w:eastAsia="微软雅黑" w:hAnsi="微软雅黑" w:hint="eastAsia"/>
                <w:lang w:val="en-GB"/>
              </w:rPr>
              <w:t>1.0</w:t>
            </w:r>
          </w:p>
        </w:tc>
      </w:tr>
    </w:tbl>
    <w:p w14:paraId="532B004E" w14:textId="77777777" w:rsidR="007453D4" w:rsidRPr="002474BF" w:rsidRDefault="007453D4" w:rsidP="007453D4">
      <w:pPr>
        <w:widowControl/>
        <w:spacing w:before="120" w:after="120"/>
        <w:ind w:right="240"/>
        <w:jc w:val="left"/>
        <w:rPr>
          <w:rFonts w:ascii="微软雅黑" w:eastAsia="微软雅黑" w:hAnsi="微软雅黑" w:cs="Arial"/>
          <w:b/>
        </w:rPr>
      </w:pPr>
    </w:p>
    <w:p w14:paraId="33B79E68" w14:textId="77777777" w:rsidR="007453D4" w:rsidRPr="002474BF" w:rsidRDefault="007453D4" w:rsidP="00692541">
      <w:pPr>
        <w:pStyle w:val="af0"/>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签署清单</w:t>
      </w:r>
    </w:p>
    <w:tbl>
      <w:tblPr>
        <w:tblStyle w:val="af3"/>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6"/>
        <w:gridCol w:w="2130"/>
        <w:gridCol w:w="2131"/>
        <w:gridCol w:w="2364"/>
      </w:tblGrid>
      <w:tr w:rsidR="007453D4" w:rsidRPr="002474BF" w14:paraId="3B307D68" w14:textId="77777777" w:rsidTr="00F2744E">
        <w:tc>
          <w:tcPr>
            <w:tcW w:w="2306" w:type="dxa"/>
            <w:shd w:val="clear" w:color="auto" w:fill="D9D9D9" w:themeFill="background1" w:themeFillShade="D9"/>
            <w:vAlign w:val="center"/>
          </w:tcPr>
          <w:p w14:paraId="2644CF1A"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职务</w:t>
            </w:r>
          </w:p>
        </w:tc>
        <w:tc>
          <w:tcPr>
            <w:tcW w:w="2130" w:type="dxa"/>
            <w:shd w:val="clear" w:color="auto" w:fill="D9D9D9" w:themeFill="background1" w:themeFillShade="D9"/>
            <w:vAlign w:val="center"/>
          </w:tcPr>
          <w:p w14:paraId="38C9F1B0"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姓名</w:t>
            </w:r>
          </w:p>
        </w:tc>
        <w:tc>
          <w:tcPr>
            <w:tcW w:w="2131" w:type="dxa"/>
            <w:shd w:val="clear" w:color="auto" w:fill="D9D9D9" w:themeFill="background1" w:themeFillShade="D9"/>
            <w:vAlign w:val="center"/>
          </w:tcPr>
          <w:p w14:paraId="3649AD3A"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签名</w:t>
            </w:r>
          </w:p>
        </w:tc>
        <w:tc>
          <w:tcPr>
            <w:tcW w:w="2364" w:type="dxa"/>
            <w:shd w:val="clear" w:color="auto" w:fill="D9D9D9" w:themeFill="background1" w:themeFillShade="D9"/>
            <w:vAlign w:val="center"/>
          </w:tcPr>
          <w:p w14:paraId="43875E11"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r>
      <w:tr w:rsidR="007453D4" w:rsidRPr="002474BF" w14:paraId="58F38DF3" w14:textId="77777777" w:rsidTr="00F2744E">
        <w:tc>
          <w:tcPr>
            <w:tcW w:w="2306" w:type="dxa"/>
          </w:tcPr>
          <w:p w14:paraId="4E47C058" w14:textId="77777777" w:rsidR="007453D4" w:rsidRPr="002474BF" w:rsidRDefault="007453D4" w:rsidP="007453D4">
            <w:pPr>
              <w:ind w:firstLineChars="200" w:firstLine="420"/>
              <w:rPr>
                <w:rFonts w:ascii="微软雅黑" w:eastAsia="微软雅黑" w:hAnsi="微软雅黑"/>
                <w:lang w:val="en-GB"/>
              </w:rPr>
            </w:pPr>
          </w:p>
        </w:tc>
        <w:tc>
          <w:tcPr>
            <w:tcW w:w="2130" w:type="dxa"/>
          </w:tcPr>
          <w:p w14:paraId="31AAC756" w14:textId="77777777" w:rsidR="007453D4" w:rsidRPr="002474BF" w:rsidRDefault="007453D4" w:rsidP="007453D4">
            <w:pPr>
              <w:ind w:firstLineChars="200" w:firstLine="420"/>
              <w:rPr>
                <w:rFonts w:ascii="微软雅黑" w:eastAsia="微软雅黑" w:hAnsi="微软雅黑"/>
                <w:lang w:val="en-GB"/>
              </w:rPr>
            </w:pPr>
          </w:p>
        </w:tc>
        <w:tc>
          <w:tcPr>
            <w:tcW w:w="2131" w:type="dxa"/>
          </w:tcPr>
          <w:p w14:paraId="7FAE0023" w14:textId="77777777" w:rsidR="007453D4" w:rsidRPr="002474BF" w:rsidRDefault="007453D4" w:rsidP="007453D4">
            <w:pPr>
              <w:ind w:firstLineChars="200" w:firstLine="420"/>
              <w:rPr>
                <w:rFonts w:ascii="微软雅黑" w:eastAsia="微软雅黑" w:hAnsi="微软雅黑"/>
                <w:lang w:val="en-GB"/>
              </w:rPr>
            </w:pPr>
          </w:p>
        </w:tc>
        <w:tc>
          <w:tcPr>
            <w:tcW w:w="2364" w:type="dxa"/>
          </w:tcPr>
          <w:p w14:paraId="51482D02" w14:textId="77777777" w:rsidR="007453D4" w:rsidRPr="002474BF" w:rsidRDefault="007453D4" w:rsidP="007453D4">
            <w:pPr>
              <w:ind w:firstLineChars="200" w:firstLine="420"/>
              <w:rPr>
                <w:rFonts w:ascii="微软雅黑" w:eastAsia="微软雅黑" w:hAnsi="微软雅黑"/>
                <w:lang w:val="en-GB"/>
              </w:rPr>
            </w:pPr>
          </w:p>
        </w:tc>
      </w:tr>
      <w:tr w:rsidR="007453D4" w:rsidRPr="002474BF" w14:paraId="5AB7B847" w14:textId="77777777" w:rsidTr="00F2744E">
        <w:tc>
          <w:tcPr>
            <w:tcW w:w="2306" w:type="dxa"/>
          </w:tcPr>
          <w:p w14:paraId="12999685" w14:textId="77777777" w:rsidR="007453D4" w:rsidRPr="002474BF" w:rsidRDefault="007453D4" w:rsidP="007453D4">
            <w:pPr>
              <w:ind w:firstLineChars="200" w:firstLine="420"/>
              <w:rPr>
                <w:rFonts w:ascii="微软雅黑" w:eastAsia="微软雅黑" w:hAnsi="微软雅黑"/>
                <w:lang w:val="en-GB"/>
              </w:rPr>
            </w:pPr>
          </w:p>
        </w:tc>
        <w:tc>
          <w:tcPr>
            <w:tcW w:w="2130" w:type="dxa"/>
          </w:tcPr>
          <w:p w14:paraId="29302DBB" w14:textId="77777777" w:rsidR="007453D4" w:rsidRPr="002474BF" w:rsidRDefault="007453D4" w:rsidP="007453D4">
            <w:pPr>
              <w:ind w:firstLineChars="200" w:firstLine="420"/>
              <w:rPr>
                <w:rFonts w:ascii="微软雅黑" w:eastAsia="微软雅黑" w:hAnsi="微软雅黑"/>
                <w:lang w:val="en-GB"/>
              </w:rPr>
            </w:pPr>
          </w:p>
        </w:tc>
        <w:tc>
          <w:tcPr>
            <w:tcW w:w="2131" w:type="dxa"/>
          </w:tcPr>
          <w:p w14:paraId="3857285D" w14:textId="77777777" w:rsidR="007453D4" w:rsidRPr="002474BF" w:rsidRDefault="007453D4" w:rsidP="007453D4">
            <w:pPr>
              <w:ind w:firstLineChars="200" w:firstLine="420"/>
              <w:rPr>
                <w:rFonts w:ascii="微软雅黑" w:eastAsia="微软雅黑" w:hAnsi="微软雅黑"/>
                <w:lang w:val="en-GB"/>
              </w:rPr>
            </w:pPr>
          </w:p>
        </w:tc>
        <w:tc>
          <w:tcPr>
            <w:tcW w:w="2364" w:type="dxa"/>
          </w:tcPr>
          <w:p w14:paraId="02B451EE" w14:textId="77777777" w:rsidR="007453D4" w:rsidRPr="002474BF" w:rsidRDefault="007453D4" w:rsidP="007453D4">
            <w:pPr>
              <w:ind w:firstLineChars="200" w:firstLine="420"/>
              <w:rPr>
                <w:rFonts w:ascii="微软雅黑" w:eastAsia="微软雅黑" w:hAnsi="微软雅黑"/>
                <w:lang w:val="en-GB"/>
              </w:rPr>
            </w:pPr>
          </w:p>
        </w:tc>
      </w:tr>
    </w:tbl>
    <w:p w14:paraId="55256B10" w14:textId="77777777" w:rsidR="007453D4" w:rsidRPr="002474BF" w:rsidRDefault="007453D4" w:rsidP="007453D4">
      <w:pPr>
        <w:widowControl/>
        <w:spacing w:before="120" w:after="120"/>
        <w:ind w:right="240"/>
        <w:jc w:val="left"/>
        <w:rPr>
          <w:rFonts w:ascii="微软雅黑" w:eastAsia="微软雅黑" w:hAnsi="微软雅黑" w:cs="Arial"/>
          <w:b/>
        </w:rPr>
      </w:pPr>
    </w:p>
    <w:p w14:paraId="17892B8B" w14:textId="77777777" w:rsidR="007453D4" w:rsidRPr="002474BF" w:rsidRDefault="007453D4" w:rsidP="00692541">
      <w:pPr>
        <w:pStyle w:val="af0"/>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hint="eastAsia"/>
          <w:b/>
        </w:rPr>
        <w:t>相关会议及研讨会</w:t>
      </w:r>
    </w:p>
    <w:tbl>
      <w:tblPr>
        <w:tblStyle w:val="af3"/>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06"/>
        <w:gridCol w:w="2130"/>
        <w:gridCol w:w="2131"/>
        <w:gridCol w:w="2364"/>
      </w:tblGrid>
      <w:tr w:rsidR="007453D4" w:rsidRPr="002474BF" w14:paraId="3B06ED85" w14:textId="77777777" w:rsidTr="00F2744E">
        <w:tc>
          <w:tcPr>
            <w:tcW w:w="2306" w:type="dxa"/>
            <w:shd w:val="clear" w:color="auto" w:fill="D9D9D9" w:themeFill="background1" w:themeFillShade="D9"/>
            <w:vAlign w:val="center"/>
          </w:tcPr>
          <w:p w14:paraId="0458281A"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日期</w:t>
            </w:r>
          </w:p>
        </w:tc>
        <w:tc>
          <w:tcPr>
            <w:tcW w:w="2130" w:type="dxa"/>
            <w:shd w:val="clear" w:color="auto" w:fill="D9D9D9" w:themeFill="background1" w:themeFillShade="D9"/>
            <w:vAlign w:val="center"/>
          </w:tcPr>
          <w:p w14:paraId="45070E30"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参与人员</w:t>
            </w:r>
          </w:p>
        </w:tc>
        <w:tc>
          <w:tcPr>
            <w:tcW w:w="2131" w:type="dxa"/>
            <w:shd w:val="clear" w:color="auto" w:fill="D9D9D9" w:themeFill="background1" w:themeFillShade="D9"/>
            <w:vAlign w:val="center"/>
          </w:tcPr>
          <w:p w14:paraId="3AB82FBD"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主题</w:t>
            </w:r>
          </w:p>
        </w:tc>
        <w:tc>
          <w:tcPr>
            <w:tcW w:w="2364" w:type="dxa"/>
            <w:shd w:val="clear" w:color="auto" w:fill="D9D9D9" w:themeFill="background1" w:themeFillShade="D9"/>
            <w:vAlign w:val="center"/>
          </w:tcPr>
          <w:p w14:paraId="470C3981"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hint="eastAsia"/>
                <w:b/>
                <w:szCs w:val="21"/>
              </w:rPr>
              <w:t>备注</w:t>
            </w:r>
          </w:p>
        </w:tc>
      </w:tr>
      <w:tr w:rsidR="007453D4" w:rsidRPr="002474BF" w14:paraId="16A12F64" w14:textId="77777777" w:rsidTr="00F2744E">
        <w:tc>
          <w:tcPr>
            <w:tcW w:w="2306" w:type="dxa"/>
          </w:tcPr>
          <w:p w14:paraId="13D2D120" w14:textId="77777777" w:rsidR="007453D4" w:rsidRPr="002474BF" w:rsidRDefault="007453D4" w:rsidP="007453D4">
            <w:pPr>
              <w:ind w:firstLineChars="200" w:firstLine="420"/>
              <w:rPr>
                <w:rFonts w:ascii="微软雅黑" w:eastAsia="微软雅黑" w:hAnsi="微软雅黑"/>
                <w:lang w:val="en-GB"/>
              </w:rPr>
            </w:pPr>
          </w:p>
        </w:tc>
        <w:tc>
          <w:tcPr>
            <w:tcW w:w="2130" w:type="dxa"/>
          </w:tcPr>
          <w:p w14:paraId="19AD68E2" w14:textId="77777777" w:rsidR="007453D4" w:rsidRPr="002474BF" w:rsidRDefault="007453D4" w:rsidP="007453D4">
            <w:pPr>
              <w:ind w:firstLineChars="200" w:firstLine="420"/>
              <w:rPr>
                <w:rFonts w:ascii="微软雅黑" w:eastAsia="微软雅黑" w:hAnsi="微软雅黑"/>
                <w:lang w:val="en-GB"/>
              </w:rPr>
            </w:pPr>
          </w:p>
        </w:tc>
        <w:tc>
          <w:tcPr>
            <w:tcW w:w="2131" w:type="dxa"/>
          </w:tcPr>
          <w:p w14:paraId="2C9D58AE" w14:textId="77777777" w:rsidR="007453D4" w:rsidRPr="002474BF" w:rsidRDefault="007453D4" w:rsidP="007453D4">
            <w:pPr>
              <w:ind w:firstLineChars="200" w:firstLine="420"/>
              <w:rPr>
                <w:rFonts w:ascii="微软雅黑" w:eastAsia="微软雅黑" w:hAnsi="微软雅黑"/>
                <w:lang w:val="en-GB"/>
              </w:rPr>
            </w:pPr>
          </w:p>
        </w:tc>
        <w:tc>
          <w:tcPr>
            <w:tcW w:w="2364" w:type="dxa"/>
          </w:tcPr>
          <w:p w14:paraId="2B5FD5FE" w14:textId="77777777" w:rsidR="007453D4" w:rsidRPr="002474BF" w:rsidRDefault="007453D4" w:rsidP="007453D4">
            <w:pPr>
              <w:ind w:firstLineChars="200" w:firstLine="420"/>
              <w:rPr>
                <w:rFonts w:ascii="微软雅黑" w:eastAsia="微软雅黑" w:hAnsi="微软雅黑"/>
                <w:lang w:val="en-GB"/>
              </w:rPr>
            </w:pPr>
          </w:p>
        </w:tc>
      </w:tr>
      <w:tr w:rsidR="007453D4" w:rsidRPr="002474BF" w14:paraId="0AC11779" w14:textId="77777777" w:rsidTr="00F2744E">
        <w:tc>
          <w:tcPr>
            <w:tcW w:w="2306" w:type="dxa"/>
          </w:tcPr>
          <w:p w14:paraId="40A3D90F" w14:textId="77777777" w:rsidR="007453D4" w:rsidRPr="002474BF" w:rsidRDefault="007453D4" w:rsidP="007453D4">
            <w:pPr>
              <w:ind w:firstLineChars="200" w:firstLine="420"/>
              <w:rPr>
                <w:rFonts w:ascii="微软雅黑" w:eastAsia="微软雅黑" w:hAnsi="微软雅黑"/>
                <w:lang w:val="en-GB"/>
              </w:rPr>
            </w:pPr>
          </w:p>
        </w:tc>
        <w:tc>
          <w:tcPr>
            <w:tcW w:w="2130" w:type="dxa"/>
          </w:tcPr>
          <w:p w14:paraId="68CAE419" w14:textId="77777777" w:rsidR="007453D4" w:rsidRPr="002474BF" w:rsidRDefault="007453D4" w:rsidP="007453D4">
            <w:pPr>
              <w:ind w:firstLineChars="200" w:firstLine="420"/>
              <w:rPr>
                <w:rFonts w:ascii="微软雅黑" w:eastAsia="微软雅黑" w:hAnsi="微软雅黑"/>
                <w:lang w:val="en-GB"/>
              </w:rPr>
            </w:pPr>
          </w:p>
        </w:tc>
        <w:tc>
          <w:tcPr>
            <w:tcW w:w="2131" w:type="dxa"/>
          </w:tcPr>
          <w:p w14:paraId="4A9D7025" w14:textId="77777777" w:rsidR="007453D4" w:rsidRPr="002474BF" w:rsidRDefault="007453D4" w:rsidP="007453D4">
            <w:pPr>
              <w:ind w:firstLineChars="200" w:firstLine="420"/>
              <w:rPr>
                <w:rFonts w:ascii="微软雅黑" w:eastAsia="微软雅黑" w:hAnsi="微软雅黑"/>
                <w:lang w:val="en-GB"/>
              </w:rPr>
            </w:pPr>
          </w:p>
        </w:tc>
        <w:tc>
          <w:tcPr>
            <w:tcW w:w="2364" w:type="dxa"/>
          </w:tcPr>
          <w:p w14:paraId="14E405D9" w14:textId="77777777" w:rsidR="007453D4" w:rsidRPr="002474BF" w:rsidRDefault="007453D4" w:rsidP="007453D4">
            <w:pPr>
              <w:ind w:firstLineChars="200" w:firstLine="420"/>
              <w:rPr>
                <w:rFonts w:ascii="微软雅黑" w:eastAsia="微软雅黑" w:hAnsi="微软雅黑"/>
                <w:lang w:val="en-GB"/>
              </w:rPr>
            </w:pPr>
          </w:p>
        </w:tc>
      </w:tr>
    </w:tbl>
    <w:p w14:paraId="2CAE34EE" w14:textId="77777777" w:rsidR="007453D4" w:rsidRPr="002474BF" w:rsidRDefault="007453D4" w:rsidP="007453D4">
      <w:pPr>
        <w:widowControl/>
        <w:spacing w:before="120" w:after="120"/>
        <w:ind w:left="240" w:right="240" w:firstLine="480"/>
        <w:jc w:val="left"/>
        <w:rPr>
          <w:rFonts w:ascii="微软雅黑" w:eastAsia="微软雅黑" w:hAnsi="微软雅黑" w:cs="Arial"/>
          <w:b/>
        </w:rPr>
      </w:pPr>
    </w:p>
    <w:p w14:paraId="32315C3D" w14:textId="77777777" w:rsidR="007453D4" w:rsidRPr="002474BF" w:rsidRDefault="007453D4" w:rsidP="00692541">
      <w:pPr>
        <w:pStyle w:val="af0"/>
        <w:widowControl/>
        <w:numPr>
          <w:ilvl w:val="0"/>
          <w:numId w:val="1"/>
        </w:numPr>
        <w:spacing w:before="120" w:after="120" w:line="380" w:lineRule="exact"/>
        <w:ind w:right="240" w:firstLineChars="0"/>
        <w:jc w:val="left"/>
        <w:rPr>
          <w:rFonts w:ascii="微软雅黑" w:eastAsia="微软雅黑" w:hAnsi="微软雅黑" w:cs="Arial"/>
          <w:b/>
        </w:rPr>
      </w:pPr>
      <w:r w:rsidRPr="002474BF">
        <w:rPr>
          <w:rFonts w:ascii="微软雅黑" w:eastAsia="微软雅黑" w:hAnsi="微软雅黑" w:cs="Arial"/>
          <w:b/>
        </w:rPr>
        <w:t>其他相关文档</w:t>
      </w:r>
    </w:p>
    <w:tbl>
      <w:tblPr>
        <w:tblStyle w:val="af3"/>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19"/>
        <w:gridCol w:w="5812"/>
      </w:tblGrid>
      <w:tr w:rsidR="007453D4" w:rsidRPr="002474BF" w14:paraId="6B18FC75" w14:textId="77777777" w:rsidTr="00F2744E">
        <w:tc>
          <w:tcPr>
            <w:tcW w:w="3119" w:type="dxa"/>
            <w:shd w:val="clear" w:color="auto" w:fill="D9D9D9" w:themeFill="background1" w:themeFillShade="D9"/>
            <w:vAlign w:val="center"/>
          </w:tcPr>
          <w:p w14:paraId="2AAC5878"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相关文档</w:t>
            </w:r>
          </w:p>
        </w:tc>
        <w:tc>
          <w:tcPr>
            <w:tcW w:w="5812" w:type="dxa"/>
            <w:shd w:val="clear" w:color="auto" w:fill="D9D9D9" w:themeFill="background1" w:themeFillShade="D9"/>
            <w:vAlign w:val="center"/>
          </w:tcPr>
          <w:p w14:paraId="30CAB1EF" w14:textId="77777777" w:rsidR="007453D4" w:rsidRPr="002474BF" w:rsidRDefault="007453D4" w:rsidP="00F2744E">
            <w:pPr>
              <w:ind w:left="240" w:right="240" w:firstLine="420"/>
              <w:rPr>
                <w:rFonts w:ascii="微软雅黑" w:eastAsia="微软雅黑" w:hAnsi="微软雅黑" w:cs="Arial"/>
                <w:b/>
                <w:szCs w:val="21"/>
              </w:rPr>
            </w:pPr>
            <w:r w:rsidRPr="002474BF">
              <w:rPr>
                <w:rFonts w:ascii="微软雅黑" w:eastAsia="微软雅黑" w:hAnsi="微软雅黑" w:cs="Arial"/>
                <w:b/>
                <w:szCs w:val="21"/>
              </w:rPr>
              <w:t>注释</w:t>
            </w:r>
          </w:p>
        </w:tc>
      </w:tr>
      <w:tr w:rsidR="007453D4" w:rsidRPr="002474BF" w14:paraId="5B5EAEA3" w14:textId="77777777" w:rsidTr="00F2744E">
        <w:tc>
          <w:tcPr>
            <w:tcW w:w="3119" w:type="dxa"/>
          </w:tcPr>
          <w:p w14:paraId="3899FE27" w14:textId="77777777" w:rsidR="007453D4" w:rsidRPr="002474BF" w:rsidRDefault="007453D4" w:rsidP="007453D4">
            <w:pPr>
              <w:ind w:firstLineChars="200" w:firstLine="420"/>
              <w:rPr>
                <w:rFonts w:ascii="微软雅黑" w:eastAsia="微软雅黑" w:hAnsi="微软雅黑"/>
                <w:lang w:val="en-GB"/>
              </w:rPr>
            </w:pPr>
          </w:p>
        </w:tc>
        <w:tc>
          <w:tcPr>
            <w:tcW w:w="5812" w:type="dxa"/>
          </w:tcPr>
          <w:p w14:paraId="06B7FC82" w14:textId="77777777" w:rsidR="007453D4" w:rsidRPr="002474BF" w:rsidRDefault="007453D4" w:rsidP="007453D4">
            <w:pPr>
              <w:ind w:firstLineChars="200" w:firstLine="420"/>
              <w:rPr>
                <w:rFonts w:ascii="微软雅黑" w:eastAsia="微软雅黑" w:hAnsi="微软雅黑"/>
                <w:lang w:val="en-GB"/>
              </w:rPr>
            </w:pPr>
          </w:p>
        </w:tc>
      </w:tr>
      <w:tr w:rsidR="007453D4" w:rsidRPr="002474BF" w14:paraId="60411078" w14:textId="77777777" w:rsidTr="00F2744E">
        <w:tc>
          <w:tcPr>
            <w:tcW w:w="3119" w:type="dxa"/>
          </w:tcPr>
          <w:p w14:paraId="5A5E91E2" w14:textId="77777777" w:rsidR="007453D4" w:rsidRPr="002474BF" w:rsidRDefault="007453D4" w:rsidP="007453D4">
            <w:pPr>
              <w:ind w:firstLineChars="200" w:firstLine="420"/>
              <w:rPr>
                <w:rFonts w:ascii="微软雅黑" w:eastAsia="微软雅黑" w:hAnsi="微软雅黑"/>
                <w:lang w:val="en-GB"/>
              </w:rPr>
            </w:pPr>
          </w:p>
        </w:tc>
        <w:tc>
          <w:tcPr>
            <w:tcW w:w="5812" w:type="dxa"/>
          </w:tcPr>
          <w:p w14:paraId="790F6FCD" w14:textId="77777777" w:rsidR="007453D4" w:rsidRPr="002474BF" w:rsidRDefault="007453D4" w:rsidP="007453D4">
            <w:pPr>
              <w:ind w:firstLineChars="200" w:firstLine="420"/>
              <w:rPr>
                <w:rFonts w:ascii="微软雅黑" w:eastAsia="微软雅黑" w:hAnsi="微软雅黑"/>
                <w:lang w:val="en-GB"/>
              </w:rPr>
            </w:pPr>
          </w:p>
        </w:tc>
      </w:tr>
    </w:tbl>
    <w:p w14:paraId="3B21B551" w14:textId="77777777" w:rsidR="007453D4" w:rsidRPr="002474BF" w:rsidRDefault="007453D4" w:rsidP="007453D4">
      <w:pPr>
        <w:widowControl/>
        <w:ind w:right="240"/>
        <w:jc w:val="left"/>
        <w:rPr>
          <w:rFonts w:ascii="微软雅黑" w:eastAsia="微软雅黑" w:hAnsi="微软雅黑"/>
        </w:rPr>
      </w:pPr>
    </w:p>
    <w:p w14:paraId="1735C995" w14:textId="77777777" w:rsidR="007453D4" w:rsidRPr="002474BF" w:rsidRDefault="007453D4" w:rsidP="00692541">
      <w:pPr>
        <w:pStyle w:val="af0"/>
        <w:numPr>
          <w:ilvl w:val="0"/>
          <w:numId w:val="1"/>
        </w:numPr>
        <w:spacing w:line="380" w:lineRule="exact"/>
        <w:ind w:right="240" w:firstLineChars="0"/>
        <w:rPr>
          <w:rFonts w:ascii="微软雅黑" w:eastAsia="微软雅黑" w:hAnsi="微软雅黑"/>
          <w:b/>
        </w:rPr>
      </w:pPr>
      <w:r w:rsidRPr="002474BF">
        <w:rPr>
          <w:rFonts w:ascii="微软雅黑" w:eastAsia="微软雅黑" w:hAnsi="微软雅黑"/>
          <w:b/>
        </w:rPr>
        <w:t>版本变更记录</w:t>
      </w:r>
    </w:p>
    <w:tbl>
      <w:tblPr>
        <w:tblStyle w:val="af3"/>
        <w:tblW w:w="8931" w:type="dxa"/>
        <w:tblInd w:w="-1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D9D9D9" w:themeFill="background1" w:themeFillShade="D9"/>
        <w:tblLook w:val="04A0" w:firstRow="1" w:lastRow="0" w:firstColumn="1" w:lastColumn="0" w:noHBand="0" w:noVBand="1"/>
      </w:tblPr>
      <w:tblGrid>
        <w:gridCol w:w="1277"/>
        <w:gridCol w:w="1275"/>
        <w:gridCol w:w="1418"/>
        <w:gridCol w:w="1276"/>
        <w:gridCol w:w="1275"/>
        <w:gridCol w:w="1276"/>
        <w:gridCol w:w="1134"/>
      </w:tblGrid>
      <w:tr w:rsidR="008B0F1D" w:rsidRPr="002474BF" w14:paraId="1FD058AA" w14:textId="77777777" w:rsidTr="007453D4">
        <w:tc>
          <w:tcPr>
            <w:tcW w:w="1277" w:type="dxa"/>
            <w:shd w:val="clear" w:color="auto" w:fill="D9D9D9" w:themeFill="background1" w:themeFillShade="D9"/>
          </w:tcPr>
          <w:p w14:paraId="058314DA" w14:textId="77777777"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编号</w:t>
            </w:r>
          </w:p>
        </w:tc>
        <w:tc>
          <w:tcPr>
            <w:tcW w:w="1275" w:type="dxa"/>
            <w:shd w:val="clear" w:color="auto" w:fill="D9D9D9" w:themeFill="background1" w:themeFillShade="D9"/>
          </w:tcPr>
          <w:p w14:paraId="10C399C2" w14:textId="77777777"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更新日</w:t>
            </w:r>
          </w:p>
        </w:tc>
        <w:tc>
          <w:tcPr>
            <w:tcW w:w="1418" w:type="dxa"/>
            <w:shd w:val="clear" w:color="auto" w:fill="D9D9D9" w:themeFill="background1" w:themeFillShade="D9"/>
          </w:tcPr>
          <w:p w14:paraId="3AEE618C" w14:textId="77777777"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变更描述</w:t>
            </w:r>
          </w:p>
        </w:tc>
        <w:tc>
          <w:tcPr>
            <w:tcW w:w="1276" w:type="dxa"/>
            <w:shd w:val="clear" w:color="auto" w:fill="D9D9D9" w:themeFill="background1" w:themeFillShade="D9"/>
          </w:tcPr>
          <w:p w14:paraId="662108EE" w14:textId="77777777"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变更者</w:t>
            </w:r>
          </w:p>
        </w:tc>
        <w:tc>
          <w:tcPr>
            <w:tcW w:w="1275" w:type="dxa"/>
            <w:shd w:val="clear" w:color="auto" w:fill="D9D9D9" w:themeFill="background1" w:themeFillShade="D9"/>
          </w:tcPr>
          <w:p w14:paraId="1C6080D5" w14:textId="77777777"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签署者</w:t>
            </w:r>
          </w:p>
        </w:tc>
        <w:tc>
          <w:tcPr>
            <w:tcW w:w="1276" w:type="dxa"/>
            <w:shd w:val="clear" w:color="auto" w:fill="D9D9D9" w:themeFill="background1" w:themeFillShade="D9"/>
          </w:tcPr>
          <w:p w14:paraId="3D3B3436" w14:textId="77777777" w:rsidR="007453D4" w:rsidRPr="002474BF" w:rsidRDefault="007453D4" w:rsidP="007453D4">
            <w:pPr>
              <w:ind w:rightChars="-45" w:right="-108"/>
              <w:rPr>
                <w:rFonts w:ascii="微软雅黑" w:eastAsia="微软雅黑" w:hAnsi="微软雅黑"/>
                <w:b/>
                <w:szCs w:val="21"/>
              </w:rPr>
            </w:pPr>
            <w:r w:rsidRPr="002474BF">
              <w:rPr>
                <w:rFonts w:ascii="微软雅黑" w:eastAsia="微软雅黑" w:hAnsi="微软雅黑"/>
                <w:b/>
                <w:szCs w:val="21"/>
              </w:rPr>
              <w:t>变更日期</w:t>
            </w:r>
          </w:p>
        </w:tc>
        <w:tc>
          <w:tcPr>
            <w:tcW w:w="1134" w:type="dxa"/>
            <w:shd w:val="clear" w:color="auto" w:fill="D9D9D9" w:themeFill="background1" w:themeFillShade="D9"/>
          </w:tcPr>
          <w:p w14:paraId="234EC460" w14:textId="77777777" w:rsidR="007453D4" w:rsidRPr="002474BF" w:rsidRDefault="007453D4" w:rsidP="00F2744E">
            <w:pPr>
              <w:ind w:right="240"/>
              <w:rPr>
                <w:rFonts w:ascii="微软雅黑" w:eastAsia="微软雅黑" w:hAnsi="微软雅黑"/>
                <w:b/>
                <w:szCs w:val="21"/>
              </w:rPr>
            </w:pPr>
            <w:r w:rsidRPr="002474BF">
              <w:rPr>
                <w:rFonts w:ascii="微软雅黑" w:eastAsia="微软雅黑" w:hAnsi="微软雅黑"/>
                <w:b/>
                <w:szCs w:val="21"/>
              </w:rPr>
              <w:t>注释</w:t>
            </w:r>
          </w:p>
        </w:tc>
      </w:tr>
      <w:tr w:rsidR="007453D4" w:rsidRPr="002474BF" w14:paraId="1B5EEA6A" w14:textId="77777777" w:rsidTr="007453D4">
        <w:tc>
          <w:tcPr>
            <w:tcW w:w="1277" w:type="dxa"/>
            <w:shd w:val="clear" w:color="auto" w:fill="auto"/>
          </w:tcPr>
          <w:p w14:paraId="16E637AB" w14:textId="77777777"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14:paraId="18F260A8" w14:textId="77777777"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14:paraId="2572D617" w14:textId="77777777"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14:paraId="418BE7A7" w14:textId="77777777"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14:paraId="2F42CD75" w14:textId="77777777"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14:paraId="30D0C88A" w14:textId="77777777"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14:paraId="54AA111A" w14:textId="77777777" w:rsidR="007453D4" w:rsidRPr="002474BF" w:rsidRDefault="007453D4" w:rsidP="007453D4">
            <w:pPr>
              <w:ind w:firstLineChars="200" w:firstLine="420"/>
              <w:rPr>
                <w:rFonts w:ascii="微软雅黑" w:eastAsia="微软雅黑" w:hAnsi="微软雅黑"/>
                <w:lang w:val="en-GB"/>
              </w:rPr>
            </w:pPr>
          </w:p>
        </w:tc>
      </w:tr>
      <w:tr w:rsidR="007453D4" w:rsidRPr="002474BF" w14:paraId="57698563" w14:textId="77777777" w:rsidTr="007453D4">
        <w:tc>
          <w:tcPr>
            <w:tcW w:w="1277" w:type="dxa"/>
            <w:shd w:val="clear" w:color="auto" w:fill="auto"/>
          </w:tcPr>
          <w:p w14:paraId="2353A16D" w14:textId="77777777"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14:paraId="5A649FEC" w14:textId="77777777" w:rsidR="007453D4" w:rsidRPr="002474BF" w:rsidRDefault="007453D4" w:rsidP="007453D4">
            <w:pPr>
              <w:ind w:firstLineChars="200" w:firstLine="420"/>
              <w:rPr>
                <w:rFonts w:ascii="微软雅黑" w:eastAsia="微软雅黑" w:hAnsi="微软雅黑"/>
                <w:lang w:val="en-GB"/>
              </w:rPr>
            </w:pPr>
          </w:p>
        </w:tc>
        <w:tc>
          <w:tcPr>
            <w:tcW w:w="1418" w:type="dxa"/>
            <w:shd w:val="clear" w:color="auto" w:fill="auto"/>
          </w:tcPr>
          <w:p w14:paraId="61580BF4" w14:textId="77777777"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14:paraId="09CF8D13" w14:textId="77777777" w:rsidR="007453D4" w:rsidRPr="002474BF" w:rsidRDefault="007453D4" w:rsidP="007453D4">
            <w:pPr>
              <w:ind w:firstLineChars="200" w:firstLine="420"/>
              <w:rPr>
                <w:rFonts w:ascii="微软雅黑" w:eastAsia="微软雅黑" w:hAnsi="微软雅黑"/>
                <w:lang w:val="en-GB"/>
              </w:rPr>
            </w:pPr>
          </w:p>
        </w:tc>
        <w:tc>
          <w:tcPr>
            <w:tcW w:w="1275" w:type="dxa"/>
            <w:shd w:val="clear" w:color="auto" w:fill="auto"/>
          </w:tcPr>
          <w:p w14:paraId="7A63C7EC" w14:textId="77777777" w:rsidR="007453D4" w:rsidRPr="002474BF" w:rsidRDefault="007453D4" w:rsidP="007453D4">
            <w:pPr>
              <w:ind w:firstLineChars="200" w:firstLine="420"/>
              <w:rPr>
                <w:rFonts w:ascii="微软雅黑" w:eastAsia="微软雅黑" w:hAnsi="微软雅黑"/>
                <w:lang w:val="en-GB"/>
              </w:rPr>
            </w:pPr>
          </w:p>
        </w:tc>
        <w:tc>
          <w:tcPr>
            <w:tcW w:w="1276" w:type="dxa"/>
            <w:shd w:val="clear" w:color="auto" w:fill="auto"/>
          </w:tcPr>
          <w:p w14:paraId="60F9A783" w14:textId="77777777" w:rsidR="007453D4" w:rsidRPr="002474BF" w:rsidRDefault="007453D4" w:rsidP="007453D4">
            <w:pPr>
              <w:ind w:firstLineChars="200" w:firstLine="420"/>
              <w:rPr>
                <w:rFonts w:ascii="微软雅黑" w:eastAsia="微软雅黑" w:hAnsi="微软雅黑"/>
                <w:lang w:val="en-GB"/>
              </w:rPr>
            </w:pPr>
          </w:p>
        </w:tc>
        <w:tc>
          <w:tcPr>
            <w:tcW w:w="1134" w:type="dxa"/>
            <w:shd w:val="clear" w:color="auto" w:fill="auto"/>
          </w:tcPr>
          <w:p w14:paraId="649C3351" w14:textId="77777777" w:rsidR="007453D4" w:rsidRPr="002474BF" w:rsidRDefault="007453D4" w:rsidP="007453D4">
            <w:pPr>
              <w:ind w:firstLineChars="200" w:firstLine="420"/>
              <w:rPr>
                <w:rFonts w:ascii="微软雅黑" w:eastAsia="微软雅黑" w:hAnsi="微软雅黑"/>
                <w:lang w:val="en-GB"/>
              </w:rPr>
            </w:pPr>
          </w:p>
        </w:tc>
      </w:tr>
    </w:tbl>
    <w:p w14:paraId="062F1470" w14:textId="77777777" w:rsidR="007453D4" w:rsidRPr="002474BF" w:rsidRDefault="007453D4" w:rsidP="007453D4">
      <w:pPr>
        <w:ind w:left="240" w:right="240" w:firstLine="480"/>
        <w:rPr>
          <w:rFonts w:ascii="微软雅黑" w:eastAsia="微软雅黑" w:hAnsi="微软雅黑"/>
        </w:rPr>
      </w:pPr>
    </w:p>
    <w:p w14:paraId="6016A3F8" w14:textId="77777777" w:rsidR="009A635C" w:rsidRPr="002474BF" w:rsidRDefault="009A635C">
      <w:pPr>
        <w:widowControl/>
        <w:jc w:val="left"/>
        <w:rPr>
          <w:rFonts w:ascii="微软雅黑" w:eastAsia="微软雅黑" w:hAnsi="微软雅黑"/>
          <w:sz w:val="36"/>
          <w:szCs w:val="36"/>
        </w:rPr>
      </w:pPr>
      <w:r w:rsidRPr="002474BF">
        <w:rPr>
          <w:rFonts w:ascii="微软雅黑" w:eastAsia="微软雅黑" w:hAnsi="微软雅黑"/>
          <w:sz w:val="36"/>
          <w:szCs w:val="36"/>
        </w:rPr>
        <w:br w:type="page"/>
      </w:r>
    </w:p>
    <w:p w14:paraId="5F9D44BF" w14:textId="77777777" w:rsidR="00E23845" w:rsidRPr="002474BF" w:rsidRDefault="00586D87" w:rsidP="00586D87">
      <w:pPr>
        <w:jc w:val="center"/>
        <w:rPr>
          <w:rFonts w:ascii="微软雅黑" w:eastAsia="微软雅黑" w:hAnsi="微软雅黑"/>
          <w:sz w:val="36"/>
          <w:szCs w:val="36"/>
        </w:rPr>
      </w:pPr>
      <w:r w:rsidRPr="002474BF">
        <w:rPr>
          <w:rFonts w:ascii="微软雅黑" w:eastAsia="微软雅黑" w:hAnsi="微软雅黑" w:hint="eastAsia"/>
          <w:sz w:val="36"/>
          <w:szCs w:val="36"/>
        </w:rPr>
        <w:lastRenderedPageBreak/>
        <w:t>目录</w:t>
      </w:r>
    </w:p>
    <w:p w14:paraId="0E581F7D" w14:textId="77777777" w:rsidR="00FB7BFA" w:rsidRDefault="0091605D">
      <w:pPr>
        <w:pStyle w:val="10"/>
        <w:tabs>
          <w:tab w:val="left" w:pos="720"/>
          <w:tab w:val="right" w:leader="dot" w:pos="8290"/>
        </w:tabs>
        <w:rPr>
          <w:b w:val="0"/>
          <w:noProof/>
          <w:sz w:val="21"/>
          <w:szCs w:val="22"/>
        </w:rPr>
      </w:pPr>
      <w:r w:rsidRPr="00791535">
        <w:rPr>
          <w:rFonts w:ascii="微软雅黑" w:eastAsia="微软雅黑" w:hAnsi="微软雅黑"/>
        </w:rPr>
        <w:fldChar w:fldCharType="begin"/>
      </w:r>
      <w:r w:rsidR="00743071" w:rsidRPr="00791535">
        <w:rPr>
          <w:rFonts w:ascii="微软雅黑" w:eastAsia="微软雅黑" w:hAnsi="微软雅黑"/>
        </w:rPr>
        <w:instrText xml:space="preserve"> TOC \o "1-3" </w:instrText>
      </w:r>
      <w:r w:rsidRPr="00791535">
        <w:rPr>
          <w:rFonts w:ascii="微软雅黑" w:eastAsia="微软雅黑" w:hAnsi="微软雅黑"/>
        </w:rPr>
        <w:fldChar w:fldCharType="separate"/>
      </w:r>
      <w:r w:rsidR="00FB7BFA" w:rsidRPr="00D77F01">
        <w:rPr>
          <w:rFonts w:ascii="微软雅黑" w:eastAsia="微软雅黑" w:hAnsi="微软雅黑" w:hint="eastAsia"/>
          <w:noProof/>
        </w:rPr>
        <w:t>一、</w:t>
      </w:r>
      <w:r w:rsidR="00FB7BFA">
        <w:rPr>
          <w:b w:val="0"/>
          <w:noProof/>
          <w:sz w:val="21"/>
          <w:szCs w:val="22"/>
        </w:rPr>
        <w:tab/>
      </w:r>
      <w:r w:rsidR="00FB7BFA" w:rsidRPr="00D77F01">
        <w:rPr>
          <w:rFonts w:ascii="微软雅黑" w:eastAsia="微软雅黑" w:hAnsi="微软雅黑" w:hint="eastAsia"/>
          <w:noProof/>
        </w:rPr>
        <w:t>任务来源</w:t>
      </w:r>
      <w:r w:rsidR="00FB7BFA">
        <w:rPr>
          <w:noProof/>
        </w:rPr>
        <w:tab/>
      </w:r>
      <w:r w:rsidR="00FB7BFA">
        <w:rPr>
          <w:noProof/>
        </w:rPr>
        <w:fldChar w:fldCharType="begin"/>
      </w:r>
      <w:r w:rsidR="00FB7BFA">
        <w:rPr>
          <w:noProof/>
        </w:rPr>
        <w:instrText xml:space="preserve"> PAGEREF _Toc446662802 \h </w:instrText>
      </w:r>
      <w:r w:rsidR="00FB7BFA">
        <w:rPr>
          <w:noProof/>
        </w:rPr>
      </w:r>
      <w:r w:rsidR="00FB7BFA">
        <w:rPr>
          <w:noProof/>
        </w:rPr>
        <w:fldChar w:fldCharType="separate"/>
      </w:r>
      <w:r w:rsidR="009A6C72">
        <w:rPr>
          <w:noProof/>
        </w:rPr>
        <w:t>1</w:t>
      </w:r>
      <w:r w:rsidR="00FB7BFA">
        <w:rPr>
          <w:noProof/>
        </w:rPr>
        <w:fldChar w:fldCharType="end"/>
      </w:r>
    </w:p>
    <w:p w14:paraId="65BCC61D" w14:textId="77777777" w:rsidR="00FB7BFA" w:rsidRDefault="00FB7BFA">
      <w:pPr>
        <w:pStyle w:val="10"/>
        <w:tabs>
          <w:tab w:val="left" w:pos="720"/>
          <w:tab w:val="right" w:leader="dot" w:pos="8290"/>
        </w:tabs>
        <w:rPr>
          <w:b w:val="0"/>
          <w:noProof/>
          <w:sz w:val="21"/>
          <w:szCs w:val="22"/>
        </w:rPr>
      </w:pPr>
      <w:r w:rsidRPr="00D77F01">
        <w:rPr>
          <w:rFonts w:ascii="微软雅黑" w:eastAsia="微软雅黑" w:hAnsi="微软雅黑" w:hint="eastAsia"/>
          <w:noProof/>
        </w:rPr>
        <w:t>二、</w:t>
      </w:r>
      <w:r>
        <w:rPr>
          <w:b w:val="0"/>
          <w:noProof/>
          <w:sz w:val="21"/>
          <w:szCs w:val="22"/>
        </w:rPr>
        <w:tab/>
      </w:r>
      <w:r w:rsidRPr="00D77F01">
        <w:rPr>
          <w:rFonts w:ascii="微软雅黑" w:eastAsia="微软雅黑" w:hAnsi="微软雅黑" w:hint="eastAsia"/>
          <w:noProof/>
        </w:rPr>
        <w:t>目的和意义</w:t>
      </w:r>
      <w:r>
        <w:rPr>
          <w:noProof/>
        </w:rPr>
        <w:tab/>
      </w:r>
      <w:r>
        <w:rPr>
          <w:noProof/>
        </w:rPr>
        <w:fldChar w:fldCharType="begin"/>
      </w:r>
      <w:r>
        <w:rPr>
          <w:noProof/>
        </w:rPr>
        <w:instrText xml:space="preserve"> PAGEREF _Toc446662803 \h </w:instrText>
      </w:r>
      <w:r>
        <w:rPr>
          <w:noProof/>
        </w:rPr>
      </w:r>
      <w:r>
        <w:rPr>
          <w:noProof/>
        </w:rPr>
        <w:fldChar w:fldCharType="separate"/>
      </w:r>
      <w:r w:rsidR="009A6C72">
        <w:rPr>
          <w:noProof/>
        </w:rPr>
        <w:t>1</w:t>
      </w:r>
      <w:r>
        <w:rPr>
          <w:noProof/>
        </w:rPr>
        <w:fldChar w:fldCharType="end"/>
      </w:r>
    </w:p>
    <w:p w14:paraId="16094039" w14:textId="77777777" w:rsidR="00FB7BFA" w:rsidRDefault="00FB7BFA">
      <w:pPr>
        <w:pStyle w:val="10"/>
        <w:tabs>
          <w:tab w:val="left" w:pos="720"/>
          <w:tab w:val="right" w:leader="dot" w:pos="8290"/>
        </w:tabs>
        <w:rPr>
          <w:b w:val="0"/>
          <w:noProof/>
          <w:sz w:val="21"/>
          <w:szCs w:val="22"/>
        </w:rPr>
      </w:pPr>
      <w:r w:rsidRPr="00D77F01">
        <w:rPr>
          <w:rFonts w:ascii="微软雅黑" w:eastAsia="微软雅黑" w:hAnsi="微软雅黑" w:hint="eastAsia"/>
          <w:noProof/>
        </w:rPr>
        <w:t>三、</w:t>
      </w:r>
      <w:r>
        <w:rPr>
          <w:b w:val="0"/>
          <w:noProof/>
          <w:sz w:val="21"/>
          <w:szCs w:val="22"/>
        </w:rPr>
        <w:tab/>
      </w:r>
      <w:r w:rsidRPr="00D77F01">
        <w:rPr>
          <w:rFonts w:ascii="微软雅黑" w:eastAsia="微软雅黑" w:hAnsi="微软雅黑" w:hint="eastAsia"/>
          <w:noProof/>
        </w:rPr>
        <w:t>业务分析</w:t>
      </w:r>
      <w:r>
        <w:rPr>
          <w:noProof/>
        </w:rPr>
        <w:tab/>
      </w:r>
      <w:r>
        <w:rPr>
          <w:noProof/>
        </w:rPr>
        <w:fldChar w:fldCharType="begin"/>
      </w:r>
      <w:r>
        <w:rPr>
          <w:noProof/>
        </w:rPr>
        <w:instrText xml:space="preserve"> PAGEREF _Toc446662804 \h </w:instrText>
      </w:r>
      <w:r>
        <w:rPr>
          <w:noProof/>
        </w:rPr>
      </w:r>
      <w:r>
        <w:rPr>
          <w:noProof/>
        </w:rPr>
        <w:fldChar w:fldCharType="separate"/>
      </w:r>
      <w:r w:rsidR="009A6C72">
        <w:rPr>
          <w:noProof/>
        </w:rPr>
        <w:t>2</w:t>
      </w:r>
      <w:r>
        <w:rPr>
          <w:noProof/>
        </w:rPr>
        <w:fldChar w:fldCharType="end"/>
      </w:r>
    </w:p>
    <w:p w14:paraId="7BF17D94" w14:textId="77777777" w:rsidR="00FB7BFA" w:rsidRDefault="00FB7BFA">
      <w:pPr>
        <w:pStyle w:val="22"/>
        <w:tabs>
          <w:tab w:val="left" w:pos="720"/>
          <w:tab w:val="right" w:leader="dot" w:pos="8290"/>
        </w:tabs>
        <w:rPr>
          <w:b w:val="0"/>
          <w:noProof/>
          <w:sz w:val="21"/>
        </w:rPr>
      </w:pPr>
      <w:r>
        <w:rPr>
          <w:noProof/>
        </w:rPr>
        <w:t>1</w:t>
      </w:r>
      <w:r>
        <w:rPr>
          <w:b w:val="0"/>
          <w:noProof/>
          <w:sz w:val="21"/>
        </w:rPr>
        <w:tab/>
      </w:r>
      <w:r>
        <w:rPr>
          <w:rFonts w:hint="eastAsia"/>
          <w:noProof/>
        </w:rPr>
        <w:t>业务需求</w:t>
      </w:r>
      <w:r>
        <w:rPr>
          <w:noProof/>
        </w:rPr>
        <w:tab/>
      </w:r>
      <w:r>
        <w:rPr>
          <w:noProof/>
        </w:rPr>
        <w:fldChar w:fldCharType="begin"/>
      </w:r>
      <w:r>
        <w:rPr>
          <w:noProof/>
        </w:rPr>
        <w:instrText xml:space="preserve"> PAGEREF _Toc446662805 \h </w:instrText>
      </w:r>
      <w:r>
        <w:rPr>
          <w:noProof/>
        </w:rPr>
      </w:r>
      <w:r>
        <w:rPr>
          <w:noProof/>
        </w:rPr>
        <w:fldChar w:fldCharType="separate"/>
      </w:r>
      <w:r w:rsidR="009A6C72">
        <w:rPr>
          <w:noProof/>
        </w:rPr>
        <w:t>3</w:t>
      </w:r>
      <w:r>
        <w:rPr>
          <w:noProof/>
        </w:rPr>
        <w:fldChar w:fldCharType="end"/>
      </w:r>
    </w:p>
    <w:p w14:paraId="7A6BA3C7" w14:textId="77777777" w:rsidR="00FB7BFA" w:rsidRDefault="00FB7BFA">
      <w:pPr>
        <w:pStyle w:val="31"/>
        <w:tabs>
          <w:tab w:val="left" w:pos="1200"/>
          <w:tab w:val="right" w:leader="dot" w:pos="8290"/>
        </w:tabs>
        <w:rPr>
          <w:noProof/>
          <w:sz w:val="21"/>
        </w:rPr>
      </w:pPr>
      <w:r>
        <w:rPr>
          <w:noProof/>
        </w:rPr>
        <w:t>1.1</w:t>
      </w:r>
      <w:r>
        <w:rPr>
          <w:noProof/>
          <w:sz w:val="21"/>
        </w:rPr>
        <w:tab/>
      </w:r>
      <w:r>
        <w:rPr>
          <w:rFonts w:hint="eastAsia"/>
          <w:noProof/>
        </w:rPr>
        <w:t>辅助决策</w:t>
      </w:r>
      <w:r>
        <w:rPr>
          <w:noProof/>
        </w:rPr>
        <w:tab/>
      </w:r>
      <w:r>
        <w:rPr>
          <w:noProof/>
        </w:rPr>
        <w:fldChar w:fldCharType="begin"/>
      </w:r>
      <w:r>
        <w:rPr>
          <w:noProof/>
        </w:rPr>
        <w:instrText xml:space="preserve"> PAGEREF _Toc446662806 \h </w:instrText>
      </w:r>
      <w:r>
        <w:rPr>
          <w:noProof/>
        </w:rPr>
      </w:r>
      <w:r>
        <w:rPr>
          <w:noProof/>
        </w:rPr>
        <w:fldChar w:fldCharType="separate"/>
      </w:r>
      <w:r w:rsidR="009A6C72">
        <w:rPr>
          <w:noProof/>
        </w:rPr>
        <w:t>3</w:t>
      </w:r>
      <w:r>
        <w:rPr>
          <w:noProof/>
        </w:rPr>
        <w:fldChar w:fldCharType="end"/>
      </w:r>
    </w:p>
    <w:p w14:paraId="0E7703CE" w14:textId="77777777" w:rsidR="00FB7BFA" w:rsidRDefault="00FB7BFA">
      <w:pPr>
        <w:pStyle w:val="31"/>
        <w:tabs>
          <w:tab w:val="left" w:pos="1200"/>
          <w:tab w:val="right" w:leader="dot" w:pos="8290"/>
        </w:tabs>
        <w:rPr>
          <w:noProof/>
          <w:sz w:val="21"/>
        </w:rPr>
      </w:pPr>
      <w:r>
        <w:rPr>
          <w:noProof/>
        </w:rPr>
        <w:t>1.2</w:t>
      </w:r>
      <w:r>
        <w:rPr>
          <w:noProof/>
          <w:sz w:val="21"/>
        </w:rPr>
        <w:tab/>
      </w:r>
      <w:r>
        <w:rPr>
          <w:rFonts w:hint="eastAsia"/>
          <w:noProof/>
        </w:rPr>
        <w:t>科研需求</w:t>
      </w:r>
      <w:r>
        <w:rPr>
          <w:noProof/>
        </w:rPr>
        <w:tab/>
      </w:r>
      <w:r>
        <w:rPr>
          <w:noProof/>
        </w:rPr>
        <w:fldChar w:fldCharType="begin"/>
      </w:r>
      <w:r>
        <w:rPr>
          <w:noProof/>
        </w:rPr>
        <w:instrText xml:space="preserve"> PAGEREF _Toc446662807 \h </w:instrText>
      </w:r>
      <w:r>
        <w:rPr>
          <w:noProof/>
        </w:rPr>
      </w:r>
      <w:r>
        <w:rPr>
          <w:noProof/>
        </w:rPr>
        <w:fldChar w:fldCharType="separate"/>
      </w:r>
      <w:r w:rsidR="009A6C72">
        <w:rPr>
          <w:noProof/>
        </w:rPr>
        <w:t>4</w:t>
      </w:r>
      <w:r>
        <w:rPr>
          <w:noProof/>
        </w:rPr>
        <w:fldChar w:fldCharType="end"/>
      </w:r>
    </w:p>
    <w:p w14:paraId="06D9A8B7" w14:textId="77777777" w:rsidR="00FB7BFA" w:rsidRDefault="00FB7BFA">
      <w:pPr>
        <w:pStyle w:val="31"/>
        <w:tabs>
          <w:tab w:val="left" w:pos="1200"/>
          <w:tab w:val="right" w:leader="dot" w:pos="8290"/>
        </w:tabs>
        <w:rPr>
          <w:noProof/>
          <w:sz w:val="21"/>
        </w:rPr>
      </w:pPr>
      <w:r>
        <w:rPr>
          <w:noProof/>
        </w:rPr>
        <w:t>1.3</w:t>
      </w:r>
      <w:r>
        <w:rPr>
          <w:noProof/>
          <w:sz w:val="21"/>
        </w:rPr>
        <w:tab/>
      </w:r>
      <w:r>
        <w:rPr>
          <w:rFonts w:hint="eastAsia"/>
          <w:noProof/>
        </w:rPr>
        <w:t>辅助诊疗</w:t>
      </w:r>
      <w:r>
        <w:rPr>
          <w:noProof/>
        </w:rPr>
        <w:tab/>
      </w:r>
      <w:r>
        <w:rPr>
          <w:noProof/>
        </w:rPr>
        <w:fldChar w:fldCharType="begin"/>
      </w:r>
      <w:r>
        <w:rPr>
          <w:noProof/>
        </w:rPr>
        <w:instrText xml:space="preserve"> PAGEREF _Toc446662808 \h </w:instrText>
      </w:r>
      <w:r>
        <w:rPr>
          <w:noProof/>
        </w:rPr>
      </w:r>
      <w:r>
        <w:rPr>
          <w:noProof/>
        </w:rPr>
        <w:fldChar w:fldCharType="separate"/>
      </w:r>
      <w:r w:rsidR="009A6C72">
        <w:rPr>
          <w:noProof/>
        </w:rPr>
        <w:t>4</w:t>
      </w:r>
      <w:r>
        <w:rPr>
          <w:noProof/>
        </w:rPr>
        <w:fldChar w:fldCharType="end"/>
      </w:r>
    </w:p>
    <w:p w14:paraId="672A34C4" w14:textId="77777777" w:rsidR="00FB7BFA" w:rsidRDefault="00FB7BFA">
      <w:pPr>
        <w:pStyle w:val="31"/>
        <w:tabs>
          <w:tab w:val="left" w:pos="1200"/>
          <w:tab w:val="right" w:leader="dot" w:pos="8290"/>
        </w:tabs>
        <w:rPr>
          <w:noProof/>
          <w:sz w:val="21"/>
        </w:rPr>
      </w:pPr>
      <w:r>
        <w:rPr>
          <w:noProof/>
        </w:rPr>
        <w:t>1.4</w:t>
      </w:r>
      <w:r>
        <w:rPr>
          <w:noProof/>
          <w:sz w:val="21"/>
        </w:rPr>
        <w:tab/>
      </w:r>
      <w:r>
        <w:rPr>
          <w:rFonts w:hint="eastAsia"/>
          <w:noProof/>
        </w:rPr>
        <w:t>新药研发</w:t>
      </w:r>
      <w:r>
        <w:rPr>
          <w:noProof/>
        </w:rPr>
        <w:tab/>
      </w:r>
      <w:r>
        <w:rPr>
          <w:noProof/>
        </w:rPr>
        <w:fldChar w:fldCharType="begin"/>
      </w:r>
      <w:r>
        <w:rPr>
          <w:noProof/>
        </w:rPr>
        <w:instrText xml:space="preserve"> PAGEREF _Toc446662809 \h </w:instrText>
      </w:r>
      <w:r>
        <w:rPr>
          <w:noProof/>
        </w:rPr>
      </w:r>
      <w:r>
        <w:rPr>
          <w:noProof/>
        </w:rPr>
        <w:fldChar w:fldCharType="separate"/>
      </w:r>
      <w:r w:rsidR="009A6C72">
        <w:rPr>
          <w:noProof/>
        </w:rPr>
        <w:t>5</w:t>
      </w:r>
      <w:r>
        <w:rPr>
          <w:noProof/>
        </w:rPr>
        <w:fldChar w:fldCharType="end"/>
      </w:r>
    </w:p>
    <w:p w14:paraId="59373D8F" w14:textId="77777777" w:rsidR="00FB7BFA" w:rsidRDefault="00FB7BFA">
      <w:pPr>
        <w:pStyle w:val="22"/>
        <w:tabs>
          <w:tab w:val="left" w:pos="720"/>
          <w:tab w:val="right" w:leader="dot" w:pos="8290"/>
        </w:tabs>
        <w:rPr>
          <w:b w:val="0"/>
          <w:noProof/>
          <w:sz w:val="21"/>
        </w:rPr>
      </w:pPr>
      <w:r>
        <w:rPr>
          <w:noProof/>
        </w:rPr>
        <w:t>2</w:t>
      </w:r>
      <w:r>
        <w:rPr>
          <w:b w:val="0"/>
          <w:noProof/>
          <w:sz w:val="21"/>
        </w:rPr>
        <w:tab/>
      </w:r>
      <w:r>
        <w:rPr>
          <w:rFonts w:hint="eastAsia"/>
          <w:noProof/>
        </w:rPr>
        <w:t>管理需求</w:t>
      </w:r>
      <w:r>
        <w:rPr>
          <w:noProof/>
        </w:rPr>
        <w:tab/>
      </w:r>
      <w:r>
        <w:rPr>
          <w:noProof/>
        </w:rPr>
        <w:fldChar w:fldCharType="begin"/>
      </w:r>
      <w:r>
        <w:rPr>
          <w:noProof/>
        </w:rPr>
        <w:instrText xml:space="preserve"> PAGEREF _Toc446662810 \h </w:instrText>
      </w:r>
      <w:r>
        <w:rPr>
          <w:noProof/>
        </w:rPr>
      </w:r>
      <w:r>
        <w:rPr>
          <w:noProof/>
        </w:rPr>
        <w:fldChar w:fldCharType="separate"/>
      </w:r>
      <w:r w:rsidR="009A6C72">
        <w:rPr>
          <w:noProof/>
        </w:rPr>
        <w:t>5</w:t>
      </w:r>
      <w:r>
        <w:rPr>
          <w:noProof/>
        </w:rPr>
        <w:fldChar w:fldCharType="end"/>
      </w:r>
    </w:p>
    <w:p w14:paraId="3741888B" w14:textId="77777777" w:rsidR="00FB7BFA" w:rsidRDefault="00FB7BFA">
      <w:pPr>
        <w:pStyle w:val="31"/>
        <w:tabs>
          <w:tab w:val="left" w:pos="1200"/>
          <w:tab w:val="right" w:leader="dot" w:pos="8290"/>
        </w:tabs>
        <w:rPr>
          <w:noProof/>
          <w:sz w:val="21"/>
        </w:rPr>
      </w:pPr>
      <w:r>
        <w:rPr>
          <w:noProof/>
        </w:rPr>
        <w:t>2.1</w:t>
      </w:r>
      <w:r>
        <w:rPr>
          <w:noProof/>
          <w:sz w:val="21"/>
        </w:rPr>
        <w:tab/>
      </w:r>
      <w:r>
        <w:rPr>
          <w:rFonts w:hint="eastAsia"/>
          <w:noProof/>
        </w:rPr>
        <w:t>医院质量控制，减少医疗纠纷</w:t>
      </w:r>
      <w:r>
        <w:rPr>
          <w:noProof/>
        </w:rPr>
        <w:tab/>
      </w:r>
      <w:r>
        <w:rPr>
          <w:noProof/>
        </w:rPr>
        <w:fldChar w:fldCharType="begin"/>
      </w:r>
      <w:r>
        <w:rPr>
          <w:noProof/>
        </w:rPr>
        <w:instrText xml:space="preserve"> PAGEREF _Toc446662811 \h </w:instrText>
      </w:r>
      <w:r>
        <w:rPr>
          <w:noProof/>
        </w:rPr>
      </w:r>
      <w:r>
        <w:rPr>
          <w:noProof/>
        </w:rPr>
        <w:fldChar w:fldCharType="separate"/>
      </w:r>
      <w:r w:rsidR="009A6C72">
        <w:rPr>
          <w:noProof/>
        </w:rPr>
        <w:t>5</w:t>
      </w:r>
      <w:r>
        <w:rPr>
          <w:noProof/>
        </w:rPr>
        <w:fldChar w:fldCharType="end"/>
      </w:r>
    </w:p>
    <w:p w14:paraId="681FFE0E" w14:textId="77777777" w:rsidR="00FB7BFA" w:rsidRDefault="00FB7BFA">
      <w:pPr>
        <w:pStyle w:val="31"/>
        <w:tabs>
          <w:tab w:val="left" w:pos="1200"/>
          <w:tab w:val="right" w:leader="dot" w:pos="8290"/>
        </w:tabs>
        <w:rPr>
          <w:noProof/>
          <w:sz w:val="21"/>
        </w:rPr>
      </w:pPr>
      <w:r>
        <w:rPr>
          <w:noProof/>
        </w:rPr>
        <w:t>2.2</w:t>
      </w:r>
      <w:r>
        <w:rPr>
          <w:noProof/>
          <w:sz w:val="21"/>
        </w:rPr>
        <w:tab/>
      </w:r>
      <w:r>
        <w:rPr>
          <w:rFonts w:hint="eastAsia"/>
          <w:noProof/>
        </w:rPr>
        <w:t>主管部门的管理需求</w:t>
      </w:r>
      <w:r>
        <w:rPr>
          <w:noProof/>
        </w:rPr>
        <w:tab/>
      </w:r>
      <w:r>
        <w:rPr>
          <w:noProof/>
        </w:rPr>
        <w:fldChar w:fldCharType="begin"/>
      </w:r>
      <w:r>
        <w:rPr>
          <w:noProof/>
        </w:rPr>
        <w:instrText xml:space="preserve"> PAGEREF _Toc446662812 \h </w:instrText>
      </w:r>
      <w:r>
        <w:rPr>
          <w:noProof/>
        </w:rPr>
      </w:r>
      <w:r>
        <w:rPr>
          <w:noProof/>
        </w:rPr>
        <w:fldChar w:fldCharType="separate"/>
      </w:r>
      <w:r w:rsidR="009A6C72">
        <w:rPr>
          <w:noProof/>
        </w:rPr>
        <w:t>5</w:t>
      </w:r>
      <w:r>
        <w:rPr>
          <w:noProof/>
        </w:rPr>
        <w:fldChar w:fldCharType="end"/>
      </w:r>
    </w:p>
    <w:p w14:paraId="2E625CD1" w14:textId="77777777" w:rsidR="00FB7BFA" w:rsidRDefault="00FB7BFA">
      <w:pPr>
        <w:pStyle w:val="22"/>
        <w:tabs>
          <w:tab w:val="left" w:pos="720"/>
          <w:tab w:val="right" w:leader="dot" w:pos="8290"/>
        </w:tabs>
        <w:rPr>
          <w:b w:val="0"/>
          <w:noProof/>
          <w:sz w:val="21"/>
        </w:rPr>
      </w:pPr>
      <w:r>
        <w:rPr>
          <w:noProof/>
        </w:rPr>
        <w:t>3</w:t>
      </w:r>
      <w:r>
        <w:rPr>
          <w:b w:val="0"/>
          <w:noProof/>
          <w:sz w:val="21"/>
        </w:rPr>
        <w:tab/>
      </w:r>
      <w:r>
        <w:rPr>
          <w:rFonts w:hint="eastAsia"/>
          <w:noProof/>
        </w:rPr>
        <w:t>服务对象需求</w:t>
      </w:r>
      <w:r>
        <w:rPr>
          <w:noProof/>
        </w:rPr>
        <w:tab/>
      </w:r>
      <w:r>
        <w:rPr>
          <w:noProof/>
        </w:rPr>
        <w:fldChar w:fldCharType="begin"/>
      </w:r>
      <w:r>
        <w:rPr>
          <w:noProof/>
        </w:rPr>
        <w:instrText xml:space="preserve"> PAGEREF _Toc446662813 \h </w:instrText>
      </w:r>
      <w:r>
        <w:rPr>
          <w:noProof/>
        </w:rPr>
      </w:r>
      <w:r>
        <w:rPr>
          <w:noProof/>
        </w:rPr>
        <w:fldChar w:fldCharType="separate"/>
      </w:r>
      <w:r w:rsidR="009A6C72">
        <w:rPr>
          <w:noProof/>
        </w:rPr>
        <w:t>6</w:t>
      </w:r>
      <w:r>
        <w:rPr>
          <w:noProof/>
        </w:rPr>
        <w:fldChar w:fldCharType="end"/>
      </w:r>
    </w:p>
    <w:p w14:paraId="0E8F8FD3" w14:textId="77777777" w:rsidR="00FB7BFA" w:rsidRDefault="00FB7BFA">
      <w:pPr>
        <w:pStyle w:val="10"/>
        <w:tabs>
          <w:tab w:val="left" w:pos="720"/>
          <w:tab w:val="right" w:leader="dot" w:pos="8290"/>
        </w:tabs>
        <w:rPr>
          <w:b w:val="0"/>
          <w:noProof/>
          <w:sz w:val="21"/>
          <w:szCs w:val="22"/>
        </w:rPr>
      </w:pPr>
      <w:r w:rsidRPr="00D77F01">
        <w:rPr>
          <w:rFonts w:ascii="微软雅黑" w:eastAsia="微软雅黑" w:hAnsi="微软雅黑" w:hint="eastAsia"/>
          <w:noProof/>
        </w:rPr>
        <w:t>四、</w:t>
      </w:r>
      <w:r>
        <w:rPr>
          <w:b w:val="0"/>
          <w:noProof/>
          <w:sz w:val="21"/>
          <w:szCs w:val="22"/>
        </w:rPr>
        <w:tab/>
      </w:r>
      <w:r w:rsidRPr="00D77F01">
        <w:rPr>
          <w:rFonts w:ascii="微软雅黑" w:eastAsia="微软雅黑" w:hAnsi="微软雅黑" w:hint="eastAsia"/>
          <w:noProof/>
        </w:rPr>
        <w:t>建模</w:t>
      </w:r>
      <w:r>
        <w:rPr>
          <w:noProof/>
        </w:rPr>
        <w:tab/>
      </w:r>
      <w:r>
        <w:rPr>
          <w:noProof/>
        </w:rPr>
        <w:fldChar w:fldCharType="begin"/>
      </w:r>
      <w:r>
        <w:rPr>
          <w:noProof/>
        </w:rPr>
        <w:instrText xml:space="preserve"> PAGEREF _Toc446662814 \h </w:instrText>
      </w:r>
      <w:r>
        <w:rPr>
          <w:noProof/>
        </w:rPr>
      </w:r>
      <w:r>
        <w:rPr>
          <w:noProof/>
        </w:rPr>
        <w:fldChar w:fldCharType="separate"/>
      </w:r>
      <w:r w:rsidR="009A6C72">
        <w:rPr>
          <w:noProof/>
        </w:rPr>
        <w:t>7</w:t>
      </w:r>
      <w:r>
        <w:rPr>
          <w:noProof/>
        </w:rPr>
        <w:fldChar w:fldCharType="end"/>
      </w:r>
    </w:p>
    <w:p w14:paraId="348D5996" w14:textId="77777777" w:rsidR="00FB7BFA" w:rsidRDefault="00FB7BFA">
      <w:pPr>
        <w:pStyle w:val="22"/>
        <w:tabs>
          <w:tab w:val="left" w:pos="720"/>
          <w:tab w:val="right" w:leader="dot" w:pos="8290"/>
        </w:tabs>
        <w:rPr>
          <w:b w:val="0"/>
          <w:noProof/>
          <w:sz w:val="21"/>
        </w:rPr>
      </w:pPr>
      <w:r>
        <w:rPr>
          <w:noProof/>
        </w:rPr>
        <w:t>1</w:t>
      </w:r>
      <w:r>
        <w:rPr>
          <w:b w:val="0"/>
          <w:noProof/>
          <w:sz w:val="21"/>
        </w:rPr>
        <w:tab/>
      </w:r>
      <w:r>
        <w:rPr>
          <w:rFonts w:hint="eastAsia"/>
          <w:noProof/>
        </w:rPr>
        <w:t>健康档案的三维系统模型</w:t>
      </w:r>
      <w:r>
        <w:rPr>
          <w:noProof/>
        </w:rPr>
        <w:tab/>
      </w:r>
      <w:r>
        <w:rPr>
          <w:noProof/>
        </w:rPr>
        <w:fldChar w:fldCharType="begin"/>
      </w:r>
      <w:r>
        <w:rPr>
          <w:noProof/>
        </w:rPr>
        <w:instrText xml:space="preserve"> PAGEREF _Toc446662815 \h </w:instrText>
      </w:r>
      <w:r>
        <w:rPr>
          <w:noProof/>
        </w:rPr>
      </w:r>
      <w:r>
        <w:rPr>
          <w:noProof/>
        </w:rPr>
        <w:fldChar w:fldCharType="separate"/>
      </w:r>
      <w:r w:rsidR="009A6C72">
        <w:rPr>
          <w:noProof/>
        </w:rPr>
        <w:t>7</w:t>
      </w:r>
      <w:r>
        <w:rPr>
          <w:noProof/>
        </w:rPr>
        <w:fldChar w:fldCharType="end"/>
      </w:r>
    </w:p>
    <w:p w14:paraId="2DB2915B" w14:textId="77777777" w:rsidR="00FB7BFA" w:rsidRDefault="00FB7BFA">
      <w:pPr>
        <w:pStyle w:val="22"/>
        <w:tabs>
          <w:tab w:val="left" w:pos="720"/>
          <w:tab w:val="right" w:leader="dot" w:pos="8290"/>
        </w:tabs>
        <w:rPr>
          <w:b w:val="0"/>
          <w:noProof/>
          <w:sz w:val="21"/>
        </w:rPr>
      </w:pPr>
      <w:r>
        <w:rPr>
          <w:noProof/>
        </w:rPr>
        <w:t>2</w:t>
      </w:r>
      <w:r>
        <w:rPr>
          <w:b w:val="0"/>
          <w:noProof/>
          <w:sz w:val="21"/>
        </w:rPr>
        <w:tab/>
      </w:r>
      <w:r>
        <w:rPr>
          <w:rFonts w:hint="eastAsia"/>
          <w:noProof/>
        </w:rPr>
        <w:t>湘雅医学大数据的信息来源</w:t>
      </w:r>
      <w:r>
        <w:rPr>
          <w:noProof/>
        </w:rPr>
        <w:tab/>
      </w:r>
      <w:r>
        <w:rPr>
          <w:noProof/>
        </w:rPr>
        <w:fldChar w:fldCharType="begin"/>
      </w:r>
      <w:r>
        <w:rPr>
          <w:noProof/>
        </w:rPr>
        <w:instrText xml:space="preserve"> PAGEREF _Toc446662816 \h </w:instrText>
      </w:r>
      <w:r>
        <w:rPr>
          <w:noProof/>
        </w:rPr>
      </w:r>
      <w:r>
        <w:rPr>
          <w:noProof/>
        </w:rPr>
        <w:fldChar w:fldCharType="separate"/>
      </w:r>
      <w:r w:rsidR="009A6C72">
        <w:rPr>
          <w:noProof/>
        </w:rPr>
        <w:t>10</w:t>
      </w:r>
      <w:r>
        <w:rPr>
          <w:noProof/>
        </w:rPr>
        <w:fldChar w:fldCharType="end"/>
      </w:r>
    </w:p>
    <w:p w14:paraId="367F1CF0" w14:textId="77777777" w:rsidR="00FB7BFA" w:rsidRDefault="00FB7BFA">
      <w:pPr>
        <w:pStyle w:val="22"/>
        <w:tabs>
          <w:tab w:val="left" w:pos="720"/>
          <w:tab w:val="right" w:leader="dot" w:pos="8290"/>
        </w:tabs>
        <w:rPr>
          <w:b w:val="0"/>
          <w:noProof/>
          <w:sz w:val="21"/>
        </w:rPr>
      </w:pPr>
      <w:r>
        <w:rPr>
          <w:noProof/>
        </w:rPr>
        <w:t>3</w:t>
      </w:r>
      <w:r>
        <w:rPr>
          <w:b w:val="0"/>
          <w:noProof/>
          <w:sz w:val="21"/>
        </w:rPr>
        <w:tab/>
      </w:r>
      <w:r>
        <w:rPr>
          <w:rFonts w:hint="eastAsia"/>
          <w:noProof/>
        </w:rPr>
        <w:t>湘雅医学大数据的业务域划分</w:t>
      </w:r>
      <w:r>
        <w:rPr>
          <w:noProof/>
        </w:rPr>
        <w:tab/>
      </w:r>
      <w:r>
        <w:rPr>
          <w:noProof/>
        </w:rPr>
        <w:fldChar w:fldCharType="begin"/>
      </w:r>
      <w:r>
        <w:rPr>
          <w:noProof/>
        </w:rPr>
        <w:instrText xml:space="preserve"> PAGEREF _Toc446662817 \h </w:instrText>
      </w:r>
      <w:r>
        <w:rPr>
          <w:noProof/>
        </w:rPr>
      </w:r>
      <w:r>
        <w:rPr>
          <w:noProof/>
        </w:rPr>
        <w:fldChar w:fldCharType="separate"/>
      </w:r>
      <w:r w:rsidR="009A6C72">
        <w:rPr>
          <w:noProof/>
        </w:rPr>
        <w:t>10</w:t>
      </w:r>
      <w:r>
        <w:rPr>
          <w:noProof/>
        </w:rPr>
        <w:fldChar w:fldCharType="end"/>
      </w:r>
    </w:p>
    <w:p w14:paraId="4585E49A" w14:textId="77777777" w:rsidR="00FB7BFA" w:rsidRDefault="00FB7BFA">
      <w:pPr>
        <w:pStyle w:val="10"/>
        <w:tabs>
          <w:tab w:val="left" w:pos="720"/>
          <w:tab w:val="right" w:leader="dot" w:pos="8290"/>
        </w:tabs>
        <w:rPr>
          <w:b w:val="0"/>
          <w:noProof/>
          <w:sz w:val="21"/>
          <w:szCs w:val="22"/>
        </w:rPr>
      </w:pPr>
      <w:r w:rsidRPr="00D77F01">
        <w:rPr>
          <w:rFonts w:ascii="微软雅黑" w:eastAsia="微软雅黑" w:hAnsi="微软雅黑" w:hint="eastAsia"/>
          <w:noProof/>
        </w:rPr>
        <w:t>五、</w:t>
      </w:r>
      <w:r>
        <w:rPr>
          <w:b w:val="0"/>
          <w:noProof/>
          <w:sz w:val="21"/>
          <w:szCs w:val="22"/>
        </w:rPr>
        <w:tab/>
      </w:r>
      <w:r w:rsidRPr="00D77F01">
        <w:rPr>
          <w:rFonts w:ascii="微软雅黑" w:eastAsia="微软雅黑" w:hAnsi="微软雅黑" w:hint="eastAsia"/>
          <w:noProof/>
          <w:color w:val="FF0000"/>
        </w:rPr>
        <w:t>规范性参考</w:t>
      </w:r>
      <w:r w:rsidRPr="00D77F01">
        <w:rPr>
          <w:rFonts w:ascii="微软雅黑" w:eastAsia="微软雅黑" w:hAnsi="微软雅黑" w:hint="eastAsia"/>
          <w:noProof/>
        </w:rPr>
        <w:t>文件</w:t>
      </w:r>
      <w:r>
        <w:rPr>
          <w:noProof/>
        </w:rPr>
        <w:tab/>
      </w:r>
      <w:r>
        <w:rPr>
          <w:noProof/>
        </w:rPr>
        <w:fldChar w:fldCharType="begin"/>
      </w:r>
      <w:r>
        <w:rPr>
          <w:noProof/>
        </w:rPr>
        <w:instrText xml:space="preserve"> PAGEREF _Toc446662818 \h </w:instrText>
      </w:r>
      <w:r>
        <w:rPr>
          <w:noProof/>
        </w:rPr>
      </w:r>
      <w:r>
        <w:rPr>
          <w:noProof/>
        </w:rPr>
        <w:fldChar w:fldCharType="separate"/>
      </w:r>
      <w:r w:rsidR="009A6C72">
        <w:rPr>
          <w:noProof/>
        </w:rPr>
        <w:t>11</w:t>
      </w:r>
      <w:r>
        <w:rPr>
          <w:noProof/>
        </w:rPr>
        <w:fldChar w:fldCharType="end"/>
      </w:r>
    </w:p>
    <w:p w14:paraId="3C9FB160" w14:textId="77777777" w:rsidR="00FB7BFA" w:rsidRDefault="00FB7BFA">
      <w:pPr>
        <w:pStyle w:val="22"/>
        <w:tabs>
          <w:tab w:val="left" w:pos="720"/>
          <w:tab w:val="right" w:leader="dot" w:pos="8290"/>
        </w:tabs>
        <w:rPr>
          <w:b w:val="0"/>
          <w:noProof/>
          <w:sz w:val="21"/>
        </w:rPr>
      </w:pPr>
      <w:r>
        <w:rPr>
          <w:noProof/>
        </w:rPr>
        <w:t>1</w:t>
      </w:r>
      <w:r>
        <w:rPr>
          <w:b w:val="0"/>
          <w:noProof/>
          <w:sz w:val="21"/>
        </w:rPr>
        <w:tab/>
      </w:r>
      <w:r>
        <w:rPr>
          <w:rFonts w:hint="eastAsia"/>
          <w:noProof/>
        </w:rPr>
        <w:t>卫生信息标准</w:t>
      </w:r>
      <w:r>
        <w:rPr>
          <w:noProof/>
        </w:rPr>
        <w:tab/>
      </w:r>
      <w:r>
        <w:rPr>
          <w:noProof/>
        </w:rPr>
        <w:fldChar w:fldCharType="begin"/>
      </w:r>
      <w:r>
        <w:rPr>
          <w:noProof/>
        </w:rPr>
        <w:instrText xml:space="preserve"> PAGEREF _Toc446662819 \h </w:instrText>
      </w:r>
      <w:r>
        <w:rPr>
          <w:noProof/>
        </w:rPr>
      </w:r>
      <w:r>
        <w:rPr>
          <w:noProof/>
        </w:rPr>
        <w:fldChar w:fldCharType="separate"/>
      </w:r>
      <w:r w:rsidR="009A6C72">
        <w:rPr>
          <w:noProof/>
        </w:rPr>
        <w:t>12</w:t>
      </w:r>
      <w:r>
        <w:rPr>
          <w:noProof/>
        </w:rPr>
        <w:fldChar w:fldCharType="end"/>
      </w:r>
    </w:p>
    <w:p w14:paraId="55648A03" w14:textId="77777777" w:rsidR="00FB7BFA" w:rsidRDefault="00FB7BFA">
      <w:pPr>
        <w:pStyle w:val="22"/>
        <w:tabs>
          <w:tab w:val="left" w:pos="720"/>
          <w:tab w:val="right" w:leader="dot" w:pos="8290"/>
        </w:tabs>
        <w:rPr>
          <w:b w:val="0"/>
          <w:noProof/>
          <w:sz w:val="21"/>
        </w:rPr>
      </w:pPr>
      <w:r>
        <w:rPr>
          <w:noProof/>
        </w:rPr>
        <w:t>2</w:t>
      </w:r>
      <w:r>
        <w:rPr>
          <w:b w:val="0"/>
          <w:noProof/>
          <w:sz w:val="21"/>
        </w:rPr>
        <w:tab/>
      </w:r>
      <w:r>
        <w:rPr>
          <w:rFonts w:hint="eastAsia"/>
          <w:noProof/>
        </w:rPr>
        <w:t>国际标准</w:t>
      </w:r>
      <w:r>
        <w:rPr>
          <w:noProof/>
        </w:rPr>
        <w:tab/>
      </w:r>
      <w:r>
        <w:rPr>
          <w:noProof/>
        </w:rPr>
        <w:fldChar w:fldCharType="begin"/>
      </w:r>
      <w:r>
        <w:rPr>
          <w:noProof/>
        </w:rPr>
        <w:instrText xml:space="preserve"> PAGEREF _Toc446662820 \h </w:instrText>
      </w:r>
      <w:r>
        <w:rPr>
          <w:noProof/>
        </w:rPr>
      </w:r>
      <w:r>
        <w:rPr>
          <w:noProof/>
        </w:rPr>
        <w:fldChar w:fldCharType="separate"/>
      </w:r>
      <w:r w:rsidR="009A6C72">
        <w:rPr>
          <w:noProof/>
        </w:rPr>
        <w:t>13</w:t>
      </w:r>
      <w:r>
        <w:rPr>
          <w:noProof/>
        </w:rPr>
        <w:fldChar w:fldCharType="end"/>
      </w:r>
    </w:p>
    <w:p w14:paraId="0D0F82A3" w14:textId="77777777" w:rsidR="00FB7BFA" w:rsidRDefault="00FB7BFA">
      <w:pPr>
        <w:pStyle w:val="10"/>
        <w:tabs>
          <w:tab w:val="left" w:pos="720"/>
          <w:tab w:val="right" w:leader="dot" w:pos="8290"/>
        </w:tabs>
        <w:rPr>
          <w:b w:val="0"/>
          <w:noProof/>
          <w:sz w:val="21"/>
          <w:szCs w:val="22"/>
        </w:rPr>
      </w:pPr>
      <w:r w:rsidRPr="00D77F01">
        <w:rPr>
          <w:rFonts w:ascii="微软雅黑" w:eastAsia="微软雅黑" w:hAnsi="微软雅黑" w:hint="eastAsia"/>
          <w:noProof/>
        </w:rPr>
        <w:t>六、</w:t>
      </w:r>
      <w:r>
        <w:rPr>
          <w:b w:val="0"/>
          <w:noProof/>
          <w:sz w:val="21"/>
          <w:szCs w:val="22"/>
        </w:rPr>
        <w:tab/>
      </w:r>
      <w:r w:rsidRPr="00D77F01">
        <w:rPr>
          <w:rFonts w:ascii="微软雅黑" w:eastAsia="微软雅黑" w:hAnsi="微软雅黑" w:hint="eastAsia"/>
          <w:noProof/>
        </w:rPr>
        <w:t>规范管理工作流程</w:t>
      </w:r>
      <w:r>
        <w:rPr>
          <w:noProof/>
        </w:rPr>
        <w:tab/>
      </w:r>
      <w:r>
        <w:rPr>
          <w:noProof/>
        </w:rPr>
        <w:fldChar w:fldCharType="begin"/>
      </w:r>
      <w:r>
        <w:rPr>
          <w:noProof/>
        </w:rPr>
        <w:instrText xml:space="preserve"> PAGEREF _Toc446662821 \h </w:instrText>
      </w:r>
      <w:r>
        <w:rPr>
          <w:noProof/>
        </w:rPr>
      </w:r>
      <w:r>
        <w:rPr>
          <w:noProof/>
        </w:rPr>
        <w:fldChar w:fldCharType="separate"/>
      </w:r>
      <w:r w:rsidR="009A6C72">
        <w:rPr>
          <w:noProof/>
        </w:rPr>
        <w:t>14</w:t>
      </w:r>
      <w:r>
        <w:rPr>
          <w:noProof/>
        </w:rPr>
        <w:fldChar w:fldCharType="end"/>
      </w:r>
    </w:p>
    <w:p w14:paraId="1E4A3BE5" w14:textId="77777777" w:rsidR="005B14F3" w:rsidRPr="002474BF" w:rsidRDefault="0091605D" w:rsidP="00791535">
      <w:pPr>
        <w:widowControl/>
        <w:jc w:val="left"/>
        <w:rPr>
          <w:rFonts w:ascii="微软雅黑" w:eastAsia="微软雅黑" w:hAnsi="微软雅黑"/>
          <w:sz w:val="28"/>
          <w:szCs w:val="28"/>
        </w:rPr>
      </w:pPr>
      <w:r w:rsidRPr="00791535">
        <w:rPr>
          <w:rFonts w:ascii="微软雅黑" w:eastAsia="微软雅黑" w:hAnsi="微软雅黑"/>
        </w:rPr>
        <w:fldChar w:fldCharType="end"/>
      </w:r>
    </w:p>
    <w:p w14:paraId="20E87B2A" w14:textId="77777777" w:rsidR="005B14F3" w:rsidRPr="002474BF" w:rsidRDefault="005B14F3">
      <w:pPr>
        <w:widowControl/>
        <w:jc w:val="left"/>
        <w:rPr>
          <w:rFonts w:ascii="微软雅黑" w:eastAsia="微软雅黑" w:hAnsi="微软雅黑"/>
          <w:sz w:val="28"/>
          <w:szCs w:val="28"/>
        </w:rPr>
      </w:pPr>
      <w:r w:rsidRPr="002474BF">
        <w:rPr>
          <w:rFonts w:ascii="微软雅黑" w:eastAsia="微软雅黑" w:hAnsi="微软雅黑"/>
          <w:sz w:val="28"/>
          <w:szCs w:val="28"/>
        </w:rPr>
        <w:br w:type="page"/>
      </w:r>
    </w:p>
    <w:p w14:paraId="6492EACB" w14:textId="193400D6" w:rsidR="009B7785" w:rsidRDefault="009B7785" w:rsidP="00972FB5">
      <w:pPr>
        <w:widowControl/>
        <w:jc w:val="center"/>
        <w:rPr>
          <w:rFonts w:ascii="微软雅黑" w:eastAsia="微软雅黑" w:hAnsi="微软雅黑"/>
          <w:sz w:val="28"/>
          <w:szCs w:val="28"/>
        </w:rPr>
        <w:sectPr w:rsidR="009B7785" w:rsidSect="003324CF">
          <w:footerReference w:type="default" r:id="rId9"/>
          <w:pgSz w:w="11900" w:h="16840"/>
          <w:pgMar w:top="1440" w:right="1800" w:bottom="1440" w:left="1800" w:header="851" w:footer="799" w:gutter="0"/>
          <w:pgNumType w:start="1"/>
          <w:cols w:space="425"/>
          <w:docGrid w:type="lines" w:linePitch="423"/>
        </w:sectPr>
      </w:pPr>
    </w:p>
    <w:p w14:paraId="54D016D8" w14:textId="1E64A4FB" w:rsidR="00653C22" w:rsidRDefault="00653C22" w:rsidP="00653C22">
      <w:pPr>
        <w:pStyle w:val="1"/>
        <w:numPr>
          <w:ilvl w:val="0"/>
          <w:numId w:val="3"/>
        </w:numPr>
        <w:rPr>
          <w:rFonts w:ascii="微软雅黑" w:eastAsia="微软雅黑" w:hAnsi="微软雅黑"/>
        </w:rPr>
      </w:pPr>
      <w:bookmarkStart w:id="0" w:name="_Toc446662802"/>
      <w:r w:rsidRPr="00653C22">
        <w:rPr>
          <w:rFonts w:ascii="微软雅黑" w:eastAsia="微软雅黑" w:hAnsi="微软雅黑" w:hint="eastAsia"/>
        </w:rPr>
        <w:lastRenderedPageBreak/>
        <w:t>任务来源</w:t>
      </w:r>
      <w:bookmarkEnd w:id="0"/>
    </w:p>
    <w:p w14:paraId="124E95E6" w14:textId="757047D5" w:rsidR="004305E0" w:rsidRPr="00330AF7" w:rsidRDefault="002E31B0" w:rsidP="00330AF7">
      <w:pPr>
        <w:pStyle w:val="HPC"/>
        <w:ind w:firstLine="485"/>
        <w:jc w:val="left"/>
        <w:rPr>
          <w:rFonts w:asciiTheme="minorEastAsia" w:hAnsiTheme="minorEastAsia"/>
          <w:sz w:val="24"/>
          <w:szCs w:val="24"/>
        </w:rPr>
      </w:pPr>
      <w:r w:rsidRPr="00330AF7">
        <w:rPr>
          <w:rFonts w:asciiTheme="minorEastAsia" w:hAnsiTheme="minorEastAsia" w:hint="eastAsia"/>
          <w:sz w:val="24"/>
          <w:szCs w:val="24"/>
        </w:rPr>
        <w:t>为加快落实湘雅大数据平台的顶层（概念）设计，加快推进中南大学2015年医学大数据建设项目（一期）的建设，</w:t>
      </w:r>
      <w:r w:rsidR="00791491" w:rsidRPr="00330AF7">
        <w:rPr>
          <w:rFonts w:asciiTheme="minorEastAsia" w:hAnsiTheme="minorEastAsia" w:hint="eastAsia"/>
          <w:sz w:val="24"/>
          <w:szCs w:val="24"/>
        </w:rPr>
        <w:t>全面</w:t>
      </w:r>
      <w:r w:rsidR="006031F7" w:rsidRPr="00330AF7">
        <w:rPr>
          <w:rFonts w:asciiTheme="minorEastAsia" w:hAnsiTheme="minorEastAsia" w:hint="eastAsia"/>
          <w:sz w:val="24"/>
          <w:szCs w:val="24"/>
        </w:rPr>
        <w:t>实现</w:t>
      </w:r>
      <w:proofErr w:type="gramStart"/>
      <w:r w:rsidR="00791491" w:rsidRPr="00330AF7">
        <w:rPr>
          <w:rFonts w:asciiTheme="minorEastAsia" w:hAnsiTheme="minorEastAsia" w:hint="eastAsia"/>
          <w:sz w:val="24"/>
          <w:szCs w:val="24"/>
        </w:rPr>
        <w:t>湘雅系医院</w:t>
      </w:r>
      <w:proofErr w:type="gramEnd"/>
      <w:r w:rsidR="00791491" w:rsidRPr="00330AF7">
        <w:rPr>
          <w:rFonts w:asciiTheme="minorEastAsia" w:hAnsiTheme="minorEastAsia" w:hint="eastAsia"/>
          <w:sz w:val="24"/>
          <w:szCs w:val="24"/>
        </w:rPr>
        <w:t>数据资源</w:t>
      </w:r>
      <w:r w:rsidR="006031F7" w:rsidRPr="00330AF7">
        <w:rPr>
          <w:rFonts w:asciiTheme="minorEastAsia" w:hAnsiTheme="minorEastAsia" w:hint="eastAsia"/>
          <w:sz w:val="24"/>
          <w:szCs w:val="24"/>
        </w:rPr>
        <w:t>的统一汇聚</w:t>
      </w:r>
      <w:r w:rsidR="00791491" w:rsidRPr="00330AF7">
        <w:rPr>
          <w:rFonts w:asciiTheme="minorEastAsia" w:hAnsiTheme="minorEastAsia" w:hint="eastAsia"/>
          <w:sz w:val="24"/>
          <w:szCs w:val="24"/>
        </w:rPr>
        <w:t>，</w:t>
      </w:r>
      <w:r w:rsidR="006031F7" w:rsidRPr="00330AF7">
        <w:rPr>
          <w:rFonts w:asciiTheme="minorEastAsia" w:hAnsiTheme="minorEastAsia" w:hint="eastAsia"/>
          <w:sz w:val="24"/>
          <w:szCs w:val="24"/>
        </w:rPr>
        <w:t>保证数据资源的充分使用，特编制湘雅大数据平台系列标准及规范。</w:t>
      </w:r>
    </w:p>
    <w:p w14:paraId="633DF2CF" w14:textId="20F5E9C8" w:rsidR="00653C22" w:rsidRPr="00330AF7" w:rsidRDefault="008839C1" w:rsidP="009A6C72">
      <w:pPr>
        <w:pStyle w:val="HPC"/>
        <w:ind w:firstLine="485"/>
        <w:jc w:val="left"/>
        <w:rPr>
          <w:rFonts w:asciiTheme="minorEastAsia" w:hAnsiTheme="minorEastAsia"/>
          <w:sz w:val="24"/>
          <w:szCs w:val="24"/>
        </w:rPr>
      </w:pPr>
      <w:r w:rsidRPr="00330AF7">
        <w:rPr>
          <w:rFonts w:asciiTheme="minorEastAsia" w:hAnsiTheme="minorEastAsia" w:hint="eastAsia"/>
          <w:sz w:val="24"/>
          <w:szCs w:val="24"/>
        </w:rPr>
        <w:t>“</w:t>
      </w:r>
      <w:r w:rsidR="006031F7" w:rsidRPr="00330AF7">
        <w:rPr>
          <w:rFonts w:asciiTheme="minorEastAsia" w:hAnsiTheme="minorEastAsia" w:hint="eastAsia"/>
          <w:sz w:val="24"/>
          <w:szCs w:val="24"/>
        </w:rPr>
        <w:t>湘雅大数据平台</w:t>
      </w:r>
      <w:r w:rsidRPr="00330AF7">
        <w:rPr>
          <w:rFonts w:asciiTheme="minorEastAsia" w:hAnsiTheme="minorEastAsia" w:hint="eastAsia"/>
          <w:sz w:val="24"/>
          <w:szCs w:val="24"/>
        </w:rPr>
        <w:t>”</w:t>
      </w:r>
      <w:r w:rsidR="006031F7" w:rsidRPr="00330AF7">
        <w:rPr>
          <w:rFonts w:asciiTheme="minorEastAsia" w:hAnsiTheme="minorEastAsia" w:hint="eastAsia"/>
          <w:sz w:val="24"/>
          <w:szCs w:val="24"/>
        </w:rPr>
        <w:t>标准规范</w:t>
      </w:r>
      <w:r w:rsidR="00F12147" w:rsidRPr="00330AF7">
        <w:rPr>
          <w:rFonts w:asciiTheme="minorEastAsia" w:hAnsiTheme="minorEastAsia" w:hint="eastAsia"/>
          <w:sz w:val="24"/>
          <w:szCs w:val="24"/>
        </w:rPr>
        <w:t>体系</w:t>
      </w:r>
      <w:r w:rsidR="006031F7" w:rsidRPr="00330AF7">
        <w:rPr>
          <w:rFonts w:asciiTheme="minorEastAsia" w:hAnsiTheme="minorEastAsia" w:hint="eastAsia"/>
          <w:sz w:val="24"/>
          <w:szCs w:val="24"/>
        </w:rPr>
        <w:t>将</w:t>
      </w:r>
      <w:r w:rsidRPr="00330AF7">
        <w:rPr>
          <w:rFonts w:asciiTheme="minorEastAsia" w:hAnsiTheme="minorEastAsia" w:hint="eastAsia"/>
          <w:sz w:val="24"/>
          <w:szCs w:val="24"/>
        </w:rPr>
        <w:t>包括</w:t>
      </w:r>
      <w:r w:rsidR="00F12147" w:rsidRPr="00330AF7">
        <w:rPr>
          <w:rFonts w:asciiTheme="minorEastAsia" w:hAnsiTheme="minorEastAsia" w:hint="eastAsia"/>
          <w:sz w:val="24"/>
          <w:szCs w:val="24"/>
        </w:rPr>
        <w:t>数据</w:t>
      </w:r>
      <w:r w:rsidRPr="00330AF7">
        <w:rPr>
          <w:rFonts w:asciiTheme="minorEastAsia" w:hAnsiTheme="minorEastAsia" w:hint="eastAsia"/>
          <w:sz w:val="24"/>
          <w:szCs w:val="24"/>
        </w:rPr>
        <w:t>类、技术类、</w:t>
      </w:r>
      <w:r w:rsidR="00F12147" w:rsidRPr="00330AF7">
        <w:rPr>
          <w:rFonts w:asciiTheme="minorEastAsia" w:hAnsiTheme="minorEastAsia" w:hint="eastAsia"/>
          <w:sz w:val="24"/>
          <w:szCs w:val="24"/>
        </w:rPr>
        <w:t>服务类</w:t>
      </w:r>
      <w:r w:rsidRPr="00330AF7">
        <w:rPr>
          <w:rFonts w:asciiTheme="minorEastAsia" w:hAnsiTheme="minorEastAsia" w:hint="eastAsia"/>
          <w:sz w:val="24"/>
          <w:szCs w:val="24"/>
        </w:rPr>
        <w:t>以及管理类等</w:t>
      </w:r>
      <w:r w:rsidR="00F12147" w:rsidRPr="00330AF7">
        <w:rPr>
          <w:rFonts w:asciiTheme="minorEastAsia" w:hAnsiTheme="minorEastAsia" w:hint="eastAsia"/>
          <w:sz w:val="24"/>
          <w:szCs w:val="24"/>
        </w:rPr>
        <w:t>四</w:t>
      </w:r>
      <w:r w:rsidRPr="00330AF7">
        <w:rPr>
          <w:rFonts w:asciiTheme="minorEastAsia" w:hAnsiTheme="minorEastAsia" w:hint="eastAsia"/>
          <w:sz w:val="24"/>
          <w:szCs w:val="24"/>
        </w:rPr>
        <w:t>大类系列标准。此次征求意见</w:t>
      </w:r>
      <w:r w:rsidR="006031F7" w:rsidRPr="00330AF7">
        <w:rPr>
          <w:rFonts w:asciiTheme="minorEastAsia" w:hAnsiTheme="minorEastAsia" w:hint="eastAsia"/>
          <w:sz w:val="24"/>
          <w:szCs w:val="24"/>
        </w:rPr>
        <w:t>为</w:t>
      </w:r>
      <w:r w:rsidR="009A6C72">
        <w:rPr>
          <w:rFonts w:asciiTheme="minorEastAsia" w:hAnsiTheme="minorEastAsia" w:hint="eastAsia"/>
          <w:sz w:val="24"/>
          <w:szCs w:val="24"/>
        </w:rPr>
        <w:t>《</w:t>
      </w:r>
      <w:r w:rsidR="009A6C72" w:rsidRPr="009A6C72">
        <w:rPr>
          <w:rFonts w:asciiTheme="minorEastAsia" w:hAnsiTheme="minorEastAsia" w:hint="eastAsia"/>
          <w:sz w:val="24"/>
          <w:szCs w:val="24"/>
        </w:rPr>
        <w:t>湘雅医学大数据数据集规范</w:t>
      </w:r>
      <w:r w:rsidR="009A6C72">
        <w:rPr>
          <w:rFonts w:asciiTheme="minorEastAsia" w:hAnsiTheme="minorEastAsia"/>
          <w:sz w:val="24"/>
          <w:szCs w:val="24"/>
        </w:rPr>
        <w:t xml:space="preserve"> </w:t>
      </w:r>
      <w:r w:rsidR="00B03161">
        <w:rPr>
          <w:rFonts w:asciiTheme="minorEastAsia" w:hAnsiTheme="minorEastAsia" w:hint="eastAsia"/>
          <w:sz w:val="24"/>
          <w:szCs w:val="24"/>
        </w:rPr>
        <w:t>基本信息</w:t>
      </w:r>
      <w:r w:rsidR="009A6C72" w:rsidRPr="009A6C72">
        <w:rPr>
          <w:rFonts w:asciiTheme="minorEastAsia" w:hAnsiTheme="minorEastAsia" w:hint="eastAsia"/>
          <w:sz w:val="24"/>
          <w:szCs w:val="24"/>
        </w:rPr>
        <w:t>数据集</w:t>
      </w:r>
      <w:r w:rsidR="009A6C72">
        <w:rPr>
          <w:rFonts w:asciiTheme="minorEastAsia" w:hAnsiTheme="minorEastAsia"/>
          <w:sz w:val="24"/>
          <w:szCs w:val="24"/>
        </w:rPr>
        <w:t xml:space="preserve"> </w:t>
      </w:r>
      <w:r w:rsidR="009A6C72" w:rsidRPr="00330AF7">
        <w:rPr>
          <w:rFonts w:asciiTheme="minorEastAsia" w:hAnsiTheme="minorEastAsia" w:hint="eastAsia"/>
          <w:sz w:val="24"/>
          <w:szCs w:val="24"/>
        </w:rPr>
        <w:t>（征求意见稿）</w:t>
      </w:r>
      <w:r w:rsidR="009A6C72">
        <w:rPr>
          <w:rFonts w:asciiTheme="minorEastAsia" w:hAnsiTheme="minorEastAsia" w:hint="eastAsia"/>
          <w:sz w:val="24"/>
          <w:szCs w:val="24"/>
        </w:rPr>
        <w:t>》和《</w:t>
      </w:r>
      <w:r w:rsidR="009A6C72" w:rsidRPr="009A6C72">
        <w:rPr>
          <w:rFonts w:asciiTheme="minorEastAsia" w:hAnsiTheme="minorEastAsia" w:hint="eastAsia"/>
          <w:sz w:val="24"/>
          <w:szCs w:val="24"/>
        </w:rPr>
        <w:t>湘雅医学大数据数据集规范</w:t>
      </w:r>
      <w:r w:rsidR="009A6C72">
        <w:rPr>
          <w:rFonts w:asciiTheme="minorEastAsia" w:hAnsiTheme="minorEastAsia" w:hint="eastAsia"/>
          <w:sz w:val="24"/>
          <w:szCs w:val="24"/>
        </w:rPr>
        <w:t xml:space="preserve"> </w:t>
      </w:r>
      <w:r w:rsidR="009A6C72" w:rsidRPr="009A6C72">
        <w:rPr>
          <w:rFonts w:asciiTheme="minorEastAsia" w:hAnsiTheme="minorEastAsia" w:hint="eastAsia"/>
          <w:sz w:val="24"/>
          <w:szCs w:val="24"/>
        </w:rPr>
        <w:t>医疗服务数据集</w:t>
      </w:r>
      <w:r w:rsidR="009A6C72" w:rsidRPr="00330AF7">
        <w:rPr>
          <w:rFonts w:asciiTheme="minorEastAsia" w:hAnsiTheme="minorEastAsia" w:hint="eastAsia"/>
          <w:sz w:val="24"/>
          <w:szCs w:val="24"/>
        </w:rPr>
        <w:t>（征求意见稿）</w:t>
      </w:r>
      <w:r w:rsidR="009A6C72">
        <w:rPr>
          <w:rFonts w:asciiTheme="minorEastAsia" w:hAnsiTheme="minorEastAsia" w:hint="eastAsia"/>
          <w:sz w:val="24"/>
          <w:szCs w:val="24"/>
        </w:rPr>
        <w:t>》</w:t>
      </w:r>
      <w:r w:rsidR="006031F7" w:rsidRPr="00330AF7">
        <w:rPr>
          <w:rFonts w:asciiTheme="minorEastAsia" w:hAnsiTheme="minorEastAsia" w:hint="eastAsia"/>
          <w:sz w:val="24"/>
          <w:szCs w:val="24"/>
        </w:rPr>
        <w:t>。</w:t>
      </w:r>
    </w:p>
    <w:p w14:paraId="5DE442A3" w14:textId="77777777" w:rsidR="000B623B" w:rsidRDefault="000B623B" w:rsidP="00AF18F0">
      <w:pPr>
        <w:pStyle w:val="1"/>
        <w:numPr>
          <w:ilvl w:val="0"/>
          <w:numId w:val="3"/>
        </w:numPr>
        <w:tabs>
          <w:tab w:val="num" w:pos="432"/>
        </w:tabs>
        <w:rPr>
          <w:rFonts w:ascii="微软雅黑" w:eastAsia="微软雅黑" w:hAnsi="微软雅黑"/>
        </w:rPr>
      </w:pPr>
      <w:bookmarkStart w:id="1" w:name="_Toc446662803"/>
      <w:r>
        <w:rPr>
          <w:rFonts w:ascii="微软雅黑" w:eastAsia="微软雅黑" w:hAnsi="微软雅黑" w:hint="eastAsia"/>
        </w:rPr>
        <w:t>目的和意义</w:t>
      </w:r>
      <w:bookmarkEnd w:id="1"/>
    </w:p>
    <w:p w14:paraId="37062CAA" w14:textId="3898279C" w:rsidR="00BB224D" w:rsidRPr="00330AF7" w:rsidRDefault="00BB224D" w:rsidP="00330AF7">
      <w:pPr>
        <w:pStyle w:val="HPC"/>
        <w:ind w:firstLine="485"/>
        <w:jc w:val="left"/>
        <w:rPr>
          <w:rFonts w:asciiTheme="minorEastAsia" w:hAnsiTheme="minorEastAsia"/>
          <w:sz w:val="24"/>
          <w:szCs w:val="24"/>
        </w:rPr>
      </w:pPr>
      <w:r w:rsidRPr="00330AF7">
        <w:rPr>
          <w:rFonts w:asciiTheme="minorEastAsia" w:hAnsiTheme="minorEastAsia"/>
          <w:sz w:val="24"/>
          <w:szCs w:val="24"/>
        </w:rPr>
        <w:t>“十三五”规划纲要中指出，</w:t>
      </w:r>
      <w:r w:rsidR="0084281D" w:rsidRPr="00330AF7">
        <w:rPr>
          <w:rFonts w:asciiTheme="minorEastAsia" w:hAnsiTheme="minorEastAsia"/>
          <w:sz w:val="24"/>
          <w:szCs w:val="24"/>
        </w:rPr>
        <w:t>“</w:t>
      </w:r>
      <w:r w:rsidRPr="00330AF7">
        <w:rPr>
          <w:rFonts w:asciiTheme="minorEastAsia" w:hAnsiTheme="minorEastAsia"/>
          <w:sz w:val="24"/>
          <w:szCs w:val="24"/>
        </w:rPr>
        <w:t>实施国家大数据战略。把大数据作为基础性战略资源，全面实施促进大数据发展行动，加快</w:t>
      </w:r>
      <w:r w:rsidR="0084281D" w:rsidRPr="00330AF7">
        <w:rPr>
          <w:rFonts w:asciiTheme="minorEastAsia" w:hAnsiTheme="minorEastAsia"/>
          <w:sz w:val="24"/>
          <w:szCs w:val="24"/>
        </w:rPr>
        <w:t>推动数据资源共享开放和开发应用，助力产业转型升级和社会治理创新”，“</w:t>
      </w:r>
      <w:r w:rsidR="0084281D" w:rsidRPr="00330AF7">
        <w:rPr>
          <w:rFonts w:asciiTheme="minorEastAsia" w:hAnsiTheme="minorEastAsia" w:hint="eastAsia"/>
          <w:sz w:val="24"/>
          <w:szCs w:val="24"/>
        </w:rPr>
        <w:t>提升健康信息服务和大数据应用能力</w:t>
      </w:r>
      <w:r w:rsidR="0084281D" w:rsidRPr="00330AF7">
        <w:rPr>
          <w:rFonts w:asciiTheme="minorEastAsia" w:hAnsiTheme="minorEastAsia"/>
          <w:sz w:val="24"/>
          <w:szCs w:val="24"/>
        </w:rPr>
        <w:t>”</w:t>
      </w:r>
      <w:r w:rsidR="00CD4CE5" w:rsidRPr="00330AF7">
        <w:rPr>
          <w:rFonts w:asciiTheme="minorEastAsia" w:hAnsiTheme="minorEastAsia"/>
          <w:sz w:val="24"/>
          <w:szCs w:val="24"/>
        </w:rPr>
        <w:t>。</w:t>
      </w:r>
    </w:p>
    <w:p w14:paraId="6B3DF2DE" w14:textId="365142BF" w:rsidR="00CD4CE5" w:rsidRPr="00330AF7" w:rsidRDefault="00BB224D" w:rsidP="00330AF7">
      <w:pPr>
        <w:pStyle w:val="HPC"/>
        <w:ind w:firstLine="485"/>
        <w:jc w:val="left"/>
        <w:rPr>
          <w:rFonts w:asciiTheme="minorEastAsia" w:hAnsiTheme="minorEastAsia"/>
          <w:sz w:val="24"/>
          <w:szCs w:val="24"/>
        </w:rPr>
      </w:pPr>
      <w:r w:rsidRPr="00330AF7">
        <w:rPr>
          <w:rFonts w:asciiTheme="minorEastAsia" w:hAnsiTheme="minorEastAsia" w:hint="eastAsia"/>
          <w:sz w:val="24"/>
          <w:szCs w:val="24"/>
        </w:rPr>
        <w:t>作为百年知名品牌，</w:t>
      </w:r>
      <w:r w:rsidR="00CD4CE5" w:rsidRPr="00330AF7">
        <w:rPr>
          <w:rFonts w:asciiTheme="minorEastAsia" w:hAnsiTheme="minorEastAsia" w:hint="eastAsia"/>
          <w:sz w:val="24"/>
          <w:szCs w:val="24"/>
        </w:rPr>
        <w:t>湘雅大数据平台的建设将为</w:t>
      </w:r>
      <w:r w:rsidRPr="00330AF7">
        <w:rPr>
          <w:rFonts w:asciiTheme="minorEastAsia" w:hAnsiTheme="minorEastAsia" w:hint="eastAsia"/>
          <w:sz w:val="24"/>
          <w:szCs w:val="24"/>
        </w:rPr>
        <w:t>中南大学</w:t>
      </w:r>
      <w:proofErr w:type="gramStart"/>
      <w:r w:rsidRPr="00330AF7">
        <w:rPr>
          <w:rFonts w:asciiTheme="minorEastAsia" w:hAnsiTheme="minorEastAsia" w:hint="eastAsia"/>
          <w:sz w:val="24"/>
          <w:szCs w:val="24"/>
        </w:rPr>
        <w:t>湘雅系医院</w:t>
      </w:r>
      <w:proofErr w:type="gramEnd"/>
      <w:r w:rsidR="00CD4CE5" w:rsidRPr="00330AF7">
        <w:rPr>
          <w:rFonts w:asciiTheme="minorEastAsia" w:hAnsiTheme="minorEastAsia" w:hint="eastAsia"/>
          <w:sz w:val="24"/>
          <w:szCs w:val="24"/>
        </w:rPr>
        <w:t>的</w:t>
      </w:r>
      <w:r w:rsidRPr="00330AF7">
        <w:rPr>
          <w:rFonts w:asciiTheme="minorEastAsia" w:hAnsiTheme="minorEastAsia" w:hint="eastAsia"/>
          <w:sz w:val="24"/>
          <w:szCs w:val="24"/>
        </w:rPr>
        <w:t>新百年谋划坚实的基础，为医疗体制改革提供关键支持并保证自身的健康发展，</w:t>
      </w:r>
      <w:r w:rsidR="00CD4CE5" w:rsidRPr="00330AF7">
        <w:rPr>
          <w:rFonts w:asciiTheme="minorEastAsia" w:hAnsiTheme="minorEastAsia" w:hint="eastAsia"/>
          <w:sz w:val="24"/>
          <w:szCs w:val="24"/>
        </w:rPr>
        <w:t>将大幅度</w:t>
      </w:r>
      <w:r w:rsidRPr="00330AF7">
        <w:rPr>
          <w:rFonts w:asciiTheme="minorEastAsia" w:hAnsiTheme="minorEastAsia" w:hint="eastAsia"/>
          <w:sz w:val="24"/>
          <w:szCs w:val="24"/>
        </w:rPr>
        <w:t>提高患者就医水平与就医质量，突破现在的医疗服务瓶颈。</w:t>
      </w:r>
    </w:p>
    <w:p w14:paraId="02EC584B" w14:textId="396AD8B1" w:rsidR="00BB224D" w:rsidRPr="00330AF7" w:rsidRDefault="00CD4CE5" w:rsidP="00330AF7">
      <w:pPr>
        <w:pStyle w:val="HPC"/>
        <w:ind w:firstLine="485"/>
        <w:jc w:val="left"/>
        <w:rPr>
          <w:rFonts w:asciiTheme="minorEastAsia" w:hAnsiTheme="minorEastAsia"/>
          <w:sz w:val="24"/>
          <w:szCs w:val="24"/>
        </w:rPr>
      </w:pPr>
      <w:r w:rsidRPr="00330AF7">
        <w:rPr>
          <w:rFonts w:asciiTheme="minorEastAsia" w:hAnsiTheme="minorEastAsia" w:hint="eastAsia"/>
          <w:sz w:val="24"/>
          <w:szCs w:val="24"/>
        </w:rPr>
        <w:t>中南大学2015医学大数据建设项目将统一汇聚</w:t>
      </w:r>
      <w:r w:rsidR="00BB224D" w:rsidRPr="00330AF7">
        <w:rPr>
          <w:rFonts w:asciiTheme="minorEastAsia" w:hAnsiTheme="minorEastAsia"/>
          <w:sz w:val="24"/>
          <w:szCs w:val="24"/>
        </w:rPr>
        <w:t>校附属</w:t>
      </w:r>
      <w:r w:rsidR="00BB224D" w:rsidRPr="00330AF7">
        <w:rPr>
          <w:rFonts w:asciiTheme="minorEastAsia" w:hAnsiTheme="minorEastAsia" w:hint="eastAsia"/>
          <w:sz w:val="24"/>
          <w:szCs w:val="24"/>
        </w:rPr>
        <w:t>医院已保存了多年的历史医疗相关数据，数据包括：就诊（住院）记录、影像记录、检验记录等，</w:t>
      </w:r>
      <w:r w:rsidR="00257CC6" w:rsidRPr="00330AF7">
        <w:rPr>
          <w:rFonts w:asciiTheme="minorEastAsia" w:hAnsiTheme="minorEastAsia" w:hint="eastAsia"/>
          <w:sz w:val="24"/>
          <w:szCs w:val="24"/>
        </w:rPr>
        <w:lastRenderedPageBreak/>
        <w:t>按照统一的数据格式和要求进行采集、加工、存储、交换和共享，完成</w:t>
      </w:r>
      <w:r w:rsidR="00257CC6" w:rsidRPr="00330AF7">
        <w:rPr>
          <w:rFonts w:asciiTheme="minorEastAsia" w:hAnsiTheme="minorEastAsia" w:hint="eastAsia"/>
          <w:color w:val="FF0000"/>
          <w:sz w:val="24"/>
          <w:szCs w:val="24"/>
        </w:rPr>
        <w:t>标准的湘雅医学大数据库</w:t>
      </w:r>
      <w:r w:rsidR="00257CC6" w:rsidRPr="00330AF7">
        <w:rPr>
          <w:rFonts w:asciiTheme="minorEastAsia" w:hAnsiTheme="minorEastAsia" w:hint="eastAsia"/>
          <w:sz w:val="24"/>
          <w:szCs w:val="24"/>
        </w:rPr>
        <w:t>的建设</w:t>
      </w:r>
      <w:r w:rsidRPr="00330AF7">
        <w:rPr>
          <w:rFonts w:asciiTheme="minorEastAsia" w:hAnsiTheme="minorEastAsia" w:hint="eastAsia"/>
          <w:sz w:val="24"/>
          <w:szCs w:val="24"/>
        </w:rPr>
        <w:t>将为</w:t>
      </w:r>
      <w:r w:rsidR="00BB224D" w:rsidRPr="00330AF7">
        <w:rPr>
          <w:rFonts w:asciiTheme="minorEastAsia" w:hAnsiTheme="minorEastAsia" w:hint="eastAsia"/>
          <w:sz w:val="24"/>
          <w:szCs w:val="24"/>
        </w:rPr>
        <w:t>充分发挥数据的潜在价值</w:t>
      </w:r>
      <w:r w:rsidRPr="00330AF7">
        <w:rPr>
          <w:rFonts w:asciiTheme="minorEastAsia" w:hAnsiTheme="minorEastAsia" w:hint="eastAsia"/>
          <w:sz w:val="24"/>
          <w:szCs w:val="24"/>
        </w:rPr>
        <w:t>打下坚实基础。</w:t>
      </w:r>
    </w:p>
    <w:p w14:paraId="0178DFE6" w14:textId="784527FD" w:rsidR="00257CC6" w:rsidRPr="00330AF7" w:rsidRDefault="00257CC6" w:rsidP="00330AF7">
      <w:pPr>
        <w:pStyle w:val="HPC"/>
        <w:ind w:firstLine="485"/>
        <w:jc w:val="left"/>
        <w:rPr>
          <w:rFonts w:asciiTheme="minorEastAsia" w:hAnsiTheme="minorEastAsia"/>
          <w:sz w:val="24"/>
          <w:szCs w:val="24"/>
        </w:rPr>
      </w:pPr>
      <w:r w:rsidRPr="00330AF7">
        <w:rPr>
          <w:rFonts w:asciiTheme="minorEastAsia" w:hAnsiTheme="minorEastAsia" w:hint="eastAsia"/>
          <w:sz w:val="24"/>
          <w:szCs w:val="24"/>
        </w:rPr>
        <w:t>由于标准体系涵盖的标准内容繁多，而目前医疗卫生信息化建设的规范标准只涵盖了少数几个方面，还没有形成一套完整的、系统化的规范标准体系</w:t>
      </w:r>
      <w:r w:rsidR="00101D52">
        <w:rPr>
          <w:rFonts w:asciiTheme="minorEastAsia" w:hAnsiTheme="minorEastAsia" w:hint="eastAsia"/>
          <w:sz w:val="24"/>
          <w:szCs w:val="24"/>
        </w:rPr>
        <w:t>，</w:t>
      </w:r>
      <w:r w:rsidR="00716A0C" w:rsidRPr="00330AF7">
        <w:rPr>
          <w:rFonts w:asciiTheme="minorEastAsia" w:hAnsiTheme="minorEastAsia" w:hint="eastAsia"/>
          <w:sz w:val="24"/>
          <w:szCs w:val="24"/>
        </w:rPr>
        <w:t>没有能</w:t>
      </w:r>
      <w:proofErr w:type="gramStart"/>
      <w:r w:rsidR="00716A0C" w:rsidRPr="00330AF7">
        <w:rPr>
          <w:rFonts w:asciiTheme="minorEastAsia" w:hAnsiTheme="minorEastAsia" w:hint="eastAsia"/>
          <w:sz w:val="24"/>
          <w:szCs w:val="24"/>
        </w:rPr>
        <w:t>直接供湘雅</w:t>
      </w:r>
      <w:proofErr w:type="gramEnd"/>
      <w:r w:rsidR="00716A0C" w:rsidRPr="00330AF7">
        <w:rPr>
          <w:rFonts w:asciiTheme="minorEastAsia" w:hAnsiTheme="minorEastAsia" w:hint="eastAsia"/>
          <w:sz w:val="24"/>
          <w:szCs w:val="24"/>
        </w:rPr>
        <w:t>大数据平台使用的标准和规范。所以，湘雅大数据平台系列规范标准</w:t>
      </w:r>
      <w:r w:rsidRPr="00330AF7">
        <w:rPr>
          <w:rFonts w:asciiTheme="minorEastAsia" w:hAnsiTheme="minorEastAsia" w:hint="eastAsia"/>
          <w:sz w:val="24"/>
          <w:szCs w:val="24"/>
        </w:rPr>
        <w:t>需要结合实际不断摸索、不断总结和完善。</w:t>
      </w:r>
    </w:p>
    <w:p w14:paraId="7A507B15" w14:textId="02948B18" w:rsidR="00CD4CE5" w:rsidRPr="00330AF7" w:rsidRDefault="00F85A3C" w:rsidP="00330AF7">
      <w:pPr>
        <w:pStyle w:val="HPC"/>
        <w:ind w:firstLine="485"/>
        <w:jc w:val="left"/>
        <w:rPr>
          <w:sz w:val="24"/>
          <w:szCs w:val="24"/>
        </w:rPr>
      </w:pPr>
      <w:r w:rsidRPr="00330AF7">
        <w:rPr>
          <w:rFonts w:asciiTheme="minorEastAsia" w:hAnsiTheme="minorEastAsia" w:hint="eastAsia"/>
          <w:sz w:val="24"/>
          <w:szCs w:val="24"/>
        </w:rPr>
        <w:t>由此可见，湘雅大数据平台系列规范标准的制定是湘雅大数据平台建设的基础，在遵循国家卫生部等已有的各类规范标准</w:t>
      </w:r>
      <w:r w:rsidR="00B06059" w:rsidRPr="00330AF7">
        <w:rPr>
          <w:rFonts w:asciiTheme="minorEastAsia" w:hAnsiTheme="minorEastAsia" w:hint="eastAsia"/>
          <w:sz w:val="24"/>
          <w:szCs w:val="24"/>
        </w:rPr>
        <w:t>、充分参考国际相关标准基础上，</w:t>
      </w:r>
      <w:r w:rsidRPr="00330AF7">
        <w:rPr>
          <w:rFonts w:asciiTheme="minorEastAsia" w:hAnsiTheme="minorEastAsia" w:hint="eastAsia"/>
          <w:sz w:val="24"/>
          <w:szCs w:val="24"/>
        </w:rPr>
        <w:t>我们</w:t>
      </w:r>
      <w:r w:rsidR="00204B5D" w:rsidRPr="00330AF7">
        <w:rPr>
          <w:rFonts w:asciiTheme="minorEastAsia" w:hAnsiTheme="minorEastAsia" w:hint="eastAsia"/>
          <w:sz w:val="24"/>
          <w:szCs w:val="24"/>
        </w:rPr>
        <w:t>将</w:t>
      </w:r>
      <w:r w:rsidRPr="00330AF7">
        <w:rPr>
          <w:rFonts w:asciiTheme="minorEastAsia" w:hAnsiTheme="minorEastAsia" w:hint="eastAsia"/>
          <w:sz w:val="24"/>
          <w:szCs w:val="24"/>
        </w:rPr>
        <w:t>突出重点、狠抓关键，配合平台建设分析相关标准的轻重缓急，</w:t>
      </w:r>
      <w:r w:rsidR="00204B5D" w:rsidRPr="00330AF7">
        <w:rPr>
          <w:rFonts w:asciiTheme="minorEastAsia" w:hAnsiTheme="minorEastAsia" w:hint="eastAsia"/>
          <w:sz w:val="24"/>
          <w:szCs w:val="24"/>
        </w:rPr>
        <w:t>将</w:t>
      </w:r>
      <w:r w:rsidR="003B073A">
        <w:rPr>
          <w:rFonts w:asciiTheme="minorEastAsia" w:hAnsiTheme="minorEastAsia" w:hint="eastAsia"/>
          <w:sz w:val="24"/>
          <w:szCs w:val="24"/>
        </w:rPr>
        <w:t>《</w:t>
      </w:r>
      <w:r w:rsidR="003B073A" w:rsidRPr="009A6C72">
        <w:rPr>
          <w:rFonts w:asciiTheme="minorEastAsia" w:hAnsiTheme="minorEastAsia" w:hint="eastAsia"/>
          <w:sz w:val="24"/>
          <w:szCs w:val="24"/>
        </w:rPr>
        <w:t>湘雅医学大数据数据集规范</w:t>
      </w:r>
      <w:r w:rsidR="003B073A">
        <w:rPr>
          <w:rFonts w:asciiTheme="minorEastAsia" w:hAnsiTheme="minorEastAsia"/>
          <w:sz w:val="24"/>
          <w:szCs w:val="24"/>
        </w:rPr>
        <w:t xml:space="preserve"> </w:t>
      </w:r>
      <w:r w:rsidR="003B073A" w:rsidRPr="009A6C72">
        <w:rPr>
          <w:rFonts w:asciiTheme="minorEastAsia" w:hAnsiTheme="minorEastAsia" w:hint="eastAsia"/>
          <w:sz w:val="24"/>
          <w:szCs w:val="24"/>
        </w:rPr>
        <w:t>基</w:t>
      </w:r>
      <w:r w:rsidR="00B03161">
        <w:rPr>
          <w:rFonts w:asciiTheme="minorEastAsia" w:hAnsiTheme="minorEastAsia" w:hint="eastAsia"/>
          <w:sz w:val="24"/>
          <w:szCs w:val="24"/>
        </w:rPr>
        <w:t>本信息</w:t>
      </w:r>
      <w:r w:rsidR="003B073A" w:rsidRPr="009A6C72">
        <w:rPr>
          <w:rFonts w:asciiTheme="minorEastAsia" w:hAnsiTheme="minorEastAsia" w:hint="eastAsia"/>
          <w:sz w:val="24"/>
          <w:szCs w:val="24"/>
        </w:rPr>
        <w:t>数据集</w:t>
      </w:r>
      <w:r w:rsidR="003B073A">
        <w:rPr>
          <w:rFonts w:asciiTheme="minorEastAsia" w:hAnsiTheme="minorEastAsia"/>
          <w:sz w:val="24"/>
          <w:szCs w:val="24"/>
        </w:rPr>
        <w:t xml:space="preserve"> </w:t>
      </w:r>
      <w:r w:rsidR="003B073A" w:rsidRPr="00330AF7">
        <w:rPr>
          <w:rFonts w:asciiTheme="minorEastAsia" w:hAnsiTheme="minorEastAsia" w:hint="eastAsia"/>
          <w:sz w:val="24"/>
          <w:szCs w:val="24"/>
        </w:rPr>
        <w:t>（征求意见稿）</w:t>
      </w:r>
      <w:r w:rsidR="003B073A">
        <w:rPr>
          <w:rFonts w:asciiTheme="minorEastAsia" w:hAnsiTheme="minorEastAsia" w:hint="eastAsia"/>
          <w:sz w:val="24"/>
          <w:szCs w:val="24"/>
        </w:rPr>
        <w:t>》和《</w:t>
      </w:r>
      <w:r w:rsidR="003B073A" w:rsidRPr="009A6C72">
        <w:rPr>
          <w:rFonts w:asciiTheme="minorEastAsia" w:hAnsiTheme="minorEastAsia" w:hint="eastAsia"/>
          <w:sz w:val="24"/>
          <w:szCs w:val="24"/>
        </w:rPr>
        <w:t>湘雅医学大数据数据集规范</w:t>
      </w:r>
      <w:r w:rsidR="003B073A">
        <w:rPr>
          <w:rFonts w:asciiTheme="minorEastAsia" w:hAnsiTheme="minorEastAsia" w:hint="eastAsia"/>
          <w:sz w:val="24"/>
          <w:szCs w:val="24"/>
        </w:rPr>
        <w:t xml:space="preserve"> </w:t>
      </w:r>
      <w:r w:rsidR="003B073A" w:rsidRPr="009A6C72">
        <w:rPr>
          <w:rFonts w:asciiTheme="minorEastAsia" w:hAnsiTheme="minorEastAsia" w:hint="eastAsia"/>
          <w:sz w:val="24"/>
          <w:szCs w:val="24"/>
        </w:rPr>
        <w:t>医疗服务数据集</w:t>
      </w:r>
      <w:r w:rsidR="003B073A" w:rsidRPr="00330AF7">
        <w:rPr>
          <w:rFonts w:asciiTheme="minorEastAsia" w:hAnsiTheme="minorEastAsia" w:hint="eastAsia"/>
          <w:sz w:val="24"/>
          <w:szCs w:val="24"/>
        </w:rPr>
        <w:t>（征求意见稿）</w:t>
      </w:r>
      <w:r w:rsidR="003B073A">
        <w:rPr>
          <w:rFonts w:asciiTheme="minorEastAsia" w:hAnsiTheme="minorEastAsia" w:hint="eastAsia"/>
          <w:sz w:val="24"/>
          <w:szCs w:val="24"/>
        </w:rPr>
        <w:t>》</w:t>
      </w:r>
      <w:r w:rsidRPr="00330AF7">
        <w:rPr>
          <w:rFonts w:asciiTheme="minorEastAsia" w:hAnsiTheme="minorEastAsia" w:hint="eastAsia"/>
          <w:sz w:val="24"/>
          <w:szCs w:val="24"/>
        </w:rPr>
        <w:t>先行制定，并逐步运用在系统的设计和建设中；</w:t>
      </w:r>
      <w:r w:rsidR="00204B5D" w:rsidRPr="00330AF7">
        <w:rPr>
          <w:rFonts w:asciiTheme="minorEastAsia" w:hAnsiTheme="minorEastAsia" w:hint="eastAsia"/>
          <w:sz w:val="24"/>
          <w:szCs w:val="24"/>
        </w:rPr>
        <w:t>其它</w:t>
      </w:r>
      <w:r w:rsidRPr="00330AF7">
        <w:rPr>
          <w:rFonts w:asciiTheme="minorEastAsia" w:hAnsiTheme="minorEastAsia" w:hint="eastAsia"/>
          <w:sz w:val="24"/>
          <w:szCs w:val="24"/>
        </w:rPr>
        <w:t>标准</w:t>
      </w:r>
      <w:r w:rsidR="00204B5D" w:rsidRPr="00330AF7">
        <w:rPr>
          <w:rFonts w:asciiTheme="minorEastAsia" w:hAnsiTheme="minorEastAsia" w:hint="eastAsia"/>
          <w:sz w:val="24"/>
          <w:szCs w:val="24"/>
        </w:rPr>
        <w:t>将根据系统建设的不同阶段，有计划地、循序渐进地制定并运用。逐步完善和建立一套在国家现有规范标准基础之上的，有湘</w:t>
      </w:r>
      <w:proofErr w:type="gramStart"/>
      <w:r w:rsidR="00204B5D" w:rsidRPr="00330AF7">
        <w:rPr>
          <w:rFonts w:asciiTheme="minorEastAsia" w:hAnsiTheme="minorEastAsia" w:hint="eastAsia"/>
          <w:sz w:val="24"/>
          <w:szCs w:val="24"/>
        </w:rPr>
        <w:t>雅特色</w:t>
      </w:r>
      <w:proofErr w:type="gramEnd"/>
      <w:r w:rsidR="00204B5D" w:rsidRPr="00330AF7">
        <w:rPr>
          <w:rFonts w:asciiTheme="minorEastAsia" w:hAnsiTheme="minorEastAsia" w:hint="eastAsia"/>
          <w:sz w:val="24"/>
          <w:szCs w:val="24"/>
        </w:rPr>
        <w:t>的湘雅大数据系列规范标准。</w:t>
      </w:r>
    </w:p>
    <w:p w14:paraId="6C4427A5" w14:textId="18DD4D0C" w:rsidR="002A2836" w:rsidRDefault="00653C22" w:rsidP="00AF18F0">
      <w:pPr>
        <w:pStyle w:val="1"/>
        <w:numPr>
          <w:ilvl w:val="0"/>
          <w:numId w:val="3"/>
        </w:numPr>
        <w:tabs>
          <w:tab w:val="num" w:pos="432"/>
        </w:tabs>
        <w:rPr>
          <w:rFonts w:ascii="微软雅黑" w:eastAsia="微软雅黑" w:hAnsi="微软雅黑"/>
        </w:rPr>
      </w:pPr>
      <w:bookmarkStart w:id="2" w:name="_Toc446662804"/>
      <w:r>
        <w:rPr>
          <w:rFonts w:ascii="微软雅黑" w:eastAsia="微软雅黑" w:hAnsi="微软雅黑" w:hint="eastAsia"/>
        </w:rPr>
        <w:t>业务</w:t>
      </w:r>
      <w:r w:rsidRPr="00E71F0F">
        <w:rPr>
          <w:rFonts w:ascii="微软雅黑" w:eastAsia="微软雅黑" w:hAnsi="微软雅黑" w:hint="eastAsia"/>
        </w:rPr>
        <w:t>分析</w:t>
      </w:r>
      <w:bookmarkEnd w:id="2"/>
    </w:p>
    <w:p w14:paraId="4EEB6399" w14:textId="0225676B" w:rsidR="005559DF" w:rsidRDefault="00C94FD9" w:rsidP="00442809">
      <w:pPr>
        <w:pStyle w:val="HPC"/>
        <w:ind w:firstLine="485"/>
        <w:jc w:val="left"/>
        <w:rPr>
          <w:sz w:val="24"/>
          <w:szCs w:val="24"/>
        </w:rPr>
      </w:pPr>
      <w:r w:rsidRPr="00442809">
        <w:rPr>
          <w:rFonts w:hint="eastAsia"/>
          <w:sz w:val="24"/>
          <w:szCs w:val="24"/>
        </w:rPr>
        <w:t>湘雅大数据平台以信息化手段整合</w:t>
      </w:r>
      <w:proofErr w:type="gramStart"/>
      <w:r w:rsidRPr="00442809">
        <w:rPr>
          <w:rFonts w:hint="eastAsia"/>
          <w:sz w:val="24"/>
          <w:szCs w:val="24"/>
        </w:rPr>
        <w:t>湘雅系</w:t>
      </w:r>
      <w:r w:rsidR="00536048">
        <w:rPr>
          <w:rFonts w:hint="eastAsia"/>
          <w:sz w:val="24"/>
          <w:szCs w:val="24"/>
        </w:rPr>
        <w:t>医院</w:t>
      </w:r>
      <w:proofErr w:type="gramEnd"/>
      <w:r w:rsidR="00536048">
        <w:rPr>
          <w:rFonts w:hint="eastAsia"/>
          <w:sz w:val="24"/>
          <w:szCs w:val="24"/>
        </w:rPr>
        <w:t>的</w:t>
      </w:r>
      <w:r w:rsidRPr="00442809">
        <w:rPr>
          <w:rFonts w:hint="eastAsia"/>
          <w:sz w:val="24"/>
          <w:szCs w:val="24"/>
        </w:rPr>
        <w:t>数据资源</w:t>
      </w:r>
      <w:r w:rsidR="00536048">
        <w:rPr>
          <w:rFonts w:hint="eastAsia"/>
          <w:sz w:val="24"/>
          <w:szCs w:val="24"/>
        </w:rPr>
        <w:t>，</w:t>
      </w:r>
      <w:r w:rsidR="00E71F0F" w:rsidRPr="00442809">
        <w:rPr>
          <w:rFonts w:hint="eastAsia"/>
          <w:sz w:val="24"/>
          <w:szCs w:val="24"/>
        </w:rPr>
        <w:t>以及院外与医院管理、服务以及病人相关的各种数据，</w:t>
      </w:r>
      <w:r w:rsidRPr="00442809">
        <w:rPr>
          <w:rFonts w:hint="eastAsia"/>
          <w:sz w:val="24"/>
          <w:szCs w:val="24"/>
        </w:rPr>
        <w:t>对数据资源进行有效的数据分析和数据挖掘，从中取得大量的有价值的信息，</w:t>
      </w:r>
      <w:r w:rsidR="00E71F0F" w:rsidRPr="00442809">
        <w:rPr>
          <w:rFonts w:hint="eastAsia"/>
          <w:sz w:val="24"/>
          <w:szCs w:val="24"/>
        </w:rPr>
        <w:t>将来还可以汇聚</w:t>
      </w:r>
      <w:r w:rsidR="00E71F0F">
        <w:rPr>
          <w:rFonts w:hint="eastAsia"/>
          <w:sz w:val="24"/>
          <w:szCs w:val="24"/>
        </w:rPr>
        <w:t>移动终端、智能穿戴设备数据，未来还可</w:t>
      </w:r>
      <w:r w:rsidR="00E71F0F" w:rsidRPr="00442809">
        <w:rPr>
          <w:rFonts w:hint="eastAsia"/>
          <w:sz w:val="24"/>
          <w:szCs w:val="24"/>
        </w:rPr>
        <w:t>与交通、气象、人口等多个领域数据源交互，开展更多维度的分析处理，从而</w:t>
      </w:r>
      <w:r w:rsidRPr="00442809">
        <w:rPr>
          <w:rFonts w:hint="eastAsia"/>
          <w:sz w:val="24"/>
          <w:szCs w:val="24"/>
        </w:rPr>
        <w:t>帮助医生、医院的管理层、患者等，促进医院更好地提供</w:t>
      </w:r>
      <w:r w:rsidRPr="00442809">
        <w:rPr>
          <w:rFonts w:hint="eastAsia"/>
          <w:sz w:val="24"/>
          <w:szCs w:val="24"/>
        </w:rPr>
        <w:lastRenderedPageBreak/>
        <w:t>医疗服务和提升治疗质量，促进各病种的科学研究</w:t>
      </w:r>
      <w:r w:rsidR="001F2FBC">
        <w:rPr>
          <w:rFonts w:hint="eastAsia"/>
          <w:sz w:val="24"/>
          <w:szCs w:val="24"/>
        </w:rPr>
        <w:t>。</w:t>
      </w:r>
      <w:r w:rsidRPr="00442809">
        <w:rPr>
          <w:rFonts w:hint="eastAsia"/>
          <w:sz w:val="24"/>
          <w:szCs w:val="24"/>
        </w:rPr>
        <w:t>将来能对疾病早期发现、早期干预、早期治疗，促进患者对医疗资源便利化利用和控制医疗费用，提高资源效率，缓解“看病难、看病贵”问题，推进人人健康目标的实现。</w:t>
      </w:r>
    </w:p>
    <w:p w14:paraId="733C22EC" w14:textId="65149F5C" w:rsidR="008A644E" w:rsidRPr="002C7B33" w:rsidRDefault="008A644E" w:rsidP="00442809">
      <w:pPr>
        <w:pStyle w:val="HPC"/>
        <w:ind w:firstLine="485"/>
        <w:jc w:val="left"/>
        <w:rPr>
          <w:color w:val="FF0000"/>
          <w:sz w:val="24"/>
          <w:szCs w:val="24"/>
        </w:rPr>
      </w:pPr>
      <w:r w:rsidRPr="002C7B33">
        <w:rPr>
          <w:rFonts w:hint="eastAsia"/>
          <w:color w:val="FF0000"/>
          <w:sz w:val="24"/>
          <w:szCs w:val="24"/>
        </w:rPr>
        <w:t>湘雅大数据平台的用户主要包含医院</w:t>
      </w:r>
      <w:r w:rsidRPr="002C7B33">
        <w:rPr>
          <w:rFonts w:hint="eastAsia"/>
          <w:color w:val="FF0000"/>
          <w:sz w:val="24"/>
          <w:szCs w:val="24"/>
        </w:rPr>
        <w:t>PI</w:t>
      </w:r>
      <w:r w:rsidRPr="002C7B33">
        <w:rPr>
          <w:rFonts w:hint="eastAsia"/>
          <w:color w:val="FF0000"/>
          <w:sz w:val="24"/>
          <w:szCs w:val="24"/>
        </w:rPr>
        <w:t>、院方管理者、卫生行政管理者、患者</w:t>
      </w:r>
      <w:r w:rsidRPr="002C7B33">
        <w:rPr>
          <w:rFonts w:hint="eastAsia"/>
          <w:color w:val="FF0000"/>
          <w:sz w:val="24"/>
          <w:szCs w:val="24"/>
        </w:rPr>
        <w:t>/</w:t>
      </w:r>
      <w:r w:rsidRPr="002C7B33">
        <w:rPr>
          <w:rFonts w:hint="eastAsia"/>
          <w:color w:val="FF0000"/>
          <w:sz w:val="24"/>
          <w:szCs w:val="24"/>
        </w:rPr>
        <w:t>对健康有需求的人、教学科研人员、业务相关方，范围涉及区域内各医院、医疗卫生服务机构和其它业务相关的企业或部门。</w:t>
      </w:r>
    </w:p>
    <w:p w14:paraId="6B50E33A" w14:textId="5F133E1C" w:rsidR="00E429EB" w:rsidRDefault="00E429EB" w:rsidP="00442809">
      <w:pPr>
        <w:pStyle w:val="HPC"/>
        <w:ind w:firstLine="485"/>
        <w:jc w:val="left"/>
        <w:rPr>
          <w:sz w:val="24"/>
          <w:szCs w:val="24"/>
        </w:rPr>
      </w:pPr>
      <w:r>
        <w:rPr>
          <w:rFonts w:hint="eastAsia"/>
          <w:sz w:val="24"/>
          <w:szCs w:val="24"/>
        </w:rPr>
        <w:t>湘雅医学大数据将满足</w:t>
      </w:r>
      <w:r w:rsidR="00E22705">
        <w:rPr>
          <w:rFonts w:hint="eastAsia"/>
          <w:sz w:val="24"/>
          <w:szCs w:val="24"/>
        </w:rPr>
        <w:t>研究人员</w:t>
      </w:r>
      <w:r w:rsidR="00E22705" w:rsidRPr="00442809">
        <w:rPr>
          <w:rFonts w:hint="eastAsia"/>
          <w:sz w:val="24"/>
          <w:szCs w:val="24"/>
        </w:rPr>
        <w:t>用于</w:t>
      </w:r>
      <w:r w:rsidR="00E22705">
        <w:rPr>
          <w:rFonts w:hint="eastAsia"/>
          <w:sz w:val="24"/>
          <w:szCs w:val="24"/>
        </w:rPr>
        <w:t>科研、病友</w:t>
      </w:r>
      <w:r w:rsidR="00E22705">
        <w:rPr>
          <w:rFonts w:hint="eastAsia"/>
          <w:sz w:val="24"/>
          <w:szCs w:val="24"/>
        </w:rPr>
        <w:t>/</w:t>
      </w:r>
      <w:r w:rsidR="00E22705">
        <w:rPr>
          <w:rFonts w:hint="eastAsia"/>
          <w:sz w:val="24"/>
          <w:szCs w:val="24"/>
        </w:rPr>
        <w:t>普通大众的</w:t>
      </w:r>
      <w:r w:rsidR="00E22705" w:rsidRPr="00442809">
        <w:rPr>
          <w:rFonts w:hint="eastAsia"/>
          <w:sz w:val="24"/>
          <w:szCs w:val="24"/>
        </w:rPr>
        <w:t>个人健康管理外，其另一个重要价值因素在于提供权威数据的二次使用</w:t>
      </w:r>
      <w:r w:rsidR="00E22705">
        <w:rPr>
          <w:rFonts w:hint="eastAsia"/>
          <w:sz w:val="24"/>
          <w:szCs w:val="24"/>
        </w:rPr>
        <w:t>，</w:t>
      </w:r>
      <w:r w:rsidR="00E22705" w:rsidRPr="0073057F">
        <w:rPr>
          <w:rFonts w:hint="eastAsia"/>
          <w:sz w:val="24"/>
          <w:szCs w:val="24"/>
        </w:rPr>
        <w:t>为诊疗、教学、科研，为管理决策、医疗健康和社会经济发展提供服务。</w:t>
      </w:r>
      <w:r w:rsidR="00E22705" w:rsidRPr="00442809">
        <w:rPr>
          <w:rFonts w:hint="eastAsia"/>
          <w:sz w:val="24"/>
          <w:szCs w:val="24"/>
        </w:rPr>
        <w:t>下面对这些需求进行描述。</w:t>
      </w:r>
    </w:p>
    <w:p w14:paraId="3758B1D5" w14:textId="77777777" w:rsidR="005559DF" w:rsidRPr="00C8483F" w:rsidRDefault="005559DF" w:rsidP="00C0136A">
      <w:pPr>
        <w:pStyle w:val="21"/>
        <w:numPr>
          <w:ilvl w:val="0"/>
          <w:numId w:val="26"/>
        </w:numPr>
      </w:pPr>
      <w:bookmarkStart w:id="3" w:name="_Toc414735042"/>
      <w:bookmarkStart w:id="4" w:name="_Toc414735131"/>
      <w:bookmarkStart w:id="5" w:name="_Toc414735341"/>
      <w:bookmarkStart w:id="6" w:name="_Toc414781121"/>
      <w:bookmarkStart w:id="7" w:name="_Toc414820432"/>
      <w:bookmarkStart w:id="8" w:name="_Toc414820521"/>
      <w:bookmarkStart w:id="9" w:name="_Toc414823374"/>
      <w:bookmarkStart w:id="10" w:name="_Toc414824790"/>
      <w:bookmarkStart w:id="11" w:name="_Toc414872749"/>
      <w:bookmarkStart w:id="12" w:name="_Toc414882715"/>
      <w:bookmarkStart w:id="13" w:name="_Toc414882804"/>
      <w:bookmarkStart w:id="14" w:name="_Toc414883185"/>
      <w:bookmarkStart w:id="15" w:name="_Toc414971178"/>
      <w:bookmarkStart w:id="16" w:name="_Toc415080898"/>
      <w:bookmarkStart w:id="17" w:name="_Toc415145308"/>
      <w:bookmarkStart w:id="18" w:name="_Toc415235562"/>
      <w:bookmarkStart w:id="19" w:name="_Toc415260627"/>
      <w:bookmarkStart w:id="20" w:name="_Toc415293051"/>
      <w:bookmarkStart w:id="21" w:name="_Toc415295493"/>
      <w:bookmarkStart w:id="22" w:name="_Toc415351013"/>
      <w:bookmarkStart w:id="23" w:name="_Toc415353011"/>
      <w:bookmarkStart w:id="24" w:name="_Toc415353180"/>
      <w:bookmarkStart w:id="25" w:name="_Toc415407753"/>
      <w:bookmarkStart w:id="26" w:name="_Toc415409497"/>
      <w:bookmarkStart w:id="27" w:name="_Toc415409606"/>
      <w:bookmarkStart w:id="28" w:name="_Toc415409758"/>
      <w:bookmarkStart w:id="29" w:name="_Toc415410002"/>
      <w:bookmarkStart w:id="30" w:name="_Toc415410158"/>
      <w:bookmarkStart w:id="31" w:name="_Toc415410475"/>
      <w:bookmarkStart w:id="32" w:name="_Toc415433872"/>
      <w:bookmarkStart w:id="33" w:name="_Toc415493021"/>
      <w:bookmarkStart w:id="34" w:name="_Toc415704767"/>
      <w:bookmarkStart w:id="35" w:name="_Toc416113564"/>
      <w:bookmarkStart w:id="36" w:name="_Toc416247306"/>
      <w:bookmarkStart w:id="37" w:name="_Toc416253123"/>
      <w:bookmarkStart w:id="38" w:name="_Toc416269372"/>
      <w:bookmarkStart w:id="39" w:name="_Toc416270936"/>
      <w:bookmarkStart w:id="40" w:name="_Toc416272278"/>
      <w:bookmarkStart w:id="41" w:name="_Toc416273723"/>
      <w:bookmarkStart w:id="42" w:name="_Toc416274079"/>
      <w:bookmarkStart w:id="43" w:name="_Toc416278742"/>
      <w:bookmarkStart w:id="44" w:name="_Toc416278930"/>
      <w:bookmarkStart w:id="45" w:name="_Toc416337970"/>
      <w:bookmarkStart w:id="46" w:name="_Toc416340047"/>
      <w:bookmarkStart w:id="47" w:name="_Toc416340526"/>
      <w:bookmarkStart w:id="48" w:name="_Toc416341395"/>
      <w:bookmarkStart w:id="49" w:name="_Toc416342736"/>
      <w:bookmarkStart w:id="50" w:name="_Toc416343411"/>
      <w:bookmarkStart w:id="51" w:name="_Toc416343590"/>
      <w:bookmarkStart w:id="52" w:name="_Toc415409607"/>
      <w:bookmarkStart w:id="53" w:name="_Toc415410159"/>
      <w:bookmarkStart w:id="54" w:name="_Toc415493022"/>
      <w:bookmarkStart w:id="55" w:name="_Toc416343591"/>
      <w:bookmarkStart w:id="56" w:name="_Toc438499100"/>
      <w:bookmarkStart w:id="57" w:name="_Toc44666280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C8483F">
        <w:rPr>
          <w:rFonts w:hint="eastAsia"/>
        </w:rPr>
        <w:t>业务需求</w:t>
      </w:r>
      <w:bookmarkEnd w:id="52"/>
      <w:bookmarkEnd w:id="53"/>
      <w:bookmarkEnd w:id="54"/>
      <w:bookmarkEnd w:id="55"/>
      <w:bookmarkEnd w:id="56"/>
      <w:bookmarkEnd w:id="57"/>
    </w:p>
    <w:p w14:paraId="1CA7A6B6" w14:textId="77777777" w:rsidR="005559DF" w:rsidRPr="0073057F" w:rsidRDefault="005559DF" w:rsidP="00C0136A">
      <w:pPr>
        <w:pStyle w:val="30"/>
        <w:numPr>
          <w:ilvl w:val="1"/>
          <w:numId w:val="26"/>
        </w:numPr>
        <w:ind w:left="0" w:firstLine="0"/>
      </w:pPr>
      <w:bookmarkStart w:id="58" w:name="_Toc446662806"/>
      <w:r w:rsidRPr="0073057F">
        <w:rPr>
          <w:rFonts w:hint="eastAsia"/>
        </w:rPr>
        <w:t>辅助决策</w:t>
      </w:r>
      <w:bookmarkEnd w:id="58"/>
    </w:p>
    <w:p w14:paraId="66B346D7" w14:textId="77777777" w:rsidR="005559DF" w:rsidRPr="0073057F" w:rsidRDefault="005559DF" w:rsidP="005559DF">
      <w:pPr>
        <w:pStyle w:val="HPC"/>
        <w:ind w:firstLine="485"/>
        <w:jc w:val="left"/>
        <w:rPr>
          <w:sz w:val="24"/>
          <w:szCs w:val="24"/>
        </w:rPr>
      </w:pPr>
      <w:r w:rsidRPr="0073057F">
        <w:rPr>
          <w:rFonts w:hint="eastAsia"/>
          <w:sz w:val="24"/>
          <w:szCs w:val="24"/>
        </w:rPr>
        <w:t>大数据平台提供统一可视化分析展示平台，为相关决策提供数据依据。透过数据下探可深入分析挖掘医院现状，挖掘分析潜在信息及其各个数据之间的相关性。</w:t>
      </w:r>
    </w:p>
    <w:p w14:paraId="06B1A530" w14:textId="77777777" w:rsidR="005559DF" w:rsidRPr="0073057F" w:rsidRDefault="005559DF" w:rsidP="005559DF">
      <w:pPr>
        <w:pStyle w:val="HPC"/>
        <w:ind w:firstLine="485"/>
        <w:jc w:val="left"/>
        <w:rPr>
          <w:sz w:val="24"/>
          <w:szCs w:val="24"/>
        </w:rPr>
      </w:pPr>
      <w:r w:rsidRPr="0073057F">
        <w:rPr>
          <w:rFonts w:hint="eastAsia"/>
          <w:sz w:val="24"/>
          <w:szCs w:val="24"/>
        </w:rPr>
        <w:t>透过过去与现在的数据规律，更可结合其它数据源综合分析，给出未来一定时间段内的预测。</w:t>
      </w:r>
    </w:p>
    <w:p w14:paraId="681AD84F" w14:textId="77777777" w:rsidR="005559DF" w:rsidRPr="0073057F" w:rsidRDefault="005559DF" w:rsidP="005559DF">
      <w:pPr>
        <w:pStyle w:val="HPC"/>
        <w:ind w:firstLine="485"/>
        <w:jc w:val="left"/>
        <w:rPr>
          <w:sz w:val="24"/>
          <w:szCs w:val="24"/>
        </w:rPr>
      </w:pPr>
      <w:r w:rsidRPr="0073057F">
        <w:rPr>
          <w:rFonts w:hint="eastAsia"/>
          <w:sz w:val="24"/>
          <w:szCs w:val="24"/>
        </w:rPr>
        <w:t>临床辅助决策系统可以提高工作效率和诊疗质量，提醒</w:t>
      </w:r>
      <w:r w:rsidRPr="0073057F">
        <w:rPr>
          <w:rFonts w:ascii="宋体" w:eastAsia="宋体" w:hAnsi="宋体" w:cs="宋体" w:hint="eastAsia"/>
          <w:kern w:val="0"/>
          <w:sz w:val="24"/>
          <w:szCs w:val="24"/>
        </w:rPr>
        <w:t>医生防止潜在的错误，如药物不良反应。</w:t>
      </w:r>
    </w:p>
    <w:p w14:paraId="68E93F8A" w14:textId="77777777" w:rsidR="005559DF" w:rsidRPr="0073057F" w:rsidRDefault="005559DF" w:rsidP="005559DF">
      <w:pPr>
        <w:pStyle w:val="HPC"/>
        <w:ind w:firstLine="485"/>
        <w:jc w:val="left"/>
        <w:rPr>
          <w:sz w:val="24"/>
          <w:szCs w:val="24"/>
        </w:rPr>
      </w:pPr>
      <w:r w:rsidRPr="0073057F">
        <w:rPr>
          <w:rFonts w:hint="eastAsia"/>
          <w:sz w:val="24"/>
          <w:szCs w:val="24"/>
        </w:rPr>
        <w:t>在将来临床辅助决策系统深入的融合到医院的业务中，优化医疗流程还可</w:t>
      </w:r>
      <w:r w:rsidRPr="0073057F">
        <w:rPr>
          <w:rFonts w:hint="eastAsia"/>
          <w:sz w:val="24"/>
          <w:szCs w:val="24"/>
        </w:rPr>
        <w:lastRenderedPageBreak/>
        <w:t>以使医疗流程中大部分的工作流流向护理人员和助理医生，使医生从耗时过长的简单咨询工作中解脱出来，从而提高治疗效率。</w:t>
      </w:r>
    </w:p>
    <w:p w14:paraId="5737801A" w14:textId="77777777" w:rsidR="005559DF" w:rsidRPr="0073057F" w:rsidRDefault="005559DF" w:rsidP="00C0136A">
      <w:pPr>
        <w:pStyle w:val="30"/>
        <w:numPr>
          <w:ilvl w:val="1"/>
          <w:numId w:val="26"/>
        </w:numPr>
        <w:ind w:left="0" w:firstLine="0"/>
      </w:pPr>
      <w:bookmarkStart w:id="59" w:name="_Toc446662807"/>
      <w:r w:rsidRPr="0073057F">
        <w:rPr>
          <w:rFonts w:hint="eastAsia"/>
        </w:rPr>
        <w:t>科研需求</w:t>
      </w:r>
      <w:bookmarkEnd w:id="59"/>
    </w:p>
    <w:p w14:paraId="073A3FAA" w14:textId="77777777" w:rsidR="005559DF" w:rsidRPr="0073057F" w:rsidRDefault="005559DF" w:rsidP="005559DF">
      <w:pPr>
        <w:pStyle w:val="HPC"/>
        <w:ind w:firstLine="485"/>
        <w:jc w:val="left"/>
        <w:rPr>
          <w:sz w:val="24"/>
          <w:szCs w:val="24"/>
        </w:rPr>
      </w:pPr>
      <w:r w:rsidRPr="0073057F">
        <w:rPr>
          <w:rFonts w:hint="eastAsia"/>
          <w:sz w:val="24"/>
          <w:szCs w:val="24"/>
        </w:rPr>
        <w:t>为</w:t>
      </w:r>
      <w:r w:rsidRPr="0073057F">
        <w:rPr>
          <w:rFonts w:hint="eastAsia"/>
          <w:sz w:val="24"/>
          <w:szCs w:val="24"/>
        </w:rPr>
        <w:t>102</w:t>
      </w:r>
      <w:r w:rsidRPr="0073057F">
        <w:rPr>
          <w:rFonts w:hint="eastAsia"/>
          <w:sz w:val="24"/>
          <w:szCs w:val="24"/>
        </w:rPr>
        <w:t>个临床病种项目（一期为</w:t>
      </w:r>
      <w:r w:rsidRPr="0073057F">
        <w:rPr>
          <w:rFonts w:hint="eastAsia"/>
          <w:sz w:val="24"/>
          <w:szCs w:val="24"/>
        </w:rPr>
        <w:t>15</w:t>
      </w:r>
      <w:r w:rsidRPr="0073057F">
        <w:rPr>
          <w:rFonts w:hint="eastAsia"/>
          <w:sz w:val="24"/>
          <w:szCs w:val="24"/>
        </w:rPr>
        <w:t>个临床示范项目，将来可扩展更多的临床病种项目），提供基于病种的科研数据采集平台；</w:t>
      </w:r>
    </w:p>
    <w:p w14:paraId="60A9048B" w14:textId="77777777" w:rsidR="005559DF" w:rsidRPr="0073057F" w:rsidRDefault="005559DF" w:rsidP="005559DF">
      <w:pPr>
        <w:pStyle w:val="HPC"/>
        <w:numPr>
          <w:ilvl w:val="0"/>
          <w:numId w:val="24"/>
        </w:numPr>
        <w:ind w:left="0" w:firstLineChars="0" w:firstLine="567"/>
        <w:jc w:val="left"/>
        <w:rPr>
          <w:sz w:val="24"/>
          <w:szCs w:val="24"/>
        </w:rPr>
      </w:pPr>
      <w:r w:rsidRPr="0073057F">
        <w:rPr>
          <w:rFonts w:hint="eastAsia"/>
          <w:sz w:val="24"/>
          <w:szCs w:val="24"/>
        </w:rPr>
        <w:t>病症关联性研究：通过多维</w:t>
      </w:r>
      <w:proofErr w:type="gramStart"/>
      <w:r w:rsidRPr="0073057F">
        <w:rPr>
          <w:rFonts w:hint="eastAsia"/>
          <w:sz w:val="24"/>
          <w:szCs w:val="24"/>
        </w:rPr>
        <w:t>度分析</w:t>
      </w:r>
      <w:proofErr w:type="gramEnd"/>
      <w:r w:rsidRPr="0073057F">
        <w:rPr>
          <w:rFonts w:hint="eastAsia"/>
          <w:sz w:val="24"/>
          <w:szCs w:val="24"/>
        </w:rPr>
        <w:t>大量病症，用图形化方式展示不同病症之间的关联性，更可深入洞察病症之间的关联性；</w:t>
      </w:r>
      <w:r w:rsidRPr="0073057F">
        <w:rPr>
          <w:sz w:val="24"/>
          <w:szCs w:val="24"/>
        </w:rPr>
        <w:t xml:space="preserve"> </w:t>
      </w:r>
    </w:p>
    <w:p w14:paraId="4F2033A5" w14:textId="77777777" w:rsidR="005559DF" w:rsidRPr="0073057F" w:rsidRDefault="005559DF" w:rsidP="005559DF">
      <w:pPr>
        <w:pStyle w:val="HPC"/>
        <w:numPr>
          <w:ilvl w:val="0"/>
          <w:numId w:val="24"/>
        </w:numPr>
        <w:ind w:left="0" w:firstLineChars="0" w:firstLine="567"/>
        <w:jc w:val="left"/>
        <w:rPr>
          <w:sz w:val="24"/>
          <w:szCs w:val="24"/>
        </w:rPr>
      </w:pPr>
      <w:r w:rsidRPr="0073057F">
        <w:rPr>
          <w:rFonts w:hint="eastAsia"/>
          <w:sz w:val="24"/>
          <w:szCs w:val="24"/>
        </w:rPr>
        <w:t>长期跟踪：关联展示同一病人不同时期的检查检验结果，结合大数据平台汇聚的可穿戴设备等跟踪数据，长期深入的跟踪病人，分析疗效；也可以对慢性病人的远程监控系统收集数据，并将分析结果反馈给监控设备</w:t>
      </w:r>
      <w:r w:rsidRPr="0073057F">
        <w:rPr>
          <w:sz w:val="24"/>
          <w:szCs w:val="24"/>
        </w:rPr>
        <w:t>(</w:t>
      </w:r>
      <w:r w:rsidRPr="0073057F">
        <w:rPr>
          <w:rFonts w:hint="eastAsia"/>
          <w:sz w:val="24"/>
          <w:szCs w:val="24"/>
        </w:rPr>
        <w:t>查看病人是否正在遵从医嘱</w:t>
      </w:r>
      <w:r w:rsidRPr="0073057F">
        <w:rPr>
          <w:sz w:val="24"/>
          <w:szCs w:val="24"/>
        </w:rPr>
        <w:t>)</w:t>
      </w:r>
      <w:r w:rsidRPr="0073057F">
        <w:rPr>
          <w:rFonts w:hint="eastAsia"/>
          <w:sz w:val="24"/>
          <w:szCs w:val="24"/>
        </w:rPr>
        <w:t>，从而确定今后的用药和治疗方案；</w:t>
      </w:r>
    </w:p>
    <w:p w14:paraId="216A110B" w14:textId="77777777" w:rsidR="005559DF" w:rsidRPr="0073057F" w:rsidRDefault="005559DF" w:rsidP="005559DF">
      <w:pPr>
        <w:pStyle w:val="HPC"/>
        <w:numPr>
          <w:ilvl w:val="0"/>
          <w:numId w:val="24"/>
        </w:numPr>
        <w:ind w:left="0" w:firstLineChars="0" w:firstLine="567"/>
        <w:jc w:val="left"/>
        <w:rPr>
          <w:sz w:val="24"/>
          <w:szCs w:val="24"/>
        </w:rPr>
      </w:pPr>
      <w:r w:rsidRPr="0073057F">
        <w:rPr>
          <w:rFonts w:hint="eastAsia"/>
          <w:sz w:val="24"/>
          <w:szCs w:val="24"/>
        </w:rPr>
        <w:t>比较效果研究：通过湘雅大数据平台中的数据，可以通过全面分析病人特征数据和疗效数据，然后比较多种干预措施的有效性，可以找到针对特定病人的最佳治疗途径。对同一病人来说，医疗服务提供方不同，医疗护理方法和效果不同，成本上也存在着很大的差异。精准分析包括病人体征数据、费用数据和疗效数据在内的大型数据集，可以帮助医生确定临床上最有效和最具有成本效益的治疗方法。减少过度治疗和治疗不足带给病人的负面影响；</w:t>
      </w:r>
      <w:r w:rsidRPr="0073057F">
        <w:rPr>
          <w:sz w:val="24"/>
          <w:szCs w:val="24"/>
        </w:rPr>
        <w:t xml:space="preserve"> </w:t>
      </w:r>
    </w:p>
    <w:p w14:paraId="7D1C8D23" w14:textId="77777777" w:rsidR="005559DF" w:rsidRPr="0073057F" w:rsidRDefault="005559DF" w:rsidP="005559DF">
      <w:pPr>
        <w:pStyle w:val="HPC"/>
        <w:numPr>
          <w:ilvl w:val="0"/>
          <w:numId w:val="24"/>
        </w:numPr>
        <w:ind w:left="0" w:firstLineChars="0" w:firstLine="567"/>
        <w:jc w:val="left"/>
        <w:rPr>
          <w:sz w:val="24"/>
          <w:szCs w:val="24"/>
        </w:rPr>
      </w:pPr>
      <w:r w:rsidRPr="0073057F">
        <w:rPr>
          <w:rFonts w:hint="eastAsia"/>
          <w:sz w:val="24"/>
          <w:szCs w:val="24"/>
        </w:rPr>
        <w:t>更可深入洞察病症诊疗手段与成果，为相关病症研究提供数据支撑。</w:t>
      </w:r>
    </w:p>
    <w:p w14:paraId="4B5F761E" w14:textId="77777777" w:rsidR="005559DF" w:rsidRPr="0073057F" w:rsidRDefault="005559DF" w:rsidP="00C0136A">
      <w:pPr>
        <w:pStyle w:val="30"/>
        <w:numPr>
          <w:ilvl w:val="1"/>
          <w:numId w:val="26"/>
        </w:numPr>
        <w:ind w:left="0" w:firstLine="0"/>
      </w:pPr>
      <w:bookmarkStart w:id="60" w:name="_Toc446662808"/>
      <w:r w:rsidRPr="0073057F">
        <w:rPr>
          <w:rFonts w:hint="eastAsia"/>
        </w:rPr>
        <w:t>辅助诊疗</w:t>
      </w:r>
      <w:bookmarkEnd w:id="60"/>
    </w:p>
    <w:p w14:paraId="28434739" w14:textId="77777777" w:rsidR="005559DF" w:rsidRPr="0073057F" w:rsidRDefault="005559DF" w:rsidP="005559DF">
      <w:pPr>
        <w:pStyle w:val="HPC"/>
        <w:ind w:firstLine="485"/>
        <w:jc w:val="left"/>
      </w:pPr>
      <w:r w:rsidRPr="0073057F">
        <w:rPr>
          <w:rFonts w:hint="eastAsia"/>
          <w:sz w:val="24"/>
          <w:szCs w:val="24"/>
        </w:rPr>
        <w:t>对于辅助诊疗，大数据平台借助过往各类病例和各类数据源，深入分析相</w:t>
      </w:r>
      <w:r w:rsidRPr="0073057F">
        <w:rPr>
          <w:rFonts w:hint="eastAsia"/>
          <w:sz w:val="24"/>
          <w:szCs w:val="24"/>
        </w:rPr>
        <w:lastRenderedPageBreak/>
        <w:t>关病症并需找、推荐最优治疗方案，为个性化诊疗提供基础。</w:t>
      </w:r>
    </w:p>
    <w:p w14:paraId="381025E2" w14:textId="77777777" w:rsidR="005559DF" w:rsidRPr="0073057F" w:rsidRDefault="005559DF" w:rsidP="00C0136A">
      <w:pPr>
        <w:pStyle w:val="30"/>
        <w:numPr>
          <w:ilvl w:val="1"/>
          <w:numId w:val="26"/>
        </w:numPr>
        <w:ind w:left="0" w:firstLine="0"/>
      </w:pPr>
      <w:bookmarkStart w:id="61" w:name="_Toc446662809"/>
      <w:r w:rsidRPr="0073057F">
        <w:rPr>
          <w:rFonts w:hint="eastAsia"/>
        </w:rPr>
        <w:t>新药研发</w:t>
      </w:r>
      <w:bookmarkEnd w:id="61"/>
    </w:p>
    <w:p w14:paraId="5E8A1036" w14:textId="77777777" w:rsidR="005559DF" w:rsidRPr="0073057F" w:rsidRDefault="005559DF" w:rsidP="005559DF">
      <w:pPr>
        <w:pStyle w:val="HPC"/>
        <w:ind w:firstLine="485"/>
        <w:jc w:val="left"/>
      </w:pPr>
      <w:r w:rsidRPr="0073057F">
        <w:rPr>
          <w:rFonts w:hint="eastAsia"/>
          <w:sz w:val="24"/>
          <w:szCs w:val="24"/>
        </w:rPr>
        <w:t>在临床用药过程中，药物使用可能会引起病人的不良反应。这种不良反应会导致治疗作用减弱甚至失败，严重的可能会导致患者死亡，同时不合理用药也会使患者医疗费用大大增加，给患者带来更多的经济负担。因此研究药物副作用对于提高患者疾病的治疗质量，指导临床用药以减少药物对患者的伤害，降低药物费用以及指导新药研发都具有重要的意义。</w:t>
      </w:r>
    </w:p>
    <w:p w14:paraId="719CE1E6" w14:textId="77777777" w:rsidR="005559DF" w:rsidRPr="00C0136A" w:rsidRDefault="005559DF" w:rsidP="00C0136A">
      <w:pPr>
        <w:pStyle w:val="21"/>
        <w:numPr>
          <w:ilvl w:val="0"/>
          <w:numId w:val="26"/>
        </w:numPr>
      </w:pPr>
      <w:bookmarkStart w:id="62" w:name="_Toc415409614"/>
      <w:bookmarkStart w:id="63" w:name="_Toc415410166"/>
      <w:bookmarkStart w:id="64" w:name="_Toc415493029"/>
      <w:bookmarkStart w:id="65" w:name="_Toc416343598"/>
      <w:bookmarkStart w:id="66" w:name="_Toc438499101"/>
      <w:bookmarkStart w:id="67" w:name="_Toc446662810"/>
      <w:r w:rsidRPr="00C0136A">
        <w:rPr>
          <w:rFonts w:hint="eastAsia"/>
        </w:rPr>
        <w:t>管理需求</w:t>
      </w:r>
      <w:bookmarkEnd w:id="62"/>
      <w:bookmarkEnd w:id="63"/>
      <w:bookmarkEnd w:id="64"/>
      <w:bookmarkEnd w:id="65"/>
      <w:bookmarkEnd w:id="66"/>
      <w:bookmarkEnd w:id="67"/>
    </w:p>
    <w:p w14:paraId="2A931F2E" w14:textId="77777777" w:rsidR="005559DF" w:rsidRPr="0073057F" w:rsidRDefault="005559DF" w:rsidP="00C0136A">
      <w:pPr>
        <w:pStyle w:val="30"/>
        <w:numPr>
          <w:ilvl w:val="1"/>
          <w:numId w:val="26"/>
        </w:numPr>
        <w:ind w:left="0" w:firstLine="0"/>
      </w:pPr>
      <w:bookmarkStart w:id="68" w:name="_Toc446662811"/>
      <w:r w:rsidRPr="0073057F">
        <w:rPr>
          <w:rFonts w:hint="eastAsia"/>
        </w:rPr>
        <w:t>医院质量控制，减少医疗纠纷</w:t>
      </w:r>
      <w:bookmarkEnd w:id="68"/>
    </w:p>
    <w:p w14:paraId="691FED78" w14:textId="77777777" w:rsidR="005559DF" w:rsidRPr="0073057F" w:rsidRDefault="005559DF" w:rsidP="005559DF">
      <w:pPr>
        <w:pStyle w:val="HPC"/>
        <w:ind w:firstLine="485"/>
        <w:jc w:val="left"/>
        <w:rPr>
          <w:sz w:val="24"/>
          <w:szCs w:val="24"/>
        </w:rPr>
      </w:pPr>
      <w:r w:rsidRPr="0073057F">
        <w:rPr>
          <w:sz w:val="24"/>
          <w:szCs w:val="24"/>
        </w:rPr>
        <w:t>医疗改革领域中的临床转型实际上就是在品质提升、风险管理、绩效考核和成本控制几者之间保持微妙的平衡。</w:t>
      </w:r>
      <w:r w:rsidRPr="0073057F">
        <w:rPr>
          <w:rFonts w:hint="eastAsia"/>
          <w:sz w:val="24"/>
          <w:szCs w:val="24"/>
        </w:rPr>
        <w:t>通过湘雅医学大数据项目，将</w:t>
      </w:r>
      <w:r w:rsidRPr="0073057F">
        <w:rPr>
          <w:sz w:val="24"/>
          <w:szCs w:val="24"/>
        </w:rPr>
        <w:t>大数据技术应用于</w:t>
      </w:r>
      <w:proofErr w:type="gramStart"/>
      <w:r w:rsidRPr="0073057F">
        <w:rPr>
          <w:rFonts w:hint="eastAsia"/>
          <w:sz w:val="24"/>
          <w:szCs w:val="24"/>
        </w:rPr>
        <w:t>湘雅系</w:t>
      </w:r>
      <w:r w:rsidRPr="0073057F">
        <w:rPr>
          <w:sz w:val="24"/>
          <w:szCs w:val="24"/>
        </w:rPr>
        <w:t>医院</w:t>
      </w:r>
      <w:proofErr w:type="gramEnd"/>
      <w:r w:rsidRPr="0073057F">
        <w:rPr>
          <w:rFonts w:hint="eastAsia"/>
          <w:sz w:val="24"/>
          <w:szCs w:val="24"/>
        </w:rPr>
        <w:t>将来扩展为其它的医院</w:t>
      </w:r>
      <w:r w:rsidRPr="0073057F">
        <w:rPr>
          <w:sz w:val="24"/>
          <w:szCs w:val="24"/>
        </w:rPr>
        <w:t>，可以从一个新的高度分析医院的运营情况。</w:t>
      </w:r>
      <w:r w:rsidRPr="0073057F">
        <w:rPr>
          <w:rFonts w:hint="eastAsia"/>
          <w:sz w:val="24"/>
          <w:szCs w:val="24"/>
        </w:rPr>
        <w:t>通过大数据的分析和挖掘，对医院服务质量进行控制，如</w:t>
      </w:r>
      <w:r w:rsidRPr="0073057F">
        <w:rPr>
          <w:sz w:val="24"/>
          <w:szCs w:val="24"/>
        </w:rPr>
        <w:t>对某些病人的出院决定是否太草率了，又或许是病人出院后的用药指导不够明确</w:t>
      </w:r>
      <w:r w:rsidRPr="0073057F">
        <w:rPr>
          <w:rFonts w:hint="eastAsia"/>
          <w:sz w:val="24"/>
          <w:szCs w:val="24"/>
        </w:rPr>
        <w:t>等，可以协助医院发现问题，并尝试解决，更好地进行质量控制，减少医疗纠纷。</w:t>
      </w:r>
    </w:p>
    <w:p w14:paraId="08E5F28F" w14:textId="77777777" w:rsidR="005559DF" w:rsidRPr="0073057F" w:rsidRDefault="005559DF" w:rsidP="00C0136A">
      <w:pPr>
        <w:pStyle w:val="30"/>
        <w:numPr>
          <w:ilvl w:val="1"/>
          <w:numId w:val="26"/>
        </w:numPr>
        <w:ind w:left="0" w:firstLine="0"/>
      </w:pPr>
      <w:bookmarkStart w:id="69" w:name="_Toc446662812"/>
      <w:r w:rsidRPr="0073057F">
        <w:rPr>
          <w:rFonts w:hint="eastAsia"/>
        </w:rPr>
        <w:t>主管部门的管理需求</w:t>
      </w:r>
      <w:bookmarkEnd w:id="69"/>
    </w:p>
    <w:p w14:paraId="789702E1" w14:textId="77777777" w:rsidR="005559DF" w:rsidRPr="0073057F" w:rsidRDefault="005559DF" w:rsidP="005559DF">
      <w:pPr>
        <w:pStyle w:val="HPC"/>
        <w:ind w:firstLine="485"/>
        <w:jc w:val="left"/>
      </w:pPr>
      <w:r w:rsidRPr="0073057F">
        <w:rPr>
          <w:rFonts w:hint="eastAsia"/>
          <w:sz w:val="24"/>
          <w:szCs w:val="24"/>
        </w:rPr>
        <w:t>卫生计生相关主管部门可以基于湘雅大数据平台中的数据，对公共卫生舆情进行监控预警；对传染病进行研究（如传染病的扩散范围等）；对公共卫生应</w:t>
      </w:r>
      <w:r w:rsidRPr="0073057F">
        <w:rPr>
          <w:rFonts w:hint="eastAsia"/>
          <w:sz w:val="24"/>
          <w:szCs w:val="24"/>
        </w:rPr>
        <w:lastRenderedPageBreak/>
        <w:t>用提供助力，如结合环境数据与人群健康大数据，分析环境对健康的影响，分析环境污染与某些疾病的关联性；可以对医疗资源进行合理的调配和适当的分配。</w:t>
      </w:r>
    </w:p>
    <w:p w14:paraId="54567503" w14:textId="77777777" w:rsidR="005559DF" w:rsidRPr="00C0136A" w:rsidRDefault="005559DF" w:rsidP="00C0136A">
      <w:pPr>
        <w:pStyle w:val="21"/>
        <w:numPr>
          <w:ilvl w:val="0"/>
          <w:numId w:val="26"/>
        </w:numPr>
      </w:pPr>
      <w:bookmarkStart w:id="70" w:name="_Toc415409615"/>
      <w:bookmarkStart w:id="71" w:name="_Toc415410167"/>
      <w:bookmarkStart w:id="72" w:name="_Toc415493030"/>
      <w:bookmarkStart w:id="73" w:name="_Toc416343599"/>
      <w:bookmarkStart w:id="74" w:name="_Toc438499102"/>
      <w:bookmarkStart w:id="75" w:name="_Toc446662813"/>
      <w:r w:rsidRPr="00C0136A">
        <w:rPr>
          <w:rFonts w:hint="eastAsia"/>
        </w:rPr>
        <w:t>服务对象需求</w:t>
      </w:r>
      <w:bookmarkEnd w:id="70"/>
      <w:bookmarkEnd w:id="71"/>
      <w:bookmarkEnd w:id="72"/>
      <w:bookmarkEnd w:id="73"/>
      <w:bookmarkEnd w:id="74"/>
      <w:bookmarkEnd w:id="75"/>
    </w:p>
    <w:p w14:paraId="13D3D6EC" w14:textId="07759C3C" w:rsidR="005559DF" w:rsidRPr="0073057F" w:rsidRDefault="005559DF" w:rsidP="005559DF">
      <w:pPr>
        <w:pStyle w:val="HPC"/>
        <w:ind w:firstLine="485"/>
        <w:jc w:val="left"/>
        <w:rPr>
          <w:sz w:val="24"/>
          <w:szCs w:val="24"/>
        </w:rPr>
      </w:pPr>
      <w:r w:rsidRPr="002C7B33">
        <w:rPr>
          <w:rFonts w:hint="eastAsia"/>
          <w:color w:val="FF0000"/>
          <w:sz w:val="24"/>
          <w:szCs w:val="24"/>
        </w:rPr>
        <w:t>湘雅大数据平台的用户主要包含医院</w:t>
      </w:r>
      <w:r w:rsidR="00F41DFA" w:rsidRPr="002C7B33">
        <w:rPr>
          <w:rFonts w:hint="eastAsia"/>
          <w:color w:val="FF0000"/>
          <w:sz w:val="24"/>
          <w:szCs w:val="24"/>
        </w:rPr>
        <w:t>科研人员、院方管理者、卫生行政管理部门</w:t>
      </w:r>
      <w:r w:rsidRPr="002C7B33">
        <w:rPr>
          <w:rFonts w:hint="eastAsia"/>
          <w:color w:val="FF0000"/>
          <w:sz w:val="24"/>
          <w:szCs w:val="24"/>
        </w:rPr>
        <w:t>、患者</w:t>
      </w:r>
      <w:r w:rsidRPr="002C7B33">
        <w:rPr>
          <w:rFonts w:hint="eastAsia"/>
          <w:color w:val="FF0000"/>
          <w:sz w:val="24"/>
          <w:szCs w:val="24"/>
        </w:rPr>
        <w:t>/</w:t>
      </w:r>
      <w:r w:rsidRPr="002C7B33">
        <w:rPr>
          <w:rFonts w:hint="eastAsia"/>
          <w:color w:val="FF0000"/>
          <w:sz w:val="24"/>
          <w:szCs w:val="24"/>
        </w:rPr>
        <w:t>对健康有需求的人、教学人员、业务相关方，范围涉及区域内各医院、医疗卫生服务机构和其它业务相关的企业或部门</w:t>
      </w:r>
      <w:r w:rsidRPr="0073057F">
        <w:rPr>
          <w:rFonts w:hint="eastAsia"/>
          <w:sz w:val="24"/>
          <w:szCs w:val="24"/>
        </w:rPr>
        <w:t>。</w:t>
      </w:r>
      <w:r w:rsidR="00F41DFA">
        <w:rPr>
          <w:rFonts w:hint="eastAsia"/>
          <w:sz w:val="24"/>
          <w:szCs w:val="24"/>
        </w:rPr>
        <w:t>不同用户对基于健康档案的区域卫生信息平台需求有不同的关注点，具体如下：</w:t>
      </w:r>
    </w:p>
    <w:p w14:paraId="41BD959F" w14:textId="00DFA951" w:rsidR="005559DF" w:rsidRPr="0073057F" w:rsidRDefault="005559DF" w:rsidP="005559DF">
      <w:pPr>
        <w:pStyle w:val="HPC"/>
        <w:ind w:firstLine="487"/>
        <w:jc w:val="left"/>
        <w:rPr>
          <w:sz w:val="24"/>
          <w:szCs w:val="24"/>
        </w:rPr>
      </w:pPr>
      <w:proofErr w:type="gramStart"/>
      <w:r w:rsidRPr="00F41DFA">
        <w:rPr>
          <w:rFonts w:hint="eastAsia"/>
          <w:b/>
          <w:sz w:val="24"/>
          <w:szCs w:val="24"/>
        </w:rPr>
        <w:t>湘雅系医院</w:t>
      </w:r>
      <w:proofErr w:type="gramEnd"/>
      <w:r w:rsidRPr="00F41DFA">
        <w:rPr>
          <w:rFonts w:hint="eastAsia"/>
          <w:b/>
          <w:sz w:val="24"/>
          <w:szCs w:val="24"/>
        </w:rPr>
        <w:t>的</w:t>
      </w:r>
      <w:r w:rsidR="00F41DFA" w:rsidRPr="00F41DFA">
        <w:rPr>
          <w:rFonts w:hint="eastAsia"/>
          <w:b/>
          <w:sz w:val="24"/>
          <w:szCs w:val="24"/>
        </w:rPr>
        <w:t>科研人员：</w:t>
      </w:r>
      <w:r w:rsidRPr="0073057F">
        <w:rPr>
          <w:rFonts w:hint="eastAsia"/>
          <w:sz w:val="24"/>
          <w:szCs w:val="24"/>
        </w:rPr>
        <w:t>主要是利用湘雅医学大数据项目进行科学研究，为其在诊断过程中，进行辅助诊断。通过湘雅医学大数据项目中的从医院业务系统采集的数据和基于病种的临床采集系统采集的数据，通过能够缩小诊断基础条件、症状、用药、副作用，病史和其它影响因素的大数据技术，让医生能够分离、发现和研究疾病罕见的细微差别，并相应的治疗病人，可以通过预测建模和机器学习，帮助医生进行辅助诊断。</w:t>
      </w:r>
    </w:p>
    <w:p w14:paraId="2121C995" w14:textId="60BE8048" w:rsidR="005559DF" w:rsidRPr="0073057F" w:rsidRDefault="005559DF" w:rsidP="005559DF">
      <w:pPr>
        <w:pStyle w:val="HPC"/>
        <w:ind w:firstLine="487"/>
        <w:jc w:val="left"/>
        <w:rPr>
          <w:sz w:val="24"/>
          <w:szCs w:val="24"/>
        </w:rPr>
      </w:pPr>
      <w:r w:rsidRPr="00F41DFA">
        <w:rPr>
          <w:rFonts w:hint="eastAsia"/>
          <w:b/>
          <w:sz w:val="24"/>
          <w:szCs w:val="24"/>
        </w:rPr>
        <w:t>院方管理者</w:t>
      </w:r>
      <w:r w:rsidR="00F41DFA" w:rsidRPr="00F41DFA">
        <w:rPr>
          <w:rFonts w:hint="eastAsia"/>
          <w:b/>
          <w:sz w:val="24"/>
          <w:szCs w:val="24"/>
        </w:rPr>
        <w:t>：</w:t>
      </w:r>
      <w:r w:rsidRPr="0073057F">
        <w:rPr>
          <w:rFonts w:hint="eastAsia"/>
          <w:sz w:val="24"/>
          <w:szCs w:val="24"/>
        </w:rPr>
        <w:t>可以通过湘雅医学大数据，通过分析医生、设备等资源信息，合理安排人员、设备等资源。能优化诊疗流程，将大数据分析结果融合到医院的业务中，优化医疗流程还可以使医疗流程中大部分的工作流流向护理人员和助理医生，使医生从耗时过长的简单咨询工作中解脱出来，从而提高治疗效率。</w:t>
      </w:r>
    </w:p>
    <w:p w14:paraId="283F2449" w14:textId="28AE641D" w:rsidR="005559DF" w:rsidRDefault="00F0554C" w:rsidP="005559DF">
      <w:pPr>
        <w:pStyle w:val="HPC"/>
        <w:ind w:firstLine="485"/>
        <w:jc w:val="left"/>
        <w:rPr>
          <w:sz w:val="24"/>
          <w:szCs w:val="24"/>
        </w:rPr>
      </w:pPr>
      <w:r>
        <w:rPr>
          <w:rFonts w:hint="eastAsia"/>
          <w:sz w:val="24"/>
          <w:szCs w:val="24"/>
        </w:rPr>
        <w:t>可以优化</w:t>
      </w:r>
      <w:r w:rsidR="005559DF" w:rsidRPr="0073057F">
        <w:rPr>
          <w:rFonts w:hint="eastAsia"/>
          <w:sz w:val="24"/>
          <w:szCs w:val="24"/>
        </w:rPr>
        <w:t>医院服务，对出院病患进行实时访问及跟踪回访，对病人的院后情况进行收集，通过数据平台进行对比分析，为患者提供院后的专业服务</w:t>
      </w:r>
      <w:r w:rsidR="007A56FE">
        <w:rPr>
          <w:rFonts w:hint="eastAsia"/>
          <w:sz w:val="24"/>
          <w:szCs w:val="24"/>
        </w:rPr>
        <w:t>等</w:t>
      </w:r>
      <w:r w:rsidR="005559DF" w:rsidRPr="0073057F">
        <w:rPr>
          <w:rFonts w:hint="eastAsia"/>
          <w:sz w:val="24"/>
          <w:szCs w:val="24"/>
        </w:rPr>
        <w:t>。</w:t>
      </w:r>
    </w:p>
    <w:p w14:paraId="7FF58496" w14:textId="51EF436A" w:rsidR="00F41DFA" w:rsidRDefault="00F41DFA" w:rsidP="005559DF">
      <w:pPr>
        <w:pStyle w:val="HPC"/>
        <w:ind w:firstLine="487"/>
        <w:jc w:val="left"/>
        <w:rPr>
          <w:sz w:val="24"/>
          <w:szCs w:val="24"/>
        </w:rPr>
      </w:pPr>
      <w:r w:rsidRPr="0021444D">
        <w:rPr>
          <w:rFonts w:hint="eastAsia"/>
          <w:b/>
          <w:sz w:val="24"/>
          <w:szCs w:val="24"/>
        </w:rPr>
        <w:lastRenderedPageBreak/>
        <w:t>卫生行政管理部门：</w:t>
      </w:r>
      <w:r w:rsidR="0021444D" w:rsidRPr="0021444D">
        <w:rPr>
          <w:rFonts w:hint="eastAsia"/>
          <w:sz w:val="24"/>
          <w:szCs w:val="24"/>
        </w:rPr>
        <w:t>可以将区域卫生信息平台与湘雅医学大数据相互结合，进行数据交互，为公</w:t>
      </w:r>
      <w:r w:rsidR="0021444D">
        <w:rPr>
          <w:rFonts w:hint="eastAsia"/>
          <w:sz w:val="24"/>
          <w:szCs w:val="24"/>
        </w:rPr>
        <w:t>共卫生政策、医疗纠纷处理、进一步</w:t>
      </w:r>
      <w:r>
        <w:rPr>
          <w:rFonts w:hint="eastAsia"/>
          <w:sz w:val="24"/>
          <w:szCs w:val="24"/>
        </w:rPr>
        <w:t>提高区域资源共享水平、提高监督管理能力，化解疾病风险等方面。</w:t>
      </w:r>
    </w:p>
    <w:p w14:paraId="4F9D41F6" w14:textId="2EC19CDC" w:rsidR="00F41DFA" w:rsidRPr="002E0A9C" w:rsidRDefault="00F41DFA" w:rsidP="005559DF">
      <w:pPr>
        <w:pStyle w:val="HPC"/>
        <w:ind w:firstLine="487"/>
        <w:jc w:val="left"/>
        <w:rPr>
          <w:b/>
        </w:rPr>
      </w:pPr>
      <w:r w:rsidRPr="002E0A9C">
        <w:rPr>
          <w:rFonts w:hint="eastAsia"/>
          <w:b/>
          <w:sz w:val="24"/>
          <w:szCs w:val="24"/>
        </w:rPr>
        <w:t>患者</w:t>
      </w:r>
      <w:r w:rsidRPr="002E0A9C">
        <w:rPr>
          <w:rFonts w:hint="eastAsia"/>
          <w:b/>
          <w:sz w:val="24"/>
          <w:szCs w:val="24"/>
        </w:rPr>
        <w:t>/</w:t>
      </w:r>
      <w:r w:rsidRPr="002E0A9C">
        <w:rPr>
          <w:rFonts w:hint="eastAsia"/>
          <w:b/>
          <w:sz w:val="24"/>
          <w:szCs w:val="24"/>
        </w:rPr>
        <w:t>对健康有需求的人</w:t>
      </w:r>
      <w:r w:rsidR="002E0A9C" w:rsidRPr="002E0A9C">
        <w:rPr>
          <w:rFonts w:hint="eastAsia"/>
          <w:b/>
          <w:sz w:val="24"/>
          <w:szCs w:val="24"/>
        </w:rPr>
        <w:t>：</w:t>
      </w:r>
      <w:r w:rsidR="00CC407E" w:rsidRPr="0079555C">
        <w:rPr>
          <w:rFonts w:hint="eastAsia"/>
          <w:sz w:val="24"/>
          <w:szCs w:val="24"/>
        </w:rPr>
        <w:t>主要关注的是如何能获得可及的、优质的卫生服务；获取连续的健康信息、</w:t>
      </w:r>
      <w:r w:rsidR="0079555C" w:rsidRPr="0079555C">
        <w:rPr>
          <w:rFonts w:hint="eastAsia"/>
          <w:sz w:val="24"/>
          <w:szCs w:val="24"/>
        </w:rPr>
        <w:t>全程</w:t>
      </w:r>
      <w:r w:rsidR="00CC407E" w:rsidRPr="0079555C">
        <w:rPr>
          <w:rFonts w:hint="eastAsia"/>
          <w:sz w:val="24"/>
          <w:szCs w:val="24"/>
        </w:rPr>
        <w:t>的健康管理等方面</w:t>
      </w:r>
      <w:r w:rsidR="00054559">
        <w:rPr>
          <w:rFonts w:hint="eastAsia"/>
          <w:sz w:val="24"/>
          <w:szCs w:val="24"/>
        </w:rPr>
        <w:t>需求。</w:t>
      </w:r>
    </w:p>
    <w:p w14:paraId="248C33A9" w14:textId="4D707500" w:rsidR="001E0012" w:rsidRDefault="001E0012" w:rsidP="005463E3">
      <w:pPr>
        <w:pStyle w:val="1"/>
        <w:numPr>
          <w:ilvl w:val="0"/>
          <w:numId w:val="3"/>
        </w:numPr>
        <w:tabs>
          <w:tab w:val="num" w:pos="432"/>
        </w:tabs>
        <w:rPr>
          <w:rFonts w:ascii="微软雅黑" w:eastAsia="微软雅黑" w:hAnsi="微软雅黑"/>
        </w:rPr>
      </w:pPr>
      <w:bookmarkStart w:id="76" w:name="_Toc446662814"/>
      <w:r w:rsidRPr="001E0012">
        <w:rPr>
          <w:rFonts w:ascii="微软雅黑" w:eastAsia="微软雅黑" w:hAnsi="微软雅黑" w:hint="eastAsia"/>
        </w:rPr>
        <w:t>建模</w:t>
      </w:r>
      <w:bookmarkEnd w:id="76"/>
    </w:p>
    <w:p w14:paraId="65F39F57" w14:textId="5AB1880A" w:rsidR="009F34CD" w:rsidRPr="005B1999" w:rsidRDefault="009F34CD" w:rsidP="005B1999">
      <w:pPr>
        <w:pStyle w:val="21"/>
        <w:numPr>
          <w:ilvl w:val="0"/>
          <w:numId w:val="28"/>
        </w:numPr>
      </w:pPr>
      <w:bookmarkStart w:id="77" w:name="_Toc446662815"/>
      <w:r w:rsidRPr="005B1999">
        <w:rPr>
          <w:rFonts w:hint="eastAsia"/>
        </w:rPr>
        <w:t>健康档案的</w:t>
      </w:r>
      <w:r w:rsidR="00F65335" w:rsidRPr="005B1999">
        <w:rPr>
          <w:rFonts w:hint="eastAsia"/>
        </w:rPr>
        <w:t>三维系统模型</w:t>
      </w:r>
      <w:bookmarkEnd w:id="77"/>
    </w:p>
    <w:p w14:paraId="0A80ACB4" w14:textId="18EB9526" w:rsidR="009E251A" w:rsidRDefault="00923528" w:rsidP="00923528">
      <w:pPr>
        <w:pStyle w:val="HPC"/>
        <w:ind w:firstLine="485"/>
        <w:jc w:val="left"/>
        <w:rPr>
          <w:sz w:val="24"/>
          <w:szCs w:val="24"/>
        </w:rPr>
      </w:pPr>
      <w:r w:rsidRPr="00923528">
        <w:rPr>
          <w:rFonts w:hint="eastAsia"/>
          <w:sz w:val="24"/>
          <w:szCs w:val="24"/>
        </w:rPr>
        <w:t>健康档案的系统架构是以人的健康为中心，以生命阶段、健康和疾病问题、卫生服务活动（或干预措施）作为三个维度构建的一个逻辑架构，用于全面、有效、多视角地描述健康档案的组成结构以及复杂信息间的内在联系。通过一定的时序性、层次性和逻辑性，将人一生中面临的健康和疾病问题、针对性的卫生服务活动（或干预措施）以及所记录的相关信息有机地关联起来，并对所记录的海量信息进行科学分类和抽象描述，使之系统化、条理化和结构化。</w:t>
      </w:r>
    </w:p>
    <w:p w14:paraId="05B56AA9" w14:textId="52F5DFD7" w:rsidR="00D43B13" w:rsidRDefault="00D43B13" w:rsidP="00D43B13">
      <w:pPr>
        <w:pStyle w:val="HPC"/>
        <w:ind w:firstLine="485"/>
        <w:jc w:val="left"/>
        <w:rPr>
          <w:sz w:val="24"/>
          <w:szCs w:val="24"/>
        </w:rPr>
      </w:pPr>
      <w:r w:rsidRPr="00D43B13">
        <w:rPr>
          <w:rFonts w:hint="eastAsia"/>
          <w:sz w:val="24"/>
          <w:szCs w:val="24"/>
        </w:rPr>
        <w:t>健康档案的三维系统架构如图所示：</w:t>
      </w:r>
    </w:p>
    <w:p w14:paraId="2AF7E84C" w14:textId="2E35A886" w:rsidR="002E0804" w:rsidRPr="00D43B13" w:rsidRDefault="002E0804" w:rsidP="002E0804">
      <w:pPr>
        <w:pStyle w:val="HPC"/>
        <w:ind w:firstLineChars="0" w:firstLine="0"/>
        <w:jc w:val="center"/>
        <w:rPr>
          <w:sz w:val="24"/>
          <w:szCs w:val="24"/>
        </w:rPr>
      </w:pPr>
      <w:r w:rsidRPr="002E0804">
        <w:rPr>
          <w:noProof/>
          <w:sz w:val="24"/>
          <w:szCs w:val="24"/>
        </w:rPr>
        <w:lastRenderedPageBreak/>
        <w:drawing>
          <wp:inline distT="0" distB="0" distL="0" distR="0" wp14:anchorId="5B8EE728" wp14:editId="218E9DB6">
            <wp:extent cx="5270500" cy="3808730"/>
            <wp:effectExtent l="38100" t="38100" r="44450" b="39370"/>
            <wp:docPr id="188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808730"/>
                    </a:xfrm>
                    <a:prstGeom prst="rect">
                      <a:avLst/>
                    </a:prstGeom>
                    <a:noFill/>
                    <a:ln w="28575">
                      <a:solidFill>
                        <a:srgbClr val="993366"/>
                      </a:solidFill>
                      <a:miter lim="800000"/>
                      <a:headEnd/>
                      <a:tailEnd/>
                    </a:ln>
                    <a:extLst/>
                  </pic:spPr>
                </pic:pic>
              </a:graphicData>
            </a:graphic>
          </wp:inline>
        </w:drawing>
      </w:r>
    </w:p>
    <w:p w14:paraId="70EB0ACF" w14:textId="03892795" w:rsidR="00A82224" w:rsidRDefault="00A82224" w:rsidP="00A82224">
      <w:pPr>
        <w:autoSpaceDE w:val="0"/>
        <w:autoSpaceDN w:val="0"/>
        <w:adjustRightInd w:val="0"/>
        <w:jc w:val="center"/>
        <w:rPr>
          <w:rFonts w:ascii="黑体" w:eastAsia="黑体" w:cs="黑体"/>
          <w:kern w:val="0"/>
        </w:rPr>
      </w:pPr>
      <w:r>
        <w:rPr>
          <w:rFonts w:ascii="黑体" w:eastAsia="黑体" w:cs="黑体" w:hint="eastAsia"/>
          <w:kern w:val="0"/>
        </w:rPr>
        <w:t>图  健康档案的三维系统模型</w:t>
      </w:r>
    </w:p>
    <w:p w14:paraId="040A9559" w14:textId="77777777" w:rsidR="00A82224" w:rsidRPr="00A82224" w:rsidRDefault="00A82224" w:rsidP="007F2517">
      <w:pPr>
        <w:pStyle w:val="HPC"/>
        <w:ind w:firstLine="485"/>
        <w:jc w:val="left"/>
        <w:rPr>
          <w:sz w:val="24"/>
          <w:szCs w:val="24"/>
        </w:rPr>
      </w:pPr>
      <w:r w:rsidRPr="00A82224">
        <w:rPr>
          <w:rFonts w:hint="eastAsia"/>
          <w:sz w:val="24"/>
          <w:szCs w:val="24"/>
        </w:rPr>
        <w:t>第一维（</w:t>
      </w:r>
      <w:r w:rsidRPr="00A82224">
        <w:rPr>
          <w:sz w:val="24"/>
          <w:szCs w:val="24"/>
        </w:rPr>
        <w:t xml:space="preserve">X </w:t>
      </w:r>
      <w:r w:rsidRPr="00A82224">
        <w:rPr>
          <w:rFonts w:hint="eastAsia"/>
          <w:sz w:val="24"/>
          <w:szCs w:val="24"/>
        </w:rPr>
        <w:t>轴）：生命阶段</w:t>
      </w:r>
    </w:p>
    <w:p w14:paraId="422A2584" w14:textId="623947C4" w:rsidR="00A82224" w:rsidRPr="00A82224" w:rsidRDefault="00A82224" w:rsidP="007F2517">
      <w:pPr>
        <w:pStyle w:val="HPC"/>
        <w:ind w:firstLine="485"/>
        <w:jc w:val="left"/>
        <w:rPr>
          <w:sz w:val="24"/>
          <w:szCs w:val="24"/>
        </w:rPr>
      </w:pPr>
      <w:r w:rsidRPr="00A82224">
        <w:rPr>
          <w:rFonts w:hint="eastAsia"/>
          <w:sz w:val="24"/>
          <w:szCs w:val="24"/>
        </w:rPr>
        <w:t>按照不同生理年龄可将人的整个生命进程划分为连续的若干生命阶段，如：婴儿期（</w:t>
      </w:r>
      <w:r w:rsidRPr="00A82224">
        <w:rPr>
          <w:sz w:val="24"/>
          <w:szCs w:val="24"/>
        </w:rPr>
        <w:t>0</w:t>
      </w:r>
      <w:r w:rsidRPr="00A82224">
        <w:rPr>
          <w:rFonts w:hint="eastAsia"/>
          <w:sz w:val="24"/>
          <w:szCs w:val="24"/>
        </w:rPr>
        <w:t>～</w:t>
      </w:r>
      <w:r w:rsidRPr="00A82224">
        <w:rPr>
          <w:sz w:val="24"/>
          <w:szCs w:val="24"/>
        </w:rPr>
        <w:t xml:space="preserve">1 </w:t>
      </w:r>
      <w:r w:rsidRPr="00A82224">
        <w:rPr>
          <w:rFonts w:hint="eastAsia"/>
          <w:sz w:val="24"/>
          <w:szCs w:val="24"/>
        </w:rPr>
        <w:t>岁）、幼儿期（</w:t>
      </w:r>
      <w:r w:rsidRPr="00A82224">
        <w:rPr>
          <w:sz w:val="24"/>
          <w:szCs w:val="24"/>
        </w:rPr>
        <w:t>1</w:t>
      </w:r>
      <w:r w:rsidRPr="00A82224">
        <w:rPr>
          <w:rFonts w:hint="eastAsia"/>
          <w:sz w:val="24"/>
          <w:szCs w:val="24"/>
        </w:rPr>
        <w:t>～</w:t>
      </w:r>
      <w:r w:rsidRPr="00A82224">
        <w:rPr>
          <w:sz w:val="24"/>
          <w:szCs w:val="24"/>
        </w:rPr>
        <w:t xml:space="preserve">3 </w:t>
      </w:r>
      <w:r w:rsidRPr="00A82224">
        <w:rPr>
          <w:rFonts w:hint="eastAsia"/>
          <w:sz w:val="24"/>
          <w:szCs w:val="24"/>
        </w:rPr>
        <w:t>岁）、学龄前期（</w:t>
      </w:r>
      <w:r w:rsidRPr="00A82224">
        <w:rPr>
          <w:sz w:val="24"/>
          <w:szCs w:val="24"/>
        </w:rPr>
        <w:t>3</w:t>
      </w:r>
      <w:r w:rsidRPr="00A82224">
        <w:rPr>
          <w:rFonts w:hint="eastAsia"/>
          <w:sz w:val="24"/>
          <w:szCs w:val="24"/>
        </w:rPr>
        <w:t>～</w:t>
      </w:r>
      <w:r w:rsidRPr="00A82224">
        <w:rPr>
          <w:sz w:val="24"/>
          <w:szCs w:val="24"/>
        </w:rPr>
        <w:t xml:space="preserve">6 </w:t>
      </w:r>
      <w:r w:rsidRPr="00A82224">
        <w:rPr>
          <w:rFonts w:hint="eastAsia"/>
          <w:sz w:val="24"/>
          <w:szCs w:val="24"/>
        </w:rPr>
        <w:t>岁）、学龄期（</w:t>
      </w:r>
      <w:r w:rsidRPr="00A82224">
        <w:rPr>
          <w:sz w:val="24"/>
          <w:szCs w:val="24"/>
        </w:rPr>
        <w:t>6</w:t>
      </w:r>
      <w:r w:rsidRPr="00A82224">
        <w:rPr>
          <w:rFonts w:hint="eastAsia"/>
          <w:sz w:val="24"/>
          <w:szCs w:val="24"/>
        </w:rPr>
        <w:t>～</w:t>
      </w:r>
      <w:r w:rsidRPr="00A82224">
        <w:rPr>
          <w:sz w:val="24"/>
          <w:szCs w:val="24"/>
        </w:rPr>
        <w:t>12</w:t>
      </w:r>
      <w:r w:rsidRPr="00A82224">
        <w:rPr>
          <w:rFonts w:hint="eastAsia"/>
          <w:sz w:val="24"/>
          <w:szCs w:val="24"/>
        </w:rPr>
        <w:t>岁）、青春期（</w:t>
      </w:r>
      <w:r w:rsidRPr="00A82224">
        <w:rPr>
          <w:sz w:val="24"/>
          <w:szCs w:val="24"/>
        </w:rPr>
        <w:t>12</w:t>
      </w:r>
      <w:r w:rsidRPr="00A82224">
        <w:rPr>
          <w:rFonts w:hint="eastAsia"/>
          <w:sz w:val="24"/>
          <w:szCs w:val="24"/>
        </w:rPr>
        <w:t>～</w:t>
      </w:r>
      <w:r w:rsidRPr="00A82224">
        <w:rPr>
          <w:sz w:val="24"/>
          <w:szCs w:val="24"/>
        </w:rPr>
        <w:t xml:space="preserve">20 </w:t>
      </w:r>
      <w:r w:rsidRPr="00A82224">
        <w:rPr>
          <w:rFonts w:hint="eastAsia"/>
          <w:sz w:val="24"/>
          <w:szCs w:val="24"/>
        </w:rPr>
        <w:t>岁）、青年期（</w:t>
      </w:r>
      <w:r w:rsidRPr="00A82224">
        <w:rPr>
          <w:sz w:val="24"/>
          <w:szCs w:val="24"/>
        </w:rPr>
        <w:t>21</w:t>
      </w:r>
      <w:r w:rsidRPr="00A82224">
        <w:rPr>
          <w:rFonts w:hint="eastAsia"/>
          <w:sz w:val="24"/>
          <w:szCs w:val="24"/>
        </w:rPr>
        <w:t>～</w:t>
      </w:r>
      <w:r w:rsidRPr="00A82224">
        <w:rPr>
          <w:sz w:val="24"/>
          <w:szCs w:val="24"/>
        </w:rPr>
        <w:t xml:space="preserve">45 </w:t>
      </w:r>
      <w:r w:rsidRPr="00A82224">
        <w:rPr>
          <w:rFonts w:hint="eastAsia"/>
          <w:sz w:val="24"/>
          <w:szCs w:val="24"/>
        </w:rPr>
        <w:t>岁）、中年期（</w:t>
      </w:r>
      <w:r w:rsidRPr="00A82224">
        <w:rPr>
          <w:sz w:val="24"/>
          <w:szCs w:val="24"/>
        </w:rPr>
        <w:t>46</w:t>
      </w:r>
      <w:r w:rsidRPr="00A82224">
        <w:rPr>
          <w:rFonts w:hint="eastAsia"/>
          <w:sz w:val="24"/>
          <w:szCs w:val="24"/>
        </w:rPr>
        <w:t>～</w:t>
      </w:r>
      <w:r w:rsidRPr="00A82224">
        <w:rPr>
          <w:sz w:val="24"/>
          <w:szCs w:val="24"/>
        </w:rPr>
        <w:t xml:space="preserve">60 </w:t>
      </w:r>
      <w:r w:rsidRPr="00A82224">
        <w:rPr>
          <w:rFonts w:hint="eastAsia"/>
          <w:sz w:val="24"/>
          <w:szCs w:val="24"/>
        </w:rPr>
        <w:t>岁）、老年期（</w:t>
      </w:r>
      <w:r w:rsidRPr="00A82224">
        <w:rPr>
          <w:sz w:val="24"/>
          <w:szCs w:val="24"/>
        </w:rPr>
        <w:t xml:space="preserve">60 </w:t>
      </w:r>
      <w:r w:rsidRPr="00A82224">
        <w:rPr>
          <w:rFonts w:hint="eastAsia"/>
          <w:sz w:val="24"/>
          <w:szCs w:val="24"/>
        </w:rPr>
        <w:t>岁以上）等八个生命阶段。也可以根据基层实际工作的需要，将人群化分为：儿童、青少年、育龄妇女、中年和老年人。</w:t>
      </w:r>
    </w:p>
    <w:p w14:paraId="65EE1BC8" w14:textId="77777777" w:rsidR="00A82224" w:rsidRPr="00A82224" w:rsidRDefault="00A82224" w:rsidP="00A82224">
      <w:pPr>
        <w:pStyle w:val="HPC"/>
        <w:ind w:firstLine="485"/>
        <w:jc w:val="left"/>
        <w:rPr>
          <w:sz w:val="24"/>
          <w:szCs w:val="24"/>
        </w:rPr>
      </w:pPr>
      <w:r w:rsidRPr="00A82224">
        <w:rPr>
          <w:rFonts w:hint="eastAsia"/>
          <w:sz w:val="24"/>
          <w:szCs w:val="24"/>
        </w:rPr>
        <w:t>第二维（</w:t>
      </w:r>
      <w:r w:rsidRPr="00A82224">
        <w:rPr>
          <w:sz w:val="24"/>
          <w:szCs w:val="24"/>
        </w:rPr>
        <w:t xml:space="preserve">Y </w:t>
      </w:r>
      <w:r w:rsidRPr="00A82224">
        <w:rPr>
          <w:rFonts w:hint="eastAsia"/>
          <w:sz w:val="24"/>
          <w:szCs w:val="24"/>
        </w:rPr>
        <w:t>轴）：健康和疾病问题</w:t>
      </w:r>
    </w:p>
    <w:p w14:paraId="007164BB" w14:textId="77777777" w:rsidR="007F2517" w:rsidRPr="007F2517" w:rsidRDefault="00A82224" w:rsidP="007F2517">
      <w:pPr>
        <w:pStyle w:val="HPC"/>
        <w:ind w:firstLine="485"/>
        <w:jc w:val="left"/>
        <w:rPr>
          <w:sz w:val="24"/>
          <w:szCs w:val="24"/>
        </w:rPr>
      </w:pPr>
      <w:r w:rsidRPr="00A82224">
        <w:rPr>
          <w:rFonts w:hint="eastAsia"/>
          <w:sz w:val="24"/>
          <w:szCs w:val="24"/>
        </w:rPr>
        <w:t>每一个人在不同生命阶段所面临的健康和疾病问题不尽相同。确定不同生命阶段的主要健康和疾病问题及其优先领域，是客观反映居民卫生服务需求、进行</w:t>
      </w:r>
      <w:r w:rsidR="007F2517" w:rsidRPr="007F2517">
        <w:rPr>
          <w:rFonts w:hint="eastAsia"/>
          <w:sz w:val="24"/>
          <w:szCs w:val="24"/>
        </w:rPr>
        <w:t>健康管理的重要环节。</w:t>
      </w:r>
    </w:p>
    <w:p w14:paraId="193213DB" w14:textId="77777777" w:rsidR="007F2517" w:rsidRPr="007F2517" w:rsidRDefault="007F2517" w:rsidP="007F2517">
      <w:pPr>
        <w:pStyle w:val="HPC"/>
        <w:ind w:firstLine="485"/>
        <w:jc w:val="left"/>
        <w:rPr>
          <w:sz w:val="24"/>
          <w:szCs w:val="24"/>
        </w:rPr>
      </w:pPr>
      <w:r w:rsidRPr="007F2517">
        <w:rPr>
          <w:rFonts w:hint="eastAsia"/>
          <w:sz w:val="24"/>
          <w:szCs w:val="24"/>
        </w:rPr>
        <w:t>第三维（</w:t>
      </w:r>
      <w:r w:rsidRPr="007F2517">
        <w:rPr>
          <w:sz w:val="24"/>
          <w:szCs w:val="24"/>
        </w:rPr>
        <w:t xml:space="preserve">Z </w:t>
      </w:r>
      <w:r w:rsidRPr="007F2517">
        <w:rPr>
          <w:rFonts w:hint="eastAsia"/>
          <w:sz w:val="24"/>
          <w:szCs w:val="24"/>
        </w:rPr>
        <w:t>轴）：卫生服务活动（或干预措施）</w:t>
      </w:r>
    </w:p>
    <w:p w14:paraId="0588B43E" w14:textId="4F83083A" w:rsidR="007F2517" w:rsidRPr="007F2517" w:rsidRDefault="007F2517" w:rsidP="007F2517">
      <w:pPr>
        <w:pStyle w:val="HPC"/>
        <w:ind w:firstLine="485"/>
        <w:jc w:val="left"/>
        <w:rPr>
          <w:sz w:val="24"/>
          <w:szCs w:val="24"/>
        </w:rPr>
      </w:pPr>
      <w:r w:rsidRPr="007F2517">
        <w:rPr>
          <w:rFonts w:hint="eastAsia"/>
          <w:sz w:val="24"/>
          <w:szCs w:val="24"/>
        </w:rPr>
        <w:lastRenderedPageBreak/>
        <w:t>针对特定的健康和疾病问题，医疗卫生机构开展一系列预防、医疗、保健、康复、健康教育等卫生服务活动（或干预措施），这些活动反映了居民健康需求的满足程度和卫生服务利用情况。</w:t>
      </w:r>
    </w:p>
    <w:p w14:paraId="42DEF16E" w14:textId="0BF3DA17" w:rsidR="007F2517" w:rsidRPr="007F2517" w:rsidRDefault="007F2517" w:rsidP="007F2517">
      <w:pPr>
        <w:pStyle w:val="HPC"/>
        <w:ind w:firstLine="485"/>
        <w:jc w:val="left"/>
        <w:rPr>
          <w:sz w:val="24"/>
          <w:szCs w:val="24"/>
        </w:rPr>
      </w:pPr>
      <w:r w:rsidRPr="007F2517">
        <w:rPr>
          <w:rFonts w:hint="eastAsia"/>
          <w:sz w:val="24"/>
          <w:szCs w:val="24"/>
        </w:rPr>
        <w:t>健康档案的三维概念模型，可以清晰地反映出不同生命阶段、主要疾病和健康问题、主要卫生服务活动三者之间的相互联系。同时，坐标轴上的三维坐标连线交叉所圈定的空间位置（域），表示了人在特定生命时期、因特定健康问题而发生的特定卫生服务活动所需记录的特定记录项集。由于三维空间中的任意一个空间位置都对应着某个特定的健康记录，从而构成了一个完整、立体的健康记录，这些健康记录全面地反映了个人健康档案内容的全貌。</w:t>
      </w:r>
    </w:p>
    <w:p w14:paraId="16309C5C" w14:textId="358C0EB3" w:rsidR="00D43B13" w:rsidRDefault="007F2517" w:rsidP="007F2517">
      <w:pPr>
        <w:pStyle w:val="HPC"/>
        <w:ind w:firstLine="485"/>
        <w:jc w:val="left"/>
        <w:rPr>
          <w:sz w:val="24"/>
          <w:szCs w:val="24"/>
        </w:rPr>
      </w:pPr>
      <w:r w:rsidRPr="007F2517">
        <w:rPr>
          <w:rFonts w:hint="eastAsia"/>
          <w:sz w:val="24"/>
          <w:szCs w:val="24"/>
        </w:rPr>
        <w:t>健康档案的三维概念模型为健康档案内容的规划与设计提供了一个科学、合理、灵活的指导框架。由于人的健康状况及健康危险因素很大程度上受到社会经济和环境因素条件的影响，因此在不同的社会经济发展阶段、不同的地区和环境条件下，所需重点关注的主要健康问题以及所需记录的主要健康信息必然存在差异。在进行健康档案的规划设计时，应因地制宜，在三维概念模型的指导下，根据不同环境条件和关注的重点选取适合本地需求的主要健康问题和记录项集；并可根据实际情况进行灵活的调整（更新、缩减或扩展），使有限的卫生资源得到合理的分配和充分利用。</w:t>
      </w:r>
    </w:p>
    <w:p w14:paraId="519A5227" w14:textId="6AD91C61" w:rsidR="00F525C6" w:rsidRPr="00F525C6" w:rsidRDefault="00F525C6" w:rsidP="00F525C6">
      <w:pPr>
        <w:pStyle w:val="HPC"/>
        <w:ind w:firstLine="485"/>
        <w:jc w:val="left"/>
        <w:rPr>
          <w:sz w:val="24"/>
          <w:szCs w:val="24"/>
        </w:rPr>
      </w:pPr>
      <w:r w:rsidRPr="00F525C6">
        <w:rPr>
          <w:rFonts w:hint="eastAsia"/>
          <w:sz w:val="24"/>
          <w:szCs w:val="24"/>
        </w:rPr>
        <w:t>另一方面，与特定健康问题和卫生服务活动相对应的</w:t>
      </w:r>
      <w:proofErr w:type="gramStart"/>
      <w:r w:rsidRPr="00F525C6">
        <w:rPr>
          <w:rFonts w:hint="eastAsia"/>
          <w:sz w:val="24"/>
          <w:szCs w:val="24"/>
        </w:rPr>
        <w:t>记录项集的</w:t>
      </w:r>
      <w:proofErr w:type="gramEnd"/>
      <w:r w:rsidRPr="00F525C6">
        <w:rPr>
          <w:rFonts w:hint="eastAsia"/>
          <w:sz w:val="24"/>
          <w:szCs w:val="24"/>
        </w:rPr>
        <w:t>内容，即内部记录项也不是一成不变的。在所关注的健康问题及卫生服务活动的深度和广度不断调整、完善的过程中，健康记录的内容可以随着居民健康管理需求或干预措施的变化与改善而进行适时调整。</w:t>
      </w:r>
    </w:p>
    <w:p w14:paraId="65FC3B39" w14:textId="2622AAA7" w:rsidR="00F525C6" w:rsidRDefault="00F525C6" w:rsidP="00F525C6">
      <w:pPr>
        <w:pStyle w:val="HPC"/>
        <w:ind w:firstLine="485"/>
        <w:jc w:val="left"/>
        <w:rPr>
          <w:sz w:val="24"/>
          <w:szCs w:val="24"/>
        </w:rPr>
      </w:pPr>
      <w:r w:rsidRPr="00F525C6">
        <w:rPr>
          <w:rFonts w:hint="eastAsia"/>
          <w:sz w:val="24"/>
          <w:szCs w:val="24"/>
        </w:rPr>
        <w:t>由此可见，用于描述健康记录的数据模型必须具备良好的可扩展性，在满</w:t>
      </w:r>
      <w:r w:rsidRPr="00F525C6">
        <w:rPr>
          <w:rFonts w:hint="eastAsia"/>
          <w:sz w:val="24"/>
          <w:szCs w:val="24"/>
        </w:rPr>
        <w:lastRenderedPageBreak/>
        <w:t>足所记录的健康内容不断变化的同时，能够保持数据模型的稳定。</w:t>
      </w:r>
    </w:p>
    <w:p w14:paraId="33381CCC" w14:textId="77777777" w:rsidR="00627D33" w:rsidRDefault="00F65335" w:rsidP="005B1999">
      <w:pPr>
        <w:pStyle w:val="21"/>
        <w:numPr>
          <w:ilvl w:val="0"/>
          <w:numId w:val="28"/>
        </w:numPr>
      </w:pPr>
      <w:bookmarkStart w:id="78" w:name="_Toc446662816"/>
      <w:r w:rsidRPr="009240FA">
        <w:rPr>
          <w:rFonts w:hint="eastAsia"/>
        </w:rPr>
        <w:t>湘雅医学大数据的</w:t>
      </w:r>
      <w:r w:rsidR="00627D33">
        <w:rPr>
          <w:rFonts w:hint="eastAsia"/>
        </w:rPr>
        <w:t>信息来源</w:t>
      </w:r>
      <w:bookmarkEnd w:id="78"/>
    </w:p>
    <w:p w14:paraId="58323928" w14:textId="77777777" w:rsidR="00C175CB" w:rsidRDefault="000331FF" w:rsidP="00426728">
      <w:pPr>
        <w:pStyle w:val="HPC"/>
        <w:ind w:firstLine="485"/>
        <w:jc w:val="left"/>
        <w:rPr>
          <w:sz w:val="24"/>
          <w:szCs w:val="24"/>
        </w:rPr>
      </w:pPr>
      <w:r>
        <w:rPr>
          <w:rFonts w:hint="eastAsia"/>
          <w:sz w:val="24"/>
          <w:szCs w:val="24"/>
        </w:rPr>
        <w:t>湘雅医学大数据的</w:t>
      </w:r>
      <w:r w:rsidR="00FA7751">
        <w:rPr>
          <w:rFonts w:hint="eastAsia"/>
          <w:sz w:val="24"/>
          <w:szCs w:val="24"/>
        </w:rPr>
        <w:t>信息主要</w:t>
      </w:r>
      <w:r>
        <w:rPr>
          <w:rFonts w:hint="eastAsia"/>
          <w:sz w:val="24"/>
          <w:szCs w:val="24"/>
        </w:rPr>
        <w:t>来源</w:t>
      </w:r>
      <w:r w:rsidR="00A94493">
        <w:rPr>
          <w:rFonts w:hint="eastAsia"/>
          <w:sz w:val="24"/>
          <w:szCs w:val="24"/>
        </w:rPr>
        <w:t>为</w:t>
      </w:r>
      <w:proofErr w:type="gramStart"/>
      <w:r w:rsidR="00A94493" w:rsidRPr="00442809">
        <w:rPr>
          <w:rFonts w:hint="eastAsia"/>
          <w:sz w:val="24"/>
          <w:szCs w:val="24"/>
        </w:rPr>
        <w:t>湘雅系</w:t>
      </w:r>
      <w:r w:rsidR="00A94493">
        <w:rPr>
          <w:rFonts w:hint="eastAsia"/>
          <w:sz w:val="24"/>
          <w:szCs w:val="24"/>
        </w:rPr>
        <w:t>医院</w:t>
      </w:r>
      <w:proofErr w:type="gramEnd"/>
      <w:r w:rsidR="00536048">
        <w:rPr>
          <w:rFonts w:hint="eastAsia"/>
          <w:sz w:val="24"/>
          <w:szCs w:val="24"/>
        </w:rPr>
        <w:t>的数据资源</w:t>
      </w:r>
      <w:r w:rsidR="00FA7751">
        <w:rPr>
          <w:rFonts w:hint="eastAsia"/>
          <w:sz w:val="24"/>
          <w:szCs w:val="24"/>
        </w:rPr>
        <w:t>，</w:t>
      </w:r>
      <w:r w:rsidR="00C175CB" w:rsidRPr="00442809">
        <w:rPr>
          <w:rFonts w:hint="eastAsia"/>
          <w:sz w:val="24"/>
          <w:szCs w:val="24"/>
        </w:rPr>
        <w:t>以及院外与医院管理、服务以及病人相关的各种数据，对数据资源进行有效的数据分析和数据挖掘，从中取得大量的有价值的信息，将来还可以汇聚</w:t>
      </w:r>
      <w:r w:rsidR="00C175CB">
        <w:rPr>
          <w:rFonts w:hint="eastAsia"/>
          <w:sz w:val="24"/>
          <w:szCs w:val="24"/>
        </w:rPr>
        <w:t>移动终端、智能穿戴设备数据，未来还可</w:t>
      </w:r>
      <w:r w:rsidR="00C175CB" w:rsidRPr="00442809">
        <w:rPr>
          <w:rFonts w:hint="eastAsia"/>
          <w:sz w:val="24"/>
          <w:szCs w:val="24"/>
        </w:rPr>
        <w:t>与交通、气象、人口等多个领域数据源交互</w:t>
      </w:r>
      <w:r w:rsidR="00C175CB">
        <w:rPr>
          <w:rFonts w:hint="eastAsia"/>
          <w:sz w:val="24"/>
          <w:szCs w:val="24"/>
        </w:rPr>
        <w:t>。</w:t>
      </w:r>
    </w:p>
    <w:p w14:paraId="330F4D77" w14:textId="2D825C6A" w:rsidR="00C70D53" w:rsidRDefault="00C70D53" w:rsidP="00426728">
      <w:pPr>
        <w:pStyle w:val="HPC"/>
        <w:ind w:firstLine="485"/>
        <w:jc w:val="left"/>
        <w:rPr>
          <w:sz w:val="24"/>
          <w:szCs w:val="24"/>
        </w:rPr>
      </w:pPr>
      <w:r>
        <w:rPr>
          <w:sz w:val="24"/>
          <w:szCs w:val="24"/>
        </w:rPr>
        <w:t>中南大学</w:t>
      </w:r>
      <w:r>
        <w:rPr>
          <w:sz w:val="24"/>
          <w:szCs w:val="24"/>
        </w:rPr>
        <w:t>2015</w:t>
      </w:r>
      <w:r>
        <w:rPr>
          <w:sz w:val="24"/>
          <w:szCs w:val="24"/>
        </w:rPr>
        <w:t>年医学大数据建设项目（一期）将汇聚</w:t>
      </w:r>
      <w:proofErr w:type="gramStart"/>
      <w:r>
        <w:rPr>
          <w:sz w:val="24"/>
          <w:szCs w:val="24"/>
        </w:rPr>
        <w:t>湘雅系医院</w:t>
      </w:r>
      <w:proofErr w:type="gramEnd"/>
      <w:r>
        <w:rPr>
          <w:sz w:val="24"/>
          <w:szCs w:val="24"/>
        </w:rPr>
        <w:t>的数据资源。</w:t>
      </w:r>
    </w:p>
    <w:p w14:paraId="6DDEE287" w14:textId="38D046C2" w:rsidR="00F65335" w:rsidRPr="009240FA" w:rsidRDefault="00627D33" w:rsidP="005B1999">
      <w:pPr>
        <w:pStyle w:val="21"/>
        <w:numPr>
          <w:ilvl w:val="0"/>
          <w:numId w:val="28"/>
        </w:numPr>
      </w:pPr>
      <w:bookmarkStart w:id="79" w:name="_Toc446662817"/>
      <w:r>
        <w:rPr>
          <w:rFonts w:hint="eastAsia"/>
        </w:rPr>
        <w:t>湘雅医学大数据的</w:t>
      </w:r>
      <w:r w:rsidR="00F65335" w:rsidRPr="009240FA">
        <w:rPr>
          <w:rFonts w:hint="eastAsia"/>
        </w:rPr>
        <w:t>业务域划分</w:t>
      </w:r>
      <w:bookmarkEnd w:id="79"/>
    </w:p>
    <w:p w14:paraId="73DEA5F5" w14:textId="13707AB9" w:rsidR="00F65335" w:rsidRPr="00676919" w:rsidRDefault="007855D7" w:rsidP="0035673B">
      <w:pPr>
        <w:pStyle w:val="HPC"/>
        <w:ind w:firstLine="485"/>
        <w:jc w:val="left"/>
        <w:rPr>
          <w:color w:val="000000" w:themeColor="text1"/>
          <w:sz w:val="24"/>
          <w:szCs w:val="24"/>
        </w:rPr>
      </w:pPr>
      <w:r w:rsidRPr="00283A99">
        <w:rPr>
          <w:rFonts w:hint="eastAsia"/>
          <w:color w:val="000000" w:themeColor="text1"/>
          <w:sz w:val="24"/>
          <w:szCs w:val="24"/>
        </w:rPr>
        <w:t>通过分析，湘雅医学大数据业务领域（主题）分为</w:t>
      </w:r>
      <w:r w:rsidR="008C2CA3" w:rsidRPr="00283A99">
        <w:rPr>
          <w:rFonts w:hint="eastAsia"/>
          <w:color w:val="000000" w:themeColor="text1"/>
          <w:sz w:val="24"/>
          <w:szCs w:val="24"/>
        </w:rPr>
        <w:t>6</w:t>
      </w:r>
      <w:r w:rsidR="00070D11" w:rsidRPr="00283A99">
        <w:rPr>
          <w:rFonts w:hint="eastAsia"/>
          <w:color w:val="000000" w:themeColor="text1"/>
          <w:sz w:val="24"/>
          <w:szCs w:val="24"/>
        </w:rPr>
        <w:t>个一级类目，即：基本信息、医疗服务</w:t>
      </w:r>
      <w:r w:rsidR="008C2CA3" w:rsidRPr="00283A99">
        <w:rPr>
          <w:rFonts w:hint="eastAsia"/>
          <w:color w:val="000000" w:themeColor="text1"/>
          <w:sz w:val="24"/>
          <w:szCs w:val="24"/>
        </w:rPr>
        <w:t>、儿童保健、妇女保健、疾病控制、</w:t>
      </w:r>
      <w:r w:rsidR="00283A99">
        <w:rPr>
          <w:rFonts w:hint="eastAsia"/>
          <w:color w:val="000000" w:themeColor="text1"/>
          <w:sz w:val="24"/>
          <w:szCs w:val="24"/>
        </w:rPr>
        <w:t>公共卫生慢性</w:t>
      </w:r>
      <w:r w:rsidR="008C2CA3" w:rsidRPr="00283A99">
        <w:rPr>
          <w:rFonts w:hint="eastAsia"/>
          <w:color w:val="000000" w:themeColor="text1"/>
          <w:sz w:val="24"/>
          <w:szCs w:val="24"/>
        </w:rPr>
        <w:t>疾病管理</w:t>
      </w:r>
      <w:r w:rsidR="00070D11" w:rsidRPr="00283A99">
        <w:rPr>
          <w:rFonts w:hint="eastAsia"/>
          <w:color w:val="000000" w:themeColor="text1"/>
          <w:sz w:val="24"/>
          <w:szCs w:val="24"/>
        </w:rPr>
        <w:t>。</w:t>
      </w:r>
      <w:r w:rsidR="008626DE" w:rsidRPr="00283A99">
        <w:rPr>
          <w:rFonts w:hint="eastAsia"/>
          <w:color w:val="000000" w:themeColor="text1"/>
          <w:sz w:val="24"/>
          <w:szCs w:val="24"/>
        </w:rPr>
        <w:t>其中“医疗服务”包含</w:t>
      </w:r>
      <w:r w:rsidR="008626DE" w:rsidRPr="00283A99">
        <w:rPr>
          <w:rFonts w:hint="eastAsia"/>
          <w:color w:val="000000" w:themeColor="text1"/>
          <w:sz w:val="24"/>
          <w:szCs w:val="24"/>
        </w:rPr>
        <w:t>10</w:t>
      </w:r>
      <w:r w:rsidR="008626DE" w:rsidRPr="00283A99">
        <w:rPr>
          <w:rFonts w:hint="eastAsia"/>
          <w:color w:val="000000" w:themeColor="text1"/>
          <w:sz w:val="24"/>
          <w:szCs w:val="24"/>
        </w:rPr>
        <w:t>个二级类目：病历概要、医疗机构基础数据、门急诊记录、住院记录、检查检验记录、护理记录、一般治疗处置记录、</w:t>
      </w:r>
      <w:r w:rsidR="00B57560">
        <w:rPr>
          <w:rFonts w:hint="eastAsia"/>
          <w:color w:val="000000" w:themeColor="text1"/>
          <w:sz w:val="24"/>
          <w:szCs w:val="24"/>
        </w:rPr>
        <w:t>助产记录、</w:t>
      </w:r>
      <w:r w:rsidR="008626DE" w:rsidRPr="00283A99">
        <w:rPr>
          <w:rFonts w:hint="eastAsia"/>
          <w:color w:val="000000" w:themeColor="text1"/>
          <w:sz w:val="24"/>
          <w:szCs w:val="24"/>
        </w:rPr>
        <w:t>知情告知信息、体检记录和针对病种的病种信息。</w:t>
      </w:r>
      <w:r w:rsidR="00B600A6" w:rsidRPr="00676919">
        <w:rPr>
          <w:rFonts w:hint="eastAsia"/>
          <w:color w:val="000000" w:themeColor="text1"/>
          <w:sz w:val="24"/>
          <w:szCs w:val="24"/>
        </w:rPr>
        <w:t>全部业务</w:t>
      </w:r>
      <w:proofErr w:type="gramStart"/>
      <w:r w:rsidR="00B600A6" w:rsidRPr="00676919">
        <w:rPr>
          <w:rFonts w:hint="eastAsia"/>
          <w:color w:val="000000" w:themeColor="text1"/>
          <w:sz w:val="24"/>
          <w:szCs w:val="24"/>
        </w:rPr>
        <w:t>域包括</w:t>
      </w:r>
      <w:proofErr w:type="gramEnd"/>
      <w:r w:rsidR="00B600A6" w:rsidRPr="00676919">
        <w:rPr>
          <w:rFonts w:hint="eastAsia"/>
          <w:color w:val="000000" w:themeColor="text1"/>
          <w:sz w:val="24"/>
          <w:szCs w:val="24"/>
        </w:rPr>
        <w:t>业务子域共</w:t>
      </w:r>
      <w:r w:rsidR="00B57560" w:rsidRPr="00676919">
        <w:rPr>
          <w:rFonts w:hint="eastAsia"/>
          <w:color w:val="000000" w:themeColor="text1"/>
          <w:sz w:val="24"/>
          <w:szCs w:val="24"/>
        </w:rPr>
        <w:t>35</w:t>
      </w:r>
      <w:r w:rsidR="00B600A6" w:rsidRPr="00676919">
        <w:rPr>
          <w:rFonts w:hint="eastAsia"/>
          <w:color w:val="000000" w:themeColor="text1"/>
          <w:sz w:val="24"/>
          <w:szCs w:val="24"/>
        </w:rPr>
        <w:t>个。</w:t>
      </w:r>
    </w:p>
    <w:p w14:paraId="693FF2D7" w14:textId="779D5B65" w:rsidR="00CF28BA" w:rsidRPr="008C2CA3" w:rsidRDefault="00676919" w:rsidP="00CF28BA">
      <w:pPr>
        <w:pStyle w:val="HPC"/>
        <w:ind w:firstLineChars="0" w:firstLine="0"/>
        <w:jc w:val="left"/>
        <w:rPr>
          <w:color w:val="FF0000"/>
          <w:sz w:val="24"/>
          <w:szCs w:val="24"/>
        </w:rPr>
      </w:pPr>
      <w:r>
        <w:rPr>
          <w:noProof/>
          <w:color w:val="FF0000"/>
          <w:sz w:val="24"/>
          <w:szCs w:val="24"/>
        </w:rPr>
        <w:lastRenderedPageBreak/>
        <w:drawing>
          <wp:inline distT="0" distB="0" distL="0" distR="0" wp14:anchorId="6AC817BE" wp14:editId="6C919C2B">
            <wp:extent cx="5270500" cy="38487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25.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848735"/>
                    </a:xfrm>
                    <a:prstGeom prst="rect">
                      <a:avLst/>
                    </a:prstGeom>
                  </pic:spPr>
                </pic:pic>
              </a:graphicData>
            </a:graphic>
          </wp:inline>
        </w:drawing>
      </w:r>
    </w:p>
    <w:p w14:paraId="1E0A574D" w14:textId="36FE68C3" w:rsidR="00BF7631" w:rsidRPr="007855D7" w:rsidRDefault="00283A99" w:rsidP="0035673B">
      <w:pPr>
        <w:pStyle w:val="HPC"/>
        <w:ind w:firstLineChars="0" w:firstLine="0"/>
        <w:jc w:val="center"/>
        <w:rPr>
          <w:sz w:val="24"/>
          <w:szCs w:val="24"/>
        </w:rPr>
      </w:pPr>
      <w:r>
        <w:rPr>
          <w:rFonts w:hint="eastAsia"/>
          <w:sz w:val="24"/>
          <w:szCs w:val="24"/>
        </w:rPr>
        <w:t>图</w:t>
      </w:r>
      <w:r w:rsidR="00BF7631" w:rsidRPr="0035673B">
        <w:rPr>
          <w:rFonts w:hint="eastAsia"/>
          <w:sz w:val="24"/>
          <w:szCs w:val="24"/>
        </w:rPr>
        <w:t>：湘雅医学大数据的业务域目录</w:t>
      </w:r>
    </w:p>
    <w:p w14:paraId="1F3F7B2D" w14:textId="3F9BE589" w:rsidR="00F65335" w:rsidRPr="002A738E" w:rsidRDefault="002A738E" w:rsidP="002A738E">
      <w:pPr>
        <w:pStyle w:val="HPC"/>
        <w:ind w:firstLine="485"/>
        <w:jc w:val="left"/>
        <w:rPr>
          <w:sz w:val="24"/>
          <w:szCs w:val="24"/>
        </w:rPr>
      </w:pPr>
      <w:r w:rsidRPr="002A738E">
        <w:rPr>
          <w:rFonts w:hint="eastAsia"/>
          <w:sz w:val="24"/>
          <w:szCs w:val="24"/>
        </w:rPr>
        <w:t>业务子域在整个健康管理过程中并不是独立的，之间存在着一定的关系。</w:t>
      </w:r>
    </w:p>
    <w:p w14:paraId="02C4169C" w14:textId="3EE3E6B9" w:rsidR="003852F7" w:rsidRPr="003852F7" w:rsidRDefault="004A2761" w:rsidP="00460B6E">
      <w:pPr>
        <w:pStyle w:val="HPC"/>
        <w:ind w:firstLine="485"/>
        <w:jc w:val="left"/>
        <w:rPr>
          <w:rFonts w:ascii="宋体" w:eastAsia="宋体" w:hAnsi="宋体" w:cs="宋体"/>
          <w:kern w:val="0"/>
        </w:rPr>
      </w:pPr>
      <w:r w:rsidRPr="004A2761">
        <w:rPr>
          <w:rFonts w:hint="eastAsia"/>
          <w:sz w:val="24"/>
          <w:szCs w:val="24"/>
        </w:rPr>
        <w:t>如“出生医学登记”将产生“预防接种”服务；</w:t>
      </w:r>
      <w:r w:rsidR="00872F49">
        <w:rPr>
          <w:rFonts w:hint="eastAsia"/>
          <w:sz w:val="24"/>
          <w:szCs w:val="24"/>
        </w:rPr>
        <w:t>“儿童保健</w:t>
      </w:r>
      <w:r w:rsidR="00EE25EB">
        <w:rPr>
          <w:rFonts w:hint="eastAsia"/>
          <w:sz w:val="24"/>
          <w:szCs w:val="24"/>
        </w:rPr>
        <w:t>域组</w:t>
      </w:r>
      <w:r w:rsidR="00872F49">
        <w:rPr>
          <w:rFonts w:hint="eastAsia"/>
          <w:sz w:val="24"/>
          <w:szCs w:val="24"/>
        </w:rPr>
        <w:t>”、“妇女保健</w:t>
      </w:r>
      <w:r w:rsidR="00EE25EB">
        <w:rPr>
          <w:rFonts w:hint="eastAsia"/>
          <w:sz w:val="24"/>
          <w:szCs w:val="24"/>
        </w:rPr>
        <w:t>域组</w:t>
      </w:r>
      <w:r w:rsidR="00872F49">
        <w:rPr>
          <w:rFonts w:hint="eastAsia"/>
          <w:sz w:val="24"/>
          <w:szCs w:val="24"/>
        </w:rPr>
        <w:t>”、“公共卫生疾病卫生管理</w:t>
      </w:r>
      <w:r w:rsidR="00EE25EB">
        <w:rPr>
          <w:rFonts w:hint="eastAsia"/>
          <w:sz w:val="24"/>
          <w:szCs w:val="24"/>
        </w:rPr>
        <w:t>域组</w:t>
      </w:r>
      <w:r w:rsidR="00872F49">
        <w:rPr>
          <w:rFonts w:hint="eastAsia"/>
          <w:sz w:val="24"/>
          <w:szCs w:val="24"/>
        </w:rPr>
        <w:t>”的信息均可源于“医疗服务</w:t>
      </w:r>
      <w:r w:rsidR="00EE25EB">
        <w:rPr>
          <w:rFonts w:hint="eastAsia"/>
          <w:sz w:val="24"/>
          <w:szCs w:val="24"/>
        </w:rPr>
        <w:t>域组</w:t>
      </w:r>
      <w:r w:rsidR="00872F49">
        <w:rPr>
          <w:rFonts w:hint="eastAsia"/>
          <w:sz w:val="24"/>
          <w:szCs w:val="24"/>
        </w:rPr>
        <w:t>”；</w:t>
      </w:r>
      <w:r w:rsidR="00EE25EB">
        <w:rPr>
          <w:rFonts w:hint="eastAsia"/>
          <w:sz w:val="24"/>
          <w:szCs w:val="24"/>
        </w:rPr>
        <w:t>“疾病控制域组”中</w:t>
      </w:r>
      <w:r w:rsidRPr="004A2761">
        <w:rPr>
          <w:rFonts w:hint="eastAsia"/>
          <w:sz w:val="24"/>
          <w:szCs w:val="24"/>
        </w:rPr>
        <w:t>“传染病报告”的信息可来源于“医疗服务域组”、“疾病管理域组”、“儿童保健域组”或“妇女保健域组”的卫生服</w:t>
      </w:r>
      <w:r w:rsidR="00470EDF">
        <w:rPr>
          <w:rFonts w:hint="eastAsia"/>
          <w:sz w:val="24"/>
          <w:szCs w:val="24"/>
        </w:rPr>
        <w:t>务活动所产生的信息。</w:t>
      </w:r>
    </w:p>
    <w:p w14:paraId="183E0371" w14:textId="362095AD" w:rsidR="00D22A57" w:rsidRDefault="005463E3" w:rsidP="009E251A">
      <w:pPr>
        <w:pStyle w:val="1"/>
        <w:numPr>
          <w:ilvl w:val="0"/>
          <w:numId w:val="3"/>
        </w:numPr>
        <w:tabs>
          <w:tab w:val="num" w:pos="432"/>
        </w:tabs>
        <w:rPr>
          <w:rFonts w:ascii="微软雅黑" w:eastAsia="微软雅黑" w:hAnsi="微软雅黑"/>
        </w:rPr>
      </w:pPr>
      <w:bookmarkStart w:id="80" w:name="_Toc446662818"/>
      <w:r w:rsidRPr="009C2297">
        <w:rPr>
          <w:rFonts w:ascii="微软雅黑" w:eastAsia="微软雅黑" w:hAnsi="微软雅黑" w:hint="eastAsia"/>
          <w:color w:val="FF0000"/>
        </w:rPr>
        <w:t>规范性</w:t>
      </w:r>
      <w:r w:rsidR="009C2297" w:rsidRPr="009C2297">
        <w:rPr>
          <w:rFonts w:ascii="微软雅黑" w:eastAsia="微软雅黑" w:hAnsi="微软雅黑" w:hint="eastAsia"/>
          <w:color w:val="FF0000"/>
        </w:rPr>
        <w:t>参考</w:t>
      </w:r>
      <w:r>
        <w:rPr>
          <w:rFonts w:ascii="微软雅黑" w:eastAsia="微软雅黑" w:hAnsi="微软雅黑" w:hint="eastAsia"/>
        </w:rPr>
        <w:t>文件</w:t>
      </w:r>
      <w:bookmarkEnd w:id="80"/>
    </w:p>
    <w:p w14:paraId="15640FA8" w14:textId="54EB1292" w:rsidR="00460B6E" w:rsidRDefault="00230100" w:rsidP="00230100">
      <w:pPr>
        <w:pStyle w:val="HPC"/>
        <w:ind w:firstLine="485"/>
        <w:jc w:val="left"/>
        <w:rPr>
          <w:sz w:val="24"/>
          <w:szCs w:val="24"/>
        </w:rPr>
      </w:pPr>
      <w:r w:rsidRPr="00230100">
        <w:rPr>
          <w:rFonts w:hint="eastAsia"/>
          <w:sz w:val="24"/>
          <w:szCs w:val="24"/>
        </w:rPr>
        <w:t>下列文件对于本文件的应用是必不可少的。凡是注日期的引用文件，仅注日期的版本</w:t>
      </w:r>
      <w:r w:rsidR="00FC2A66">
        <w:rPr>
          <w:rFonts w:hint="eastAsia"/>
          <w:color w:val="FF0000"/>
          <w:sz w:val="24"/>
          <w:szCs w:val="24"/>
        </w:rPr>
        <w:t>参考</w:t>
      </w:r>
      <w:r w:rsidRPr="00684D32">
        <w:rPr>
          <w:rFonts w:hint="eastAsia"/>
          <w:color w:val="FF0000"/>
          <w:sz w:val="24"/>
          <w:szCs w:val="24"/>
        </w:rPr>
        <w:t>于</w:t>
      </w:r>
      <w:r w:rsidRPr="00230100">
        <w:rPr>
          <w:rFonts w:hint="eastAsia"/>
          <w:sz w:val="24"/>
          <w:szCs w:val="24"/>
        </w:rPr>
        <w:t>本文件。凡是不注日期的引用文</w:t>
      </w:r>
      <w:bookmarkStart w:id="81" w:name="_GoBack"/>
      <w:bookmarkEnd w:id="81"/>
      <w:r w:rsidRPr="00230100">
        <w:rPr>
          <w:rFonts w:hint="eastAsia"/>
          <w:sz w:val="24"/>
          <w:szCs w:val="24"/>
        </w:rPr>
        <w:t>件，其最新版本（包括所有</w:t>
      </w:r>
      <w:r w:rsidRPr="00230100">
        <w:rPr>
          <w:rFonts w:hint="eastAsia"/>
          <w:sz w:val="24"/>
          <w:szCs w:val="24"/>
        </w:rPr>
        <w:lastRenderedPageBreak/>
        <w:t>的修改单）</w:t>
      </w:r>
      <w:r w:rsidR="00FC2A66">
        <w:rPr>
          <w:rFonts w:hint="eastAsia"/>
          <w:color w:val="FF0000"/>
          <w:sz w:val="24"/>
          <w:szCs w:val="24"/>
        </w:rPr>
        <w:t>参考</w:t>
      </w:r>
      <w:r w:rsidRPr="00684D32">
        <w:rPr>
          <w:rFonts w:hint="eastAsia"/>
          <w:color w:val="FF0000"/>
          <w:sz w:val="24"/>
          <w:szCs w:val="24"/>
        </w:rPr>
        <w:t>于</w:t>
      </w:r>
      <w:r w:rsidRPr="00230100">
        <w:rPr>
          <w:rFonts w:hint="eastAsia"/>
          <w:sz w:val="24"/>
          <w:szCs w:val="24"/>
        </w:rPr>
        <w:t>本文件。</w:t>
      </w:r>
    </w:p>
    <w:p w14:paraId="6ED48F34" w14:textId="61C2B73C" w:rsidR="00C0136A" w:rsidRPr="008B4D7F" w:rsidRDefault="00C0136A" w:rsidP="008B4D7F">
      <w:pPr>
        <w:pStyle w:val="21"/>
        <w:numPr>
          <w:ilvl w:val="0"/>
          <w:numId w:val="29"/>
        </w:numPr>
      </w:pPr>
      <w:bookmarkStart w:id="82" w:name="_Toc446662819"/>
      <w:r w:rsidRPr="008B4D7F">
        <w:rPr>
          <w:rFonts w:hint="eastAsia"/>
        </w:rPr>
        <w:t>卫生信息标准</w:t>
      </w:r>
      <w:bookmarkEnd w:id="82"/>
    </w:p>
    <w:p w14:paraId="6B86A836" w14:textId="77777777" w:rsidR="00C0136A" w:rsidRPr="00C0136A" w:rsidRDefault="00C0136A" w:rsidP="00C0136A">
      <w:pPr>
        <w:pStyle w:val="HPC"/>
        <w:ind w:firstLine="485"/>
        <w:jc w:val="left"/>
        <w:rPr>
          <w:sz w:val="24"/>
          <w:szCs w:val="24"/>
        </w:rPr>
      </w:pPr>
      <w:r w:rsidRPr="00C0136A">
        <w:rPr>
          <w:rFonts w:hint="eastAsia"/>
          <w:sz w:val="24"/>
          <w:szCs w:val="24"/>
        </w:rPr>
        <w:t>卫生部《电子病历基本架构与数据标准（试行）》（卫办发〔</w:t>
      </w:r>
      <w:r w:rsidRPr="00C0136A">
        <w:rPr>
          <w:rFonts w:hint="eastAsia"/>
          <w:sz w:val="24"/>
          <w:szCs w:val="24"/>
        </w:rPr>
        <w:t>2009</w:t>
      </w:r>
      <w:r w:rsidRPr="00C0136A">
        <w:rPr>
          <w:rFonts w:hint="eastAsia"/>
          <w:sz w:val="24"/>
          <w:szCs w:val="24"/>
        </w:rPr>
        <w:t>〕</w:t>
      </w:r>
      <w:r w:rsidRPr="00C0136A">
        <w:rPr>
          <w:rFonts w:hint="eastAsia"/>
          <w:sz w:val="24"/>
          <w:szCs w:val="24"/>
        </w:rPr>
        <w:t>130</w:t>
      </w:r>
      <w:r w:rsidRPr="00C0136A">
        <w:rPr>
          <w:rFonts w:hint="eastAsia"/>
          <w:sz w:val="24"/>
          <w:szCs w:val="24"/>
        </w:rPr>
        <w:t>号）</w:t>
      </w:r>
    </w:p>
    <w:p w14:paraId="27F0163B" w14:textId="77777777" w:rsidR="00C0136A" w:rsidRPr="00C0136A" w:rsidRDefault="00C0136A" w:rsidP="00C0136A">
      <w:pPr>
        <w:pStyle w:val="HPC"/>
        <w:ind w:firstLine="485"/>
        <w:jc w:val="left"/>
        <w:rPr>
          <w:sz w:val="24"/>
          <w:szCs w:val="24"/>
        </w:rPr>
      </w:pPr>
      <w:r w:rsidRPr="00C0136A">
        <w:rPr>
          <w:rFonts w:hint="eastAsia"/>
          <w:sz w:val="24"/>
          <w:szCs w:val="24"/>
        </w:rPr>
        <w:t>卫生部《电子病历系统功能规范（试行）》（卫</w:t>
      </w:r>
      <w:proofErr w:type="gramStart"/>
      <w:r w:rsidRPr="00C0136A">
        <w:rPr>
          <w:rFonts w:hint="eastAsia"/>
          <w:sz w:val="24"/>
          <w:szCs w:val="24"/>
        </w:rPr>
        <w:t>医</w:t>
      </w:r>
      <w:proofErr w:type="gramEnd"/>
      <w:r w:rsidRPr="00C0136A">
        <w:rPr>
          <w:rFonts w:hint="eastAsia"/>
          <w:sz w:val="24"/>
          <w:szCs w:val="24"/>
        </w:rPr>
        <w:t>政发〔</w:t>
      </w:r>
      <w:r w:rsidRPr="00C0136A">
        <w:rPr>
          <w:rFonts w:hint="eastAsia"/>
          <w:sz w:val="24"/>
          <w:szCs w:val="24"/>
        </w:rPr>
        <w:t>2010</w:t>
      </w:r>
      <w:r w:rsidRPr="00C0136A">
        <w:rPr>
          <w:rFonts w:hint="eastAsia"/>
          <w:sz w:val="24"/>
          <w:szCs w:val="24"/>
        </w:rPr>
        <w:t>〕</w:t>
      </w:r>
      <w:r w:rsidRPr="00C0136A">
        <w:rPr>
          <w:rFonts w:hint="eastAsia"/>
          <w:sz w:val="24"/>
          <w:szCs w:val="24"/>
        </w:rPr>
        <w:t>114</w:t>
      </w:r>
      <w:r w:rsidRPr="00C0136A">
        <w:rPr>
          <w:rFonts w:hint="eastAsia"/>
          <w:sz w:val="24"/>
          <w:szCs w:val="24"/>
        </w:rPr>
        <w:t>号）</w:t>
      </w:r>
    </w:p>
    <w:p w14:paraId="40919D97" w14:textId="77777777" w:rsidR="00C0136A" w:rsidRPr="00C0136A" w:rsidRDefault="00C0136A" w:rsidP="00C0136A">
      <w:pPr>
        <w:pStyle w:val="HPC"/>
        <w:ind w:firstLine="485"/>
        <w:jc w:val="left"/>
        <w:rPr>
          <w:sz w:val="24"/>
          <w:szCs w:val="24"/>
        </w:rPr>
      </w:pPr>
      <w:r w:rsidRPr="00C0136A">
        <w:rPr>
          <w:rFonts w:hint="eastAsia"/>
          <w:sz w:val="24"/>
          <w:szCs w:val="24"/>
        </w:rPr>
        <w:t>国家中医药管理局《中医电子病历基本规范（试行）》（国中医药发〔</w:t>
      </w:r>
      <w:r w:rsidRPr="00C0136A">
        <w:rPr>
          <w:rFonts w:hint="eastAsia"/>
          <w:sz w:val="24"/>
          <w:szCs w:val="24"/>
        </w:rPr>
        <w:t>2010</w:t>
      </w:r>
      <w:r w:rsidRPr="00C0136A">
        <w:rPr>
          <w:rFonts w:hint="eastAsia"/>
          <w:sz w:val="24"/>
          <w:szCs w:val="24"/>
        </w:rPr>
        <w:t>〕</w:t>
      </w:r>
      <w:r w:rsidRPr="00C0136A">
        <w:rPr>
          <w:rFonts w:hint="eastAsia"/>
          <w:sz w:val="24"/>
          <w:szCs w:val="24"/>
        </w:rPr>
        <w:t>18</w:t>
      </w:r>
      <w:r w:rsidRPr="00C0136A">
        <w:rPr>
          <w:rFonts w:hint="eastAsia"/>
          <w:sz w:val="24"/>
          <w:szCs w:val="24"/>
        </w:rPr>
        <w:t>号）</w:t>
      </w:r>
    </w:p>
    <w:p w14:paraId="2D5780A0" w14:textId="77777777" w:rsidR="00C0136A" w:rsidRPr="00C0136A" w:rsidRDefault="00C0136A" w:rsidP="00C0136A">
      <w:pPr>
        <w:pStyle w:val="HPC"/>
        <w:ind w:firstLine="485"/>
        <w:jc w:val="left"/>
        <w:rPr>
          <w:sz w:val="24"/>
          <w:szCs w:val="24"/>
        </w:rPr>
      </w:pPr>
      <w:r w:rsidRPr="00C0136A">
        <w:rPr>
          <w:rFonts w:hint="eastAsia"/>
          <w:sz w:val="24"/>
          <w:szCs w:val="24"/>
        </w:rPr>
        <w:t>卫生部《健康档案基本架构与数据标准（试行）》</w:t>
      </w:r>
    </w:p>
    <w:p w14:paraId="10EE3AA4" w14:textId="77777777" w:rsidR="00C0136A" w:rsidRPr="00C0136A" w:rsidRDefault="00C0136A" w:rsidP="00C0136A">
      <w:pPr>
        <w:pStyle w:val="HPC"/>
        <w:ind w:firstLine="485"/>
        <w:jc w:val="left"/>
        <w:rPr>
          <w:sz w:val="24"/>
          <w:szCs w:val="24"/>
        </w:rPr>
      </w:pPr>
      <w:r w:rsidRPr="00C0136A">
        <w:rPr>
          <w:rFonts w:hint="eastAsia"/>
          <w:sz w:val="24"/>
          <w:szCs w:val="24"/>
        </w:rPr>
        <w:t>卫生部《基于健康档案的区域卫生信息平台建设指南》</w:t>
      </w:r>
    </w:p>
    <w:p w14:paraId="1E4C681E" w14:textId="77777777" w:rsidR="00C0136A" w:rsidRPr="00C0136A" w:rsidRDefault="00C0136A" w:rsidP="00C0136A">
      <w:pPr>
        <w:pStyle w:val="HPC"/>
        <w:ind w:firstLine="485"/>
        <w:jc w:val="left"/>
        <w:rPr>
          <w:sz w:val="24"/>
          <w:szCs w:val="24"/>
        </w:rPr>
      </w:pPr>
      <w:r w:rsidRPr="00C0136A">
        <w:rPr>
          <w:rFonts w:hint="eastAsia"/>
          <w:sz w:val="24"/>
          <w:szCs w:val="24"/>
        </w:rPr>
        <w:t>卫生部《基于健康档案的区域卫生信息平台建设技术解决方案（试行）》</w:t>
      </w:r>
    </w:p>
    <w:p w14:paraId="744305C3" w14:textId="77777777" w:rsidR="00C0136A" w:rsidRPr="00C0136A" w:rsidRDefault="00C0136A" w:rsidP="00C0136A">
      <w:pPr>
        <w:pStyle w:val="HPC"/>
        <w:ind w:firstLine="485"/>
        <w:jc w:val="left"/>
        <w:rPr>
          <w:sz w:val="24"/>
          <w:szCs w:val="24"/>
        </w:rPr>
      </w:pPr>
      <w:r w:rsidRPr="00C0136A">
        <w:rPr>
          <w:rFonts w:hint="eastAsia"/>
          <w:sz w:val="24"/>
          <w:szCs w:val="24"/>
        </w:rPr>
        <w:t>卫生部《基于电子病历的医院信息平台建设技术解决方案（</w:t>
      </w:r>
      <w:r w:rsidRPr="00C0136A">
        <w:rPr>
          <w:rFonts w:hint="eastAsia"/>
          <w:sz w:val="24"/>
          <w:szCs w:val="24"/>
        </w:rPr>
        <w:t>1.0</w:t>
      </w:r>
      <w:r w:rsidRPr="00C0136A">
        <w:rPr>
          <w:rFonts w:hint="eastAsia"/>
          <w:sz w:val="24"/>
          <w:szCs w:val="24"/>
        </w:rPr>
        <w:t>版）》（卫办综发〔</w:t>
      </w:r>
      <w:r w:rsidRPr="00C0136A">
        <w:rPr>
          <w:rFonts w:hint="eastAsia"/>
          <w:sz w:val="24"/>
          <w:szCs w:val="24"/>
        </w:rPr>
        <w:t>2011</w:t>
      </w:r>
      <w:r w:rsidRPr="00C0136A">
        <w:rPr>
          <w:rFonts w:hint="eastAsia"/>
          <w:sz w:val="24"/>
          <w:szCs w:val="24"/>
        </w:rPr>
        <w:t>〕</w:t>
      </w:r>
      <w:r w:rsidRPr="00C0136A">
        <w:rPr>
          <w:rFonts w:hint="eastAsia"/>
          <w:sz w:val="24"/>
          <w:szCs w:val="24"/>
        </w:rPr>
        <w:t>39</w:t>
      </w:r>
      <w:r w:rsidRPr="00C0136A">
        <w:rPr>
          <w:rFonts w:hint="eastAsia"/>
          <w:sz w:val="24"/>
          <w:szCs w:val="24"/>
        </w:rPr>
        <w:t>号）</w:t>
      </w:r>
    </w:p>
    <w:p w14:paraId="4A40F2E4" w14:textId="77777777" w:rsidR="00C0136A" w:rsidRPr="00C0136A" w:rsidRDefault="00C0136A" w:rsidP="00C0136A">
      <w:pPr>
        <w:pStyle w:val="HPC"/>
        <w:ind w:firstLine="485"/>
        <w:jc w:val="left"/>
        <w:rPr>
          <w:sz w:val="24"/>
          <w:szCs w:val="24"/>
        </w:rPr>
      </w:pPr>
      <w:r w:rsidRPr="00C0136A">
        <w:rPr>
          <w:rFonts w:hint="eastAsia"/>
          <w:sz w:val="24"/>
          <w:szCs w:val="24"/>
        </w:rPr>
        <w:t>卫生部《三级综合医院医疗质量管理与控制指标</w:t>
      </w:r>
      <w:r w:rsidRPr="00C0136A">
        <w:rPr>
          <w:rFonts w:hint="eastAsia"/>
          <w:sz w:val="24"/>
          <w:szCs w:val="24"/>
        </w:rPr>
        <w:t>2011</w:t>
      </w:r>
      <w:r w:rsidRPr="00C0136A">
        <w:rPr>
          <w:rFonts w:hint="eastAsia"/>
          <w:sz w:val="24"/>
          <w:szCs w:val="24"/>
        </w:rPr>
        <w:t>版》</w:t>
      </w:r>
    </w:p>
    <w:p w14:paraId="38B2E1C8" w14:textId="77777777" w:rsidR="00C0136A" w:rsidRPr="00C0136A" w:rsidRDefault="00C0136A" w:rsidP="00C0136A">
      <w:pPr>
        <w:pStyle w:val="HPC"/>
        <w:ind w:firstLine="485"/>
        <w:jc w:val="left"/>
        <w:rPr>
          <w:sz w:val="24"/>
          <w:szCs w:val="24"/>
        </w:rPr>
      </w:pPr>
      <w:r w:rsidRPr="00C0136A">
        <w:rPr>
          <w:rFonts w:hint="eastAsia"/>
          <w:sz w:val="24"/>
          <w:szCs w:val="24"/>
        </w:rPr>
        <w:t>卫生部《医院管理评价指南（试行）》</w:t>
      </w:r>
    </w:p>
    <w:p w14:paraId="418C7E0A" w14:textId="77777777" w:rsidR="00C0136A" w:rsidRPr="00C0136A" w:rsidRDefault="00C0136A" w:rsidP="00C0136A">
      <w:pPr>
        <w:pStyle w:val="HPC"/>
        <w:ind w:firstLine="485"/>
        <w:jc w:val="left"/>
        <w:rPr>
          <w:sz w:val="24"/>
          <w:szCs w:val="24"/>
        </w:rPr>
      </w:pPr>
      <w:r w:rsidRPr="00C0136A">
        <w:rPr>
          <w:rFonts w:hint="eastAsia"/>
          <w:sz w:val="24"/>
          <w:szCs w:val="24"/>
        </w:rPr>
        <w:t>卫生部《临床检验结果共享系统互操作规范》</w:t>
      </w:r>
    </w:p>
    <w:p w14:paraId="45CC0AF1" w14:textId="77777777" w:rsidR="00C0136A" w:rsidRPr="00C0136A" w:rsidRDefault="00C0136A" w:rsidP="00C0136A">
      <w:pPr>
        <w:pStyle w:val="HPC"/>
        <w:ind w:firstLine="485"/>
        <w:jc w:val="left"/>
        <w:rPr>
          <w:sz w:val="24"/>
          <w:szCs w:val="24"/>
        </w:rPr>
      </w:pPr>
      <w:r w:rsidRPr="00C0136A">
        <w:rPr>
          <w:rFonts w:hint="eastAsia"/>
          <w:sz w:val="24"/>
          <w:szCs w:val="24"/>
        </w:rPr>
        <w:t>卫生部《中国医院信息系统》标准代码</w:t>
      </w:r>
    </w:p>
    <w:p w14:paraId="3FCC9A11" w14:textId="77777777" w:rsidR="00C0136A" w:rsidRPr="00C0136A" w:rsidRDefault="00C0136A" w:rsidP="00C0136A">
      <w:pPr>
        <w:pStyle w:val="HPC"/>
        <w:ind w:firstLine="485"/>
        <w:jc w:val="left"/>
        <w:rPr>
          <w:sz w:val="24"/>
          <w:szCs w:val="24"/>
        </w:rPr>
      </w:pPr>
      <w:r w:rsidRPr="00C0136A">
        <w:rPr>
          <w:rFonts w:hint="eastAsia"/>
          <w:sz w:val="24"/>
          <w:szCs w:val="24"/>
        </w:rPr>
        <w:t>卫生部《医院信息管理系统（</w:t>
      </w:r>
      <w:r w:rsidRPr="00C0136A">
        <w:rPr>
          <w:rFonts w:hint="eastAsia"/>
          <w:sz w:val="24"/>
          <w:szCs w:val="24"/>
        </w:rPr>
        <w:t>HIS</w:t>
      </w:r>
      <w:r w:rsidRPr="00C0136A">
        <w:rPr>
          <w:rFonts w:hint="eastAsia"/>
          <w:sz w:val="24"/>
          <w:szCs w:val="24"/>
        </w:rPr>
        <w:t>）软件基本功能规范》</w:t>
      </w:r>
    </w:p>
    <w:p w14:paraId="273F41D6" w14:textId="77777777" w:rsidR="00C0136A" w:rsidRPr="00C0136A" w:rsidRDefault="00C0136A" w:rsidP="00C0136A">
      <w:pPr>
        <w:pStyle w:val="HPC"/>
        <w:ind w:firstLine="485"/>
        <w:jc w:val="left"/>
        <w:rPr>
          <w:sz w:val="24"/>
          <w:szCs w:val="24"/>
        </w:rPr>
      </w:pPr>
      <w:r w:rsidRPr="00C0136A">
        <w:rPr>
          <w:rFonts w:hint="eastAsia"/>
          <w:sz w:val="24"/>
          <w:szCs w:val="24"/>
        </w:rPr>
        <w:t>卫生部《全国卫生系统医疗器械仪器设备分类与代码》</w:t>
      </w:r>
    </w:p>
    <w:p w14:paraId="40CD8968" w14:textId="77777777" w:rsidR="00C0136A" w:rsidRPr="00C0136A" w:rsidRDefault="00C0136A" w:rsidP="00C0136A">
      <w:pPr>
        <w:pStyle w:val="HPC"/>
        <w:ind w:firstLine="485"/>
        <w:jc w:val="left"/>
        <w:rPr>
          <w:sz w:val="24"/>
          <w:szCs w:val="24"/>
        </w:rPr>
      </w:pPr>
      <w:r w:rsidRPr="00C0136A">
        <w:rPr>
          <w:rFonts w:hint="eastAsia"/>
          <w:sz w:val="24"/>
          <w:szCs w:val="24"/>
        </w:rPr>
        <w:t>卫生部《化学药品分类与代码</w:t>
      </w:r>
      <w:r w:rsidRPr="00C0136A">
        <w:rPr>
          <w:rFonts w:hint="eastAsia"/>
          <w:sz w:val="24"/>
          <w:szCs w:val="24"/>
        </w:rPr>
        <w:t>YY0252-1997</w:t>
      </w:r>
      <w:r w:rsidRPr="00C0136A">
        <w:rPr>
          <w:rFonts w:hint="eastAsia"/>
          <w:sz w:val="24"/>
          <w:szCs w:val="24"/>
        </w:rPr>
        <w:t>》</w:t>
      </w:r>
    </w:p>
    <w:p w14:paraId="281D2C61" w14:textId="77777777" w:rsidR="00C0136A" w:rsidRPr="00C0136A" w:rsidRDefault="00C0136A" w:rsidP="00C0136A">
      <w:pPr>
        <w:pStyle w:val="HPC"/>
        <w:ind w:firstLine="485"/>
        <w:jc w:val="left"/>
        <w:rPr>
          <w:sz w:val="24"/>
          <w:szCs w:val="24"/>
        </w:rPr>
      </w:pPr>
      <w:r w:rsidRPr="00C0136A">
        <w:rPr>
          <w:rFonts w:hint="eastAsia"/>
          <w:sz w:val="24"/>
          <w:szCs w:val="24"/>
        </w:rPr>
        <w:t>中国医院信息系统数据集。</w:t>
      </w:r>
    </w:p>
    <w:p w14:paraId="5FFBC0BD" w14:textId="77777777" w:rsidR="00C0136A" w:rsidRPr="00C0136A" w:rsidRDefault="00C0136A" w:rsidP="00C0136A">
      <w:pPr>
        <w:pStyle w:val="HPC"/>
        <w:ind w:firstLine="485"/>
        <w:jc w:val="left"/>
        <w:rPr>
          <w:sz w:val="24"/>
          <w:szCs w:val="24"/>
        </w:rPr>
      </w:pPr>
      <w:r w:rsidRPr="00C0136A">
        <w:rPr>
          <w:rFonts w:hint="eastAsia"/>
          <w:sz w:val="24"/>
          <w:szCs w:val="24"/>
        </w:rPr>
        <w:t>《湖南省区域卫生信息化平台数据接入标准》</w:t>
      </w:r>
    </w:p>
    <w:p w14:paraId="581E0467" w14:textId="77777777" w:rsidR="00C0136A" w:rsidRPr="00C0136A" w:rsidRDefault="00C0136A" w:rsidP="00C0136A">
      <w:pPr>
        <w:pStyle w:val="HPC"/>
        <w:ind w:firstLine="485"/>
        <w:jc w:val="left"/>
        <w:rPr>
          <w:sz w:val="24"/>
          <w:szCs w:val="24"/>
        </w:rPr>
      </w:pPr>
      <w:r w:rsidRPr="00C0136A">
        <w:rPr>
          <w:rFonts w:hint="eastAsia"/>
          <w:sz w:val="24"/>
          <w:szCs w:val="24"/>
        </w:rPr>
        <w:lastRenderedPageBreak/>
        <w:t>《国家卫生计生委医院监管系统数据采集范围说明</w:t>
      </w:r>
      <w:r w:rsidRPr="00C0136A">
        <w:rPr>
          <w:rFonts w:hint="eastAsia"/>
          <w:sz w:val="24"/>
          <w:szCs w:val="24"/>
        </w:rPr>
        <w:t>-</w:t>
      </w:r>
      <w:r w:rsidRPr="00C0136A">
        <w:rPr>
          <w:rFonts w:hint="eastAsia"/>
          <w:sz w:val="24"/>
          <w:szCs w:val="24"/>
        </w:rPr>
        <w:t>医疗服务分册》</w:t>
      </w:r>
    </w:p>
    <w:p w14:paraId="129BC9EC" w14:textId="05FC58A2" w:rsidR="00C0136A" w:rsidRPr="008B4D7F" w:rsidRDefault="00C0136A" w:rsidP="008B4D7F">
      <w:pPr>
        <w:pStyle w:val="21"/>
        <w:numPr>
          <w:ilvl w:val="0"/>
          <w:numId w:val="29"/>
        </w:numPr>
      </w:pPr>
      <w:bookmarkStart w:id="83" w:name="_Toc446662820"/>
      <w:r w:rsidRPr="008B4D7F">
        <w:rPr>
          <w:rFonts w:hint="eastAsia"/>
        </w:rPr>
        <w:t>国际标准</w:t>
      </w:r>
      <w:bookmarkEnd w:id="83"/>
    </w:p>
    <w:p w14:paraId="7D9E28CA" w14:textId="77777777" w:rsidR="00C0136A" w:rsidRPr="00C0136A" w:rsidRDefault="00C0136A" w:rsidP="00C0136A">
      <w:pPr>
        <w:pStyle w:val="HPC"/>
        <w:ind w:firstLine="485"/>
        <w:jc w:val="left"/>
        <w:rPr>
          <w:sz w:val="24"/>
          <w:szCs w:val="24"/>
        </w:rPr>
      </w:pPr>
      <w:r w:rsidRPr="00C0136A">
        <w:rPr>
          <w:rFonts w:hint="eastAsia"/>
          <w:sz w:val="24"/>
          <w:szCs w:val="24"/>
        </w:rPr>
        <w:t>临床文档结构标准</w:t>
      </w:r>
      <w:r w:rsidRPr="00C0136A">
        <w:rPr>
          <w:rFonts w:hint="eastAsia"/>
          <w:sz w:val="24"/>
          <w:szCs w:val="24"/>
        </w:rPr>
        <w:t>HL7 CDA V3</w:t>
      </w:r>
    </w:p>
    <w:p w14:paraId="378FC738" w14:textId="77777777" w:rsidR="00C0136A" w:rsidRPr="00C0136A" w:rsidRDefault="00C0136A" w:rsidP="00C0136A">
      <w:pPr>
        <w:pStyle w:val="HPC"/>
        <w:ind w:firstLine="485"/>
        <w:jc w:val="left"/>
        <w:rPr>
          <w:sz w:val="24"/>
          <w:szCs w:val="24"/>
        </w:rPr>
      </w:pPr>
      <w:r w:rsidRPr="00C0136A">
        <w:rPr>
          <w:rFonts w:hint="eastAsia"/>
          <w:sz w:val="24"/>
          <w:szCs w:val="24"/>
        </w:rPr>
        <w:t>IHE</w:t>
      </w:r>
      <w:r w:rsidRPr="00C0136A">
        <w:rPr>
          <w:rFonts w:hint="eastAsia"/>
          <w:sz w:val="24"/>
          <w:szCs w:val="24"/>
        </w:rPr>
        <w:t>（</w:t>
      </w:r>
      <w:r w:rsidRPr="00C0136A">
        <w:rPr>
          <w:rFonts w:hint="eastAsia"/>
          <w:sz w:val="24"/>
          <w:szCs w:val="24"/>
        </w:rPr>
        <w:t>Integrating the Health Enterprise</w:t>
      </w:r>
      <w:r w:rsidRPr="00C0136A">
        <w:rPr>
          <w:rFonts w:hint="eastAsia"/>
          <w:sz w:val="24"/>
          <w:szCs w:val="24"/>
        </w:rPr>
        <w:t>）医疗健康信息集成规范</w:t>
      </w:r>
    </w:p>
    <w:p w14:paraId="21DA704F" w14:textId="77777777" w:rsidR="00C0136A" w:rsidRPr="00C0136A" w:rsidRDefault="00C0136A" w:rsidP="00C0136A">
      <w:pPr>
        <w:pStyle w:val="HPC"/>
        <w:ind w:firstLine="485"/>
        <w:jc w:val="left"/>
        <w:rPr>
          <w:sz w:val="24"/>
          <w:szCs w:val="24"/>
        </w:rPr>
      </w:pPr>
      <w:r w:rsidRPr="00C0136A">
        <w:rPr>
          <w:rFonts w:hint="eastAsia"/>
          <w:sz w:val="24"/>
          <w:szCs w:val="24"/>
        </w:rPr>
        <w:t>ICD-9</w:t>
      </w:r>
      <w:r w:rsidRPr="00C0136A">
        <w:rPr>
          <w:rFonts w:hint="eastAsia"/>
          <w:sz w:val="24"/>
          <w:szCs w:val="24"/>
        </w:rPr>
        <w:t>、</w:t>
      </w:r>
      <w:r w:rsidRPr="00C0136A">
        <w:rPr>
          <w:rFonts w:hint="eastAsia"/>
          <w:sz w:val="24"/>
          <w:szCs w:val="24"/>
        </w:rPr>
        <w:t>ICD-10</w:t>
      </w:r>
      <w:r w:rsidRPr="00C0136A">
        <w:rPr>
          <w:rFonts w:hint="eastAsia"/>
          <w:sz w:val="24"/>
          <w:szCs w:val="24"/>
        </w:rPr>
        <w:t>国际疾病分类</w:t>
      </w:r>
    </w:p>
    <w:p w14:paraId="54134CAE" w14:textId="77777777" w:rsidR="00C0136A" w:rsidRPr="00C0136A" w:rsidRDefault="00C0136A" w:rsidP="00C0136A">
      <w:pPr>
        <w:pStyle w:val="HPC"/>
        <w:ind w:firstLine="485"/>
        <w:jc w:val="left"/>
        <w:rPr>
          <w:sz w:val="24"/>
          <w:szCs w:val="24"/>
        </w:rPr>
      </w:pPr>
      <w:r w:rsidRPr="00C0136A">
        <w:rPr>
          <w:rFonts w:hint="eastAsia"/>
          <w:sz w:val="24"/>
          <w:szCs w:val="24"/>
        </w:rPr>
        <w:t>SNOMED</w:t>
      </w:r>
      <w:r w:rsidRPr="00C0136A">
        <w:rPr>
          <w:rFonts w:hint="eastAsia"/>
          <w:sz w:val="24"/>
          <w:szCs w:val="24"/>
        </w:rPr>
        <w:t>、</w:t>
      </w:r>
      <w:r w:rsidRPr="00C0136A">
        <w:rPr>
          <w:rFonts w:hint="eastAsia"/>
          <w:sz w:val="24"/>
          <w:szCs w:val="24"/>
        </w:rPr>
        <w:t>SNOMED RT</w:t>
      </w:r>
      <w:r w:rsidRPr="00C0136A">
        <w:rPr>
          <w:rFonts w:hint="eastAsia"/>
          <w:sz w:val="24"/>
          <w:szCs w:val="24"/>
        </w:rPr>
        <w:t>，系统医学命名法</w:t>
      </w:r>
    </w:p>
    <w:p w14:paraId="0371A214" w14:textId="77777777" w:rsidR="00C0136A" w:rsidRPr="00C0136A" w:rsidRDefault="00C0136A" w:rsidP="00C0136A">
      <w:pPr>
        <w:pStyle w:val="HPC"/>
        <w:ind w:firstLine="485"/>
        <w:jc w:val="left"/>
        <w:rPr>
          <w:sz w:val="24"/>
          <w:szCs w:val="24"/>
        </w:rPr>
      </w:pPr>
      <w:r w:rsidRPr="00C0136A">
        <w:rPr>
          <w:rFonts w:hint="eastAsia"/>
          <w:sz w:val="24"/>
          <w:szCs w:val="24"/>
        </w:rPr>
        <w:t>DRGs</w:t>
      </w:r>
      <w:r w:rsidRPr="00C0136A">
        <w:rPr>
          <w:rFonts w:hint="eastAsia"/>
          <w:sz w:val="24"/>
          <w:szCs w:val="24"/>
        </w:rPr>
        <w:t>（</w:t>
      </w:r>
      <w:r w:rsidRPr="00C0136A">
        <w:rPr>
          <w:rFonts w:hint="eastAsia"/>
          <w:sz w:val="24"/>
          <w:szCs w:val="24"/>
        </w:rPr>
        <w:t>Diagnosis Related Groups</w:t>
      </w:r>
      <w:r w:rsidRPr="00C0136A">
        <w:rPr>
          <w:rFonts w:hint="eastAsia"/>
          <w:sz w:val="24"/>
          <w:szCs w:val="24"/>
        </w:rPr>
        <w:t>），诊断相关分组</w:t>
      </w:r>
    </w:p>
    <w:p w14:paraId="39639E33" w14:textId="77777777" w:rsidR="00C0136A" w:rsidRPr="00C0136A" w:rsidRDefault="00C0136A" w:rsidP="00C0136A">
      <w:pPr>
        <w:pStyle w:val="HPC"/>
        <w:ind w:firstLine="485"/>
        <w:jc w:val="left"/>
        <w:rPr>
          <w:sz w:val="24"/>
          <w:szCs w:val="24"/>
        </w:rPr>
      </w:pPr>
      <w:r w:rsidRPr="00C0136A">
        <w:rPr>
          <w:rFonts w:hint="eastAsia"/>
          <w:sz w:val="24"/>
          <w:szCs w:val="24"/>
        </w:rPr>
        <w:t>DNC</w:t>
      </w:r>
      <w:r w:rsidRPr="00C0136A">
        <w:rPr>
          <w:rFonts w:hint="eastAsia"/>
          <w:sz w:val="24"/>
          <w:szCs w:val="24"/>
        </w:rPr>
        <w:t>（</w:t>
      </w:r>
      <w:r w:rsidRPr="00C0136A">
        <w:rPr>
          <w:rFonts w:hint="eastAsia"/>
          <w:sz w:val="24"/>
          <w:szCs w:val="24"/>
        </w:rPr>
        <w:t>National Drug Codes</w:t>
      </w:r>
      <w:r w:rsidRPr="00C0136A">
        <w:rPr>
          <w:rFonts w:hint="eastAsia"/>
          <w:sz w:val="24"/>
          <w:szCs w:val="24"/>
        </w:rPr>
        <w:t>），国家药品编码</w:t>
      </w:r>
    </w:p>
    <w:p w14:paraId="3DB8E890" w14:textId="77777777" w:rsidR="00C0136A" w:rsidRPr="00C0136A" w:rsidRDefault="00C0136A" w:rsidP="00C0136A">
      <w:pPr>
        <w:pStyle w:val="HPC"/>
        <w:ind w:firstLine="485"/>
        <w:jc w:val="left"/>
        <w:rPr>
          <w:sz w:val="24"/>
          <w:szCs w:val="24"/>
        </w:rPr>
      </w:pPr>
      <w:r w:rsidRPr="00C0136A">
        <w:rPr>
          <w:rFonts w:hint="eastAsia"/>
          <w:sz w:val="24"/>
          <w:szCs w:val="24"/>
        </w:rPr>
        <w:t>DICOM</w:t>
      </w:r>
      <w:r w:rsidRPr="00C0136A">
        <w:rPr>
          <w:rFonts w:hint="eastAsia"/>
          <w:sz w:val="24"/>
          <w:szCs w:val="24"/>
        </w:rPr>
        <w:t>，医学数字化影像标准</w:t>
      </w:r>
    </w:p>
    <w:p w14:paraId="79BEB493" w14:textId="77777777" w:rsidR="00C0136A" w:rsidRPr="00C0136A" w:rsidRDefault="00C0136A" w:rsidP="00C0136A">
      <w:pPr>
        <w:pStyle w:val="HPC"/>
        <w:ind w:firstLine="485"/>
        <w:jc w:val="left"/>
        <w:rPr>
          <w:sz w:val="24"/>
          <w:szCs w:val="24"/>
        </w:rPr>
      </w:pPr>
      <w:r w:rsidRPr="00C0136A">
        <w:rPr>
          <w:rFonts w:hint="eastAsia"/>
          <w:sz w:val="24"/>
          <w:szCs w:val="24"/>
        </w:rPr>
        <w:t>ISO  TC215</w:t>
      </w:r>
      <w:r w:rsidRPr="00C0136A">
        <w:rPr>
          <w:rFonts w:hint="eastAsia"/>
          <w:sz w:val="24"/>
          <w:szCs w:val="24"/>
        </w:rPr>
        <w:t>，国际标准化组织</w:t>
      </w:r>
    </w:p>
    <w:p w14:paraId="24226A8F" w14:textId="77777777" w:rsidR="00C0136A" w:rsidRPr="00C0136A" w:rsidRDefault="00C0136A" w:rsidP="00C0136A">
      <w:pPr>
        <w:pStyle w:val="HPC"/>
        <w:ind w:firstLine="485"/>
        <w:jc w:val="left"/>
        <w:rPr>
          <w:sz w:val="24"/>
          <w:szCs w:val="24"/>
        </w:rPr>
      </w:pPr>
      <w:r w:rsidRPr="00C0136A">
        <w:rPr>
          <w:rFonts w:hint="eastAsia"/>
          <w:sz w:val="24"/>
          <w:szCs w:val="24"/>
        </w:rPr>
        <w:t>CEN  TC 251</w:t>
      </w:r>
      <w:r w:rsidRPr="00C0136A">
        <w:rPr>
          <w:rFonts w:hint="eastAsia"/>
          <w:sz w:val="24"/>
          <w:szCs w:val="24"/>
        </w:rPr>
        <w:t>，欧洲标准委员会</w:t>
      </w:r>
    </w:p>
    <w:p w14:paraId="05ACB945" w14:textId="575EACDD" w:rsidR="00C0136A" w:rsidRPr="00230100" w:rsidRDefault="00C0136A" w:rsidP="00C0136A">
      <w:pPr>
        <w:pStyle w:val="HPC"/>
        <w:ind w:firstLine="485"/>
        <w:jc w:val="left"/>
        <w:rPr>
          <w:sz w:val="24"/>
          <w:szCs w:val="24"/>
        </w:rPr>
      </w:pPr>
      <w:r w:rsidRPr="00C0136A">
        <w:rPr>
          <w:rFonts w:hint="eastAsia"/>
          <w:sz w:val="24"/>
          <w:szCs w:val="24"/>
        </w:rPr>
        <w:t>UMLS</w:t>
      </w:r>
      <w:r w:rsidRPr="00C0136A">
        <w:rPr>
          <w:rFonts w:hint="eastAsia"/>
          <w:sz w:val="24"/>
          <w:szCs w:val="24"/>
        </w:rPr>
        <w:t>，统一的医学语言系统</w:t>
      </w:r>
    </w:p>
    <w:p w14:paraId="0F560144" w14:textId="4E3B1C03" w:rsidR="005463E3" w:rsidRDefault="005463E3" w:rsidP="005463E3">
      <w:pPr>
        <w:pStyle w:val="1"/>
        <w:numPr>
          <w:ilvl w:val="0"/>
          <w:numId w:val="3"/>
        </w:numPr>
        <w:tabs>
          <w:tab w:val="num" w:pos="432"/>
        </w:tabs>
        <w:rPr>
          <w:rFonts w:ascii="微软雅黑" w:eastAsia="微软雅黑" w:hAnsi="微软雅黑"/>
        </w:rPr>
      </w:pPr>
      <w:bookmarkStart w:id="84" w:name="_Toc446662821"/>
      <w:r>
        <w:rPr>
          <w:rFonts w:ascii="微软雅黑" w:eastAsia="微软雅黑" w:hAnsi="微软雅黑" w:hint="eastAsia"/>
        </w:rPr>
        <w:lastRenderedPageBreak/>
        <w:t>规范管理</w:t>
      </w:r>
      <w:r w:rsidR="00705E46">
        <w:rPr>
          <w:rFonts w:ascii="微软雅黑" w:eastAsia="微软雅黑" w:hAnsi="微软雅黑" w:hint="eastAsia"/>
        </w:rPr>
        <w:t>工作流程</w:t>
      </w:r>
      <w:bookmarkEnd w:id="84"/>
    </w:p>
    <w:p w14:paraId="7E167BBE" w14:textId="302DAB93" w:rsidR="00791535" w:rsidRDefault="00791535" w:rsidP="00791535">
      <w:pPr>
        <w:jc w:val="center"/>
      </w:pPr>
      <w:r>
        <w:rPr>
          <w:noProof/>
        </w:rPr>
        <w:drawing>
          <wp:inline distT="0" distB="0" distL="0" distR="0" wp14:anchorId="631BFF0A" wp14:editId="5AFBFD69">
            <wp:extent cx="5270500" cy="719963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7199630"/>
                    </a:xfrm>
                    <a:prstGeom prst="rect">
                      <a:avLst/>
                    </a:prstGeom>
                  </pic:spPr>
                </pic:pic>
              </a:graphicData>
            </a:graphic>
          </wp:inline>
        </w:drawing>
      </w:r>
    </w:p>
    <w:p w14:paraId="4FBCCD89" w14:textId="3D0DD4F9" w:rsidR="00FD345E" w:rsidRPr="001E0012" w:rsidRDefault="00791535" w:rsidP="002C1808">
      <w:pPr>
        <w:tabs>
          <w:tab w:val="left" w:pos="3240"/>
        </w:tabs>
        <w:jc w:val="center"/>
        <w:rPr>
          <w:rFonts w:ascii="微软雅黑" w:eastAsia="微软雅黑" w:hAnsi="微软雅黑"/>
          <w:sz w:val="20"/>
          <w:szCs w:val="20"/>
        </w:rPr>
      </w:pPr>
      <w:r w:rsidRPr="0090280C">
        <w:rPr>
          <w:rFonts w:ascii="黑体" w:eastAsia="黑体" w:hint="eastAsia"/>
        </w:rPr>
        <w:t>图</w:t>
      </w:r>
      <w:r>
        <w:rPr>
          <w:rFonts w:ascii="黑体" w:eastAsia="黑体" w:hint="eastAsia"/>
        </w:rPr>
        <w:t xml:space="preserve"> 制</w:t>
      </w:r>
      <w:r w:rsidRPr="0090280C">
        <w:rPr>
          <w:rFonts w:ascii="黑体" w:eastAsia="黑体" w:hint="eastAsia"/>
        </w:rPr>
        <w:t>修订</w:t>
      </w:r>
      <w:r>
        <w:rPr>
          <w:rFonts w:ascii="黑体" w:eastAsia="黑体" w:hint="eastAsia"/>
        </w:rPr>
        <w:t>规范</w:t>
      </w:r>
      <w:r w:rsidRPr="0090280C">
        <w:rPr>
          <w:rFonts w:ascii="黑体" w:eastAsia="黑体" w:hint="eastAsia"/>
        </w:rPr>
        <w:t>工作流程</w:t>
      </w:r>
    </w:p>
    <w:sectPr w:rsidR="00FD345E" w:rsidRPr="001E0012" w:rsidSect="003324CF">
      <w:footerReference w:type="default" r:id="rId13"/>
      <w:pgSz w:w="11900" w:h="16840"/>
      <w:pgMar w:top="1440" w:right="1800" w:bottom="1440" w:left="1800" w:header="851" w:footer="799" w:gutter="0"/>
      <w:pgNumType w:start="1"/>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CE306" w14:textId="77777777" w:rsidR="00760184" w:rsidRDefault="00760184" w:rsidP="00F534BA">
      <w:r>
        <w:separator/>
      </w:r>
    </w:p>
  </w:endnote>
  <w:endnote w:type="continuationSeparator" w:id="0">
    <w:p w14:paraId="612DD324" w14:textId="77777777" w:rsidR="00760184" w:rsidRDefault="00760184" w:rsidP="00F5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iti SC Light">
    <w:charset w:val="50"/>
    <w:family w:val="auto"/>
    <w:pitch w:val="variable"/>
    <w:sig w:usb0="8000002F" w:usb1="090F004A" w:usb2="00000010" w:usb3="00000000" w:csb0="003E0000" w:csb1="00000000"/>
  </w:font>
  <w:font w:name="微软雅黑">
    <w:panose1 w:val="020B0503020204020204"/>
    <w:charset w:val="86"/>
    <w:family w:val="swiss"/>
    <w:pitch w:val="variable"/>
    <w:sig w:usb0="80000287" w:usb1="28CF3C52" w:usb2="00000016" w:usb3="00000000" w:csb0="0004001F"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C2B94" w14:textId="235C9B2C" w:rsidR="00FB7BFA" w:rsidRPr="00F534BA" w:rsidRDefault="00FB7BFA" w:rsidP="003C6A25">
    <w:pPr>
      <w:pStyle w:val="af5"/>
      <w:tabs>
        <w:tab w:val="clear" w:pos="4153"/>
        <w:tab w:val="clear" w:pos="8306"/>
        <w:tab w:val="right" w:pos="8300"/>
      </w:tabs>
      <w:ind w:firstLineChars="800" w:firstLine="1440"/>
      <w:rPr>
        <w:rFonts w:ascii="微软雅黑" w:eastAsia="微软雅黑" w:hAnsi="微软雅黑"/>
      </w:rPr>
    </w:pPr>
    <w:r>
      <w:rPr>
        <w:rFonts w:ascii="微软雅黑" w:eastAsia="微软雅黑" w:hAnsi="微软雅黑" w:hint="eastAsia"/>
      </w:rPr>
      <w:t xml:space="preserve">                     内部资料，注意保密</w:t>
    </w:r>
    <w:r w:rsidRPr="00F534BA">
      <w:rPr>
        <w:rFonts w:ascii="微软雅黑" w:eastAsia="微软雅黑" w:hAnsi="微软雅黑"/>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DA4EA" w14:textId="77777777" w:rsidR="00EC766B" w:rsidRPr="00F534BA" w:rsidRDefault="00EC766B" w:rsidP="003C6A25">
    <w:pPr>
      <w:pStyle w:val="af5"/>
      <w:tabs>
        <w:tab w:val="clear" w:pos="4153"/>
        <w:tab w:val="clear" w:pos="8306"/>
        <w:tab w:val="right" w:pos="8300"/>
      </w:tabs>
      <w:ind w:firstLineChars="800" w:firstLine="1440"/>
      <w:rPr>
        <w:rFonts w:ascii="微软雅黑" w:eastAsia="微软雅黑" w:hAnsi="微软雅黑"/>
      </w:rPr>
    </w:pPr>
    <w:r>
      <w:rPr>
        <w:rFonts w:ascii="微软雅黑" w:eastAsia="微软雅黑" w:hAnsi="微软雅黑" w:hint="eastAsia"/>
      </w:rPr>
      <w:t xml:space="preserve">                     内部资料，注意保密</w:t>
    </w:r>
    <w:r w:rsidRPr="00F534BA">
      <w:rPr>
        <w:rFonts w:ascii="微软雅黑" w:eastAsia="微软雅黑" w:hAnsi="微软雅黑"/>
      </w:rPr>
      <w:tab/>
    </w:r>
    <w:r w:rsidRPr="00F534BA">
      <w:rPr>
        <w:rFonts w:ascii="微软雅黑" w:eastAsia="微软雅黑" w:hAnsi="微软雅黑" w:hint="eastAsia"/>
      </w:rPr>
      <w:t>第</w:t>
    </w:r>
    <w:r w:rsidRPr="00F534BA">
      <w:rPr>
        <w:rStyle w:val="af6"/>
        <w:rFonts w:ascii="微软雅黑" w:eastAsia="微软雅黑" w:hAnsi="微软雅黑"/>
      </w:rPr>
      <w:fldChar w:fldCharType="begin"/>
    </w:r>
    <w:r w:rsidRPr="00F534BA">
      <w:rPr>
        <w:rStyle w:val="af6"/>
        <w:rFonts w:ascii="微软雅黑" w:eastAsia="微软雅黑" w:hAnsi="微软雅黑"/>
      </w:rPr>
      <w:instrText xml:space="preserve"> PAGE </w:instrText>
    </w:r>
    <w:r w:rsidRPr="00F534BA">
      <w:rPr>
        <w:rStyle w:val="af6"/>
        <w:rFonts w:ascii="微软雅黑" w:eastAsia="微软雅黑" w:hAnsi="微软雅黑"/>
      </w:rPr>
      <w:fldChar w:fldCharType="separate"/>
    </w:r>
    <w:r w:rsidR="00FC2A66">
      <w:rPr>
        <w:rStyle w:val="af6"/>
        <w:rFonts w:ascii="微软雅黑" w:eastAsia="微软雅黑" w:hAnsi="微软雅黑"/>
        <w:noProof/>
      </w:rPr>
      <w:t>12</w:t>
    </w:r>
    <w:r w:rsidRPr="00F534BA">
      <w:rPr>
        <w:rStyle w:val="af6"/>
        <w:rFonts w:ascii="微软雅黑" w:eastAsia="微软雅黑" w:hAnsi="微软雅黑"/>
      </w:rPr>
      <w:fldChar w:fldCharType="end"/>
    </w:r>
    <w:r w:rsidRPr="00F534BA">
      <w:rPr>
        <w:rStyle w:val="af6"/>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93B4E" w14:textId="77777777" w:rsidR="00760184" w:rsidRDefault="00760184" w:rsidP="00F534BA">
      <w:r>
        <w:separator/>
      </w:r>
    </w:p>
  </w:footnote>
  <w:footnote w:type="continuationSeparator" w:id="0">
    <w:p w14:paraId="23C7BF9E" w14:textId="77777777" w:rsidR="00760184" w:rsidRDefault="00760184" w:rsidP="00F53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80DE6D8C"/>
    <w:lvl w:ilvl="0">
      <w:start w:val="1"/>
      <w:numFmt w:val="decimal"/>
      <w:pStyle w:val="2"/>
      <w:lvlText w:val="%1."/>
      <w:lvlJc w:val="left"/>
      <w:pPr>
        <w:tabs>
          <w:tab w:val="num" w:pos="780"/>
        </w:tabs>
        <w:ind w:leftChars="200" w:left="780" w:hangingChars="200" w:hanging="360"/>
      </w:pPr>
    </w:lvl>
  </w:abstractNum>
  <w:abstractNum w:abstractNumId="1">
    <w:nsid w:val="FFFFFF82"/>
    <w:multiLevelType w:val="singleLevel"/>
    <w:tmpl w:val="0B121B6E"/>
    <w:lvl w:ilvl="0">
      <w:start w:val="1"/>
      <w:numFmt w:val="bullet"/>
      <w:pStyle w:val="3"/>
      <w:lvlText w:val=""/>
      <w:lvlJc w:val="left"/>
      <w:pPr>
        <w:tabs>
          <w:tab w:val="num" w:pos="1200"/>
        </w:tabs>
        <w:ind w:left="1200" w:hanging="360"/>
      </w:pPr>
      <w:rPr>
        <w:rFonts w:ascii="Wingdings" w:hAnsi="Wingdings" w:hint="default"/>
      </w:rPr>
    </w:lvl>
  </w:abstractNum>
  <w:abstractNum w:abstractNumId="2">
    <w:nsid w:val="FFFFFF83"/>
    <w:multiLevelType w:val="singleLevel"/>
    <w:tmpl w:val="15247744"/>
    <w:lvl w:ilvl="0">
      <w:start w:val="1"/>
      <w:numFmt w:val="bullet"/>
      <w:pStyle w:val="20"/>
      <w:lvlText w:val=""/>
      <w:lvlJc w:val="left"/>
      <w:pPr>
        <w:tabs>
          <w:tab w:val="num" w:pos="360"/>
        </w:tabs>
        <w:ind w:left="360" w:hanging="360"/>
      </w:pPr>
      <w:rPr>
        <w:rFonts w:ascii="Wingdings" w:hAnsi="Wingdings" w:hint="default"/>
      </w:rPr>
    </w:lvl>
  </w:abstractNum>
  <w:abstractNum w:abstractNumId="3">
    <w:nsid w:val="094B31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2D538E"/>
    <w:multiLevelType w:val="hybridMultilevel"/>
    <w:tmpl w:val="88ACA10A"/>
    <w:lvl w:ilvl="0" w:tplc="6A86FCA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DA4B11"/>
    <w:multiLevelType w:val="hybridMultilevel"/>
    <w:tmpl w:val="34A63364"/>
    <w:lvl w:ilvl="0" w:tplc="0B5035B0">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F82680"/>
    <w:multiLevelType w:val="hybridMultilevel"/>
    <w:tmpl w:val="71D21022"/>
    <w:lvl w:ilvl="0" w:tplc="099C0376">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A226A1"/>
    <w:multiLevelType w:val="hybridMultilevel"/>
    <w:tmpl w:val="2DDE08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893F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DAB5C87"/>
    <w:multiLevelType w:val="hybridMultilevel"/>
    <w:tmpl w:val="DF7ADFA8"/>
    <w:lvl w:ilvl="0" w:tplc="04090011">
      <w:start w:val="1"/>
      <w:numFmt w:val="decimal"/>
      <w:lvlText w:val="%1)"/>
      <w:lvlJc w:val="left"/>
      <w:pPr>
        <w:ind w:left="980" w:hanging="4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nsid w:val="1EE739B1"/>
    <w:multiLevelType w:val="hybridMultilevel"/>
    <w:tmpl w:val="979EF08C"/>
    <w:lvl w:ilvl="0" w:tplc="04090013">
      <w:start w:val="1"/>
      <w:numFmt w:val="chineseCountingThousand"/>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FC91163"/>
    <w:multiLevelType w:val="multilevel"/>
    <w:tmpl w:val="1FC91163"/>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spacing w:val="0"/>
        <w:kern w:val="0"/>
        <w:position w:val="0"/>
        <w:sz w:val="21"/>
        <w:szCs w:val="21"/>
        <w:u w:val="none"/>
      </w:rPr>
    </w:lvl>
    <w:lvl w:ilvl="2">
      <w:start w:val="1"/>
      <w:numFmt w:val="decimal"/>
      <w:pStyle w:val="a1"/>
      <w:suff w:val="nothing"/>
      <w:lvlText w:val="%1.%2.%3　"/>
      <w:lvlJc w:val="left"/>
      <w:rPr>
        <w:rFonts w:ascii="黑体" w:eastAsia="黑体" w:hAnsi="Times New Roman" w:cs="Times New Roman" w:hint="eastAsia"/>
        <w:b w:val="0"/>
        <w:i w:val="0"/>
        <w:sz w:val="21"/>
      </w:rPr>
    </w:lvl>
    <w:lvl w:ilvl="3" w:tentative="1">
      <w:start w:val="1"/>
      <w:numFmt w:val="decimal"/>
      <w:pStyle w:val="a2"/>
      <w:suff w:val="nothing"/>
      <w:lvlText w:val="%1.%2.%3.%4　"/>
      <w:lvlJc w:val="left"/>
      <w:rPr>
        <w:rFonts w:ascii="黑体" w:eastAsia="黑体" w:hAnsi="Times New Roman" w:cs="Times New Roman" w:hint="eastAsia"/>
        <w:b w:val="0"/>
        <w:i w:val="0"/>
        <w:sz w:val="21"/>
      </w:rPr>
    </w:lvl>
    <w:lvl w:ilvl="4" w:tentative="1">
      <w:start w:val="1"/>
      <w:numFmt w:val="decimal"/>
      <w:pStyle w:val="a3"/>
      <w:suff w:val="nothing"/>
      <w:lvlText w:val="%1.%2.%3.%4.%5　"/>
      <w:lvlJc w:val="left"/>
      <w:rPr>
        <w:rFonts w:ascii="黑体" w:eastAsia="黑体" w:hAnsi="Times New Roman" w:cs="Times New Roman" w:hint="eastAsia"/>
        <w:b w:val="0"/>
        <w:i w:val="0"/>
        <w:sz w:val="21"/>
      </w:rPr>
    </w:lvl>
    <w:lvl w:ilvl="5" w:tentative="1">
      <w:start w:val="1"/>
      <w:numFmt w:val="decimal"/>
      <w:pStyle w:val="a4"/>
      <w:suff w:val="nothing"/>
      <w:lvlText w:val="%1.%2.%3.%4.%5.%6　"/>
      <w:lvlJc w:val="left"/>
      <w:rPr>
        <w:rFonts w:ascii="黑体" w:eastAsia="黑体" w:hAnsi="Times New Roman" w:cs="Times New Roman" w:hint="eastAsia"/>
        <w:b w:val="0"/>
        <w:i w:val="0"/>
        <w:sz w:val="21"/>
      </w:rPr>
    </w:lvl>
    <w:lvl w:ilvl="6" w:tentative="1">
      <w:start w:val="1"/>
      <w:numFmt w:val="decimal"/>
      <w:suff w:val="nothing"/>
      <w:lvlText w:val="%1%2.%3.%4.%5.%6.%7　"/>
      <w:lvlJc w:val="left"/>
      <w:rPr>
        <w:rFonts w:ascii="黑体" w:eastAsia="黑体" w:hAnsi="Times New Roman" w:cs="Times New Roman" w:hint="eastAsia"/>
        <w:b w:val="0"/>
        <w:i w:val="0"/>
        <w:sz w:val="21"/>
      </w:rPr>
    </w:lvl>
    <w:lvl w:ilvl="7" w:tentative="1">
      <w:start w:val="1"/>
      <w:numFmt w:val="decimal"/>
      <w:lvlText w:val="%1.%2.%3.%4.%5.%6.%7.%8"/>
      <w:lvlJc w:val="left"/>
      <w:pPr>
        <w:tabs>
          <w:tab w:val="left" w:pos="4351"/>
        </w:tabs>
        <w:ind w:left="3969" w:hanging="1418"/>
      </w:pPr>
      <w:rPr>
        <w:rFonts w:cs="Times New Roman" w:hint="eastAsia"/>
      </w:rPr>
    </w:lvl>
    <w:lvl w:ilvl="8" w:tentative="1">
      <w:start w:val="1"/>
      <w:numFmt w:val="decimal"/>
      <w:lvlText w:val="%1.%2.%3.%4.%5.%6.%7.%8.%9"/>
      <w:lvlJc w:val="left"/>
      <w:pPr>
        <w:tabs>
          <w:tab w:val="left" w:pos="4777"/>
        </w:tabs>
        <w:ind w:left="4677" w:hanging="1700"/>
      </w:pPr>
      <w:rPr>
        <w:rFonts w:cs="Times New Roman" w:hint="eastAsia"/>
      </w:rPr>
    </w:lvl>
  </w:abstractNum>
  <w:abstractNum w:abstractNumId="12">
    <w:nsid w:val="20D134ED"/>
    <w:multiLevelType w:val="hybridMultilevel"/>
    <w:tmpl w:val="6E16A9E0"/>
    <w:lvl w:ilvl="0" w:tplc="88082BCA">
      <w:start w:val="1"/>
      <w:numFmt w:val="decimal"/>
      <w:pStyle w:val="5"/>
      <w:lvlText w:val="（%1）"/>
      <w:lvlJc w:val="left"/>
      <w:pPr>
        <w:tabs>
          <w:tab w:val="num" w:pos="260"/>
        </w:tabs>
        <w:ind w:left="260" w:hanging="360"/>
      </w:pPr>
      <w:rPr>
        <w:rFonts w:hint="eastAsia"/>
      </w:rPr>
    </w:lvl>
    <w:lvl w:ilvl="1" w:tplc="04090019" w:tentative="1">
      <w:start w:val="1"/>
      <w:numFmt w:val="lowerLetter"/>
      <w:lvlText w:val="%2)"/>
      <w:lvlJc w:val="left"/>
      <w:pPr>
        <w:tabs>
          <w:tab w:val="num" w:pos="740"/>
        </w:tabs>
        <w:ind w:left="740" w:hanging="420"/>
      </w:pPr>
    </w:lvl>
    <w:lvl w:ilvl="2" w:tplc="0409001B" w:tentative="1">
      <w:start w:val="1"/>
      <w:numFmt w:val="lowerRoman"/>
      <w:lvlText w:val="%3."/>
      <w:lvlJc w:val="right"/>
      <w:pPr>
        <w:tabs>
          <w:tab w:val="num" w:pos="1160"/>
        </w:tabs>
        <w:ind w:left="1160" w:hanging="420"/>
      </w:pPr>
    </w:lvl>
    <w:lvl w:ilvl="3" w:tplc="0409000F" w:tentative="1">
      <w:start w:val="1"/>
      <w:numFmt w:val="decimal"/>
      <w:lvlText w:val="%4."/>
      <w:lvlJc w:val="left"/>
      <w:pPr>
        <w:tabs>
          <w:tab w:val="num" w:pos="1580"/>
        </w:tabs>
        <w:ind w:left="1580" w:hanging="420"/>
      </w:pPr>
    </w:lvl>
    <w:lvl w:ilvl="4" w:tplc="04090019" w:tentative="1">
      <w:start w:val="1"/>
      <w:numFmt w:val="lowerLetter"/>
      <w:lvlText w:val="%5)"/>
      <w:lvlJc w:val="left"/>
      <w:pPr>
        <w:tabs>
          <w:tab w:val="num" w:pos="2000"/>
        </w:tabs>
        <w:ind w:left="2000" w:hanging="420"/>
      </w:pPr>
    </w:lvl>
    <w:lvl w:ilvl="5" w:tplc="0409001B" w:tentative="1">
      <w:start w:val="1"/>
      <w:numFmt w:val="lowerRoman"/>
      <w:lvlText w:val="%6."/>
      <w:lvlJc w:val="right"/>
      <w:pPr>
        <w:tabs>
          <w:tab w:val="num" w:pos="2420"/>
        </w:tabs>
        <w:ind w:left="2420" w:hanging="420"/>
      </w:pPr>
    </w:lvl>
    <w:lvl w:ilvl="6" w:tplc="0409000F" w:tentative="1">
      <w:start w:val="1"/>
      <w:numFmt w:val="decimal"/>
      <w:lvlText w:val="%7."/>
      <w:lvlJc w:val="left"/>
      <w:pPr>
        <w:tabs>
          <w:tab w:val="num" w:pos="2840"/>
        </w:tabs>
        <w:ind w:left="2840" w:hanging="420"/>
      </w:pPr>
    </w:lvl>
    <w:lvl w:ilvl="7" w:tplc="04090019" w:tentative="1">
      <w:start w:val="1"/>
      <w:numFmt w:val="lowerLetter"/>
      <w:lvlText w:val="%8)"/>
      <w:lvlJc w:val="left"/>
      <w:pPr>
        <w:tabs>
          <w:tab w:val="num" w:pos="3260"/>
        </w:tabs>
        <w:ind w:left="3260" w:hanging="420"/>
      </w:pPr>
    </w:lvl>
    <w:lvl w:ilvl="8" w:tplc="0409001B" w:tentative="1">
      <w:start w:val="1"/>
      <w:numFmt w:val="lowerRoman"/>
      <w:lvlText w:val="%9."/>
      <w:lvlJc w:val="right"/>
      <w:pPr>
        <w:tabs>
          <w:tab w:val="num" w:pos="3680"/>
        </w:tabs>
        <w:ind w:left="3680" w:hanging="420"/>
      </w:pPr>
    </w:lvl>
  </w:abstractNum>
  <w:abstractNum w:abstractNumId="13">
    <w:nsid w:val="2B546FB5"/>
    <w:multiLevelType w:val="hybridMultilevel"/>
    <w:tmpl w:val="88B63A62"/>
    <w:lvl w:ilvl="0" w:tplc="5B4AB2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7C57B0"/>
    <w:multiLevelType w:val="hybridMultilevel"/>
    <w:tmpl w:val="D1949E4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3A3B3807"/>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C672B5"/>
    <w:multiLevelType w:val="hybridMultilevel"/>
    <w:tmpl w:val="A314DAA2"/>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17">
    <w:nsid w:val="3FFE3B7E"/>
    <w:multiLevelType w:val="multilevel"/>
    <w:tmpl w:val="8976D53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4266"/>
        </w:tabs>
        <w:ind w:left="4266"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B01209B"/>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DEC18C4"/>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B0941C0"/>
    <w:multiLevelType w:val="hybridMultilevel"/>
    <w:tmpl w:val="4FA6155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1">
    <w:nsid w:val="657D3FBC"/>
    <w:multiLevelType w:val="multilevel"/>
    <w:tmpl w:val="6FAEDE64"/>
    <w:lvl w:ilvl="0">
      <w:start w:val="1"/>
      <w:numFmt w:val="upperLetter"/>
      <w:pStyle w:val="a5"/>
      <w:suff w:val="nothing"/>
      <w:lvlText w:val="附　录　%1"/>
      <w:lvlJc w:val="left"/>
      <w:pPr>
        <w:ind w:left="4860" w:firstLine="0"/>
      </w:pPr>
      <w:rPr>
        <w:rFonts w:ascii="黑体" w:eastAsia="黑体" w:hAnsi="Times New Roman" w:hint="eastAsia"/>
        <w:b w:val="0"/>
        <w:i w:val="0"/>
        <w:sz w:val="21"/>
      </w:rPr>
    </w:lvl>
    <w:lvl w:ilvl="1">
      <w:start w:val="1"/>
      <w:numFmt w:val="decimal"/>
      <w:pStyle w:val="a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7"/>
      <w:suff w:val="nothing"/>
      <w:lvlText w:val="%1.%2.%3　"/>
      <w:lvlJc w:val="left"/>
      <w:pPr>
        <w:ind w:left="0" w:firstLine="0"/>
      </w:pPr>
      <w:rPr>
        <w:rFonts w:ascii="黑体" w:eastAsia="黑体" w:hAnsi="Times New Roman" w:hint="eastAsia"/>
        <w:b w:val="0"/>
        <w:i w:val="0"/>
        <w:sz w:val="21"/>
      </w:rPr>
    </w:lvl>
    <w:lvl w:ilvl="3">
      <w:start w:val="1"/>
      <w:numFmt w:val="decimal"/>
      <w:pStyle w:val="a8"/>
      <w:suff w:val="nothing"/>
      <w:lvlText w:val="%1.%2.%3.%4　"/>
      <w:lvlJc w:val="left"/>
      <w:pPr>
        <w:ind w:left="0" w:firstLine="0"/>
      </w:pPr>
      <w:rPr>
        <w:rFonts w:ascii="黑体" w:eastAsia="黑体" w:hAnsi="Times New Roman" w:hint="eastAsia"/>
        <w:b w:val="0"/>
        <w:i w:val="0"/>
        <w:sz w:val="21"/>
      </w:rPr>
    </w:lvl>
    <w:lvl w:ilvl="4">
      <w:start w:val="1"/>
      <w:numFmt w:val="decimal"/>
      <w:pStyle w:val="a9"/>
      <w:suff w:val="nothing"/>
      <w:lvlText w:val="%1.%2.%3.%4.%5　"/>
      <w:lvlJc w:val="left"/>
      <w:pPr>
        <w:ind w:left="0" w:firstLine="0"/>
      </w:pPr>
      <w:rPr>
        <w:rFonts w:ascii="黑体" w:eastAsia="黑体" w:hAnsi="Times New Roman" w:hint="eastAsia"/>
        <w:b w:val="0"/>
        <w:i w:val="0"/>
        <w:sz w:val="21"/>
      </w:rPr>
    </w:lvl>
    <w:lvl w:ilvl="5">
      <w:start w:val="1"/>
      <w:numFmt w:val="decimal"/>
      <w:pStyle w:val="aa"/>
      <w:suff w:val="nothing"/>
      <w:lvlText w:val="%1.%2.%3.%4.%5.%6　"/>
      <w:lvlJc w:val="left"/>
      <w:pPr>
        <w:ind w:left="0" w:firstLine="0"/>
      </w:pPr>
      <w:rPr>
        <w:rFonts w:ascii="黑体" w:eastAsia="黑体" w:hAnsi="Times New Roman" w:hint="eastAsia"/>
        <w:b w:val="0"/>
        <w:i w:val="0"/>
        <w:sz w:val="21"/>
      </w:rPr>
    </w:lvl>
    <w:lvl w:ilvl="6">
      <w:start w:val="1"/>
      <w:numFmt w:val="decimal"/>
      <w:pStyle w:val="a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687942B9"/>
    <w:multiLevelType w:val="hybridMultilevel"/>
    <w:tmpl w:val="F2D80856"/>
    <w:lvl w:ilvl="0" w:tplc="04090001">
      <w:start w:val="1"/>
      <w:numFmt w:val="bullet"/>
      <w:lvlText w:val=""/>
      <w:lvlJc w:val="left"/>
      <w:pPr>
        <w:ind w:left="905" w:hanging="420"/>
      </w:pPr>
      <w:rPr>
        <w:rFonts w:ascii="Wingdings" w:hAnsi="Wingdings"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abstractNum w:abstractNumId="23">
    <w:nsid w:val="6A4779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B3515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F7702C0"/>
    <w:multiLevelType w:val="hybridMultilevel"/>
    <w:tmpl w:val="536CD6C6"/>
    <w:lvl w:ilvl="0" w:tplc="855A542E">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7A465D"/>
    <w:multiLevelType w:val="hybridMultilevel"/>
    <w:tmpl w:val="91EA2A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37E7CF5"/>
    <w:multiLevelType w:val="hybridMultilevel"/>
    <w:tmpl w:val="40767C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A80237"/>
    <w:multiLevelType w:val="multilevel"/>
    <w:tmpl w:val="75FCDFAC"/>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nsid w:val="7FEC6797"/>
    <w:multiLevelType w:val="hybridMultilevel"/>
    <w:tmpl w:val="6FBE2A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7"/>
  </w:num>
  <w:num w:numId="2">
    <w:abstractNumId w:val="7"/>
  </w:num>
  <w:num w:numId="3">
    <w:abstractNumId w:val="10"/>
  </w:num>
  <w:num w:numId="4">
    <w:abstractNumId w:val="29"/>
  </w:num>
  <w:num w:numId="5">
    <w:abstractNumId w:val="28"/>
  </w:num>
  <w:num w:numId="6">
    <w:abstractNumId w:val="17"/>
  </w:num>
  <w:num w:numId="7">
    <w:abstractNumId w:val="12"/>
  </w:num>
  <w:num w:numId="8">
    <w:abstractNumId w:val="0"/>
  </w:num>
  <w:num w:numId="9">
    <w:abstractNumId w:val="2"/>
  </w:num>
  <w:num w:numId="10">
    <w:abstractNumId w:val="1"/>
  </w:num>
  <w:num w:numId="11">
    <w:abstractNumId w:val="13"/>
  </w:num>
  <w:num w:numId="12">
    <w:abstractNumId w:val="9"/>
  </w:num>
  <w:num w:numId="13">
    <w:abstractNumId w:val="11"/>
  </w:num>
  <w:num w:numId="14">
    <w:abstractNumId w:val="14"/>
  </w:num>
  <w:num w:numId="15">
    <w:abstractNumId w:val="15"/>
  </w:num>
  <w:num w:numId="16">
    <w:abstractNumId w:val="26"/>
  </w:num>
  <w:num w:numId="17">
    <w:abstractNumId w:val="19"/>
  </w:num>
  <w:num w:numId="18">
    <w:abstractNumId w:val="18"/>
  </w:num>
  <w:num w:numId="19">
    <w:abstractNumId w:val="20"/>
  </w:num>
  <w:num w:numId="20">
    <w:abstractNumId w:val="4"/>
  </w:num>
  <w:num w:numId="21">
    <w:abstractNumId w:val="25"/>
  </w:num>
  <w:num w:numId="22">
    <w:abstractNumId w:val="5"/>
  </w:num>
  <w:num w:numId="23">
    <w:abstractNumId w:val="6"/>
  </w:num>
  <w:num w:numId="24">
    <w:abstractNumId w:val="22"/>
  </w:num>
  <w:num w:numId="25">
    <w:abstractNumId w:val="16"/>
  </w:num>
  <w:num w:numId="26">
    <w:abstractNumId w:val="24"/>
  </w:num>
  <w:num w:numId="27">
    <w:abstractNumId w:val="8"/>
  </w:num>
  <w:num w:numId="28">
    <w:abstractNumId w:val="23"/>
  </w:num>
  <w:num w:numId="29">
    <w:abstractNumId w:val="3"/>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attachedTemplate r:id="rId1"/>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27"/>
    <w:rsid w:val="00001A54"/>
    <w:rsid w:val="00007D9B"/>
    <w:rsid w:val="00013DB8"/>
    <w:rsid w:val="00013E2B"/>
    <w:rsid w:val="00015A48"/>
    <w:rsid w:val="00017559"/>
    <w:rsid w:val="00020054"/>
    <w:rsid w:val="00022332"/>
    <w:rsid w:val="00022AE6"/>
    <w:rsid w:val="00024B00"/>
    <w:rsid w:val="00024E86"/>
    <w:rsid w:val="000253C1"/>
    <w:rsid w:val="000264CE"/>
    <w:rsid w:val="000331FF"/>
    <w:rsid w:val="000332E9"/>
    <w:rsid w:val="00041928"/>
    <w:rsid w:val="000424D0"/>
    <w:rsid w:val="000428F9"/>
    <w:rsid w:val="000450E1"/>
    <w:rsid w:val="0004682D"/>
    <w:rsid w:val="00046FB8"/>
    <w:rsid w:val="000502B8"/>
    <w:rsid w:val="0005181F"/>
    <w:rsid w:val="0005386E"/>
    <w:rsid w:val="000541A4"/>
    <w:rsid w:val="00054559"/>
    <w:rsid w:val="00054A1D"/>
    <w:rsid w:val="00054C1C"/>
    <w:rsid w:val="00055DF0"/>
    <w:rsid w:val="000577F8"/>
    <w:rsid w:val="0006049B"/>
    <w:rsid w:val="00061D4E"/>
    <w:rsid w:val="000626C3"/>
    <w:rsid w:val="000633B5"/>
    <w:rsid w:val="00063AFF"/>
    <w:rsid w:val="00064415"/>
    <w:rsid w:val="00065AD3"/>
    <w:rsid w:val="00066255"/>
    <w:rsid w:val="0006681F"/>
    <w:rsid w:val="00070D11"/>
    <w:rsid w:val="0007211F"/>
    <w:rsid w:val="0007623C"/>
    <w:rsid w:val="000774F4"/>
    <w:rsid w:val="000802D8"/>
    <w:rsid w:val="000840B0"/>
    <w:rsid w:val="000844ED"/>
    <w:rsid w:val="00085EEF"/>
    <w:rsid w:val="00086D8B"/>
    <w:rsid w:val="00087C3D"/>
    <w:rsid w:val="00090490"/>
    <w:rsid w:val="000938C5"/>
    <w:rsid w:val="00097178"/>
    <w:rsid w:val="000A1A7B"/>
    <w:rsid w:val="000A243D"/>
    <w:rsid w:val="000A2823"/>
    <w:rsid w:val="000A2E3B"/>
    <w:rsid w:val="000A31F6"/>
    <w:rsid w:val="000B0224"/>
    <w:rsid w:val="000B0985"/>
    <w:rsid w:val="000B1FC8"/>
    <w:rsid w:val="000B3CD6"/>
    <w:rsid w:val="000B3E6B"/>
    <w:rsid w:val="000B623B"/>
    <w:rsid w:val="000B6CA4"/>
    <w:rsid w:val="000C01B6"/>
    <w:rsid w:val="000C0287"/>
    <w:rsid w:val="000C0575"/>
    <w:rsid w:val="000C092C"/>
    <w:rsid w:val="000C59EA"/>
    <w:rsid w:val="000D2735"/>
    <w:rsid w:val="000D395D"/>
    <w:rsid w:val="000D4B78"/>
    <w:rsid w:val="000E04D0"/>
    <w:rsid w:val="000E0B06"/>
    <w:rsid w:val="000E137C"/>
    <w:rsid w:val="000E2072"/>
    <w:rsid w:val="000E28E4"/>
    <w:rsid w:val="000E35E6"/>
    <w:rsid w:val="000E3B7C"/>
    <w:rsid w:val="000E41BF"/>
    <w:rsid w:val="000E64C0"/>
    <w:rsid w:val="000E6687"/>
    <w:rsid w:val="000E7282"/>
    <w:rsid w:val="000F1960"/>
    <w:rsid w:val="000F2AD5"/>
    <w:rsid w:val="000F3C29"/>
    <w:rsid w:val="000F5615"/>
    <w:rsid w:val="000F5E8D"/>
    <w:rsid w:val="000F6A97"/>
    <w:rsid w:val="000F779B"/>
    <w:rsid w:val="000F7FE3"/>
    <w:rsid w:val="001019FC"/>
    <w:rsid w:val="00101D52"/>
    <w:rsid w:val="00102878"/>
    <w:rsid w:val="00102FE0"/>
    <w:rsid w:val="00103E6B"/>
    <w:rsid w:val="00103F50"/>
    <w:rsid w:val="001048C7"/>
    <w:rsid w:val="001048E3"/>
    <w:rsid w:val="00107266"/>
    <w:rsid w:val="00113C70"/>
    <w:rsid w:val="001162C4"/>
    <w:rsid w:val="00120FFC"/>
    <w:rsid w:val="00121F8C"/>
    <w:rsid w:val="00122074"/>
    <w:rsid w:val="00124C7E"/>
    <w:rsid w:val="00125173"/>
    <w:rsid w:val="00125A35"/>
    <w:rsid w:val="00126025"/>
    <w:rsid w:val="001266CB"/>
    <w:rsid w:val="0013108F"/>
    <w:rsid w:val="001310D2"/>
    <w:rsid w:val="00132FC0"/>
    <w:rsid w:val="0013315F"/>
    <w:rsid w:val="00134104"/>
    <w:rsid w:val="00136BE8"/>
    <w:rsid w:val="00137694"/>
    <w:rsid w:val="00137BD0"/>
    <w:rsid w:val="00140C27"/>
    <w:rsid w:val="00143B28"/>
    <w:rsid w:val="001453D9"/>
    <w:rsid w:val="00146DED"/>
    <w:rsid w:val="0014709A"/>
    <w:rsid w:val="001509BE"/>
    <w:rsid w:val="00151F43"/>
    <w:rsid w:val="00152E4A"/>
    <w:rsid w:val="00154226"/>
    <w:rsid w:val="00155045"/>
    <w:rsid w:val="00155405"/>
    <w:rsid w:val="00155AD1"/>
    <w:rsid w:val="001560E4"/>
    <w:rsid w:val="00156629"/>
    <w:rsid w:val="00161360"/>
    <w:rsid w:val="001616D0"/>
    <w:rsid w:val="001628DE"/>
    <w:rsid w:val="00162C82"/>
    <w:rsid w:val="00167922"/>
    <w:rsid w:val="00170893"/>
    <w:rsid w:val="00170DE8"/>
    <w:rsid w:val="001714B2"/>
    <w:rsid w:val="001761D7"/>
    <w:rsid w:val="00177102"/>
    <w:rsid w:val="001771FD"/>
    <w:rsid w:val="0017720F"/>
    <w:rsid w:val="00177DE1"/>
    <w:rsid w:val="001801A4"/>
    <w:rsid w:val="0018020D"/>
    <w:rsid w:val="001807CF"/>
    <w:rsid w:val="00180CDF"/>
    <w:rsid w:val="00190243"/>
    <w:rsid w:val="00190B27"/>
    <w:rsid w:val="00191557"/>
    <w:rsid w:val="00192520"/>
    <w:rsid w:val="00192BB3"/>
    <w:rsid w:val="001952C5"/>
    <w:rsid w:val="00195D96"/>
    <w:rsid w:val="0019668E"/>
    <w:rsid w:val="0019735C"/>
    <w:rsid w:val="001A022B"/>
    <w:rsid w:val="001A228B"/>
    <w:rsid w:val="001A47A8"/>
    <w:rsid w:val="001A4BE7"/>
    <w:rsid w:val="001A536E"/>
    <w:rsid w:val="001A716E"/>
    <w:rsid w:val="001B0D33"/>
    <w:rsid w:val="001B2ACA"/>
    <w:rsid w:val="001B30BA"/>
    <w:rsid w:val="001B4BC6"/>
    <w:rsid w:val="001B4BCE"/>
    <w:rsid w:val="001B5449"/>
    <w:rsid w:val="001B60D8"/>
    <w:rsid w:val="001C1447"/>
    <w:rsid w:val="001C1DD6"/>
    <w:rsid w:val="001C21EF"/>
    <w:rsid w:val="001C4F06"/>
    <w:rsid w:val="001C525E"/>
    <w:rsid w:val="001C7BD0"/>
    <w:rsid w:val="001D0D75"/>
    <w:rsid w:val="001D163B"/>
    <w:rsid w:val="001D2DDE"/>
    <w:rsid w:val="001D404D"/>
    <w:rsid w:val="001D528E"/>
    <w:rsid w:val="001D54CA"/>
    <w:rsid w:val="001D59C0"/>
    <w:rsid w:val="001D79C7"/>
    <w:rsid w:val="001E0012"/>
    <w:rsid w:val="001E017F"/>
    <w:rsid w:val="001E13C9"/>
    <w:rsid w:val="001E2975"/>
    <w:rsid w:val="001F09B6"/>
    <w:rsid w:val="001F2FBC"/>
    <w:rsid w:val="001F3811"/>
    <w:rsid w:val="001F3B9C"/>
    <w:rsid w:val="001F3FA8"/>
    <w:rsid w:val="001F4CA5"/>
    <w:rsid w:val="001F66D7"/>
    <w:rsid w:val="00201179"/>
    <w:rsid w:val="0020193F"/>
    <w:rsid w:val="00201A0B"/>
    <w:rsid w:val="0020396E"/>
    <w:rsid w:val="0020487B"/>
    <w:rsid w:val="00204B51"/>
    <w:rsid w:val="00204B5D"/>
    <w:rsid w:val="002056A2"/>
    <w:rsid w:val="002058F1"/>
    <w:rsid w:val="0020590F"/>
    <w:rsid w:val="00210DD4"/>
    <w:rsid w:val="002125C9"/>
    <w:rsid w:val="00213450"/>
    <w:rsid w:val="0021444D"/>
    <w:rsid w:val="00214479"/>
    <w:rsid w:val="002174E4"/>
    <w:rsid w:val="00221598"/>
    <w:rsid w:val="00222367"/>
    <w:rsid w:val="00224546"/>
    <w:rsid w:val="00224AA4"/>
    <w:rsid w:val="00230100"/>
    <w:rsid w:val="00234949"/>
    <w:rsid w:val="00242C7F"/>
    <w:rsid w:val="00242F35"/>
    <w:rsid w:val="00246BBD"/>
    <w:rsid w:val="002474BF"/>
    <w:rsid w:val="00256327"/>
    <w:rsid w:val="00256993"/>
    <w:rsid w:val="00257CC6"/>
    <w:rsid w:val="0026053B"/>
    <w:rsid w:val="002636B2"/>
    <w:rsid w:val="002637AB"/>
    <w:rsid w:val="002645C6"/>
    <w:rsid w:val="00267B02"/>
    <w:rsid w:val="00271D9D"/>
    <w:rsid w:val="00276422"/>
    <w:rsid w:val="00277809"/>
    <w:rsid w:val="002803D6"/>
    <w:rsid w:val="00283A99"/>
    <w:rsid w:val="00283F57"/>
    <w:rsid w:val="00283FF9"/>
    <w:rsid w:val="00284377"/>
    <w:rsid w:val="00284558"/>
    <w:rsid w:val="00284C38"/>
    <w:rsid w:val="00284F4F"/>
    <w:rsid w:val="002854C2"/>
    <w:rsid w:val="002860E5"/>
    <w:rsid w:val="0028612A"/>
    <w:rsid w:val="00286F79"/>
    <w:rsid w:val="002873DB"/>
    <w:rsid w:val="002914C8"/>
    <w:rsid w:val="002936E0"/>
    <w:rsid w:val="00293E3D"/>
    <w:rsid w:val="00293EF4"/>
    <w:rsid w:val="0029452D"/>
    <w:rsid w:val="00294957"/>
    <w:rsid w:val="002970E1"/>
    <w:rsid w:val="00297DB5"/>
    <w:rsid w:val="002A08A4"/>
    <w:rsid w:val="002A2836"/>
    <w:rsid w:val="002A37D3"/>
    <w:rsid w:val="002A3C75"/>
    <w:rsid w:val="002A5D70"/>
    <w:rsid w:val="002A738E"/>
    <w:rsid w:val="002A7D9D"/>
    <w:rsid w:val="002B494C"/>
    <w:rsid w:val="002B523D"/>
    <w:rsid w:val="002B56D7"/>
    <w:rsid w:val="002B62BB"/>
    <w:rsid w:val="002C1196"/>
    <w:rsid w:val="002C1808"/>
    <w:rsid w:val="002C18C3"/>
    <w:rsid w:val="002C1ADA"/>
    <w:rsid w:val="002C1EA4"/>
    <w:rsid w:val="002C5E96"/>
    <w:rsid w:val="002C7B33"/>
    <w:rsid w:val="002D429E"/>
    <w:rsid w:val="002D4551"/>
    <w:rsid w:val="002D4F17"/>
    <w:rsid w:val="002D578A"/>
    <w:rsid w:val="002D5A42"/>
    <w:rsid w:val="002D5DD1"/>
    <w:rsid w:val="002E03F3"/>
    <w:rsid w:val="002E0804"/>
    <w:rsid w:val="002E0A9C"/>
    <w:rsid w:val="002E172E"/>
    <w:rsid w:val="002E1F95"/>
    <w:rsid w:val="002E31B0"/>
    <w:rsid w:val="002E38A6"/>
    <w:rsid w:val="002E3964"/>
    <w:rsid w:val="002E546F"/>
    <w:rsid w:val="002E5F8D"/>
    <w:rsid w:val="002E7E95"/>
    <w:rsid w:val="002F0056"/>
    <w:rsid w:val="002F0964"/>
    <w:rsid w:val="002F17D7"/>
    <w:rsid w:val="002F323B"/>
    <w:rsid w:val="002F33F4"/>
    <w:rsid w:val="002F7C65"/>
    <w:rsid w:val="0030097A"/>
    <w:rsid w:val="00301054"/>
    <w:rsid w:val="00301B72"/>
    <w:rsid w:val="00304398"/>
    <w:rsid w:val="0030590C"/>
    <w:rsid w:val="00306C4A"/>
    <w:rsid w:val="00306E21"/>
    <w:rsid w:val="00311DFD"/>
    <w:rsid w:val="003121E0"/>
    <w:rsid w:val="003133CE"/>
    <w:rsid w:val="00313877"/>
    <w:rsid w:val="00320063"/>
    <w:rsid w:val="0032057A"/>
    <w:rsid w:val="00320B9D"/>
    <w:rsid w:val="00324566"/>
    <w:rsid w:val="00325629"/>
    <w:rsid w:val="003263B0"/>
    <w:rsid w:val="00326405"/>
    <w:rsid w:val="00326D03"/>
    <w:rsid w:val="00327312"/>
    <w:rsid w:val="00327595"/>
    <w:rsid w:val="0033028F"/>
    <w:rsid w:val="0033060C"/>
    <w:rsid w:val="00330857"/>
    <w:rsid w:val="00330AF7"/>
    <w:rsid w:val="00330CDB"/>
    <w:rsid w:val="003313B7"/>
    <w:rsid w:val="003324CF"/>
    <w:rsid w:val="00333354"/>
    <w:rsid w:val="003351AB"/>
    <w:rsid w:val="00335D13"/>
    <w:rsid w:val="0033600D"/>
    <w:rsid w:val="00336B00"/>
    <w:rsid w:val="00336DCB"/>
    <w:rsid w:val="00340ED2"/>
    <w:rsid w:val="00341721"/>
    <w:rsid w:val="00341AA7"/>
    <w:rsid w:val="00344D1C"/>
    <w:rsid w:val="00351E0B"/>
    <w:rsid w:val="003526D5"/>
    <w:rsid w:val="00354235"/>
    <w:rsid w:val="0035673B"/>
    <w:rsid w:val="00356D36"/>
    <w:rsid w:val="00361246"/>
    <w:rsid w:val="003622C7"/>
    <w:rsid w:val="0036466C"/>
    <w:rsid w:val="00364E57"/>
    <w:rsid w:val="003655BD"/>
    <w:rsid w:val="00370198"/>
    <w:rsid w:val="0037063E"/>
    <w:rsid w:val="00371095"/>
    <w:rsid w:val="00374D16"/>
    <w:rsid w:val="00375A88"/>
    <w:rsid w:val="00376551"/>
    <w:rsid w:val="0037742C"/>
    <w:rsid w:val="00381073"/>
    <w:rsid w:val="0038161D"/>
    <w:rsid w:val="00383102"/>
    <w:rsid w:val="00383F39"/>
    <w:rsid w:val="00384244"/>
    <w:rsid w:val="003848A1"/>
    <w:rsid w:val="00384D2B"/>
    <w:rsid w:val="00385245"/>
    <w:rsid w:val="003852F7"/>
    <w:rsid w:val="00385A92"/>
    <w:rsid w:val="00385B2E"/>
    <w:rsid w:val="00387F55"/>
    <w:rsid w:val="0039162F"/>
    <w:rsid w:val="003926F6"/>
    <w:rsid w:val="00394C9E"/>
    <w:rsid w:val="00394E47"/>
    <w:rsid w:val="00396CF2"/>
    <w:rsid w:val="00397083"/>
    <w:rsid w:val="003A1815"/>
    <w:rsid w:val="003A1F92"/>
    <w:rsid w:val="003A2F40"/>
    <w:rsid w:val="003A430D"/>
    <w:rsid w:val="003A47BE"/>
    <w:rsid w:val="003A4A04"/>
    <w:rsid w:val="003A6192"/>
    <w:rsid w:val="003A6DE7"/>
    <w:rsid w:val="003A790F"/>
    <w:rsid w:val="003B05FE"/>
    <w:rsid w:val="003B073A"/>
    <w:rsid w:val="003B0CAB"/>
    <w:rsid w:val="003B1BD7"/>
    <w:rsid w:val="003B5B0A"/>
    <w:rsid w:val="003B71FA"/>
    <w:rsid w:val="003B7C6F"/>
    <w:rsid w:val="003C009D"/>
    <w:rsid w:val="003C0D08"/>
    <w:rsid w:val="003C355D"/>
    <w:rsid w:val="003C396E"/>
    <w:rsid w:val="003C6A25"/>
    <w:rsid w:val="003C7906"/>
    <w:rsid w:val="003D0E34"/>
    <w:rsid w:val="003D0FB8"/>
    <w:rsid w:val="003D22D0"/>
    <w:rsid w:val="003D3C74"/>
    <w:rsid w:val="003D4637"/>
    <w:rsid w:val="003D5692"/>
    <w:rsid w:val="003D5A5C"/>
    <w:rsid w:val="003D68B6"/>
    <w:rsid w:val="003D6DDB"/>
    <w:rsid w:val="003D71C6"/>
    <w:rsid w:val="003E0A20"/>
    <w:rsid w:val="003E15B4"/>
    <w:rsid w:val="003E43A8"/>
    <w:rsid w:val="003E4619"/>
    <w:rsid w:val="003E5C20"/>
    <w:rsid w:val="003E67DF"/>
    <w:rsid w:val="003F0123"/>
    <w:rsid w:val="003F03B8"/>
    <w:rsid w:val="003F272B"/>
    <w:rsid w:val="003F278B"/>
    <w:rsid w:val="003F5092"/>
    <w:rsid w:val="003F738B"/>
    <w:rsid w:val="00402A5A"/>
    <w:rsid w:val="00403D77"/>
    <w:rsid w:val="00403E69"/>
    <w:rsid w:val="00405E5C"/>
    <w:rsid w:val="00406F7E"/>
    <w:rsid w:val="00407B34"/>
    <w:rsid w:val="00410D2A"/>
    <w:rsid w:val="0041587B"/>
    <w:rsid w:val="0041591E"/>
    <w:rsid w:val="0041641C"/>
    <w:rsid w:val="0041713C"/>
    <w:rsid w:val="00417675"/>
    <w:rsid w:val="00424486"/>
    <w:rsid w:val="00426728"/>
    <w:rsid w:val="004305E0"/>
    <w:rsid w:val="00430835"/>
    <w:rsid w:val="00431483"/>
    <w:rsid w:val="00431B42"/>
    <w:rsid w:val="00433686"/>
    <w:rsid w:val="00440AED"/>
    <w:rsid w:val="00441033"/>
    <w:rsid w:val="00442809"/>
    <w:rsid w:val="0044283D"/>
    <w:rsid w:val="00442E25"/>
    <w:rsid w:val="00445C62"/>
    <w:rsid w:val="00445F84"/>
    <w:rsid w:val="0045203E"/>
    <w:rsid w:val="00454B43"/>
    <w:rsid w:val="00455907"/>
    <w:rsid w:val="00455D69"/>
    <w:rsid w:val="0045644B"/>
    <w:rsid w:val="00457023"/>
    <w:rsid w:val="00457031"/>
    <w:rsid w:val="00457626"/>
    <w:rsid w:val="00460B6E"/>
    <w:rsid w:val="00460E02"/>
    <w:rsid w:val="00462EA6"/>
    <w:rsid w:val="00464EB6"/>
    <w:rsid w:val="00465441"/>
    <w:rsid w:val="004668B7"/>
    <w:rsid w:val="00467D9B"/>
    <w:rsid w:val="004703F0"/>
    <w:rsid w:val="00470EDF"/>
    <w:rsid w:val="00474520"/>
    <w:rsid w:val="00476475"/>
    <w:rsid w:val="00476E79"/>
    <w:rsid w:val="0047791E"/>
    <w:rsid w:val="0048079D"/>
    <w:rsid w:val="00480995"/>
    <w:rsid w:val="00480F92"/>
    <w:rsid w:val="00482A8A"/>
    <w:rsid w:val="0048370A"/>
    <w:rsid w:val="004849AE"/>
    <w:rsid w:val="00486323"/>
    <w:rsid w:val="00486987"/>
    <w:rsid w:val="00490FFD"/>
    <w:rsid w:val="00493588"/>
    <w:rsid w:val="00495142"/>
    <w:rsid w:val="00495D70"/>
    <w:rsid w:val="00495F95"/>
    <w:rsid w:val="00496AAD"/>
    <w:rsid w:val="00497C79"/>
    <w:rsid w:val="004A1BF8"/>
    <w:rsid w:val="004A2761"/>
    <w:rsid w:val="004A4F08"/>
    <w:rsid w:val="004B25EC"/>
    <w:rsid w:val="004B78FE"/>
    <w:rsid w:val="004C0924"/>
    <w:rsid w:val="004C1893"/>
    <w:rsid w:val="004C1E5B"/>
    <w:rsid w:val="004C25B3"/>
    <w:rsid w:val="004C3C7A"/>
    <w:rsid w:val="004C4216"/>
    <w:rsid w:val="004C5B55"/>
    <w:rsid w:val="004C62BF"/>
    <w:rsid w:val="004C67B3"/>
    <w:rsid w:val="004D0EEA"/>
    <w:rsid w:val="004D28A3"/>
    <w:rsid w:val="004D2DD0"/>
    <w:rsid w:val="004D30C3"/>
    <w:rsid w:val="004D37F5"/>
    <w:rsid w:val="004D3DBF"/>
    <w:rsid w:val="004D4548"/>
    <w:rsid w:val="004D578D"/>
    <w:rsid w:val="004D5B96"/>
    <w:rsid w:val="004D5C09"/>
    <w:rsid w:val="004D7F1B"/>
    <w:rsid w:val="004E4138"/>
    <w:rsid w:val="004E508F"/>
    <w:rsid w:val="004E50BF"/>
    <w:rsid w:val="004F2A09"/>
    <w:rsid w:val="004F3AD5"/>
    <w:rsid w:val="004F5D1C"/>
    <w:rsid w:val="004F6066"/>
    <w:rsid w:val="004F7620"/>
    <w:rsid w:val="00500556"/>
    <w:rsid w:val="00501094"/>
    <w:rsid w:val="005018E7"/>
    <w:rsid w:val="00503944"/>
    <w:rsid w:val="00507E41"/>
    <w:rsid w:val="00510851"/>
    <w:rsid w:val="00510EF9"/>
    <w:rsid w:val="00510F65"/>
    <w:rsid w:val="005113EF"/>
    <w:rsid w:val="00513273"/>
    <w:rsid w:val="00515854"/>
    <w:rsid w:val="00517C05"/>
    <w:rsid w:val="005220C8"/>
    <w:rsid w:val="00523453"/>
    <w:rsid w:val="005238C7"/>
    <w:rsid w:val="00523D90"/>
    <w:rsid w:val="0052489E"/>
    <w:rsid w:val="00525B86"/>
    <w:rsid w:val="0052600D"/>
    <w:rsid w:val="00526810"/>
    <w:rsid w:val="0053087E"/>
    <w:rsid w:val="00530E3C"/>
    <w:rsid w:val="005323AA"/>
    <w:rsid w:val="005340FF"/>
    <w:rsid w:val="005341AC"/>
    <w:rsid w:val="00534E2C"/>
    <w:rsid w:val="00535F60"/>
    <w:rsid w:val="00536048"/>
    <w:rsid w:val="00536895"/>
    <w:rsid w:val="00536D54"/>
    <w:rsid w:val="00542413"/>
    <w:rsid w:val="005442D1"/>
    <w:rsid w:val="0054632D"/>
    <w:rsid w:val="005463E3"/>
    <w:rsid w:val="0054707E"/>
    <w:rsid w:val="005479FF"/>
    <w:rsid w:val="00547A57"/>
    <w:rsid w:val="00552656"/>
    <w:rsid w:val="005541CE"/>
    <w:rsid w:val="005543D3"/>
    <w:rsid w:val="005559DF"/>
    <w:rsid w:val="00556D15"/>
    <w:rsid w:val="00557751"/>
    <w:rsid w:val="00561A1D"/>
    <w:rsid w:val="005626D6"/>
    <w:rsid w:val="00562B87"/>
    <w:rsid w:val="00564233"/>
    <w:rsid w:val="00564F7B"/>
    <w:rsid w:val="00570527"/>
    <w:rsid w:val="00570FE0"/>
    <w:rsid w:val="005728D6"/>
    <w:rsid w:val="00572A0C"/>
    <w:rsid w:val="005763AD"/>
    <w:rsid w:val="0058075B"/>
    <w:rsid w:val="00582A2B"/>
    <w:rsid w:val="00586871"/>
    <w:rsid w:val="00586D87"/>
    <w:rsid w:val="00592D86"/>
    <w:rsid w:val="00592FF7"/>
    <w:rsid w:val="00593582"/>
    <w:rsid w:val="00593FF8"/>
    <w:rsid w:val="0059465E"/>
    <w:rsid w:val="005958AD"/>
    <w:rsid w:val="00596673"/>
    <w:rsid w:val="005977A0"/>
    <w:rsid w:val="005A0DDE"/>
    <w:rsid w:val="005A137B"/>
    <w:rsid w:val="005A186E"/>
    <w:rsid w:val="005A1CC1"/>
    <w:rsid w:val="005A2A02"/>
    <w:rsid w:val="005A5A79"/>
    <w:rsid w:val="005B14F3"/>
    <w:rsid w:val="005B1999"/>
    <w:rsid w:val="005B6896"/>
    <w:rsid w:val="005B79C9"/>
    <w:rsid w:val="005B7F57"/>
    <w:rsid w:val="005C06BA"/>
    <w:rsid w:val="005C0C02"/>
    <w:rsid w:val="005C3AA2"/>
    <w:rsid w:val="005C3D30"/>
    <w:rsid w:val="005C50D2"/>
    <w:rsid w:val="005C593B"/>
    <w:rsid w:val="005D14BA"/>
    <w:rsid w:val="005D27DA"/>
    <w:rsid w:val="005D44A3"/>
    <w:rsid w:val="005E11DC"/>
    <w:rsid w:val="005E321B"/>
    <w:rsid w:val="005E32FF"/>
    <w:rsid w:val="005E3913"/>
    <w:rsid w:val="005E4207"/>
    <w:rsid w:val="005E456F"/>
    <w:rsid w:val="005E6A6B"/>
    <w:rsid w:val="005E6E07"/>
    <w:rsid w:val="005F25D7"/>
    <w:rsid w:val="005F3148"/>
    <w:rsid w:val="005F3EB4"/>
    <w:rsid w:val="005F6F65"/>
    <w:rsid w:val="0060092B"/>
    <w:rsid w:val="00601FC5"/>
    <w:rsid w:val="00602088"/>
    <w:rsid w:val="006031F7"/>
    <w:rsid w:val="0060390C"/>
    <w:rsid w:val="00604E54"/>
    <w:rsid w:val="00610263"/>
    <w:rsid w:val="006103DA"/>
    <w:rsid w:val="00611EC9"/>
    <w:rsid w:val="00612999"/>
    <w:rsid w:val="00613A12"/>
    <w:rsid w:val="00613FFF"/>
    <w:rsid w:val="00615FD1"/>
    <w:rsid w:val="006160CD"/>
    <w:rsid w:val="0062068B"/>
    <w:rsid w:val="006229F9"/>
    <w:rsid w:val="00623979"/>
    <w:rsid w:val="00625E2C"/>
    <w:rsid w:val="00625F6F"/>
    <w:rsid w:val="006264EE"/>
    <w:rsid w:val="00627D33"/>
    <w:rsid w:val="00631766"/>
    <w:rsid w:val="00631B5C"/>
    <w:rsid w:val="00631C47"/>
    <w:rsid w:val="006323A0"/>
    <w:rsid w:val="00633B8D"/>
    <w:rsid w:val="00636666"/>
    <w:rsid w:val="00637C9B"/>
    <w:rsid w:val="006408B1"/>
    <w:rsid w:val="00641EAC"/>
    <w:rsid w:val="0064217C"/>
    <w:rsid w:val="00644D4B"/>
    <w:rsid w:val="00644E9A"/>
    <w:rsid w:val="00644FFF"/>
    <w:rsid w:val="0064683F"/>
    <w:rsid w:val="00646A67"/>
    <w:rsid w:val="0065133A"/>
    <w:rsid w:val="00652703"/>
    <w:rsid w:val="00653C22"/>
    <w:rsid w:val="00655B1E"/>
    <w:rsid w:val="00655CC9"/>
    <w:rsid w:val="006566ED"/>
    <w:rsid w:val="0066200A"/>
    <w:rsid w:val="0066229E"/>
    <w:rsid w:val="00662CCF"/>
    <w:rsid w:val="006641F9"/>
    <w:rsid w:val="00670FFD"/>
    <w:rsid w:val="00671F99"/>
    <w:rsid w:val="006722DD"/>
    <w:rsid w:val="00673838"/>
    <w:rsid w:val="00676919"/>
    <w:rsid w:val="00676D0E"/>
    <w:rsid w:val="00681E82"/>
    <w:rsid w:val="00684D32"/>
    <w:rsid w:val="00685FBC"/>
    <w:rsid w:val="006870BC"/>
    <w:rsid w:val="00690F95"/>
    <w:rsid w:val="006915FF"/>
    <w:rsid w:val="00691DF9"/>
    <w:rsid w:val="006921B1"/>
    <w:rsid w:val="006921B6"/>
    <w:rsid w:val="00692541"/>
    <w:rsid w:val="00694816"/>
    <w:rsid w:val="00695070"/>
    <w:rsid w:val="006A3675"/>
    <w:rsid w:val="006A3FBB"/>
    <w:rsid w:val="006A621A"/>
    <w:rsid w:val="006A62F9"/>
    <w:rsid w:val="006B3508"/>
    <w:rsid w:val="006B40E4"/>
    <w:rsid w:val="006C2BDF"/>
    <w:rsid w:val="006C42A5"/>
    <w:rsid w:val="006C54BA"/>
    <w:rsid w:val="006C5C8C"/>
    <w:rsid w:val="006C74C4"/>
    <w:rsid w:val="006D001B"/>
    <w:rsid w:val="006D53B3"/>
    <w:rsid w:val="006D6AF0"/>
    <w:rsid w:val="006D75EE"/>
    <w:rsid w:val="006E19FE"/>
    <w:rsid w:val="006E1EF5"/>
    <w:rsid w:val="006E3896"/>
    <w:rsid w:val="006E6099"/>
    <w:rsid w:val="006E6755"/>
    <w:rsid w:val="006E6D4D"/>
    <w:rsid w:val="006F220B"/>
    <w:rsid w:val="006F293C"/>
    <w:rsid w:val="006F4B88"/>
    <w:rsid w:val="006F5ACF"/>
    <w:rsid w:val="006F7AF5"/>
    <w:rsid w:val="006F7BF4"/>
    <w:rsid w:val="007054F5"/>
    <w:rsid w:val="00705E46"/>
    <w:rsid w:val="00706E96"/>
    <w:rsid w:val="00707549"/>
    <w:rsid w:val="00710241"/>
    <w:rsid w:val="00716A0C"/>
    <w:rsid w:val="00720E92"/>
    <w:rsid w:val="00721385"/>
    <w:rsid w:val="007250CB"/>
    <w:rsid w:val="00726071"/>
    <w:rsid w:val="00727555"/>
    <w:rsid w:val="00733F05"/>
    <w:rsid w:val="00735E83"/>
    <w:rsid w:val="007361C3"/>
    <w:rsid w:val="0074131D"/>
    <w:rsid w:val="00741CB8"/>
    <w:rsid w:val="00743071"/>
    <w:rsid w:val="00744527"/>
    <w:rsid w:val="007445CB"/>
    <w:rsid w:val="007453D4"/>
    <w:rsid w:val="00746816"/>
    <w:rsid w:val="00750550"/>
    <w:rsid w:val="00752AC3"/>
    <w:rsid w:val="00753DDF"/>
    <w:rsid w:val="00753E99"/>
    <w:rsid w:val="0075692C"/>
    <w:rsid w:val="00756A3E"/>
    <w:rsid w:val="00756BE1"/>
    <w:rsid w:val="00757BD8"/>
    <w:rsid w:val="00760184"/>
    <w:rsid w:val="00760DC5"/>
    <w:rsid w:val="007640FC"/>
    <w:rsid w:val="0076424F"/>
    <w:rsid w:val="00764E84"/>
    <w:rsid w:val="00770482"/>
    <w:rsid w:val="00771095"/>
    <w:rsid w:val="0077198B"/>
    <w:rsid w:val="00775116"/>
    <w:rsid w:val="0077602B"/>
    <w:rsid w:val="0077690B"/>
    <w:rsid w:val="007855D7"/>
    <w:rsid w:val="0078589F"/>
    <w:rsid w:val="007876E4"/>
    <w:rsid w:val="007878E8"/>
    <w:rsid w:val="00791491"/>
    <w:rsid w:val="00791535"/>
    <w:rsid w:val="007917BD"/>
    <w:rsid w:val="0079190C"/>
    <w:rsid w:val="007919D7"/>
    <w:rsid w:val="007927A7"/>
    <w:rsid w:val="00793626"/>
    <w:rsid w:val="00793C57"/>
    <w:rsid w:val="007945C9"/>
    <w:rsid w:val="0079555C"/>
    <w:rsid w:val="00797EE7"/>
    <w:rsid w:val="007A0887"/>
    <w:rsid w:val="007A2C21"/>
    <w:rsid w:val="007A4C71"/>
    <w:rsid w:val="007A56FE"/>
    <w:rsid w:val="007A5F2F"/>
    <w:rsid w:val="007A6D52"/>
    <w:rsid w:val="007A6FDE"/>
    <w:rsid w:val="007A7F35"/>
    <w:rsid w:val="007B1E89"/>
    <w:rsid w:val="007B2651"/>
    <w:rsid w:val="007B2981"/>
    <w:rsid w:val="007B4519"/>
    <w:rsid w:val="007B4C42"/>
    <w:rsid w:val="007B65F2"/>
    <w:rsid w:val="007B71E3"/>
    <w:rsid w:val="007B7A4D"/>
    <w:rsid w:val="007B7AC8"/>
    <w:rsid w:val="007B7F01"/>
    <w:rsid w:val="007C0096"/>
    <w:rsid w:val="007C15A8"/>
    <w:rsid w:val="007C17E3"/>
    <w:rsid w:val="007C22AE"/>
    <w:rsid w:val="007C22EC"/>
    <w:rsid w:val="007C25C0"/>
    <w:rsid w:val="007C25E6"/>
    <w:rsid w:val="007C3537"/>
    <w:rsid w:val="007C5E65"/>
    <w:rsid w:val="007C5FF0"/>
    <w:rsid w:val="007D09D2"/>
    <w:rsid w:val="007D2A89"/>
    <w:rsid w:val="007D538D"/>
    <w:rsid w:val="007D6159"/>
    <w:rsid w:val="007E022F"/>
    <w:rsid w:val="007E1F7A"/>
    <w:rsid w:val="007E20C2"/>
    <w:rsid w:val="007E22F4"/>
    <w:rsid w:val="007E6954"/>
    <w:rsid w:val="007E7AD1"/>
    <w:rsid w:val="007F0576"/>
    <w:rsid w:val="007F0942"/>
    <w:rsid w:val="007F1BD8"/>
    <w:rsid w:val="007F2517"/>
    <w:rsid w:val="007F2725"/>
    <w:rsid w:val="007F2D54"/>
    <w:rsid w:val="007F2D6F"/>
    <w:rsid w:val="007F40D8"/>
    <w:rsid w:val="00800501"/>
    <w:rsid w:val="00800B2A"/>
    <w:rsid w:val="00802AE3"/>
    <w:rsid w:val="00802EF5"/>
    <w:rsid w:val="00802F82"/>
    <w:rsid w:val="00803E44"/>
    <w:rsid w:val="0080602F"/>
    <w:rsid w:val="0080603A"/>
    <w:rsid w:val="00806583"/>
    <w:rsid w:val="0080797B"/>
    <w:rsid w:val="0081137E"/>
    <w:rsid w:val="008133D1"/>
    <w:rsid w:val="00815D90"/>
    <w:rsid w:val="008167D3"/>
    <w:rsid w:val="0081704B"/>
    <w:rsid w:val="008171A0"/>
    <w:rsid w:val="00817F90"/>
    <w:rsid w:val="008204E9"/>
    <w:rsid w:val="008211A8"/>
    <w:rsid w:val="00823FD5"/>
    <w:rsid w:val="0082456D"/>
    <w:rsid w:val="00824D94"/>
    <w:rsid w:val="00826973"/>
    <w:rsid w:val="00835A18"/>
    <w:rsid w:val="00835E97"/>
    <w:rsid w:val="008363EB"/>
    <w:rsid w:val="008370FB"/>
    <w:rsid w:val="00840143"/>
    <w:rsid w:val="00840C11"/>
    <w:rsid w:val="008420C4"/>
    <w:rsid w:val="0084281D"/>
    <w:rsid w:val="008430CE"/>
    <w:rsid w:val="00843945"/>
    <w:rsid w:val="00845D7F"/>
    <w:rsid w:val="008463F7"/>
    <w:rsid w:val="008501FC"/>
    <w:rsid w:val="0085214B"/>
    <w:rsid w:val="00853335"/>
    <w:rsid w:val="00853BEA"/>
    <w:rsid w:val="0085436D"/>
    <w:rsid w:val="008557E0"/>
    <w:rsid w:val="0085752F"/>
    <w:rsid w:val="00857626"/>
    <w:rsid w:val="00860699"/>
    <w:rsid w:val="008610A0"/>
    <w:rsid w:val="008615F0"/>
    <w:rsid w:val="00862252"/>
    <w:rsid w:val="008626DE"/>
    <w:rsid w:val="00862C58"/>
    <w:rsid w:val="00864E61"/>
    <w:rsid w:val="00870428"/>
    <w:rsid w:val="0087095C"/>
    <w:rsid w:val="00870A54"/>
    <w:rsid w:val="008713D4"/>
    <w:rsid w:val="00872F49"/>
    <w:rsid w:val="0087331B"/>
    <w:rsid w:val="008735AA"/>
    <w:rsid w:val="00874108"/>
    <w:rsid w:val="00875504"/>
    <w:rsid w:val="00877394"/>
    <w:rsid w:val="008805E2"/>
    <w:rsid w:val="00881349"/>
    <w:rsid w:val="00882BE5"/>
    <w:rsid w:val="008839C1"/>
    <w:rsid w:val="0089006C"/>
    <w:rsid w:val="00891582"/>
    <w:rsid w:val="00893583"/>
    <w:rsid w:val="00893646"/>
    <w:rsid w:val="008938B4"/>
    <w:rsid w:val="008942DF"/>
    <w:rsid w:val="00894530"/>
    <w:rsid w:val="00894D35"/>
    <w:rsid w:val="00896E8C"/>
    <w:rsid w:val="00897C44"/>
    <w:rsid w:val="008A1095"/>
    <w:rsid w:val="008A28AD"/>
    <w:rsid w:val="008A4081"/>
    <w:rsid w:val="008A4528"/>
    <w:rsid w:val="008A644E"/>
    <w:rsid w:val="008A7B15"/>
    <w:rsid w:val="008B0F1D"/>
    <w:rsid w:val="008B22E7"/>
    <w:rsid w:val="008B3AE4"/>
    <w:rsid w:val="008B3FCF"/>
    <w:rsid w:val="008B4301"/>
    <w:rsid w:val="008B4D7F"/>
    <w:rsid w:val="008B5ADB"/>
    <w:rsid w:val="008B75F6"/>
    <w:rsid w:val="008C081C"/>
    <w:rsid w:val="008C1B8C"/>
    <w:rsid w:val="008C2CA3"/>
    <w:rsid w:val="008C4C97"/>
    <w:rsid w:val="008C576B"/>
    <w:rsid w:val="008C5842"/>
    <w:rsid w:val="008D2494"/>
    <w:rsid w:val="008D322C"/>
    <w:rsid w:val="008D4405"/>
    <w:rsid w:val="008D4B34"/>
    <w:rsid w:val="008D4B78"/>
    <w:rsid w:val="008E0104"/>
    <w:rsid w:val="008E1C8B"/>
    <w:rsid w:val="008E3B65"/>
    <w:rsid w:val="008E4549"/>
    <w:rsid w:val="008E475A"/>
    <w:rsid w:val="008E497D"/>
    <w:rsid w:val="008F0D1A"/>
    <w:rsid w:val="008F2419"/>
    <w:rsid w:val="008F44BF"/>
    <w:rsid w:val="008F4B59"/>
    <w:rsid w:val="008F5575"/>
    <w:rsid w:val="008F61D0"/>
    <w:rsid w:val="008F65CA"/>
    <w:rsid w:val="008F6675"/>
    <w:rsid w:val="008F7C10"/>
    <w:rsid w:val="009002BE"/>
    <w:rsid w:val="00906327"/>
    <w:rsid w:val="00913528"/>
    <w:rsid w:val="00913E79"/>
    <w:rsid w:val="00913EDB"/>
    <w:rsid w:val="009149E2"/>
    <w:rsid w:val="0091605D"/>
    <w:rsid w:val="0091780A"/>
    <w:rsid w:val="00917A9E"/>
    <w:rsid w:val="00920C80"/>
    <w:rsid w:val="00923528"/>
    <w:rsid w:val="009240FA"/>
    <w:rsid w:val="009306DC"/>
    <w:rsid w:val="009344CB"/>
    <w:rsid w:val="00934965"/>
    <w:rsid w:val="0093500C"/>
    <w:rsid w:val="009361A2"/>
    <w:rsid w:val="009369E8"/>
    <w:rsid w:val="00936BE7"/>
    <w:rsid w:val="00936C3E"/>
    <w:rsid w:val="00937120"/>
    <w:rsid w:val="009414C3"/>
    <w:rsid w:val="00941B29"/>
    <w:rsid w:val="0094363D"/>
    <w:rsid w:val="009468D0"/>
    <w:rsid w:val="00947D80"/>
    <w:rsid w:val="00950D8B"/>
    <w:rsid w:val="00951A2E"/>
    <w:rsid w:val="0095328E"/>
    <w:rsid w:val="00953322"/>
    <w:rsid w:val="00957F4A"/>
    <w:rsid w:val="00961EBB"/>
    <w:rsid w:val="009627FE"/>
    <w:rsid w:val="009651B3"/>
    <w:rsid w:val="00965A97"/>
    <w:rsid w:val="009702E1"/>
    <w:rsid w:val="00971886"/>
    <w:rsid w:val="009724F2"/>
    <w:rsid w:val="00972BD4"/>
    <w:rsid w:val="00972FB5"/>
    <w:rsid w:val="00973FDC"/>
    <w:rsid w:val="009752CE"/>
    <w:rsid w:val="00976B59"/>
    <w:rsid w:val="00976F46"/>
    <w:rsid w:val="00977485"/>
    <w:rsid w:val="0098005D"/>
    <w:rsid w:val="009817EF"/>
    <w:rsid w:val="009846C4"/>
    <w:rsid w:val="009876BE"/>
    <w:rsid w:val="0099195A"/>
    <w:rsid w:val="00992C24"/>
    <w:rsid w:val="009946C3"/>
    <w:rsid w:val="00994D5E"/>
    <w:rsid w:val="00995098"/>
    <w:rsid w:val="0099629C"/>
    <w:rsid w:val="00996C88"/>
    <w:rsid w:val="009A1A33"/>
    <w:rsid w:val="009A3192"/>
    <w:rsid w:val="009A396D"/>
    <w:rsid w:val="009A39CE"/>
    <w:rsid w:val="009A635C"/>
    <w:rsid w:val="009A6C72"/>
    <w:rsid w:val="009A6D1D"/>
    <w:rsid w:val="009A798D"/>
    <w:rsid w:val="009A7AA1"/>
    <w:rsid w:val="009B1F86"/>
    <w:rsid w:val="009B5333"/>
    <w:rsid w:val="009B6A90"/>
    <w:rsid w:val="009B7785"/>
    <w:rsid w:val="009C0EF1"/>
    <w:rsid w:val="009C2297"/>
    <w:rsid w:val="009C5C67"/>
    <w:rsid w:val="009C602E"/>
    <w:rsid w:val="009C65DB"/>
    <w:rsid w:val="009D08D9"/>
    <w:rsid w:val="009D1AF8"/>
    <w:rsid w:val="009D46D3"/>
    <w:rsid w:val="009D4A60"/>
    <w:rsid w:val="009D6674"/>
    <w:rsid w:val="009D7CF8"/>
    <w:rsid w:val="009E164D"/>
    <w:rsid w:val="009E1B6C"/>
    <w:rsid w:val="009E1F45"/>
    <w:rsid w:val="009E251A"/>
    <w:rsid w:val="009E6AA5"/>
    <w:rsid w:val="009E7D35"/>
    <w:rsid w:val="009F0BA8"/>
    <w:rsid w:val="009F19CB"/>
    <w:rsid w:val="009F1D50"/>
    <w:rsid w:val="009F2A0F"/>
    <w:rsid w:val="009F2F0D"/>
    <w:rsid w:val="009F34CD"/>
    <w:rsid w:val="009F43F2"/>
    <w:rsid w:val="009F4669"/>
    <w:rsid w:val="009F49A5"/>
    <w:rsid w:val="009F7CFE"/>
    <w:rsid w:val="00A0061E"/>
    <w:rsid w:val="00A0534F"/>
    <w:rsid w:val="00A053E0"/>
    <w:rsid w:val="00A079A6"/>
    <w:rsid w:val="00A1033E"/>
    <w:rsid w:val="00A1185F"/>
    <w:rsid w:val="00A12029"/>
    <w:rsid w:val="00A133E0"/>
    <w:rsid w:val="00A15235"/>
    <w:rsid w:val="00A1591E"/>
    <w:rsid w:val="00A15FB4"/>
    <w:rsid w:val="00A1742A"/>
    <w:rsid w:val="00A203C7"/>
    <w:rsid w:val="00A209A8"/>
    <w:rsid w:val="00A21EEA"/>
    <w:rsid w:val="00A2238A"/>
    <w:rsid w:val="00A23740"/>
    <w:rsid w:val="00A23A88"/>
    <w:rsid w:val="00A24DC6"/>
    <w:rsid w:val="00A24EE3"/>
    <w:rsid w:val="00A24F44"/>
    <w:rsid w:val="00A27E30"/>
    <w:rsid w:val="00A300F0"/>
    <w:rsid w:val="00A3031A"/>
    <w:rsid w:val="00A334CB"/>
    <w:rsid w:val="00A34D3C"/>
    <w:rsid w:val="00A3590A"/>
    <w:rsid w:val="00A37C1E"/>
    <w:rsid w:val="00A422B8"/>
    <w:rsid w:val="00A42505"/>
    <w:rsid w:val="00A42ACD"/>
    <w:rsid w:val="00A43EF1"/>
    <w:rsid w:val="00A44CC7"/>
    <w:rsid w:val="00A452DC"/>
    <w:rsid w:val="00A45AB0"/>
    <w:rsid w:val="00A45AE7"/>
    <w:rsid w:val="00A4608A"/>
    <w:rsid w:val="00A47E5D"/>
    <w:rsid w:val="00A52511"/>
    <w:rsid w:val="00A54EEB"/>
    <w:rsid w:val="00A5546B"/>
    <w:rsid w:val="00A5550C"/>
    <w:rsid w:val="00A60F1D"/>
    <w:rsid w:val="00A62309"/>
    <w:rsid w:val="00A62C89"/>
    <w:rsid w:val="00A665DB"/>
    <w:rsid w:val="00A679D3"/>
    <w:rsid w:val="00A67ED8"/>
    <w:rsid w:val="00A70810"/>
    <w:rsid w:val="00A70E9E"/>
    <w:rsid w:val="00A714CD"/>
    <w:rsid w:val="00A7173A"/>
    <w:rsid w:val="00A7174E"/>
    <w:rsid w:val="00A737DE"/>
    <w:rsid w:val="00A73B2C"/>
    <w:rsid w:val="00A742A0"/>
    <w:rsid w:val="00A81686"/>
    <w:rsid w:val="00A81DE2"/>
    <w:rsid w:val="00A82224"/>
    <w:rsid w:val="00A8222F"/>
    <w:rsid w:val="00A830FA"/>
    <w:rsid w:val="00A84FB0"/>
    <w:rsid w:val="00A853F0"/>
    <w:rsid w:val="00A869EE"/>
    <w:rsid w:val="00A86D4F"/>
    <w:rsid w:val="00A90023"/>
    <w:rsid w:val="00A92071"/>
    <w:rsid w:val="00A92D6A"/>
    <w:rsid w:val="00A931E2"/>
    <w:rsid w:val="00A93427"/>
    <w:rsid w:val="00A94051"/>
    <w:rsid w:val="00A94150"/>
    <w:rsid w:val="00A94493"/>
    <w:rsid w:val="00A94BEC"/>
    <w:rsid w:val="00A95877"/>
    <w:rsid w:val="00A97900"/>
    <w:rsid w:val="00A97CA7"/>
    <w:rsid w:val="00AA07DE"/>
    <w:rsid w:val="00AA2A15"/>
    <w:rsid w:val="00AA2A41"/>
    <w:rsid w:val="00AA2B47"/>
    <w:rsid w:val="00AA3085"/>
    <w:rsid w:val="00AA3E48"/>
    <w:rsid w:val="00AA6041"/>
    <w:rsid w:val="00AA7FF3"/>
    <w:rsid w:val="00AB7A67"/>
    <w:rsid w:val="00AC25FF"/>
    <w:rsid w:val="00AC3F95"/>
    <w:rsid w:val="00AC4269"/>
    <w:rsid w:val="00AC4900"/>
    <w:rsid w:val="00AC6AF4"/>
    <w:rsid w:val="00AD007F"/>
    <w:rsid w:val="00AD10BB"/>
    <w:rsid w:val="00AD144A"/>
    <w:rsid w:val="00AD191F"/>
    <w:rsid w:val="00AD29DA"/>
    <w:rsid w:val="00AD4BB9"/>
    <w:rsid w:val="00AD4E9C"/>
    <w:rsid w:val="00AD6E08"/>
    <w:rsid w:val="00AE0F5E"/>
    <w:rsid w:val="00AE14E3"/>
    <w:rsid w:val="00AE1773"/>
    <w:rsid w:val="00AE221C"/>
    <w:rsid w:val="00AE28F0"/>
    <w:rsid w:val="00AE499F"/>
    <w:rsid w:val="00AE5310"/>
    <w:rsid w:val="00AE6323"/>
    <w:rsid w:val="00AE63B1"/>
    <w:rsid w:val="00AF1687"/>
    <w:rsid w:val="00AF1896"/>
    <w:rsid w:val="00AF18F0"/>
    <w:rsid w:val="00AF432E"/>
    <w:rsid w:val="00AF4608"/>
    <w:rsid w:val="00AF53F9"/>
    <w:rsid w:val="00AF7BAF"/>
    <w:rsid w:val="00B009CD"/>
    <w:rsid w:val="00B03161"/>
    <w:rsid w:val="00B03CC4"/>
    <w:rsid w:val="00B06059"/>
    <w:rsid w:val="00B06B11"/>
    <w:rsid w:val="00B07465"/>
    <w:rsid w:val="00B0763E"/>
    <w:rsid w:val="00B139FD"/>
    <w:rsid w:val="00B14112"/>
    <w:rsid w:val="00B147BC"/>
    <w:rsid w:val="00B16A35"/>
    <w:rsid w:val="00B176AA"/>
    <w:rsid w:val="00B17C2B"/>
    <w:rsid w:val="00B22233"/>
    <w:rsid w:val="00B253B2"/>
    <w:rsid w:val="00B3043C"/>
    <w:rsid w:val="00B338F9"/>
    <w:rsid w:val="00B35889"/>
    <w:rsid w:val="00B35F16"/>
    <w:rsid w:val="00B37EC0"/>
    <w:rsid w:val="00B43076"/>
    <w:rsid w:val="00B44A0D"/>
    <w:rsid w:val="00B44E38"/>
    <w:rsid w:val="00B44F11"/>
    <w:rsid w:val="00B47416"/>
    <w:rsid w:val="00B50AE1"/>
    <w:rsid w:val="00B52018"/>
    <w:rsid w:val="00B54E29"/>
    <w:rsid w:val="00B57560"/>
    <w:rsid w:val="00B57D59"/>
    <w:rsid w:val="00B600A6"/>
    <w:rsid w:val="00B61224"/>
    <w:rsid w:val="00B6276D"/>
    <w:rsid w:val="00B636A8"/>
    <w:rsid w:val="00B63C82"/>
    <w:rsid w:val="00B63C92"/>
    <w:rsid w:val="00B669B1"/>
    <w:rsid w:val="00B6783F"/>
    <w:rsid w:val="00B67C20"/>
    <w:rsid w:val="00B71F59"/>
    <w:rsid w:val="00B7360D"/>
    <w:rsid w:val="00B77BD3"/>
    <w:rsid w:val="00B80727"/>
    <w:rsid w:val="00B812DC"/>
    <w:rsid w:val="00B81A6B"/>
    <w:rsid w:val="00B82A33"/>
    <w:rsid w:val="00B83CF2"/>
    <w:rsid w:val="00B85E18"/>
    <w:rsid w:val="00B87133"/>
    <w:rsid w:val="00B87932"/>
    <w:rsid w:val="00B90406"/>
    <w:rsid w:val="00B911D2"/>
    <w:rsid w:val="00B91905"/>
    <w:rsid w:val="00B92EA2"/>
    <w:rsid w:val="00B93017"/>
    <w:rsid w:val="00B943C6"/>
    <w:rsid w:val="00B94495"/>
    <w:rsid w:val="00B9507D"/>
    <w:rsid w:val="00B95A76"/>
    <w:rsid w:val="00B96A32"/>
    <w:rsid w:val="00B96D27"/>
    <w:rsid w:val="00BA2A5C"/>
    <w:rsid w:val="00BA4181"/>
    <w:rsid w:val="00BA4675"/>
    <w:rsid w:val="00BA52B0"/>
    <w:rsid w:val="00BA6E93"/>
    <w:rsid w:val="00BA7281"/>
    <w:rsid w:val="00BB03E1"/>
    <w:rsid w:val="00BB224D"/>
    <w:rsid w:val="00BB2FA8"/>
    <w:rsid w:val="00BB3944"/>
    <w:rsid w:val="00BB5538"/>
    <w:rsid w:val="00BB59FC"/>
    <w:rsid w:val="00BB5C4E"/>
    <w:rsid w:val="00BB6C58"/>
    <w:rsid w:val="00BB722F"/>
    <w:rsid w:val="00BC0393"/>
    <w:rsid w:val="00BC04C2"/>
    <w:rsid w:val="00BC1C6B"/>
    <w:rsid w:val="00BC2F1C"/>
    <w:rsid w:val="00BC5B7A"/>
    <w:rsid w:val="00BC5DB7"/>
    <w:rsid w:val="00BC6389"/>
    <w:rsid w:val="00BC6A50"/>
    <w:rsid w:val="00BD02DB"/>
    <w:rsid w:val="00BD121C"/>
    <w:rsid w:val="00BD28DE"/>
    <w:rsid w:val="00BD3192"/>
    <w:rsid w:val="00BD3225"/>
    <w:rsid w:val="00BD3924"/>
    <w:rsid w:val="00BD66E1"/>
    <w:rsid w:val="00BE0149"/>
    <w:rsid w:val="00BE1E8C"/>
    <w:rsid w:val="00BE4172"/>
    <w:rsid w:val="00BE4562"/>
    <w:rsid w:val="00BE4AA9"/>
    <w:rsid w:val="00BE6BDB"/>
    <w:rsid w:val="00BE7F1B"/>
    <w:rsid w:val="00BF0DE0"/>
    <w:rsid w:val="00BF1299"/>
    <w:rsid w:val="00BF5615"/>
    <w:rsid w:val="00BF71E6"/>
    <w:rsid w:val="00BF7631"/>
    <w:rsid w:val="00BF7A44"/>
    <w:rsid w:val="00BF7EF6"/>
    <w:rsid w:val="00C00240"/>
    <w:rsid w:val="00C008A5"/>
    <w:rsid w:val="00C00A6F"/>
    <w:rsid w:val="00C00CB6"/>
    <w:rsid w:val="00C0136A"/>
    <w:rsid w:val="00C01A0B"/>
    <w:rsid w:val="00C03AFC"/>
    <w:rsid w:val="00C11712"/>
    <w:rsid w:val="00C11B96"/>
    <w:rsid w:val="00C12EB0"/>
    <w:rsid w:val="00C130C0"/>
    <w:rsid w:val="00C13BFE"/>
    <w:rsid w:val="00C1561F"/>
    <w:rsid w:val="00C156FE"/>
    <w:rsid w:val="00C16F9E"/>
    <w:rsid w:val="00C175CB"/>
    <w:rsid w:val="00C17AE9"/>
    <w:rsid w:val="00C21115"/>
    <w:rsid w:val="00C21DB5"/>
    <w:rsid w:val="00C2200B"/>
    <w:rsid w:val="00C23540"/>
    <w:rsid w:val="00C23D9F"/>
    <w:rsid w:val="00C25DDA"/>
    <w:rsid w:val="00C27CD9"/>
    <w:rsid w:val="00C30594"/>
    <w:rsid w:val="00C321E1"/>
    <w:rsid w:val="00C36371"/>
    <w:rsid w:val="00C367DF"/>
    <w:rsid w:val="00C37074"/>
    <w:rsid w:val="00C371D9"/>
    <w:rsid w:val="00C4029B"/>
    <w:rsid w:val="00C41762"/>
    <w:rsid w:val="00C44751"/>
    <w:rsid w:val="00C44B9A"/>
    <w:rsid w:val="00C44F77"/>
    <w:rsid w:val="00C455D9"/>
    <w:rsid w:val="00C463BE"/>
    <w:rsid w:val="00C465EE"/>
    <w:rsid w:val="00C46A86"/>
    <w:rsid w:val="00C47D7D"/>
    <w:rsid w:val="00C524FC"/>
    <w:rsid w:val="00C5372A"/>
    <w:rsid w:val="00C56F16"/>
    <w:rsid w:val="00C56F51"/>
    <w:rsid w:val="00C572ED"/>
    <w:rsid w:val="00C57D8E"/>
    <w:rsid w:val="00C60899"/>
    <w:rsid w:val="00C613E0"/>
    <w:rsid w:val="00C615C5"/>
    <w:rsid w:val="00C649E5"/>
    <w:rsid w:val="00C66FF6"/>
    <w:rsid w:val="00C670A8"/>
    <w:rsid w:val="00C70D53"/>
    <w:rsid w:val="00C737E2"/>
    <w:rsid w:val="00C7567D"/>
    <w:rsid w:val="00C7739B"/>
    <w:rsid w:val="00C77B61"/>
    <w:rsid w:val="00C81132"/>
    <w:rsid w:val="00C81669"/>
    <w:rsid w:val="00C833A1"/>
    <w:rsid w:val="00C83C5F"/>
    <w:rsid w:val="00C8483F"/>
    <w:rsid w:val="00C84B04"/>
    <w:rsid w:val="00C856F1"/>
    <w:rsid w:val="00C866D2"/>
    <w:rsid w:val="00C87981"/>
    <w:rsid w:val="00C90E47"/>
    <w:rsid w:val="00C910CD"/>
    <w:rsid w:val="00C9147F"/>
    <w:rsid w:val="00C9411F"/>
    <w:rsid w:val="00C94FD9"/>
    <w:rsid w:val="00C958E6"/>
    <w:rsid w:val="00CA01BF"/>
    <w:rsid w:val="00CA3659"/>
    <w:rsid w:val="00CA37F4"/>
    <w:rsid w:val="00CA3E44"/>
    <w:rsid w:val="00CA4C1E"/>
    <w:rsid w:val="00CA58B6"/>
    <w:rsid w:val="00CA5F10"/>
    <w:rsid w:val="00CA626F"/>
    <w:rsid w:val="00CA6350"/>
    <w:rsid w:val="00CA72E3"/>
    <w:rsid w:val="00CB0D0D"/>
    <w:rsid w:val="00CB0EC9"/>
    <w:rsid w:val="00CB39BA"/>
    <w:rsid w:val="00CB4D28"/>
    <w:rsid w:val="00CB592A"/>
    <w:rsid w:val="00CC0098"/>
    <w:rsid w:val="00CC0DE5"/>
    <w:rsid w:val="00CC407E"/>
    <w:rsid w:val="00CC54F8"/>
    <w:rsid w:val="00CD0FA9"/>
    <w:rsid w:val="00CD2B9B"/>
    <w:rsid w:val="00CD335E"/>
    <w:rsid w:val="00CD3761"/>
    <w:rsid w:val="00CD41C8"/>
    <w:rsid w:val="00CD4CE5"/>
    <w:rsid w:val="00CE6B0F"/>
    <w:rsid w:val="00CE77C0"/>
    <w:rsid w:val="00CF03F8"/>
    <w:rsid w:val="00CF08BB"/>
    <w:rsid w:val="00CF0A9F"/>
    <w:rsid w:val="00CF28BA"/>
    <w:rsid w:val="00CF2968"/>
    <w:rsid w:val="00CF3283"/>
    <w:rsid w:val="00CF3E2F"/>
    <w:rsid w:val="00CF504C"/>
    <w:rsid w:val="00CF5156"/>
    <w:rsid w:val="00CF6A15"/>
    <w:rsid w:val="00CF6BC9"/>
    <w:rsid w:val="00CF73D1"/>
    <w:rsid w:val="00D01B81"/>
    <w:rsid w:val="00D02D86"/>
    <w:rsid w:val="00D04BC3"/>
    <w:rsid w:val="00D04EC0"/>
    <w:rsid w:val="00D05E1E"/>
    <w:rsid w:val="00D06098"/>
    <w:rsid w:val="00D074CC"/>
    <w:rsid w:val="00D11193"/>
    <w:rsid w:val="00D17325"/>
    <w:rsid w:val="00D204B3"/>
    <w:rsid w:val="00D222BF"/>
    <w:rsid w:val="00D22A57"/>
    <w:rsid w:val="00D22D0F"/>
    <w:rsid w:val="00D23116"/>
    <w:rsid w:val="00D24EBC"/>
    <w:rsid w:val="00D25FD8"/>
    <w:rsid w:val="00D26699"/>
    <w:rsid w:val="00D27CAE"/>
    <w:rsid w:val="00D27DBA"/>
    <w:rsid w:val="00D3214C"/>
    <w:rsid w:val="00D32638"/>
    <w:rsid w:val="00D3265C"/>
    <w:rsid w:val="00D33DD7"/>
    <w:rsid w:val="00D36463"/>
    <w:rsid w:val="00D379AA"/>
    <w:rsid w:val="00D43B13"/>
    <w:rsid w:val="00D43DDF"/>
    <w:rsid w:val="00D443A3"/>
    <w:rsid w:val="00D47A09"/>
    <w:rsid w:val="00D5192B"/>
    <w:rsid w:val="00D5338C"/>
    <w:rsid w:val="00D54193"/>
    <w:rsid w:val="00D54CA3"/>
    <w:rsid w:val="00D5503F"/>
    <w:rsid w:val="00D5733C"/>
    <w:rsid w:val="00D5777D"/>
    <w:rsid w:val="00D57937"/>
    <w:rsid w:val="00D62946"/>
    <w:rsid w:val="00D64291"/>
    <w:rsid w:val="00D67381"/>
    <w:rsid w:val="00D70998"/>
    <w:rsid w:val="00D70F29"/>
    <w:rsid w:val="00D7215D"/>
    <w:rsid w:val="00D73F1D"/>
    <w:rsid w:val="00D75065"/>
    <w:rsid w:val="00D75B92"/>
    <w:rsid w:val="00D773F2"/>
    <w:rsid w:val="00D80E85"/>
    <w:rsid w:val="00D82288"/>
    <w:rsid w:val="00D82AF6"/>
    <w:rsid w:val="00D82AFB"/>
    <w:rsid w:val="00D83D2E"/>
    <w:rsid w:val="00D84025"/>
    <w:rsid w:val="00D84928"/>
    <w:rsid w:val="00D84E89"/>
    <w:rsid w:val="00D8544B"/>
    <w:rsid w:val="00D86777"/>
    <w:rsid w:val="00D87E0E"/>
    <w:rsid w:val="00D93B14"/>
    <w:rsid w:val="00D93BF3"/>
    <w:rsid w:val="00D96268"/>
    <w:rsid w:val="00DA2CBD"/>
    <w:rsid w:val="00DA4143"/>
    <w:rsid w:val="00DA4A00"/>
    <w:rsid w:val="00DA5690"/>
    <w:rsid w:val="00DA682F"/>
    <w:rsid w:val="00DA76BB"/>
    <w:rsid w:val="00DB01E8"/>
    <w:rsid w:val="00DB1266"/>
    <w:rsid w:val="00DB3C26"/>
    <w:rsid w:val="00DB3F03"/>
    <w:rsid w:val="00DB4697"/>
    <w:rsid w:val="00DB50BF"/>
    <w:rsid w:val="00DB6E24"/>
    <w:rsid w:val="00DB7B98"/>
    <w:rsid w:val="00DC0697"/>
    <w:rsid w:val="00DC1AD9"/>
    <w:rsid w:val="00DC2B2D"/>
    <w:rsid w:val="00DC3AE1"/>
    <w:rsid w:val="00DC7AA5"/>
    <w:rsid w:val="00DD27E0"/>
    <w:rsid w:val="00DD350D"/>
    <w:rsid w:val="00DD3639"/>
    <w:rsid w:val="00DD3D3A"/>
    <w:rsid w:val="00DD4273"/>
    <w:rsid w:val="00DD5EF8"/>
    <w:rsid w:val="00DD6291"/>
    <w:rsid w:val="00DD6404"/>
    <w:rsid w:val="00DD67BE"/>
    <w:rsid w:val="00DD73B1"/>
    <w:rsid w:val="00DE08D8"/>
    <w:rsid w:val="00DE0ABC"/>
    <w:rsid w:val="00DE0EDB"/>
    <w:rsid w:val="00DE18B1"/>
    <w:rsid w:val="00DE2305"/>
    <w:rsid w:val="00DE35FE"/>
    <w:rsid w:val="00DE3DE5"/>
    <w:rsid w:val="00DE42ED"/>
    <w:rsid w:val="00DE468D"/>
    <w:rsid w:val="00DE642D"/>
    <w:rsid w:val="00DE799D"/>
    <w:rsid w:val="00DF0100"/>
    <w:rsid w:val="00DF017E"/>
    <w:rsid w:val="00DF0618"/>
    <w:rsid w:val="00DF08E8"/>
    <w:rsid w:val="00DF3FD1"/>
    <w:rsid w:val="00DF483E"/>
    <w:rsid w:val="00DF5CF0"/>
    <w:rsid w:val="00E0038B"/>
    <w:rsid w:val="00E02A74"/>
    <w:rsid w:val="00E036DF"/>
    <w:rsid w:val="00E057FE"/>
    <w:rsid w:val="00E07C29"/>
    <w:rsid w:val="00E07F29"/>
    <w:rsid w:val="00E12503"/>
    <w:rsid w:val="00E13760"/>
    <w:rsid w:val="00E155D3"/>
    <w:rsid w:val="00E16FB0"/>
    <w:rsid w:val="00E20766"/>
    <w:rsid w:val="00E209A6"/>
    <w:rsid w:val="00E21B7A"/>
    <w:rsid w:val="00E22705"/>
    <w:rsid w:val="00E230E1"/>
    <w:rsid w:val="00E23845"/>
    <w:rsid w:val="00E26787"/>
    <w:rsid w:val="00E27299"/>
    <w:rsid w:val="00E272F5"/>
    <w:rsid w:val="00E27B1E"/>
    <w:rsid w:val="00E27DA8"/>
    <w:rsid w:val="00E30297"/>
    <w:rsid w:val="00E3127D"/>
    <w:rsid w:val="00E31905"/>
    <w:rsid w:val="00E36457"/>
    <w:rsid w:val="00E37CBB"/>
    <w:rsid w:val="00E4145A"/>
    <w:rsid w:val="00E41B5A"/>
    <w:rsid w:val="00E42411"/>
    <w:rsid w:val="00E424C4"/>
    <w:rsid w:val="00E42594"/>
    <w:rsid w:val="00E429EB"/>
    <w:rsid w:val="00E42D61"/>
    <w:rsid w:val="00E4323A"/>
    <w:rsid w:val="00E435E8"/>
    <w:rsid w:val="00E50BF6"/>
    <w:rsid w:val="00E513BD"/>
    <w:rsid w:val="00E51E0C"/>
    <w:rsid w:val="00E522F4"/>
    <w:rsid w:val="00E52B34"/>
    <w:rsid w:val="00E53406"/>
    <w:rsid w:val="00E560A8"/>
    <w:rsid w:val="00E62A3B"/>
    <w:rsid w:val="00E62FEF"/>
    <w:rsid w:val="00E66862"/>
    <w:rsid w:val="00E66E5F"/>
    <w:rsid w:val="00E67F1D"/>
    <w:rsid w:val="00E7116C"/>
    <w:rsid w:val="00E71F0F"/>
    <w:rsid w:val="00E7220D"/>
    <w:rsid w:val="00E72449"/>
    <w:rsid w:val="00E7481B"/>
    <w:rsid w:val="00E768C6"/>
    <w:rsid w:val="00E76B26"/>
    <w:rsid w:val="00E77A7A"/>
    <w:rsid w:val="00E77B65"/>
    <w:rsid w:val="00E77CD6"/>
    <w:rsid w:val="00E802EF"/>
    <w:rsid w:val="00E8132B"/>
    <w:rsid w:val="00E8157D"/>
    <w:rsid w:val="00E818AC"/>
    <w:rsid w:val="00E81A79"/>
    <w:rsid w:val="00E82E3A"/>
    <w:rsid w:val="00E84FEA"/>
    <w:rsid w:val="00E87930"/>
    <w:rsid w:val="00E90A1D"/>
    <w:rsid w:val="00E90A4A"/>
    <w:rsid w:val="00E90DEF"/>
    <w:rsid w:val="00E93973"/>
    <w:rsid w:val="00E95056"/>
    <w:rsid w:val="00E97BB3"/>
    <w:rsid w:val="00E97BC8"/>
    <w:rsid w:val="00EA030C"/>
    <w:rsid w:val="00EA19F3"/>
    <w:rsid w:val="00EA52F0"/>
    <w:rsid w:val="00EA6A98"/>
    <w:rsid w:val="00EA774B"/>
    <w:rsid w:val="00EB0883"/>
    <w:rsid w:val="00EB0AC0"/>
    <w:rsid w:val="00EB1077"/>
    <w:rsid w:val="00EB1A2C"/>
    <w:rsid w:val="00EB39F6"/>
    <w:rsid w:val="00EB533B"/>
    <w:rsid w:val="00EB5E3D"/>
    <w:rsid w:val="00EC1A4B"/>
    <w:rsid w:val="00EC3824"/>
    <w:rsid w:val="00EC531C"/>
    <w:rsid w:val="00EC6045"/>
    <w:rsid w:val="00EC61F3"/>
    <w:rsid w:val="00EC739D"/>
    <w:rsid w:val="00EC766B"/>
    <w:rsid w:val="00ED0336"/>
    <w:rsid w:val="00ED1A9E"/>
    <w:rsid w:val="00ED2E27"/>
    <w:rsid w:val="00ED308C"/>
    <w:rsid w:val="00ED50C7"/>
    <w:rsid w:val="00ED5225"/>
    <w:rsid w:val="00ED6D04"/>
    <w:rsid w:val="00ED74EE"/>
    <w:rsid w:val="00ED7644"/>
    <w:rsid w:val="00EE002F"/>
    <w:rsid w:val="00EE02B4"/>
    <w:rsid w:val="00EE25EB"/>
    <w:rsid w:val="00EE4E0D"/>
    <w:rsid w:val="00EE5131"/>
    <w:rsid w:val="00EE7583"/>
    <w:rsid w:val="00EF2E04"/>
    <w:rsid w:val="00EF3778"/>
    <w:rsid w:val="00EF40B0"/>
    <w:rsid w:val="00EF63C2"/>
    <w:rsid w:val="00F005F8"/>
    <w:rsid w:val="00F0119E"/>
    <w:rsid w:val="00F02414"/>
    <w:rsid w:val="00F0554C"/>
    <w:rsid w:val="00F063CF"/>
    <w:rsid w:val="00F10D0A"/>
    <w:rsid w:val="00F10F9C"/>
    <w:rsid w:val="00F1148F"/>
    <w:rsid w:val="00F12147"/>
    <w:rsid w:val="00F14F4A"/>
    <w:rsid w:val="00F15A4F"/>
    <w:rsid w:val="00F1629F"/>
    <w:rsid w:val="00F1769C"/>
    <w:rsid w:val="00F2152B"/>
    <w:rsid w:val="00F2286B"/>
    <w:rsid w:val="00F2744E"/>
    <w:rsid w:val="00F32345"/>
    <w:rsid w:val="00F325FA"/>
    <w:rsid w:val="00F35509"/>
    <w:rsid w:val="00F3637C"/>
    <w:rsid w:val="00F36875"/>
    <w:rsid w:val="00F3781C"/>
    <w:rsid w:val="00F40439"/>
    <w:rsid w:val="00F4112F"/>
    <w:rsid w:val="00F41DFA"/>
    <w:rsid w:val="00F43A20"/>
    <w:rsid w:val="00F444F9"/>
    <w:rsid w:val="00F44E8E"/>
    <w:rsid w:val="00F44F0A"/>
    <w:rsid w:val="00F46B21"/>
    <w:rsid w:val="00F46FD2"/>
    <w:rsid w:val="00F500FE"/>
    <w:rsid w:val="00F525C6"/>
    <w:rsid w:val="00F527F7"/>
    <w:rsid w:val="00F5288B"/>
    <w:rsid w:val="00F529FF"/>
    <w:rsid w:val="00F534BA"/>
    <w:rsid w:val="00F54B41"/>
    <w:rsid w:val="00F54E5C"/>
    <w:rsid w:val="00F5608B"/>
    <w:rsid w:val="00F56351"/>
    <w:rsid w:val="00F608C5"/>
    <w:rsid w:val="00F60995"/>
    <w:rsid w:val="00F62AE1"/>
    <w:rsid w:val="00F62DFC"/>
    <w:rsid w:val="00F632E8"/>
    <w:rsid w:val="00F63302"/>
    <w:rsid w:val="00F63778"/>
    <w:rsid w:val="00F644CB"/>
    <w:rsid w:val="00F64D17"/>
    <w:rsid w:val="00F65335"/>
    <w:rsid w:val="00F659DE"/>
    <w:rsid w:val="00F6654F"/>
    <w:rsid w:val="00F74919"/>
    <w:rsid w:val="00F80319"/>
    <w:rsid w:val="00F812A3"/>
    <w:rsid w:val="00F816D9"/>
    <w:rsid w:val="00F83CF9"/>
    <w:rsid w:val="00F83E89"/>
    <w:rsid w:val="00F858D8"/>
    <w:rsid w:val="00F85A3C"/>
    <w:rsid w:val="00F90EEC"/>
    <w:rsid w:val="00F92F3B"/>
    <w:rsid w:val="00F96F7D"/>
    <w:rsid w:val="00F97A01"/>
    <w:rsid w:val="00FA1677"/>
    <w:rsid w:val="00FA2003"/>
    <w:rsid w:val="00FA41F7"/>
    <w:rsid w:val="00FA4BB5"/>
    <w:rsid w:val="00FA6316"/>
    <w:rsid w:val="00FA7751"/>
    <w:rsid w:val="00FA7BDB"/>
    <w:rsid w:val="00FB05A8"/>
    <w:rsid w:val="00FB1AE5"/>
    <w:rsid w:val="00FB2182"/>
    <w:rsid w:val="00FB2675"/>
    <w:rsid w:val="00FB2CD2"/>
    <w:rsid w:val="00FB36C2"/>
    <w:rsid w:val="00FB3823"/>
    <w:rsid w:val="00FB7BFA"/>
    <w:rsid w:val="00FC0243"/>
    <w:rsid w:val="00FC2A66"/>
    <w:rsid w:val="00FC39A0"/>
    <w:rsid w:val="00FC4FB3"/>
    <w:rsid w:val="00FC6751"/>
    <w:rsid w:val="00FD04B2"/>
    <w:rsid w:val="00FD345E"/>
    <w:rsid w:val="00FD3B03"/>
    <w:rsid w:val="00FD4753"/>
    <w:rsid w:val="00FD67EC"/>
    <w:rsid w:val="00FD7543"/>
    <w:rsid w:val="00FE040E"/>
    <w:rsid w:val="00FE1095"/>
    <w:rsid w:val="00FE1299"/>
    <w:rsid w:val="00FE214F"/>
    <w:rsid w:val="00FE2388"/>
    <w:rsid w:val="00FE2A0D"/>
    <w:rsid w:val="00FE2E89"/>
    <w:rsid w:val="00FE3A90"/>
    <w:rsid w:val="00FE59D4"/>
    <w:rsid w:val="00FE5B9D"/>
    <w:rsid w:val="00FE7CC5"/>
    <w:rsid w:val="00FE7D36"/>
    <w:rsid w:val="00FF19DC"/>
    <w:rsid w:val="00FF4222"/>
    <w:rsid w:val="00FF4514"/>
    <w:rsid w:val="00FF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AA4E17"/>
  <w15:docId w15:val="{94D6C45E-E279-45AF-A940-BFFB19C9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c">
    <w:name w:val="Normal"/>
    <w:qFormat/>
    <w:rsid w:val="00A47E5D"/>
    <w:pPr>
      <w:widowControl w:val="0"/>
      <w:jc w:val="both"/>
    </w:pPr>
  </w:style>
  <w:style w:type="paragraph" w:styleId="1">
    <w:name w:val="heading 1"/>
    <w:basedOn w:val="ac"/>
    <w:next w:val="ac"/>
    <w:link w:val="1Char"/>
    <w:qFormat/>
    <w:rsid w:val="007E22F4"/>
    <w:pPr>
      <w:keepNext/>
      <w:keepLines/>
      <w:spacing w:before="340" w:after="330" w:line="578" w:lineRule="auto"/>
      <w:outlineLvl w:val="0"/>
    </w:pPr>
    <w:rPr>
      <w:b/>
      <w:bCs/>
      <w:kern w:val="44"/>
      <w:sz w:val="44"/>
      <w:szCs w:val="44"/>
    </w:rPr>
  </w:style>
  <w:style w:type="paragraph" w:styleId="21">
    <w:name w:val="heading 2"/>
    <w:basedOn w:val="ac"/>
    <w:next w:val="ac"/>
    <w:link w:val="2Char"/>
    <w:unhideWhenUsed/>
    <w:qFormat/>
    <w:rsid w:val="00641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c"/>
    <w:next w:val="ac"/>
    <w:link w:val="3Char"/>
    <w:unhideWhenUsed/>
    <w:qFormat/>
    <w:rsid w:val="00177DE1"/>
    <w:pPr>
      <w:keepNext/>
      <w:keepLines/>
      <w:spacing w:before="260" w:after="260" w:line="416" w:lineRule="auto"/>
      <w:outlineLvl w:val="2"/>
    </w:pPr>
    <w:rPr>
      <w:b/>
      <w:bCs/>
      <w:sz w:val="32"/>
      <w:szCs w:val="32"/>
    </w:rPr>
  </w:style>
  <w:style w:type="paragraph" w:styleId="4">
    <w:name w:val="heading 4"/>
    <w:basedOn w:val="ac"/>
    <w:next w:val="ac"/>
    <w:link w:val="4Char"/>
    <w:unhideWhenUsed/>
    <w:qFormat/>
    <w:rsid w:val="00586D8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c"/>
    <w:next w:val="ac"/>
    <w:link w:val="5Char"/>
    <w:unhideWhenUsed/>
    <w:qFormat/>
    <w:rsid w:val="0005386E"/>
    <w:pPr>
      <w:keepNext/>
      <w:keepLines/>
      <w:spacing w:before="280" w:after="290" w:line="376" w:lineRule="auto"/>
      <w:outlineLvl w:val="4"/>
    </w:pPr>
    <w:rPr>
      <w:b/>
      <w:bCs/>
      <w:sz w:val="28"/>
      <w:szCs w:val="28"/>
    </w:rPr>
  </w:style>
  <w:style w:type="paragraph" w:styleId="6">
    <w:name w:val="heading 6"/>
    <w:basedOn w:val="ac"/>
    <w:next w:val="ac"/>
    <w:link w:val="6Char"/>
    <w:qFormat/>
    <w:rsid w:val="002A2836"/>
    <w:pPr>
      <w:keepNext/>
      <w:keepLines/>
      <w:tabs>
        <w:tab w:val="num" w:pos="1152"/>
      </w:tabs>
      <w:spacing w:before="240" w:after="64" w:line="320" w:lineRule="auto"/>
      <w:ind w:left="1152" w:hanging="1152"/>
      <w:outlineLvl w:val="5"/>
    </w:pPr>
    <w:rPr>
      <w:rFonts w:ascii="Arial" w:eastAsia="黑体" w:hAnsi="Arial" w:cs="Times New Roman"/>
      <w:b/>
      <w:bCs/>
    </w:rPr>
  </w:style>
  <w:style w:type="paragraph" w:styleId="7">
    <w:name w:val="heading 7"/>
    <w:basedOn w:val="ac"/>
    <w:next w:val="ac"/>
    <w:link w:val="7Char"/>
    <w:qFormat/>
    <w:rsid w:val="002A2836"/>
    <w:pPr>
      <w:keepNext/>
      <w:keepLines/>
      <w:tabs>
        <w:tab w:val="num" w:pos="360"/>
      </w:tabs>
      <w:spacing w:before="240" w:after="64" w:line="320" w:lineRule="auto"/>
      <w:outlineLvl w:val="6"/>
    </w:pPr>
    <w:rPr>
      <w:rFonts w:ascii="Times New Roman" w:eastAsia="宋体" w:hAnsi="Times New Roman" w:cs="Times New Roman"/>
      <w:b/>
      <w:bCs/>
    </w:rPr>
  </w:style>
  <w:style w:type="paragraph" w:styleId="8">
    <w:name w:val="heading 8"/>
    <w:basedOn w:val="ac"/>
    <w:next w:val="ac"/>
    <w:link w:val="8Char"/>
    <w:qFormat/>
    <w:rsid w:val="002A2836"/>
    <w:pPr>
      <w:keepNext/>
      <w:keepLines/>
      <w:tabs>
        <w:tab w:val="num" w:pos="360"/>
      </w:tabs>
      <w:spacing w:before="240" w:after="64" w:line="320" w:lineRule="auto"/>
      <w:outlineLvl w:val="7"/>
    </w:pPr>
    <w:rPr>
      <w:rFonts w:ascii="Arial" w:eastAsia="黑体" w:hAnsi="Arial" w:cs="Times New Roman"/>
    </w:rPr>
  </w:style>
  <w:style w:type="paragraph" w:styleId="9">
    <w:name w:val="heading 9"/>
    <w:basedOn w:val="ac"/>
    <w:next w:val="ac"/>
    <w:link w:val="9Char"/>
    <w:qFormat/>
    <w:rsid w:val="002A2836"/>
    <w:pPr>
      <w:keepNext/>
      <w:keepLines/>
      <w:tabs>
        <w:tab w:val="num" w:pos="360"/>
      </w:tabs>
      <w:spacing w:before="240" w:after="64" w:line="320" w:lineRule="auto"/>
      <w:outlineLvl w:val="8"/>
    </w:pPr>
    <w:rPr>
      <w:rFonts w:ascii="Arial" w:eastAsia="黑体" w:hAnsi="Arial" w:cs="Times New Roman"/>
      <w:sz w:val="21"/>
      <w:szCs w:val="21"/>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paragraph" w:styleId="af0">
    <w:name w:val="List Paragraph"/>
    <w:aliases w:val="符号列表,列出段落2,lp1,List Paragraph1,段落样式"/>
    <w:basedOn w:val="ac"/>
    <w:link w:val="Char"/>
    <w:uiPriority w:val="34"/>
    <w:qFormat/>
    <w:rsid w:val="0087331B"/>
    <w:pPr>
      <w:ind w:firstLineChars="200" w:firstLine="420"/>
    </w:pPr>
  </w:style>
  <w:style w:type="paragraph" w:styleId="af1">
    <w:name w:val="Balloon Text"/>
    <w:basedOn w:val="ac"/>
    <w:link w:val="Char0"/>
    <w:unhideWhenUsed/>
    <w:rsid w:val="007F2D6F"/>
    <w:rPr>
      <w:rFonts w:ascii="Heiti SC Light" w:eastAsia="Heiti SC Light"/>
      <w:sz w:val="18"/>
      <w:szCs w:val="18"/>
    </w:rPr>
  </w:style>
  <w:style w:type="character" w:customStyle="1" w:styleId="Char0">
    <w:name w:val="批注框文本 Char"/>
    <w:basedOn w:val="ad"/>
    <w:link w:val="af1"/>
    <w:rsid w:val="007F2D6F"/>
    <w:rPr>
      <w:rFonts w:ascii="Heiti SC Light" w:eastAsia="Heiti SC Light"/>
      <w:sz w:val="18"/>
      <w:szCs w:val="18"/>
    </w:rPr>
  </w:style>
  <w:style w:type="paragraph" w:styleId="af2">
    <w:name w:val="Date"/>
    <w:basedOn w:val="ac"/>
    <w:next w:val="ac"/>
    <w:link w:val="Char1"/>
    <w:uiPriority w:val="99"/>
    <w:unhideWhenUsed/>
    <w:rsid w:val="00E23845"/>
    <w:pPr>
      <w:ind w:leftChars="2500" w:left="100"/>
    </w:pPr>
    <w:rPr>
      <w:rFonts w:ascii="微软雅黑" w:eastAsia="微软雅黑" w:hAnsi="微软雅黑"/>
      <w:sz w:val="36"/>
      <w:szCs w:val="36"/>
    </w:rPr>
  </w:style>
  <w:style w:type="character" w:customStyle="1" w:styleId="Char1">
    <w:name w:val="日期 Char"/>
    <w:basedOn w:val="ad"/>
    <w:link w:val="af2"/>
    <w:uiPriority w:val="99"/>
    <w:rsid w:val="00E23845"/>
    <w:rPr>
      <w:rFonts w:ascii="微软雅黑" w:eastAsia="微软雅黑" w:hAnsi="微软雅黑"/>
      <w:sz w:val="36"/>
      <w:szCs w:val="36"/>
    </w:rPr>
  </w:style>
  <w:style w:type="table" w:styleId="af3">
    <w:name w:val="Table Grid"/>
    <w:basedOn w:val="ae"/>
    <w:rsid w:val="007453D4"/>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c"/>
    <w:next w:val="ac"/>
    <w:autoRedefine/>
    <w:uiPriority w:val="39"/>
    <w:unhideWhenUsed/>
    <w:rsid w:val="00586D87"/>
    <w:pPr>
      <w:spacing w:before="120"/>
      <w:jc w:val="left"/>
    </w:pPr>
    <w:rPr>
      <w:b/>
    </w:rPr>
  </w:style>
  <w:style w:type="paragraph" w:styleId="22">
    <w:name w:val="toc 2"/>
    <w:basedOn w:val="ac"/>
    <w:next w:val="ac"/>
    <w:autoRedefine/>
    <w:uiPriority w:val="39"/>
    <w:unhideWhenUsed/>
    <w:rsid w:val="00586D87"/>
    <w:pPr>
      <w:ind w:left="240"/>
      <w:jc w:val="left"/>
    </w:pPr>
    <w:rPr>
      <w:b/>
      <w:sz w:val="22"/>
      <w:szCs w:val="22"/>
    </w:rPr>
  </w:style>
  <w:style w:type="paragraph" w:styleId="31">
    <w:name w:val="toc 3"/>
    <w:basedOn w:val="ac"/>
    <w:next w:val="ac"/>
    <w:autoRedefine/>
    <w:uiPriority w:val="39"/>
    <w:unhideWhenUsed/>
    <w:rsid w:val="00586D87"/>
    <w:pPr>
      <w:ind w:left="480"/>
      <w:jc w:val="left"/>
    </w:pPr>
    <w:rPr>
      <w:sz w:val="22"/>
      <w:szCs w:val="22"/>
    </w:rPr>
  </w:style>
  <w:style w:type="paragraph" w:styleId="40">
    <w:name w:val="toc 4"/>
    <w:basedOn w:val="ac"/>
    <w:next w:val="ac"/>
    <w:autoRedefine/>
    <w:uiPriority w:val="39"/>
    <w:unhideWhenUsed/>
    <w:rsid w:val="00586D87"/>
    <w:pPr>
      <w:ind w:left="720"/>
      <w:jc w:val="left"/>
    </w:pPr>
    <w:rPr>
      <w:sz w:val="20"/>
      <w:szCs w:val="20"/>
    </w:rPr>
  </w:style>
  <w:style w:type="paragraph" w:styleId="51">
    <w:name w:val="toc 5"/>
    <w:basedOn w:val="ac"/>
    <w:next w:val="ac"/>
    <w:autoRedefine/>
    <w:uiPriority w:val="39"/>
    <w:unhideWhenUsed/>
    <w:rsid w:val="00586D87"/>
    <w:pPr>
      <w:ind w:left="960"/>
      <w:jc w:val="left"/>
    </w:pPr>
    <w:rPr>
      <w:sz w:val="20"/>
      <w:szCs w:val="20"/>
    </w:rPr>
  </w:style>
  <w:style w:type="paragraph" w:styleId="60">
    <w:name w:val="toc 6"/>
    <w:basedOn w:val="ac"/>
    <w:next w:val="ac"/>
    <w:autoRedefine/>
    <w:uiPriority w:val="39"/>
    <w:unhideWhenUsed/>
    <w:rsid w:val="00586D87"/>
    <w:pPr>
      <w:ind w:left="1200"/>
      <w:jc w:val="left"/>
    </w:pPr>
    <w:rPr>
      <w:sz w:val="20"/>
      <w:szCs w:val="20"/>
    </w:rPr>
  </w:style>
  <w:style w:type="paragraph" w:styleId="70">
    <w:name w:val="toc 7"/>
    <w:basedOn w:val="ac"/>
    <w:next w:val="ac"/>
    <w:autoRedefine/>
    <w:uiPriority w:val="39"/>
    <w:unhideWhenUsed/>
    <w:rsid w:val="00586D87"/>
    <w:pPr>
      <w:ind w:left="1440"/>
      <w:jc w:val="left"/>
    </w:pPr>
    <w:rPr>
      <w:sz w:val="20"/>
      <w:szCs w:val="20"/>
    </w:rPr>
  </w:style>
  <w:style w:type="paragraph" w:styleId="80">
    <w:name w:val="toc 8"/>
    <w:basedOn w:val="ac"/>
    <w:next w:val="ac"/>
    <w:autoRedefine/>
    <w:uiPriority w:val="39"/>
    <w:unhideWhenUsed/>
    <w:rsid w:val="00586D87"/>
    <w:pPr>
      <w:ind w:left="1680"/>
      <w:jc w:val="left"/>
    </w:pPr>
    <w:rPr>
      <w:sz w:val="20"/>
      <w:szCs w:val="20"/>
    </w:rPr>
  </w:style>
  <w:style w:type="paragraph" w:styleId="90">
    <w:name w:val="toc 9"/>
    <w:basedOn w:val="ac"/>
    <w:next w:val="ac"/>
    <w:autoRedefine/>
    <w:uiPriority w:val="39"/>
    <w:unhideWhenUsed/>
    <w:rsid w:val="00586D87"/>
    <w:pPr>
      <w:ind w:left="1920"/>
      <w:jc w:val="left"/>
    </w:pPr>
    <w:rPr>
      <w:sz w:val="20"/>
      <w:szCs w:val="20"/>
    </w:rPr>
  </w:style>
  <w:style w:type="character" w:customStyle="1" w:styleId="4Char">
    <w:name w:val="标题 4 Char"/>
    <w:basedOn w:val="ad"/>
    <w:link w:val="4"/>
    <w:uiPriority w:val="9"/>
    <w:rsid w:val="00586D87"/>
    <w:rPr>
      <w:rFonts w:asciiTheme="majorHAnsi" w:eastAsiaTheme="majorEastAsia" w:hAnsiTheme="majorHAnsi" w:cstheme="majorBidi"/>
      <w:b/>
      <w:bCs/>
      <w:sz w:val="28"/>
      <w:szCs w:val="28"/>
    </w:rPr>
  </w:style>
  <w:style w:type="character" w:customStyle="1" w:styleId="1Char">
    <w:name w:val="标题 1 Char"/>
    <w:basedOn w:val="ad"/>
    <w:link w:val="1"/>
    <w:uiPriority w:val="9"/>
    <w:rsid w:val="007E22F4"/>
    <w:rPr>
      <w:b/>
      <w:bCs/>
      <w:kern w:val="44"/>
      <w:sz w:val="44"/>
      <w:szCs w:val="44"/>
    </w:rPr>
  </w:style>
  <w:style w:type="paragraph" w:styleId="TOC">
    <w:name w:val="TOC Heading"/>
    <w:basedOn w:val="1"/>
    <w:next w:val="ac"/>
    <w:uiPriority w:val="39"/>
    <w:unhideWhenUsed/>
    <w:qFormat/>
    <w:rsid w:val="007E22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d"/>
    <w:link w:val="21"/>
    <w:uiPriority w:val="9"/>
    <w:rsid w:val="00641EAC"/>
    <w:rPr>
      <w:rFonts w:asciiTheme="majorHAnsi" w:eastAsiaTheme="majorEastAsia" w:hAnsiTheme="majorHAnsi" w:cstheme="majorBidi"/>
      <w:b/>
      <w:bCs/>
      <w:sz w:val="32"/>
      <w:szCs w:val="32"/>
    </w:rPr>
  </w:style>
  <w:style w:type="character" w:customStyle="1" w:styleId="3Char">
    <w:name w:val="标题 3 Char"/>
    <w:basedOn w:val="ad"/>
    <w:link w:val="30"/>
    <w:uiPriority w:val="9"/>
    <w:rsid w:val="00177DE1"/>
    <w:rPr>
      <w:b/>
      <w:bCs/>
      <w:sz w:val="32"/>
      <w:szCs w:val="32"/>
    </w:rPr>
  </w:style>
  <w:style w:type="character" w:customStyle="1" w:styleId="5Char">
    <w:name w:val="标题 5 Char"/>
    <w:basedOn w:val="ad"/>
    <w:link w:val="50"/>
    <w:uiPriority w:val="9"/>
    <w:rsid w:val="0005386E"/>
    <w:rPr>
      <w:b/>
      <w:bCs/>
      <w:sz w:val="28"/>
      <w:szCs w:val="28"/>
    </w:rPr>
  </w:style>
  <w:style w:type="paragraph" w:styleId="af4">
    <w:name w:val="header"/>
    <w:basedOn w:val="ac"/>
    <w:link w:val="Char2"/>
    <w:unhideWhenUsed/>
    <w:rsid w:val="00F534B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d"/>
    <w:link w:val="af4"/>
    <w:rsid w:val="00F534BA"/>
    <w:rPr>
      <w:sz w:val="18"/>
      <w:szCs w:val="18"/>
    </w:rPr>
  </w:style>
  <w:style w:type="paragraph" w:styleId="af5">
    <w:name w:val="footer"/>
    <w:basedOn w:val="ac"/>
    <w:link w:val="Char3"/>
    <w:unhideWhenUsed/>
    <w:rsid w:val="00F534BA"/>
    <w:pPr>
      <w:tabs>
        <w:tab w:val="center" w:pos="4153"/>
        <w:tab w:val="right" w:pos="8306"/>
      </w:tabs>
      <w:snapToGrid w:val="0"/>
      <w:jc w:val="left"/>
    </w:pPr>
    <w:rPr>
      <w:sz w:val="18"/>
      <w:szCs w:val="18"/>
    </w:rPr>
  </w:style>
  <w:style w:type="character" w:customStyle="1" w:styleId="Char3">
    <w:name w:val="页脚 Char"/>
    <w:basedOn w:val="ad"/>
    <w:link w:val="af5"/>
    <w:uiPriority w:val="99"/>
    <w:rsid w:val="00F534BA"/>
    <w:rPr>
      <w:sz w:val="18"/>
      <w:szCs w:val="18"/>
    </w:rPr>
  </w:style>
  <w:style w:type="character" w:styleId="af6">
    <w:name w:val="page number"/>
    <w:basedOn w:val="ad"/>
    <w:uiPriority w:val="99"/>
    <w:semiHidden/>
    <w:unhideWhenUsed/>
    <w:rsid w:val="00F534BA"/>
  </w:style>
  <w:style w:type="paragraph" w:styleId="af7">
    <w:name w:val="endnote text"/>
    <w:basedOn w:val="ac"/>
    <w:link w:val="Char4"/>
    <w:uiPriority w:val="99"/>
    <w:unhideWhenUsed/>
    <w:rsid w:val="0004682D"/>
    <w:pPr>
      <w:snapToGrid w:val="0"/>
      <w:jc w:val="left"/>
    </w:pPr>
  </w:style>
  <w:style w:type="character" w:customStyle="1" w:styleId="Char4">
    <w:name w:val="尾注文本 Char"/>
    <w:basedOn w:val="ad"/>
    <w:link w:val="af7"/>
    <w:uiPriority w:val="99"/>
    <w:rsid w:val="0004682D"/>
  </w:style>
  <w:style w:type="character" w:styleId="af8">
    <w:name w:val="endnote reference"/>
    <w:basedOn w:val="ad"/>
    <w:uiPriority w:val="99"/>
    <w:unhideWhenUsed/>
    <w:rsid w:val="0004682D"/>
    <w:rPr>
      <w:vertAlign w:val="superscript"/>
    </w:rPr>
  </w:style>
  <w:style w:type="paragraph" w:styleId="af9">
    <w:name w:val="Document Map"/>
    <w:basedOn w:val="ac"/>
    <w:link w:val="Char5"/>
    <w:unhideWhenUsed/>
    <w:rsid w:val="003D0E34"/>
    <w:rPr>
      <w:rFonts w:ascii="Heiti SC Light" w:eastAsia="Heiti SC Light"/>
    </w:rPr>
  </w:style>
  <w:style w:type="character" w:customStyle="1" w:styleId="Char5">
    <w:name w:val="文档结构图 Char"/>
    <w:basedOn w:val="ad"/>
    <w:link w:val="af9"/>
    <w:rsid w:val="003D0E34"/>
    <w:rPr>
      <w:rFonts w:ascii="Heiti SC Light" w:eastAsia="Heiti SC Light"/>
    </w:rPr>
  </w:style>
  <w:style w:type="paragraph" w:styleId="afa">
    <w:name w:val="caption"/>
    <w:basedOn w:val="ac"/>
    <w:next w:val="ac"/>
    <w:unhideWhenUsed/>
    <w:qFormat/>
    <w:rsid w:val="004D37F5"/>
    <w:rPr>
      <w:rFonts w:asciiTheme="majorHAnsi" w:eastAsia="宋体" w:hAnsiTheme="majorHAnsi" w:cstheme="majorBidi"/>
      <w:sz w:val="20"/>
      <w:szCs w:val="20"/>
    </w:rPr>
  </w:style>
  <w:style w:type="paragraph" w:styleId="afb">
    <w:name w:val="table of figures"/>
    <w:basedOn w:val="ac"/>
    <w:next w:val="ac"/>
    <w:uiPriority w:val="99"/>
    <w:unhideWhenUsed/>
    <w:rsid w:val="002125C9"/>
    <w:pPr>
      <w:ind w:leftChars="200" w:left="200" w:hangingChars="200" w:hanging="200"/>
    </w:pPr>
  </w:style>
  <w:style w:type="character" w:styleId="afc">
    <w:name w:val="annotation reference"/>
    <w:basedOn w:val="ad"/>
    <w:semiHidden/>
    <w:unhideWhenUsed/>
    <w:rsid w:val="0054632D"/>
    <w:rPr>
      <w:sz w:val="21"/>
      <w:szCs w:val="21"/>
    </w:rPr>
  </w:style>
  <w:style w:type="paragraph" w:styleId="afd">
    <w:name w:val="annotation text"/>
    <w:basedOn w:val="ac"/>
    <w:link w:val="Char6"/>
    <w:semiHidden/>
    <w:unhideWhenUsed/>
    <w:rsid w:val="0054632D"/>
    <w:pPr>
      <w:jc w:val="left"/>
    </w:pPr>
  </w:style>
  <w:style w:type="character" w:customStyle="1" w:styleId="Char6">
    <w:name w:val="批注文字 Char"/>
    <w:basedOn w:val="ad"/>
    <w:link w:val="afd"/>
    <w:semiHidden/>
    <w:rsid w:val="0054632D"/>
  </w:style>
  <w:style w:type="paragraph" w:styleId="afe">
    <w:name w:val="annotation subject"/>
    <w:basedOn w:val="afd"/>
    <w:next w:val="afd"/>
    <w:link w:val="Char7"/>
    <w:semiHidden/>
    <w:unhideWhenUsed/>
    <w:rsid w:val="0054632D"/>
    <w:rPr>
      <w:b/>
      <w:bCs/>
    </w:rPr>
  </w:style>
  <w:style w:type="character" w:customStyle="1" w:styleId="Char7">
    <w:name w:val="批注主题 Char"/>
    <w:basedOn w:val="Char6"/>
    <w:link w:val="afe"/>
    <w:semiHidden/>
    <w:rsid w:val="0054632D"/>
    <w:rPr>
      <w:b/>
      <w:bCs/>
    </w:rPr>
  </w:style>
  <w:style w:type="paragraph" w:styleId="aff">
    <w:name w:val="Normal (Web)"/>
    <w:basedOn w:val="ac"/>
    <w:uiPriority w:val="99"/>
    <w:semiHidden/>
    <w:unhideWhenUsed/>
    <w:rsid w:val="00EC531C"/>
    <w:pPr>
      <w:widowControl/>
      <w:spacing w:before="100" w:beforeAutospacing="1" w:after="100" w:afterAutospacing="1"/>
      <w:jc w:val="left"/>
    </w:pPr>
    <w:rPr>
      <w:rFonts w:ascii="Times" w:hAnsi="Times" w:cs="Times New Roman"/>
      <w:kern w:val="0"/>
      <w:sz w:val="20"/>
      <w:szCs w:val="20"/>
    </w:rPr>
  </w:style>
  <w:style w:type="character" w:customStyle="1" w:styleId="6Char">
    <w:name w:val="标题 6 Char"/>
    <w:basedOn w:val="ad"/>
    <w:link w:val="6"/>
    <w:rsid w:val="002A2836"/>
    <w:rPr>
      <w:rFonts w:ascii="Arial" w:eastAsia="黑体" w:hAnsi="Arial" w:cs="Times New Roman"/>
      <w:b/>
      <w:bCs/>
    </w:rPr>
  </w:style>
  <w:style w:type="character" w:customStyle="1" w:styleId="7Char">
    <w:name w:val="标题 7 Char"/>
    <w:basedOn w:val="ad"/>
    <w:link w:val="7"/>
    <w:rsid w:val="002A2836"/>
    <w:rPr>
      <w:rFonts w:ascii="Times New Roman" w:eastAsia="宋体" w:hAnsi="Times New Roman" w:cs="Times New Roman"/>
      <w:b/>
      <w:bCs/>
    </w:rPr>
  </w:style>
  <w:style w:type="character" w:customStyle="1" w:styleId="8Char">
    <w:name w:val="标题 8 Char"/>
    <w:basedOn w:val="ad"/>
    <w:link w:val="8"/>
    <w:rsid w:val="002A2836"/>
    <w:rPr>
      <w:rFonts w:ascii="Arial" w:eastAsia="黑体" w:hAnsi="Arial" w:cs="Times New Roman"/>
    </w:rPr>
  </w:style>
  <w:style w:type="character" w:customStyle="1" w:styleId="9Char">
    <w:name w:val="标题 9 Char"/>
    <w:basedOn w:val="ad"/>
    <w:link w:val="9"/>
    <w:rsid w:val="002A2836"/>
    <w:rPr>
      <w:rFonts w:ascii="Arial" w:eastAsia="黑体" w:hAnsi="Arial" w:cs="Times New Roman"/>
      <w:sz w:val="21"/>
      <w:szCs w:val="21"/>
    </w:rPr>
  </w:style>
  <w:style w:type="numbering" w:styleId="111111">
    <w:name w:val="Outline List 2"/>
    <w:basedOn w:val="af"/>
    <w:rsid w:val="002A2836"/>
    <w:pPr>
      <w:numPr>
        <w:numId w:val="5"/>
      </w:numPr>
    </w:pPr>
  </w:style>
  <w:style w:type="paragraph" w:customStyle="1" w:styleId="11">
    <w:name w:val="11首头"/>
    <w:basedOn w:val="ac"/>
    <w:rsid w:val="002A2836"/>
    <w:pPr>
      <w:spacing w:line="300" w:lineRule="auto"/>
    </w:pPr>
    <w:rPr>
      <w:rFonts w:ascii="黑体" w:eastAsia="黑体" w:hAnsi="Times New Roman" w:cs="Times New Roman"/>
      <w:b/>
    </w:rPr>
  </w:style>
  <w:style w:type="paragraph" w:customStyle="1" w:styleId="12">
    <w:name w:val="12首页标题"/>
    <w:basedOn w:val="ac"/>
    <w:rsid w:val="002A2836"/>
    <w:pPr>
      <w:spacing w:line="300" w:lineRule="auto"/>
      <w:jc w:val="right"/>
    </w:pPr>
    <w:rPr>
      <w:rFonts w:ascii="Times New Roman" w:eastAsia="黑体" w:hAnsi="Times New Roman" w:cs="Times New Roman"/>
      <w:b/>
      <w:sz w:val="44"/>
    </w:rPr>
  </w:style>
  <w:style w:type="paragraph" w:customStyle="1" w:styleId="13">
    <w:name w:val="13首页副标题"/>
    <w:basedOn w:val="ac"/>
    <w:rsid w:val="002A2836"/>
    <w:pPr>
      <w:spacing w:line="300" w:lineRule="auto"/>
      <w:jc w:val="right"/>
    </w:pPr>
    <w:rPr>
      <w:rFonts w:ascii="Times New Roman" w:eastAsia="宋体" w:hAnsi="Times New Roman" w:cs="Times New Roman"/>
      <w:b/>
      <w:sz w:val="36"/>
    </w:rPr>
  </w:style>
  <w:style w:type="paragraph" w:customStyle="1" w:styleId="14">
    <w:name w:val="14版本"/>
    <w:basedOn w:val="ac"/>
    <w:rsid w:val="002A2836"/>
    <w:pPr>
      <w:spacing w:line="300" w:lineRule="auto"/>
      <w:jc w:val="right"/>
    </w:pPr>
    <w:rPr>
      <w:rFonts w:ascii="黑体" w:eastAsia="黑体" w:hAnsi="Times New Roman" w:cs="Times New Roman"/>
      <w:b/>
    </w:rPr>
  </w:style>
  <w:style w:type="paragraph" w:customStyle="1" w:styleId="15">
    <w:name w:val="15公司名"/>
    <w:basedOn w:val="ac"/>
    <w:rsid w:val="002A2836"/>
    <w:pPr>
      <w:spacing w:line="300" w:lineRule="auto"/>
      <w:jc w:val="right"/>
    </w:pPr>
    <w:rPr>
      <w:rFonts w:ascii="黑体" w:eastAsia="黑体" w:hAnsi="Times New Roman" w:cs="Times New Roman"/>
      <w:b/>
      <w:sz w:val="28"/>
      <w:szCs w:val="28"/>
    </w:rPr>
  </w:style>
  <w:style w:type="paragraph" w:customStyle="1" w:styleId="210">
    <w:name w:val="21标头"/>
    <w:basedOn w:val="ac"/>
    <w:rsid w:val="002A2836"/>
    <w:pPr>
      <w:spacing w:line="360" w:lineRule="auto"/>
      <w:jc w:val="center"/>
    </w:pPr>
    <w:rPr>
      <w:rFonts w:ascii="Times New Roman" w:eastAsia="宋体" w:hAnsi="Times New Roman" w:cs="Times New Roman"/>
      <w:b/>
      <w:sz w:val="32"/>
      <w:szCs w:val="32"/>
    </w:rPr>
  </w:style>
  <w:style w:type="paragraph" w:customStyle="1" w:styleId="220">
    <w:name w:val="22表格"/>
    <w:basedOn w:val="ac"/>
    <w:rsid w:val="002A2836"/>
    <w:pPr>
      <w:jc w:val="center"/>
    </w:pPr>
    <w:rPr>
      <w:rFonts w:ascii="Times New Roman" w:eastAsia="仿宋_GB2312" w:hAnsi="Times New Roman" w:cs="Times New Roman"/>
    </w:rPr>
  </w:style>
  <w:style w:type="paragraph" w:styleId="HTML">
    <w:name w:val="HTML Address"/>
    <w:basedOn w:val="ac"/>
    <w:link w:val="HTMLChar"/>
    <w:rsid w:val="002A2836"/>
    <w:rPr>
      <w:rFonts w:ascii="Times New Roman" w:eastAsia="宋体" w:hAnsi="Times New Roman" w:cs="Times New Roman"/>
      <w:i/>
      <w:iCs/>
      <w:sz w:val="21"/>
    </w:rPr>
  </w:style>
  <w:style w:type="character" w:customStyle="1" w:styleId="HTMLChar">
    <w:name w:val="HTML 地址 Char"/>
    <w:basedOn w:val="ad"/>
    <w:link w:val="HTML"/>
    <w:rsid w:val="002A2836"/>
    <w:rPr>
      <w:rFonts w:ascii="Times New Roman" w:eastAsia="宋体" w:hAnsi="Times New Roman" w:cs="Times New Roman"/>
      <w:i/>
      <w:iCs/>
      <w:sz w:val="21"/>
    </w:rPr>
  </w:style>
  <w:style w:type="character" w:styleId="HTML0">
    <w:name w:val="HTML Definition"/>
    <w:rsid w:val="002A2836"/>
    <w:rPr>
      <w:i/>
      <w:iCs/>
    </w:rPr>
  </w:style>
  <w:style w:type="paragraph" w:customStyle="1" w:styleId="aff0">
    <w:name w:val="表格头"/>
    <w:basedOn w:val="ac"/>
    <w:rsid w:val="002A2836"/>
    <w:rPr>
      <w:rFonts w:ascii="Times New Roman" w:eastAsia="宋体" w:hAnsi="Times New Roman" w:cs="Times New Roman"/>
      <w:sz w:val="18"/>
      <w:szCs w:val="18"/>
    </w:rPr>
  </w:style>
  <w:style w:type="character" w:styleId="aff1">
    <w:name w:val="Hyperlink"/>
    <w:uiPriority w:val="99"/>
    <w:rsid w:val="002A2836"/>
    <w:rPr>
      <w:color w:val="0000FF"/>
      <w:u w:val="single"/>
    </w:rPr>
  </w:style>
  <w:style w:type="paragraph" w:styleId="5">
    <w:name w:val="List 5"/>
    <w:basedOn w:val="ac"/>
    <w:rsid w:val="002A2836"/>
    <w:pPr>
      <w:numPr>
        <w:numId w:val="7"/>
      </w:numPr>
      <w:tabs>
        <w:tab w:val="clear" w:pos="260"/>
        <w:tab w:val="num" w:pos="360"/>
      </w:tabs>
      <w:ind w:left="0" w:firstLine="0"/>
    </w:pPr>
    <w:rPr>
      <w:rFonts w:ascii="Times New Roman" w:eastAsia="宋体" w:hAnsi="Times New Roman" w:cs="Times New Roman"/>
      <w:b/>
      <w:sz w:val="21"/>
      <w:szCs w:val="21"/>
    </w:rPr>
  </w:style>
  <w:style w:type="paragraph" w:styleId="2">
    <w:name w:val="List Number 2"/>
    <w:basedOn w:val="ac"/>
    <w:rsid w:val="002A2836"/>
    <w:pPr>
      <w:numPr>
        <w:numId w:val="8"/>
      </w:numPr>
      <w:tabs>
        <w:tab w:val="clear" w:pos="780"/>
        <w:tab w:val="num" w:pos="360"/>
      </w:tabs>
      <w:ind w:leftChars="0" w:left="0" w:firstLineChars="0" w:firstLine="0"/>
    </w:pPr>
    <w:rPr>
      <w:rFonts w:ascii="Times New Roman" w:eastAsia="宋体" w:hAnsi="Times New Roman" w:cs="Times New Roman"/>
      <w:sz w:val="21"/>
    </w:rPr>
  </w:style>
  <w:style w:type="paragraph" w:styleId="20">
    <w:name w:val="List Bullet 2"/>
    <w:basedOn w:val="ac"/>
    <w:rsid w:val="002A2836"/>
    <w:pPr>
      <w:numPr>
        <w:numId w:val="9"/>
      </w:numPr>
    </w:pPr>
    <w:rPr>
      <w:rFonts w:ascii="Times New Roman" w:eastAsia="宋体" w:hAnsi="Times New Roman" w:cs="Times New Roman"/>
      <w:sz w:val="21"/>
    </w:rPr>
  </w:style>
  <w:style w:type="paragraph" w:styleId="3">
    <w:name w:val="List Bullet 3"/>
    <w:basedOn w:val="ac"/>
    <w:rsid w:val="002A2836"/>
    <w:pPr>
      <w:numPr>
        <w:numId w:val="10"/>
      </w:numPr>
      <w:tabs>
        <w:tab w:val="clear" w:pos="1200"/>
        <w:tab w:val="num" w:pos="360"/>
      </w:tabs>
      <w:ind w:left="0" w:firstLine="0"/>
    </w:pPr>
    <w:rPr>
      <w:rFonts w:ascii="Times New Roman" w:eastAsia="宋体" w:hAnsi="Times New Roman" w:cs="Times New Roman"/>
      <w:sz w:val="21"/>
    </w:rPr>
  </w:style>
  <w:style w:type="paragraph" w:customStyle="1" w:styleId="aff2">
    <w:name w:val="目录"/>
    <w:basedOn w:val="ac"/>
    <w:rsid w:val="002A2836"/>
    <w:pPr>
      <w:spacing w:before="120" w:after="240" w:line="360" w:lineRule="auto"/>
      <w:jc w:val="center"/>
    </w:pPr>
    <w:rPr>
      <w:rFonts w:ascii="Times New Roman" w:eastAsia="宋体" w:hAnsi="Times New Roman" w:cs="Times New Roman"/>
      <w:b/>
      <w:sz w:val="36"/>
    </w:rPr>
  </w:style>
  <w:style w:type="paragraph" w:styleId="aff3">
    <w:name w:val="Body Text Indent"/>
    <w:basedOn w:val="ac"/>
    <w:link w:val="Char8"/>
    <w:rsid w:val="002A2836"/>
    <w:pPr>
      <w:spacing w:after="120"/>
      <w:ind w:leftChars="200" w:left="420"/>
    </w:pPr>
    <w:rPr>
      <w:rFonts w:ascii="Times New Roman" w:eastAsia="宋体" w:hAnsi="Times New Roman" w:cs="Times New Roman"/>
      <w:sz w:val="21"/>
    </w:rPr>
  </w:style>
  <w:style w:type="character" w:customStyle="1" w:styleId="Char8">
    <w:name w:val="正文文本缩进 Char"/>
    <w:basedOn w:val="ad"/>
    <w:link w:val="aff3"/>
    <w:rsid w:val="002A2836"/>
    <w:rPr>
      <w:rFonts w:ascii="Times New Roman" w:eastAsia="宋体" w:hAnsi="Times New Roman" w:cs="Times New Roman"/>
      <w:sz w:val="21"/>
    </w:rPr>
  </w:style>
  <w:style w:type="paragraph" w:styleId="23">
    <w:name w:val="Body Text First Indent 2"/>
    <w:basedOn w:val="ac"/>
    <w:link w:val="2Char0"/>
    <w:rsid w:val="002A2836"/>
    <w:pPr>
      <w:ind w:firstLineChars="200" w:firstLine="420"/>
    </w:pPr>
    <w:rPr>
      <w:rFonts w:ascii="Times New Roman" w:eastAsia="宋体" w:hAnsi="Times New Roman" w:cs="Times New Roman"/>
      <w:sz w:val="21"/>
    </w:rPr>
  </w:style>
  <w:style w:type="character" w:customStyle="1" w:styleId="2Char0">
    <w:name w:val="正文首行缩进 2 Char"/>
    <w:basedOn w:val="Char8"/>
    <w:link w:val="23"/>
    <w:rsid w:val="002A2836"/>
    <w:rPr>
      <w:rFonts w:ascii="Times New Roman" w:eastAsia="宋体" w:hAnsi="Times New Roman" w:cs="Times New Roman"/>
      <w:sz w:val="21"/>
    </w:rPr>
  </w:style>
  <w:style w:type="paragraph" w:customStyle="1" w:styleId="aff4">
    <w:name w:val="斜体"/>
    <w:basedOn w:val="23"/>
    <w:rsid w:val="002A2836"/>
    <w:rPr>
      <w:i/>
    </w:rPr>
  </w:style>
  <w:style w:type="paragraph" w:customStyle="1" w:styleId="aff5">
    <w:name w:val="正文小标题"/>
    <w:basedOn w:val="23"/>
    <w:rsid w:val="002A2836"/>
    <w:rPr>
      <w:b/>
    </w:rPr>
  </w:style>
  <w:style w:type="paragraph" w:styleId="aff6">
    <w:name w:val="Note Heading"/>
    <w:aliases w:val="图片"/>
    <w:basedOn w:val="ac"/>
    <w:next w:val="ac"/>
    <w:link w:val="Char9"/>
    <w:rsid w:val="002A2836"/>
    <w:pPr>
      <w:jc w:val="center"/>
    </w:pPr>
    <w:rPr>
      <w:rFonts w:ascii="宋体" w:eastAsia="宋体" w:hAnsi="宋体" w:cs="宋体"/>
      <w:sz w:val="18"/>
      <w:szCs w:val="18"/>
    </w:rPr>
  </w:style>
  <w:style w:type="character" w:customStyle="1" w:styleId="Char9">
    <w:name w:val="注释标题 Char"/>
    <w:aliases w:val="图片 Char"/>
    <w:basedOn w:val="ad"/>
    <w:link w:val="aff6"/>
    <w:rsid w:val="002A2836"/>
    <w:rPr>
      <w:rFonts w:ascii="宋体" w:eastAsia="宋体" w:hAnsi="宋体" w:cs="宋体"/>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c"/>
    <w:rsid w:val="002A2836"/>
    <w:rPr>
      <w:rFonts w:ascii="Times New Roman" w:eastAsia="宋体" w:hAnsi="Times New Roman" w:cs="Times New Roman"/>
      <w:sz w:val="21"/>
    </w:rPr>
  </w:style>
  <w:style w:type="paragraph" w:customStyle="1" w:styleId="16">
    <w:name w:val="列出段落1"/>
    <w:basedOn w:val="ac"/>
    <w:uiPriority w:val="34"/>
    <w:qFormat/>
    <w:rsid w:val="002A2836"/>
    <w:pPr>
      <w:ind w:firstLineChars="200" w:firstLine="420"/>
    </w:pPr>
    <w:rPr>
      <w:rFonts w:ascii="Times New Roman" w:eastAsia="宋体" w:hAnsi="Times New Roman" w:cs="Times New Roman"/>
      <w:sz w:val="21"/>
    </w:rPr>
  </w:style>
  <w:style w:type="paragraph" w:styleId="HTML1">
    <w:name w:val="HTML Preformatted"/>
    <w:basedOn w:val="ac"/>
    <w:link w:val="HTMLChar0"/>
    <w:uiPriority w:val="99"/>
    <w:unhideWhenUsed/>
    <w:rsid w:val="002A2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rPr>
  </w:style>
  <w:style w:type="character" w:customStyle="1" w:styleId="HTMLChar0">
    <w:name w:val="HTML 预设格式 Char"/>
    <w:basedOn w:val="ad"/>
    <w:link w:val="HTML1"/>
    <w:uiPriority w:val="99"/>
    <w:rsid w:val="002A2836"/>
    <w:rPr>
      <w:rFonts w:ascii="宋体" w:eastAsia="宋体" w:hAnsi="宋体" w:cs="Times New Roman"/>
      <w:kern w:val="0"/>
    </w:rPr>
  </w:style>
  <w:style w:type="character" w:customStyle="1" w:styleId="Char">
    <w:name w:val="列出段落 Char"/>
    <w:aliases w:val="符号列表 Char,列出段落2 Char,lp1 Char,List Paragraph1 Char,段落样式 Char"/>
    <w:link w:val="af0"/>
    <w:uiPriority w:val="34"/>
    <w:rsid w:val="002A2836"/>
  </w:style>
  <w:style w:type="paragraph" w:customStyle="1" w:styleId="a0">
    <w:name w:val="一级条标题"/>
    <w:next w:val="ac"/>
    <w:uiPriority w:val="99"/>
    <w:rsid w:val="002A2836"/>
    <w:pPr>
      <w:numPr>
        <w:ilvl w:val="1"/>
        <w:numId w:val="13"/>
      </w:numPr>
      <w:spacing w:beforeLines="50" w:afterLines="50"/>
      <w:outlineLvl w:val="2"/>
    </w:pPr>
    <w:rPr>
      <w:rFonts w:ascii="黑体" w:eastAsia="黑体" w:hAnsi="Times New Roman" w:cs="Times New Roman"/>
      <w:kern w:val="0"/>
      <w:sz w:val="21"/>
      <w:szCs w:val="21"/>
    </w:rPr>
  </w:style>
  <w:style w:type="paragraph" w:customStyle="1" w:styleId="a">
    <w:name w:val="章标题"/>
    <w:next w:val="ac"/>
    <w:uiPriority w:val="99"/>
    <w:rsid w:val="002A2836"/>
    <w:pPr>
      <w:numPr>
        <w:numId w:val="13"/>
      </w:numPr>
      <w:spacing w:beforeLines="100" w:afterLines="100"/>
      <w:jc w:val="both"/>
      <w:outlineLvl w:val="1"/>
    </w:pPr>
    <w:rPr>
      <w:rFonts w:ascii="黑体" w:eastAsia="黑体" w:hAnsi="Times New Roman" w:cs="Times New Roman"/>
      <w:kern w:val="0"/>
      <w:sz w:val="21"/>
      <w:szCs w:val="20"/>
    </w:rPr>
  </w:style>
  <w:style w:type="paragraph" w:customStyle="1" w:styleId="a1">
    <w:name w:val="二级条标题"/>
    <w:basedOn w:val="a0"/>
    <w:next w:val="ac"/>
    <w:uiPriority w:val="99"/>
    <w:rsid w:val="002A2836"/>
    <w:pPr>
      <w:numPr>
        <w:ilvl w:val="2"/>
      </w:numPr>
      <w:spacing w:before="50" w:after="50"/>
      <w:outlineLvl w:val="3"/>
    </w:pPr>
  </w:style>
  <w:style w:type="paragraph" w:customStyle="1" w:styleId="a2">
    <w:name w:val="三级条标题"/>
    <w:basedOn w:val="a1"/>
    <w:next w:val="ac"/>
    <w:uiPriority w:val="99"/>
    <w:rsid w:val="002A2836"/>
    <w:pPr>
      <w:numPr>
        <w:ilvl w:val="3"/>
      </w:numPr>
      <w:outlineLvl w:val="4"/>
    </w:pPr>
  </w:style>
  <w:style w:type="paragraph" w:customStyle="1" w:styleId="a3">
    <w:name w:val="四级条标题"/>
    <w:basedOn w:val="a2"/>
    <w:next w:val="ac"/>
    <w:uiPriority w:val="99"/>
    <w:rsid w:val="002A2836"/>
    <w:pPr>
      <w:numPr>
        <w:ilvl w:val="4"/>
      </w:numPr>
      <w:outlineLvl w:val="5"/>
    </w:pPr>
  </w:style>
  <w:style w:type="paragraph" w:customStyle="1" w:styleId="a4">
    <w:name w:val="五级条标题"/>
    <w:basedOn w:val="a3"/>
    <w:next w:val="ac"/>
    <w:uiPriority w:val="99"/>
    <w:rsid w:val="002A2836"/>
    <w:pPr>
      <w:numPr>
        <w:ilvl w:val="5"/>
      </w:numPr>
      <w:outlineLvl w:val="6"/>
    </w:pPr>
  </w:style>
  <w:style w:type="character" w:customStyle="1" w:styleId="Chara">
    <w:name w:val="规范正文 Char"/>
    <w:link w:val="aff7"/>
    <w:locked/>
    <w:rsid w:val="002A2836"/>
    <w:rPr>
      <w:rFonts w:ascii="宋体" w:hAnsi="宋体"/>
      <w:sz w:val="21"/>
    </w:rPr>
  </w:style>
  <w:style w:type="paragraph" w:customStyle="1" w:styleId="aff7">
    <w:name w:val="规范正文"/>
    <w:basedOn w:val="ac"/>
    <w:link w:val="Chara"/>
    <w:rsid w:val="002A2836"/>
    <w:pPr>
      <w:spacing w:line="360" w:lineRule="auto"/>
      <w:ind w:firstLine="420"/>
    </w:pPr>
    <w:rPr>
      <w:rFonts w:ascii="宋体" w:hAnsi="宋体"/>
      <w:sz w:val="21"/>
    </w:rPr>
  </w:style>
  <w:style w:type="paragraph" w:customStyle="1" w:styleId="aff8">
    <w:name w:val="表格表头"/>
    <w:basedOn w:val="ac"/>
    <w:rsid w:val="002A2836"/>
    <w:pPr>
      <w:spacing w:line="360" w:lineRule="auto"/>
      <w:jc w:val="center"/>
    </w:pPr>
    <w:rPr>
      <w:rFonts w:ascii="宋体" w:eastAsia="宋体" w:hAnsi="宋体" w:cs="宋体"/>
      <w:b/>
      <w:bCs/>
      <w:kern w:val="0"/>
      <w:sz w:val="21"/>
      <w:szCs w:val="20"/>
    </w:rPr>
  </w:style>
  <w:style w:type="paragraph" w:customStyle="1" w:styleId="aff9">
    <w:name w:val="表格文字"/>
    <w:basedOn w:val="ac"/>
    <w:rsid w:val="002A2836"/>
    <w:pPr>
      <w:spacing w:line="360" w:lineRule="auto"/>
    </w:pPr>
    <w:rPr>
      <w:rFonts w:ascii="宋体" w:eastAsia="宋体" w:hAnsi="Times New Roman" w:cs="宋体"/>
      <w:sz w:val="21"/>
      <w:szCs w:val="20"/>
    </w:rPr>
  </w:style>
  <w:style w:type="paragraph" w:customStyle="1" w:styleId="HPC">
    <w:name w:val="HPC正文"/>
    <w:basedOn w:val="ac"/>
    <w:qFormat/>
    <w:rsid w:val="005559DF"/>
    <w:pPr>
      <w:spacing w:line="360" w:lineRule="auto"/>
      <w:ind w:firstLineChars="202" w:firstLine="424"/>
    </w:pPr>
    <w:rPr>
      <w:rFonts w:ascii="Times New Roman" w:hAnsi="Times New Roman"/>
      <w:sz w:val="21"/>
      <w:szCs w:val="21"/>
    </w:rPr>
  </w:style>
  <w:style w:type="paragraph" w:customStyle="1" w:styleId="a5">
    <w:name w:val="附录标识"/>
    <w:basedOn w:val="ac"/>
    <w:rsid w:val="00791535"/>
    <w:pPr>
      <w:widowControl/>
      <w:numPr>
        <w:numId w:val="30"/>
      </w:numPr>
      <w:shd w:val="clear" w:color="FFFFFF" w:fill="FFFFFF"/>
      <w:tabs>
        <w:tab w:val="left" w:pos="6405"/>
      </w:tabs>
      <w:spacing w:before="640" w:after="200"/>
      <w:jc w:val="center"/>
      <w:outlineLvl w:val="0"/>
    </w:pPr>
    <w:rPr>
      <w:rFonts w:ascii="黑体" w:eastAsia="黑体" w:hAnsi="Times New Roman" w:cs="Times New Roman"/>
      <w:kern w:val="0"/>
      <w:sz w:val="21"/>
      <w:szCs w:val="20"/>
    </w:rPr>
  </w:style>
  <w:style w:type="paragraph" w:customStyle="1" w:styleId="a6">
    <w:name w:val="附录章标题"/>
    <w:next w:val="ac"/>
    <w:rsid w:val="00791535"/>
    <w:pPr>
      <w:numPr>
        <w:ilvl w:val="1"/>
        <w:numId w:val="30"/>
      </w:numPr>
      <w:wordWrap w:val="0"/>
      <w:overflowPunct w:val="0"/>
      <w:autoSpaceDE w:val="0"/>
      <w:spacing w:beforeLines="50" w:before="50" w:afterLines="50" w:after="50"/>
      <w:jc w:val="both"/>
      <w:textAlignment w:val="baseline"/>
      <w:outlineLvl w:val="1"/>
    </w:pPr>
    <w:rPr>
      <w:rFonts w:ascii="黑体" w:eastAsia="黑体" w:hAnsi="Times New Roman" w:cs="Times New Roman"/>
      <w:kern w:val="21"/>
      <w:sz w:val="21"/>
      <w:szCs w:val="20"/>
    </w:rPr>
  </w:style>
  <w:style w:type="paragraph" w:customStyle="1" w:styleId="a7">
    <w:name w:val="附录一级条标题"/>
    <w:basedOn w:val="a6"/>
    <w:next w:val="ac"/>
    <w:rsid w:val="00791535"/>
    <w:pPr>
      <w:numPr>
        <w:ilvl w:val="2"/>
      </w:numPr>
      <w:autoSpaceDN w:val="0"/>
      <w:spacing w:beforeLines="0" w:before="0" w:afterLines="0" w:after="0"/>
      <w:outlineLvl w:val="2"/>
    </w:pPr>
  </w:style>
  <w:style w:type="paragraph" w:customStyle="1" w:styleId="a8">
    <w:name w:val="附录二级条标题"/>
    <w:basedOn w:val="a7"/>
    <w:next w:val="ac"/>
    <w:rsid w:val="00791535"/>
    <w:pPr>
      <w:numPr>
        <w:ilvl w:val="3"/>
      </w:numPr>
      <w:outlineLvl w:val="3"/>
    </w:pPr>
  </w:style>
  <w:style w:type="paragraph" w:customStyle="1" w:styleId="a9">
    <w:name w:val="附录三级条标题"/>
    <w:basedOn w:val="a8"/>
    <w:next w:val="ac"/>
    <w:rsid w:val="00791535"/>
    <w:pPr>
      <w:numPr>
        <w:ilvl w:val="4"/>
      </w:numPr>
      <w:outlineLvl w:val="4"/>
    </w:pPr>
  </w:style>
  <w:style w:type="paragraph" w:customStyle="1" w:styleId="aa">
    <w:name w:val="附录四级条标题"/>
    <w:basedOn w:val="a9"/>
    <w:next w:val="ac"/>
    <w:rsid w:val="00791535"/>
    <w:pPr>
      <w:numPr>
        <w:ilvl w:val="5"/>
      </w:numPr>
      <w:outlineLvl w:val="5"/>
    </w:pPr>
  </w:style>
  <w:style w:type="paragraph" w:customStyle="1" w:styleId="ab">
    <w:name w:val="附录五级条标题"/>
    <w:basedOn w:val="aa"/>
    <w:next w:val="ac"/>
    <w:rsid w:val="00791535"/>
    <w:pPr>
      <w:numPr>
        <w:ilvl w:val="6"/>
      </w:numPr>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33060">
      <w:bodyDiv w:val="1"/>
      <w:marLeft w:val="0"/>
      <w:marRight w:val="0"/>
      <w:marTop w:val="0"/>
      <w:marBottom w:val="0"/>
      <w:divBdr>
        <w:top w:val="none" w:sz="0" w:space="0" w:color="auto"/>
        <w:left w:val="none" w:sz="0" w:space="0" w:color="auto"/>
        <w:bottom w:val="none" w:sz="0" w:space="0" w:color="auto"/>
        <w:right w:val="none" w:sz="0" w:space="0" w:color="auto"/>
      </w:divBdr>
      <w:divsChild>
        <w:div w:id="362830564">
          <w:marLeft w:val="0"/>
          <w:marRight w:val="0"/>
          <w:marTop w:val="0"/>
          <w:marBottom w:val="0"/>
          <w:divBdr>
            <w:top w:val="none" w:sz="0" w:space="0" w:color="auto"/>
            <w:left w:val="none" w:sz="0" w:space="0" w:color="auto"/>
            <w:bottom w:val="none" w:sz="0" w:space="0" w:color="auto"/>
            <w:right w:val="none" w:sz="0" w:space="0" w:color="auto"/>
          </w:divBdr>
        </w:div>
      </w:divsChild>
    </w:div>
    <w:div w:id="427044677">
      <w:bodyDiv w:val="1"/>
      <w:marLeft w:val="0"/>
      <w:marRight w:val="0"/>
      <w:marTop w:val="0"/>
      <w:marBottom w:val="0"/>
      <w:divBdr>
        <w:top w:val="none" w:sz="0" w:space="0" w:color="auto"/>
        <w:left w:val="none" w:sz="0" w:space="0" w:color="auto"/>
        <w:bottom w:val="none" w:sz="0" w:space="0" w:color="auto"/>
        <w:right w:val="none" w:sz="0" w:space="0" w:color="auto"/>
      </w:divBdr>
    </w:div>
    <w:div w:id="546723824">
      <w:bodyDiv w:val="1"/>
      <w:marLeft w:val="0"/>
      <w:marRight w:val="0"/>
      <w:marTop w:val="0"/>
      <w:marBottom w:val="0"/>
      <w:divBdr>
        <w:top w:val="none" w:sz="0" w:space="0" w:color="auto"/>
        <w:left w:val="none" w:sz="0" w:space="0" w:color="auto"/>
        <w:bottom w:val="none" w:sz="0" w:space="0" w:color="auto"/>
        <w:right w:val="none" w:sz="0" w:space="0" w:color="auto"/>
      </w:divBdr>
    </w:div>
    <w:div w:id="575554509">
      <w:bodyDiv w:val="1"/>
      <w:marLeft w:val="0"/>
      <w:marRight w:val="0"/>
      <w:marTop w:val="0"/>
      <w:marBottom w:val="0"/>
      <w:divBdr>
        <w:top w:val="none" w:sz="0" w:space="0" w:color="auto"/>
        <w:left w:val="none" w:sz="0" w:space="0" w:color="auto"/>
        <w:bottom w:val="none" w:sz="0" w:space="0" w:color="auto"/>
        <w:right w:val="none" w:sz="0" w:space="0" w:color="auto"/>
      </w:divBdr>
    </w:div>
    <w:div w:id="731194827">
      <w:bodyDiv w:val="1"/>
      <w:marLeft w:val="0"/>
      <w:marRight w:val="0"/>
      <w:marTop w:val="0"/>
      <w:marBottom w:val="0"/>
      <w:divBdr>
        <w:top w:val="none" w:sz="0" w:space="0" w:color="auto"/>
        <w:left w:val="none" w:sz="0" w:space="0" w:color="auto"/>
        <w:bottom w:val="none" w:sz="0" w:space="0" w:color="auto"/>
        <w:right w:val="none" w:sz="0" w:space="0" w:color="auto"/>
      </w:divBdr>
    </w:div>
    <w:div w:id="771127780">
      <w:bodyDiv w:val="1"/>
      <w:marLeft w:val="0"/>
      <w:marRight w:val="0"/>
      <w:marTop w:val="0"/>
      <w:marBottom w:val="0"/>
      <w:divBdr>
        <w:top w:val="none" w:sz="0" w:space="0" w:color="auto"/>
        <w:left w:val="none" w:sz="0" w:space="0" w:color="auto"/>
        <w:bottom w:val="none" w:sz="0" w:space="0" w:color="auto"/>
        <w:right w:val="none" w:sz="0" w:space="0" w:color="auto"/>
      </w:divBdr>
    </w:div>
    <w:div w:id="951668044">
      <w:bodyDiv w:val="1"/>
      <w:marLeft w:val="0"/>
      <w:marRight w:val="0"/>
      <w:marTop w:val="0"/>
      <w:marBottom w:val="0"/>
      <w:divBdr>
        <w:top w:val="none" w:sz="0" w:space="0" w:color="auto"/>
        <w:left w:val="none" w:sz="0" w:space="0" w:color="auto"/>
        <w:bottom w:val="none" w:sz="0" w:space="0" w:color="auto"/>
        <w:right w:val="none" w:sz="0" w:space="0" w:color="auto"/>
      </w:divBdr>
    </w:div>
    <w:div w:id="956107609">
      <w:bodyDiv w:val="1"/>
      <w:marLeft w:val="0"/>
      <w:marRight w:val="0"/>
      <w:marTop w:val="0"/>
      <w:marBottom w:val="0"/>
      <w:divBdr>
        <w:top w:val="none" w:sz="0" w:space="0" w:color="auto"/>
        <w:left w:val="none" w:sz="0" w:space="0" w:color="auto"/>
        <w:bottom w:val="none" w:sz="0" w:space="0" w:color="auto"/>
        <w:right w:val="none" w:sz="0" w:space="0" w:color="auto"/>
      </w:divBdr>
    </w:div>
    <w:div w:id="983194267">
      <w:bodyDiv w:val="1"/>
      <w:marLeft w:val="0"/>
      <w:marRight w:val="0"/>
      <w:marTop w:val="0"/>
      <w:marBottom w:val="0"/>
      <w:divBdr>
        <w:top w:val="none" w:sz="0" w:space="0" w:color="auto"/>
        <w:left w:val="none" w:sz="0" w:space="0" w:color="auto"/>
        <w:bottom w:val="none" w:sz="0" w:space="0" w:color="auto"/>
        <w:right w:val="none" w:sz="0" w:space="0" w:color="auto"/>
      </w:divBdr>
    </w:div>
    <w:div w:id="1083800969">
      <w:bodyDiv w:val="1"/>
      <w:marLeft w:val="0"/>
      <w:marRight w:val="0"/>
      <w:marTop w:val="0"/>
      <w:marBottom w:val="0"/>
      <w:divBdr>
        <w:top w:val="none" w:sz="0" w:space="0" w:color="auto"/>
        <w:left w:val="none" w:sz="0" w:space="0" w:color="auto"/>
        <w:bottom w:val="none" w:sz="0" w:space="0" w:color="auto"/>
        <w:right w:val="none" w:sz="0" w:space="0" w:color="auto"/>
      </w:divBdr>
    </w:div>
    <w:div w:id="1202984086">
      <w:bodyDiv w:val="1"/>
      <w:marLeft w:val="0"/>
      <w:marRight w:val="0"/>
      <w:marTop w:val="0"/>
      <w:marBottom w:val="0"/>
      <w:divBdr>
        <w:top w:val="none" w:sz="0" w:space="0" w:color="auto"/>
        <w:left w:val="none" w:sz="0" w:space="0" w:color="auto"/>
        <w:bottom w:val="none" w:sz="0" w:space="0" w:color="auto"/>
        <w:right w:val="none" w:sz="0" w:space="0" w:color="auto"/>
      </w:divBdr>
    </w:div>
    <w:div w:id="1240749225">
      <w:bodyDiv w:val="1"/>
      <w:marLeft w:val="0"/>
      <w:marRight w:val="0"/>
      <w:marTop w:val="0"/>
      <w:marBottom w:val="0"/>
      <w:divBdr>
        <w:top w:val="none" w:sz="0" w:space="0" w:color="auto"/>
        <w:left w:val="none" w:sz="0" w:space="0" w:color="auto"/>
        <w:bottom w:val="none" w:sz="0" w:space="0" w:color="auto"/>
        <w:right w:val="none" w:sz="0" w:space="0" w:color="auto"/>
      </w:divBdr>
    </w:div>
    <w:div w:id="1274441363">
      <w:bodyDiv w:val="1"/>
      <w:marLeft w:val="0"/>
      <w:marRight w:val="0"/>
      <w:marTop w:val="0"/>
      <w:marBottom w:val="0"/>
      <w:divBdr>
        <w:top w:val="none" w:sz="0" w:space="0" w:color="auto"/>
        <w:left w:val="none" w:sz="0" w:space="0" w:color="auto"/>
        <w:bottom w:val="none" w:sz="0" w:space="0" w:color="auto"/>
        <w:right w:val="none" w:sz="0" w:space="0" w:color="auto"/>
      </w:divBdr>
    </w:div>
    <w:div w:id="1545367744">
      <w:bodyDiv w:val="1"/>
      <w:marLeft w:val="0"/>
      <w:marRight w:val="0"/>
      <w:marTop w:val="0"/>
      <w:marBottom w:val="0"/>
      <w:divBdr>
        <w:top w:val="none" w:sz="0" w:space="0" w:color="auto"/>
        <w:left w:val="none" w:sz="0" w:space="0" w:color="auto"/>
        <w:bottom w:val="none" w:sz="0" w:space="0" w:color="auto"/>
        <w:right w:val="none" w:sz="0" w:space="0" w:color="auto"/>
      </w:divBdr>
    </w:div>
    <w:div w:id="1572036777">
      <w:bodyDiv w:val="1"/>
      <w:marLeft w:val="0"/>
      <w:marRight w:val="0"/>
      <w:marTop w:val="0"/>
      <w:marBottom w:val="0"/>
      <w:divBdr>
        <w:top w:val="none" w:sz="0" w:space="0" w:color="auto"/>
        <w:left w:val="none" w:sz="0" w:space="0" w:color="auto"/>
        <w:bottom w:val="none" w:sz="0" w:space="0" w:color="auto"/>
        <w:right w:val="none" w:sz="0" w:space="0" w:color="auto"/>
      </w:divBdr>
    </w:div>
    <w:div w:id="1585332294">
      <w:bodyDiv w:val="1"/>
      <w:marLeft w:val="0"/>
      <w:marRight w:val="0"/>
      <w:marTop w:val="0"/>
      <w:marBottom w:val="0"/>
      <w:divBdr>
        <w:top w:val="none" w:sz="0" w:space="0" w:color="auto"/>
        <w:left w:val="none" w:sz="0" w:space="0" w:color="auto"/>
        <w:bottom w:val="none" w:sz="0" w:space="0" w:color="auto"/>
        <w:right w:val="none" w:sz="0" w:space="0" w:color="auto"/>
      </w:divBdr>
    </w:div>
    <w:div w:id="1718628168">
      <w:bodyDiv w:val="1"/>
      <w:marLeft w:val="0"/>
      <w:marRight w:val="0"/>
      <w:marTop w:val="0"/>
      <w:marBottom w:val="0"/>
      <w:divBdr>
        <w:top w:val="none" w:sz="0" w:space="0" w:color="auto"/>
        <w:left w:val="none" w:sz="0" w:space="0" w:color="auto"/>
        <w:bottom w:val="none" w:sz="0" w:space="0" w:color="auto"/>
        <w:right w:val="none" w:sz="0" w:space="0" w:color="auto"/>
      </w:divBdr>
    </w:div>
    <w:div w:id="1723939176">
      <w:bodyDiv w:val="1"/>
      <w:marLeft w:val="0"/>
      <w:marRight w:val="0"/>
      <w:marTop w:val="0"/>
      <w:marBottom w:val="0"/>
      <w:divBdr>
        <w:top w:val="none" w:sz="0" w:space="0" w:color="auto"/>
        <w:left w:val="none" w:sz="0" w:space="0" w:color="auto"/>
        <w:bottom w:val="none" w:sz="0" w:space="0" w:color="auto"/>
        <w:right w:val="none" w:sz="0" w:space="0" w:color="auto"/>
      </w:divBdr>
    </w:div>
    <w:div w:id="1801150866">
      <w:bodyDiv w:val="1"/>
      <w:marLeft w:val="0"/>
      <w:marRight w:val="0"/>
      <w:marTop w:val="0"/>
      <w:marBottom w:val="0"/>
      <w:divBdr>
        <w:top w:val="none" w:sz="0" w:space="0" w:color="auto"/>
        <w:left w:val="none" w:sz="0" w:space="0" w:color="auto"/>
        <w:bottom w:val="none" w:sz="0" w:space="0" w:color="auto"/>
        <w:right w:val="none" w:sz="0" w:space="0" w:color="auto"/>
      </w:divBdr>
    </w:div>
    <w:div w:id="1911423650">
      <w:bodyDiv w:val="1"/>
      <w:marLeft w:val="0"/>
      <w:marRight w:val="0"/>
      <w:marTop w:val="0"/>
      <w:marBottom w:val="0"/>
      <w:divBdr>
        <w:top w:val="none" w:sz="0" w:space="0" w:color="auto"/>
        <w:left w:val="none" w:sz="0" w:space="0" w:color="auto"/>
        <w:bottom w:val="none" w:sz="0" w:space="0" w:color="auto"/>
        <w:right w:val="none" w:sz="0" w:space="0" w:color="auto"/>
      </w:divBdr>
    </w:div>
    <w:div w:id="1998797168">
      <w:bodyDiv w:val="1"/>
      <w:marLeft w:val="0"/>
      <w:marRight w:val="0"/>
      <w:marTop w:val="0"/>
      <w:marBottom w:val="0"/>
      <w:divBdr>
        <w:top w:val="none" w:sz="0" w:space="0" w:color="auto"/>
        <w:left w:val="none" w:sz="0" w:space="0" w:color="auto"/>
        <w:bottom w:val="none" w:sz="0" w:space="0" w:color="auto"/>
        <w:right w:val="none" w:sz="0" w:space="0" w:color="auto"/>
      </w:divBdr>
    </w:div>
    <w:div w:id="2140147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ng\Desktop\&#25991;&#26723;&#27169;&#29256;.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16796-810E-4A42-8C09-5B877455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文档模版</Template>
  <TotalTime>312</TotalTime>
  <Pages>17</Pages>
  <Words>1084</Words>
  <Characters>6183</Characters>
  <Application>Microsoft Office Word</Application>
  <DocSecurity>0</DocSecurity>
  <Lines>51</Lines>
  <Paragraphs>14</Paragraphs>
  <ScaleCrop>false</ScaleCrop>
  <Manager/>
  <Company/>
  <LinksUpToDate>false</LinksUpToDate>
  <CharactersWithSpaces>7253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文档标题</dc:title>
  <dc:subject/>
  <dc:creator>fang</dc:creator>
  <cp:keywords/>
  <dc:description/>
  <cp:lastModifiedBy>admin</cp:lastModifiedBy>
  <cp:revision>64</cp:revision>
  <dcterms:created xsi:type="dcterms:W3CDTF">2016-03-23T12:05:00Z</dcterms:created>
  <dcterms:modified xsi:type="dcterms:W3CDTF">2016-03-25T04:42:00Z</dcterms:modified>
  <cp:category/>
</cp:coreProperties>
</file>