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Spark Security</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"spark-security"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Spark currently supports authentication via a shared secret. Authentication can be configured to be on via the </w:t>
      </w:r>
      <w:r>
        <w:rPr>
          <w:rStyle w:val="8"/>
          <w:rFonts w:hint="default" w:ascii="Gisha" w:hAnsi="Gisha" w:eastAsia="Meiryo" w:cs="Gisha"/>
          <w:b w:val="0"/>
          <w:i w:val="0"/>
          <w:caps w:val="0"/>
          <w:color w:val="444444"/>
          <w:spacing w:val="0"/>
          <w:sz w:val="21"/>
          <w:szCs w:val="21"/>
          <w:bdr w:val="none" w:color="auto" w:sz="0" w:space="0"/>
          <w:shd w:val="clear" w:fill="FFFFFF"/>
        </w:rPr>
        <w:t>spark.authenticate</w:t>
      </w:r>
      <w:r>
        <w:rPr>
          <w:rFonts w:hint="default" w:ascii="Gisha" w:hAnsi="Gisha" w:eastAsia="Meiryo" w:cs="Gisha"/>
          <w:b w:val="0"/>
          <w:i w:val="0"/>
          <w:caps w:val="0"/>
          <w:color w:val="1D1F22"/>
          <w:spacing w:val="0"/>
          <w:sz w:val="21"/>
          <w:szCs w:val="21"/>
        </w:rPr>
        <w:t> configuration parameter. This parameter controls whether the Spark communication protocols do authentication using the shared secret. This authentication is a basic handshake to make sure both sides have the same shared secret and are allowed to communicate. If the shared secret is not identical they will not be allowed to communicate. The shared secret is created as follows:</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eastAsia="Meiryo" w:cs="Gisha"/>
          <w:sz w:val="21"/>
          <w:szCs w:val="21"/>
        </w:rPr>
      </w:pPr>
      <w:r>
        <w:rPr>
          <w:rFonts w:hint="default" w:ascii="Gisha" w:hAnsi="Gisha" w:eastAsia="Meiryo" w:cs="Gisha"/>
          <w:b w:val="0"/>
          <w:i w:val="0"/>
          <w:caps w:val="0"/>
          <w:color w:val="1D1F22"/>
          <w:spacing w:val="0"/>
          <w:sz w:val="21"/>
          <w:szCs w:val="21"/>
          <w:bdr w:val="none" w:color="auto" w:sz="0" w:space="0"/>
        </w:rPr>
        <w:t>For Spark on </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"http://spark.apache.org/docs/latest/running-on-yarn.html" </w:instrText>
      </w:r>
      <w:r>
        <w:rPr>
          <w:rFonts w:hint="default" w:ascii="Gisha" w:hAnsi="Gisha" w:eastAsia="Meiryo" w:cs="Gisha"/>
          <w:b w:val="0"/>
          <w:i w:val="0"/>
          <w:caps w:val="0"/>
          <w:color w:val="0088CC"/>
          <w:spacing w:val="0"/>
          <w:sz w:val="21"/>
          <w:szCs w:val="21"/>
          <w:u w:val="none"/>
          <w:bdr w:val="none" w:color="auto" w:sz="0" w:space="0"/>
        </w:rPr>
        <w:fldChar w:fldCharType="separate"/>
      </w:r>
      <w:r>
        <w:rPr>
          <w:rStyle w:val="7"/>
          <w:rFonts w:hint="default" w:ascii="Gisha" w:hAnsi="Gisha" w:eastAsia="Meiryo" w:cs="Gisha"/>
          <w:b w:val="0"/>
          <w:i w:val="0"/>
          <w:caps w:val="0"/>
          <w:color w:val="0088CC"/>
          <w:spacing w:val="0"/>
          <w:sz w:val="21"/>
          <w:szCs w:val="21"/>
          <w:u w:val="none"/>
          <w:bdr w:val="none" w:color="auto" w:sz="0" w:space="0"/>
        </w:rPr>
        <w:t>YARN</w:t>
      </w:r>
      <w:r>
        <w:rPr>
          <w:rFonts w:hint="default" w:ascii="Gisha" w:hAnsi="Gisha" w:eastAsia="Meiryo" w:cs="Gisha"/>
          <w:b w:val="0"/>
          <w:i w:val="0"/>
          <w:caps w:val="0"/>
          <w:color w:val="0088CC"/>
          <w:spacing w:val="0"/>
          <w:sz w:val="21"/>
          <w:szCs w:val="21"/>
          <w:u w:val="none"/>
          <w:bdr w:val="none" w:color="auto" w:sz="0" w:space="0"/>
        </w:rPr>
        <w:fldChar w:fldCharType="end"/>
      </w:r>
      <w:r>
        <w:rPr>
          <w:rFonts w:hint="default" w:ascii="Gisha" w:hAnsi="Gisha" w:eastAsia="Meiryo" w:cs="Gisha"/>
          <w:b w:val="0"/>
          <w:i w:val="0"/>
          <w:caps w:val="0"/>
          <w:color w:val="1D1F22"/>
          <w:spacing w:val="0"/>
          <w:sz w:val="21"/>
          <w:szCs w:val="21"/>
          <w:bdr w:val="none" w:color="auto" w:sz="0" w:space="0"/>
        </w:rPr>
        <w:t> deployments, configuring </w:t>
      </w:r>
      <w:r>
        <w:rPr>
          <w:rStyle w:val="8"/>
          <w:rFonts w:hint="default" w:ascii="Gisha" w:hAnsi="Gisha" w:eastAsia="Meiryo" w:cs="Gisha"/>
          <w:b w:val="0"/>
          <w:i w:val="0"/>
          <w:caps w:val="0"/>
          <w:color w:val="444444"/>
          <w:spacing w:val="0"/>
          <w:sz w:val="21"/>
          <w:szCs w:val="21"/>
          <w:bdr w:val="none" w:color="auto" w:sz="0" w:space="0"/>
          <w:shd w:val="clear" w:fill="FFFFFF"/>
        </w:rPr>
        <w:t>spark.authenticate</w:t>
      </w:r>
      <w:r>
        <w:rPr>
          <w:rFonts w:hint="default" w:ascii="Gisha" w:hAnsi="Gisha" w:eastAsia="Meiryo" w:cs="Gisha"/>
          <w:b w:val="0"/>
          <w:i w:val="0"/>
          <w:caps w:val="0"/>
          <w:color w:val="1D1F22"/>
          <w:spacing w:val="0"/>
          <w:sz w:val="21"/>
          <w:szCs w:val="21"/>
          <w:bdr w:val="none" w:color="auto" w:sz="0" w:space="0"/>
        </w:rPr>
        <w:t> to </w:t>
      </w:r>
      <w:r>
        <w:rPr>
          <w:rStyle w:val="8"/>
          <w:rFonts w:hint="default" w:ascii="Gisha" w:hAnsi="Gisha" w:eastAsia="Meiryo" w:cs="Gisha"/>
          <w:b w:val="0"/>
          <w:i w:val="0"/>
          <w:caps w:val="0"/>
          <w:color w:val="444444"/>
          <w:spacing w:val="0"/>
          <w:sz w:val="21"/>
          <w:szCs w:val="21"/>
          <w:bdr w:val="none" w:color="auto" w:sz="0" w:space="0"/>
          <w:shd w:val="clear" w:fill="FFFFFF"/>
        </w:rPr>
        <w:t>true</w:t>
      </w:r>
      <w:r>
        <w:rPr>
          <w:rFonts w:hint="default" w:ascii="Gisha" w:hAnsi="Gisha" w:eastAsia="Meiryo" w:cs="Gisha"/>
          <w:b w:val="0"/>
          <w:i w:val="0"/>
          <w:caps w:val="0"/>
          <w:color w:val="1D1F22"/>
          <w:spacing w:val="0"/>
          <w:sz w:val="21"/>
          <w:szCs w:val="21"/>
          <w:bdr w:val="none" w:color="auto" w:sz="0" w:space="0"/>
        </w:rPr>
        <w:t> will automatically handle generating and distributing the shared secret. Each application will use a unique shared secret.</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eastAsia="Meiryo" w:cs="Gisha"/>
          <w:sz w:val="21"/>
          <w:szCs w:val="21"/>
        </w:rPr>
      </w:pPr>
      <w:r>
        <w:rPr>
          <w:rFonts w:hint="default" w:ascii="Gisha" w:hAnsi="Gisha" w:eastAsia="Meiryo" w:cs="Gisha"/>
          <w:b w:val="0"/>
          <w:i w:val="0"/>
          <w:caps w:val="0"/>
          <w:color w:val="1D1F22"/>
          <w:spacing w:val="0"/>
          <w:sz w:val="21"/>
          <w:szCs w:val="21"/>
          <w:bdr w:val="none" w:color="auto" w:sz="0" w:space="0"/>
        </w:rPr>
        <w:t>For other types of Spark deployments, the Spark parameter </w:t>
      </w:r>
      <w:r>
        <w:rPr>
          <w:rStyle w:val="8"/>
          <w:rFonts w:hint="default" w:ascii="Gisha" w:hAnsi="Gisha" w:eastAsia="Meiryo" w:cs="Gisha"/>
          <w:b w:val="0"/>
          <w:i w:val="0"/>
          <w:caps w:val="0"/>
          <w:color w:val="444444"/>
          <w:spacing w:val="0"/>
          <w:sz w:val="21"/>
          <w:szCs w:val="21"/>
          <w:bdr w:val="none" w:color="auto" w:sz="0" w:space="0"/>
          <w:shd w:val="clear" w:fill="FFFFFF"/>
        </w:rPr>
        <w:t>spark.authenticate.secret</w:t>
      </w:r>
      <w:r>
        <w:rPr>
          <w:rFonts w:hint="default" w:ascii="Gisha" w:hAnsi="Gisha" w:eastAsia="Meiryo" w:cs="Gisha"/>
          <w:b w:val="0"/>
          <w:i w:val="0"/>
          <w:caps w:val="0"/>
          <w:color w:val="1D1F22"/>
          <w:spacing w:val="0"/>
          <w:sz w:val="21"/>
          <w:szCs w:val="21"/>
          <w:bdr w:val="none" w:color="auto" w:sz="0" w:space="0"/>
        </w:rPr>
        <w:t> should be configured on each of the nodes. This secret will be used by all the Master/Workers and applications.</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Web UI</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"web-ui"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The Spark UI can also be secured by using </w:t>
      </w:r>
      <w:r>
        <w:rPr>
          <w:rFonts w:hint="default" w:ascii="Gisha" w:hAnsi="Gisha" w:eastAsia="Meiryo" w:cs="Gisha"/>
          <w:b w:val="0"/>
          <w:i w:val="0"/>
          <w:caps w:val="0"/>
          <w:color w:val="0088CC"/>
          <w:spacing w:val="0"/>
          <w:sz w:val="21"/>
          <w:szCs w:val="21"/>
          <w:u w:val="none"/>
        </w:rPr>
        <w:fldChar w:fldCharType="begin"/>
      </w:r>
      <w:r>
        <w:rPr>
          <w:rFonts w:hint="default" w:ascii="Gisha" w:hAnsi="Gisha" w:eastAsia="Meiryo" w:cs="Gisha"/>
          <w:b w:val="0"/>
          <w:i w:val="0"/>
          <w:caps w:val="0"/>
          <w:color w:val="0088CC"/>
          <w:spacing w:val="0"/>
          <w:sz w:val="21"/>
          <w:szCs w:val="21"/>
          <w:u w:val="none"/>
        </w:rPr>
        <w:instrText xml:space="preserve"> HYPERLINK "http://docs.oracle.com/javaee/6/api/javax/servlet/Filter.html" </w:instrText>
      </w:r>
      <w:r>
        <w:rPr>
          <w:rFonts w:hint="default" w:ascii="Gisha" w:hAnsi="Gisha" w:eastAsia="Meiryo" w:cs="Gisha"/>
          <w:b w:val="0"/>
          <w:i w:val="0"/>
          <w:caps w:val="0"/>
          <w:color w:val="0088CC"/>
          <w:spacing w:val="0"/>
          <w:sz w:val="21"/>
          <w:szCs w:val="21"/>
          <w:u w:val="none"/>
        </w:rPr>
        <w:fldChar w:fldCharType="separate"/>
      </w:r>
      <w:r>
        <w:rPr>
          <w:rStyle w:val="7"/>
          <w:rFonts w:hint="default" w:ascii="Gisha" w:hAnsi="Gisha" w:eastAsia="Meiryo" w:cs="Gisha"/>
          <w:b w:val="0"/>
          <w:i w:val="0"/>
          <w:caps w:val="0"/>
          <w:color w:val="0088CC"/>
          <w:spacing w:val="0"/>
          <w:sz w:val="21"/>
          <w:szCs w:val="21"/>
          <w:u w:val="none"/>
        </w:rPr>
        <w:t>javax servlet filters</w:t>
      </w:r>
      <w:r>
        <w:rPr>
          <w:rFonts w:hint="default" w:ascii="Gisha" w:hAnsi="Gisha" w:eastAsia="Meiryo" w:cs="Gisha"/>
          <w:b w:val="0"/>
          <w:i w:val="0"/>
          <w:caps w:val="0"/>
          <w:color w:val="0088CC"/>
          <w:spacing w:val="0"/>
          <w:sz w:val="21"/>
          <w:szCs w:val="21"/>
          <w:u w:val="none"/>
        </w:rPr>
        <w:fldChar w:fldCharType="end"/>
      </w:r>
      <w:r>
        <w:rPr>
          <w:rFonts w:hint="default" w:ascii="Gisha" w:hAnsi="Gisha" w:eastAsia="Meiryo" w:cs="Gisha"/>
          <w:b w:val="0"/>
          <w:i w:val="0"/>
          <w:caps w:val="0"/>
          <w:color w:val="1D1F22"/>
          <w:spacing w:val="0"/>
          <w:sz w:val="21"/>
          <w:szCs w:val="21"/>
        </w:rPr>
        <w:t> via the </w:t>
      </w:r>
      <w:r>
        <w:rPr>
          <w:rStyle w:val="8"/>
          <w:rFonts w:hint="default" w:ascii="Gisha" w:hAnsi="Gisha" w:eastAsia="Meiryo" w:cs="Gisha"/>
          <w:b w:val="0"/>
          <w:i w:val="0"/>
          <w:caps w:val="0"/>
          <w:color w:val="444444"/>
          <w:spacing w:val="0"/>
          <w:sz w:val="21"/>
          <w:szCs w:val="21"/>
          <w:bdr w:val="none" w:color="auto" w:sz="0" w:space="0"/>
          <w:shd w:val="clear" w:fill="FFFFFF"/>
        </w:rPr>
        <w:t>spark.ui.filters</w:t>
      </w:r>
      <w:r>
        <w:rPr>
          <w:rFonts w:hint="default" w:ascii="Gisha" w:hAnsi="Gisha" w:eastAsia="Meiryo" w:cs="Gisha"/>
          <w:b w:val="0"/>
          <w:i w:val="0"/>
          <w:caps w:val="0"/>
          <w:color w:val="1D1F22"/>
          <w:spacing w:val="0"/>
          <w:sz w:val="21"/>
          <w:szCs w:val="21"/>
        </w:rPr>
        <w:t> setting. A user may want to secure the UI if it has data that other users should not be allowed to see. The javax servlet filter specified by the user can authenticate the user and then once the user is logged in, Spark can compare that user versus the view ACLs to make sure they are authorized to view the UI. The configs </w:t>
      </w:r>
      <w:r>
        <w:rPr>
          <w:rStyle w:val="8"/>
          <w:rFonts w:hint="default" w:ascii="Gisha" w:hAnsi="Gisha" w:eastAsia="Meiryo" w:cs="Gisha"/>
          <w:b w:val="0"/>
          <w:i w:val="0"/>
          <w:caps w:val="0"/>
          <w:color w:val="444444"/>
          <w:spacing w:val="0"/>
          <w:sz w:val="21"/>
          <w:szCs w:val="21"/>
          <w:bdr w:val="none" w:color="auto" w:sz="0" w:space="0"/>
          <w:shd w:val="clear" w:fill="FFFFFF"/>
        </w:rPr>
        <w:t>spark.acls.enable</w:t>
      </w:r>
      <w:r>
        <w:rPr>
          <w:rFonts w:hint="default" w:ascii="Gisha" w:hAnsi="Gisha" w:eastAsia="Meiryo" w:cs="Gisha"/>
          <w:b w:val="0"/>
          <w:i w:val="0"/>
          <w:caps w:val="0"/>
          <w:color w:val="1D1F22"/>
          <w:spacing w:val="0"/>
          <w:sz w:val="21"/>
          <w:szCs w:val="21"/>
        </w:rPr>
        <w:t>and </w:t>
      </w:r>
      <w:r>
        <w:rPr>
          <w:rStyle w:val="8"/>
          <w:rFonts w:hint="default" w:ascii="Gisha" w:hAnsi="Gisha" w:eastAsia="Meiryo" w:cs="Gisha"/>
          <w:b w:val="0"/>
          <w:i w:val="0"/>
          <w:caps w:val="0"/>
          <w:color w:val="444444"/>
          <w:spacing w:val="0"/>
          <w:sz w:val="21"/>
          <w:szCs w:val="21"/>
          <w:bdr w:val="none" w:color="auto" w:sz="0" w:space="0"/>
          <w:shd w:val="clear" w:fill="FFFFFF"/>
        </w:rPr>
        <w:t>spark.ui.view.acls</w:t>
      </w:r>
      <w:r>
        <w:rPr>
          <w:rFonts w:hint="default" w:ascii="Gisha" w:hAnsi="Gisha" w:eastAsia="Meiryo" w:cs="Gisha"/>
          <w:b w:val="0"/>
          <w:i w:val="0"/>
          <w:caps w:val="0"/>
          <w:color w:val="1D1F22"/>
          <w:spacing w:val="0"/>
          <w:sz w:val="21"/>
          <w:szCs w:val="21"/>
        </w:rPr>
        <w:t> control the behavior of the ACLs. Note that the user who started the application always has view access to the UI. On YARN, the Spark UI uses the standard YARN web application proxy mechanism and will authenticate via any installed Hadoop filters.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Spark also supports modify ACLs to control who has access to modify a running Spark application. This includes things like killing the application or a task. This is controlled by the configs </w:t>
      </w:r>
      <w:r>
        <w:rPr>
          <w:rStyle w:val="8"/>
          <w:rFonts w:hint="default" w:ascii="Gisha" w:hAnsi="Gisha" w:eastAsia="Meiryo" w:cs="Gisha"/>
          <w:b w:val="0"/>
          <w:i w:val="0"/>
          <w:caps w:val="0"/>
          <w:color w:val="444444"/>
          <w:spacing w:val="0"/>
          <w:sz w:val="21"/>
          <w:szCs w:val="21"/>
          <w:bdr w:val="none" w:color="auto" w:sz="0" w:space="0"/>
          <w:shd w:val="clear" w:fill="FFFFFF"/>
        </w:rPr>
        <w:t>spark.acls.enable</w:t>
      </w:r>
      <w:r>
        <w:rPr>
          <w:rFonts w:hint="default" w:ascii="Gisha" w:hAnsi="Gisha" w:eastAsia="Meiryo" w:cs="Gisha"/>
          <w:b w:val="0"/>
          <w:i w:val="0"/>
          <w:caps w:val="0"/>
          <w:color w:val="1D1F22"/>
          <w:spacing w:val="0"/>
          <w:sz w:val="21"/>
          <w:szCs w:val="21"/>
        </w:rPr>
        <w:t> and </w:t>
      </w:r>
      <w:r>
        <w:rPr>
          <w:rStyle w:val="8"/>
          <w:rFonts w:hint="default" w:ascii="Gisha" w:hAnsi="Gisha" w:eastAsia="Meiryo" w:cs="Gisha"/>
          <w:b w:val="0"/>
          <w:i w:val="0"/>
          <w:caps w:val="0"/>
          <w:color w:val="444444"/>
          <w:spacing w:val="0"/>
          <w:sz w:val="21"/>
          <w:szCs w:val="21"/>
          <w:bdr w:val="none" w:color="auto" w:sz="0" w:space="0"/>
          <w:shd w:val="clear" w:fill="FFFFFF"/>
        </w:rPr>
        <w:t>spark.modify.acls</w:t>
      </w:r>
      <w:r>
        <w:rPr>
          <w:rFonts w:hint="default" w:ascii="Gisha" w:hAnsi="Gisha" w:eastAsia="Meiryo" w:cs="Gisha"/>
          <w:b w:val="0"/>
          <w:i w:val="0"/>
          <w:caps w:val="0"/>
          <w:color w:val="1D1F22"/>
          <w:spacing w:val="0"/>
          <w:sz w:val="21"/>
          <w:szCs w:val="21"/>
        </w:rPr>
        <w:t>. Note that if you are authenticating the web UI, in order to use the kill button on the web UI it might be necessary to add the users in the modify acls to the view acls also. On YARN, the modify acls are passed in and control who has modify access via YARN interfaces.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Spark allows for a set of administrators to be specified in the acls who always have view and modify permissions to all the applications. is controlled by the config </w:t>
      </w:r>
      <w:r>
        <w:rPr>
          <w:rStyle w:val="8"/>
          <w:rFonts w:hint="default" w:ascii="Gisha" w:hAnsi="Gisha" w:eastAsia="Meiryo" w:cs="Gisha"/>
          <w:b w:val="0"/>
          <w:i w:val="0"/>
          <w:caps w:val="0"/>
          <w:color w:val="444444"/>
          <w:spacing w:val="0"/>
          <w:sz w:val="21"/>
          <w:szCs w:val="21"/>
          <w:bdr w:val="none" w:color="auto" w:sz="0" w:space="0"/>
          <w:shd w:val="clear" w:fill="FFFFFF"/>
        </w:rPr>
        <w:t>spark.admin.acls</w:t>
      </w:r>
      <w:r>
        <w:rPr>
          <w:rFonts w:hint="default" w:ascii="Gisha" w:hAnsi="Gisha" w:eastAsia="Meiryo" w:cs="Gisha"/>
          <w:b w:val="0"/>
          <w:i w:val="0"/>
          <w:caps w:val="0"/>
          <w:color w:val="1D1F22"/>
          <w:spacing w:val="0"/>
          <w:sz w:val="21"/>
          <w:szCs w:val="21"/>
        </w:rPr>
        <w:t>. This is useful on a shared cluster where you might have administrators or support staff who help users debug applications.</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Event Logging</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"event-logging"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If your applications are using event logging, the directory where the event logs go (</w:t>
      </w:r>
      <w:r>
        <w:rPr>
          <w:rStyle w:val="8"/>
          <w:rFonts w:hint="default" w:ascii="Gisha" w:hAnsi="Gisha" w:eastAsia="Meiryo" w:cs="Gisha"/>
          <w:b w:val="0"/>
          <w:i w:val="0"/>
          <w:caps w:val="0"/>
          <w:color w:val="444444"/>
          <w:spacing w:val="0"/>
          <w:sz w:val="21"/>
          <w:szCs w:val="21"/>
          <w:bdr w:val="none" w:color="auto" w:sz="0" w:space="0"/>
          <w:shd w:val="clear" w:fill="FFFFFF"/>
        </w:rPr>
        <w:t>spark.eventLog.dir</w:t>
      </w:r>
      <w:r>
        <w:rPr>
          <w:rFonts w:hint="default" w:ascii="Gisha" w:hAnsi="Gisha" w:eastAsia="Meiryo" w:cs="Gisha"/>
          <w:b w:val="0"/>
          <w:i w:val="0"/>
          <w:caps w:val="0"/>
          <w:color w:val="1D1F22"/>
          <w:spacing w:val="0"/>
          <w:sz w:val="21"/>
          <w:szCs w:val="21"/>
        </w:rPr>
        <w:t>) should be manually created and have the proper permissions set on it. If you want those log files secured, the permissions should be set to </w:t>
      </w:r>
      <w:r>
        <w:rPr>
          <w:rStyle w:val="8"/>
          <w:rFonts w:hint="default" w:ascii="Gisha" w:hAnsi="Gisha" w:eastAsia="Meiryo" w:cs="Gisha"/>
          <w:b w:val="0"/>
          <w:i w:val="0"/>
          <w:caps w:val="0"/>
          <w:color w:val="444444"/>
          <w:spacing w:val="0"/>
          <w:sz w:val="21"/>
          <w:szCs w:val="21"/>
          <w:bdr w:val="none" w:color="auto" w:sz="0" w:space="0"/>
          <w:shd w:val="clear" w:fill="FFFFFF"/>
        </w:rPr>
        <w:t>drwxrwxrwxt</w:t>
      </w:r>
      <w:r>
        <w:rPr>
          <w:rFonts w:hint="default" w:ascii="Gisha" w:hAnsi="Gisha" w:eastAsia="Meiryo" w:cs="Gisha"/>
          <w:b w:val="0"/>
          <w:i w:val="0"/>
          <w:caps w:val="0"/>
          <w:color w:val="1D1F22"/>
          <w:spacing w:val="0"/>
          <w:sz w:val="21"/>
          <w:szCs w:val="21"/>
        </w:rPr>
        <w:t> for that directory. The owner of the directory should be the super user who is running the history server and the group permissions should be restricted to super user group. This will allow all users to write to the directory but will prevent unprivileged users from removing or renaming a file unless they own the file or directory. The event log files will be created by Spark with permissions such that only the user and group have read and write access.</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Encryption</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"encryption"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Spark supports SSL for Akka and HTTP (for broadcast and file server) protocols. SASL encryption is supported for the block transfer service. Encryption is not yet supported for the WebUI.</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Encryption is not yet supported for data stored by Spark in temporary local storage, such as shuffle files, cached data, and other application files. If encrypting this data is desired, a workaround is to configure your cluster manager to store application data on encrypted disks.</w:t>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SSL Configuration</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"ssl-configuration"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Configuration for SSL is organized hierarchically. The user can configure the default SSL settings which will be used for all the supported communication protocols unless they are overwritten by protocol-specific settings. This way the user can easily provide the common settings for all the protocols without disabling the ability to configure each one individually. The common SSL settings are at </w:t>
      </w:r>
      <w:r>
        <w:rPr>
          <w:rStyle w:val="8"/>
          <w:rFonts w:hint="default" w:ascii="Gisha" w:hAnsi="Gisha" w:eastAsia="Meiryo" w:cs="Gisha"/>
          <w:b w:val="0"/>
          <w:i w:val="0"/>
          <w:caps w:val="0"/>
          <w:color w:val="444444"/>
          <w:spacing w:val="0"/>
          <w:sz w:val="21"/>
          <w:szCs w:val="21"/>
          <w:bdr w:val="none" w:color="auto" w:sz="0" w:space="0"/>
          <w:shd w:val="clear" w:fill="FFFFFF"/>
        </w:rPr>
        <w:t>spark.ssl</w:t>
      </w:r>
      <w:r>
        <w:rPr>
          <w:rFonts w:hint="default" w:ascii="Gisha" w:hAnsi="Gisha" w:eastAsia="Meiryo" w:cs="Gisha"/>
          <w:b w:val="0"/>
          <w:i w:val="0"/>
          <w:caps w:val="0"/>
          <w:color w:val="1D1F22"/>
          <w:spacing w:val="0"/>
          <w:sz w:val="21"/>
          <w:szCs w:val="21"/>
        </w:rPr>
        <w:t> namespace in Spark configuration, while Akka SSL configuration is at </w:t>
      </w:r>
      <w:r>
        <w:rPr>
          <w:rStyle w:val="8"/>
          <w:rFonts w:hint="default" w:ascii="Gisha" w:hAnsi="Gisha" w:eastAsia="Meiryo" w:cs="Gisha"/>
          <w:b w:val="0"/>
          <w:i w:val="0"/>
          <w:caps w:val="0"/>
          <w:color w:val="444444"/>
          <w:spacing w:val="0"/>
          <w:sz w:val="21"/>
          <w:szCs w:val="21"/>
          <w:bdr w:val="none" w:color="auto" w:sz="0" w:space="0"/>
          <w:shd w:val="clear" w:fill="FFFFFF"/>
        </w:rPr>
        <w:t>spark.ssl.akka</w:t>
      </w:r>
      <w:r>
        <w:rPr>
          <w:rFonts w:hint="default" w:ascii="Gisha" w:hAnsi="Gisha" w:eastAsia="Meiryo" w:cs="Gisha"/>
          <w:b w:val="0"/>
          <w:i w:val="0"/>
          <w:caps w:val="0"/>
          <w:color w:val="1D1F22"/>
          <w:spacing w:val="0"/>
          <w:sz w:val="21"/>
          <w:szCs w:val="21"/>
        </w:rPr>
        <w:t> and HTTP for broadcast and file server SSL configuration is at </w:t>
      </w:r>
      <w:r>
        <w:rPr>
          <w:rStyle w:val="8"/>
          <w:rFonts w:hint="default" w:ascii="Gisha" w:hAnsi="Gisha" w:eastAsia="Meiryo" w:cs="Gisha"/>
          <w:b w:val="0"/>
          <w:i w:val="0"/>
          <w:caps w:val="0"/>
          <w:color w:val="444444"/>
          <w:spacing w:val="0"/>
          <w:sz w:val="21"/>
          <w:szCs w:val="21"/>
          <w:bdr w:val="none" w:color="auto" w:sz="0" w:space="0"/>
          <w:shd w:val="clear" w:fill="FFFFFF"/>
        </w:rPr>
        <w:t>spark.ssl.fs</w:t>
      </w:r>
      <w:r>
        <w:rPr>
          <w:rFonts w:hint="default" w:ascii="Gisha" w:hAnsi="Gisha" w:eastAsia="Meiryo" w:cs="Gisha"/>
          <w:b w:val="0"/>
          <w:i w:val="0"/>
          <w:caps w:val="0"/>
          <w:color w:val="1D1F22"/>
          <w:spacing w:val="0"/>
          <w:sz w:val="21"/>
          <w:szCs w:val="21"/>
        </w:rPr>
        <w:t>. The full breakdown can be found on the </w:t>
      </w:r>
      <w:r>
        <w:rPr>
          <w:rFonts w:hint="default" w:ascii="Gisha" w:hAnsi="Gisha" w:eastAsia="Meiryo" w:cs="Gisha"/>
          <w:b w:val="0"/>
          <w:i w:val="0"/>
          <w:caps w:val="0"/>
          <w:color w:val="0088CC"/>
          <w:spacing w:val="0"/>
          <w:sz w:val="21"/>
          <w:szCs w:val="21"/>
          <w:u w:val="none"/>
        </w:rPr>
        <w:fldChar w:fldCharType="begin"/>
      </w:r>
      <w:r>
        <w:rPr>
          <w:rFonts w:hint="default" w:ascii="Gisha" w:hAnsi="Gisha" w:eastAsia="Meiryo" w:cs="Gisha"/>
          <w:b w:val="0"/>
          <w:i w:val="0"/>
          <w:caps w:val="0"/>
          <w:color w:val="0088CC"/>
          <w:spacing w:val="0"/>
          <w:sz w:val="21"/>
          <w:szCs w:val="21"/>
          <w:u w:val="none"/>
        </w:rPr>
        <w:instrText xml:space="preserve"> HYPERLINK "http://spark.apache.org/docs/latest/configuration.html" </w:instrText>
      </w:r>
      <w:r>
        <w:rPr>
          <w:rFonts w:hint="default" w:ascii="Gisha" w:hAnsi="Gisha" w:eastAsia="Meiryo" w:cs="Gisha"/>
          <w:b w:val="0"/>
          <w:i w:val="0"/>
          <w:caps w:val="0"/>
          <w:color w:val="0088CC"/>
          <w:spacing w:val="0"/>
          <w:sz w:val="21"/>
          <w:szCs w:val="21"/>
          <w:u w:val="none"/>
        </w:rPr>
        <w:fldChar w:fldCharType="separate"/>
      </w:r>
      <w:r>
        <w:rPr>
          <w:rStyle w:val="7"/>
          <w:rFonts w:hint="default" w:ascii="Gisha" w:hAnsi="Gisha" w:eastAsia="Meiryo" w:cs="Gisha"/>
          <w:b w:val="0"/>
          <w:i w:val="0"/>
          <w:caps w:val="0"/>
          <w:color w:val="0088CC"/>
          <w:spacing w:val="0"/>
          <w:sz w:val="21"/>
          <w:szCs w:val="21"/>
          <w:u w:val="none"/>
        </w:rPr>
        <w:t>configuration page</w:t>
      </w:r>
      <w:r>
        <w:rPr>
          <w:rFonts w:hint="default" w:ascii="Gisha" w:hAnsi="Gisha" w:eastAsia="Meiryo" w:cs="Gisha"/>
          <w:b w:val="0"/>
          <w:i w:val="0"/>
          <w:caps w:val="0"/>
          <w:color w:val="0088CC"/>
          <w:spacing w:val="0"/>
          <w:sz w:val="21"/>
          <w:szCs w:val="21"/>
          <w:u w:val="none"/>
        </w:rPr>
        <w:fldChar w:fldCharType="end"/>
      </w:r>
      <w:r>
        <w:rPr>
          <w:rFonts w:hint="default" w:ascii="Gisha" w:hAnsi="Gisha" w:eastAsia="Meiryo" w:cs="Gisha"/>
          <w:b w:val="0"/>
          <w:i w:val="0"/>
          <w:caps w:val="0"/>
          <w:color w:val="1D1F22"/>
          <w:spacing w:val="0"/>
          <w:sz w:val="21"/>
          <w:szCs w:val="21"/>
        </w:rPr>
        <w: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SSL must be configured on each node and configured for each component involved in communication using the particular protocol.</w:t>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YARN mode</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"yarn-mode"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The key-store can be prepared on the client side and then distributed and used by the executors as the part of the application. It is possible because the user is able to deploy files before the application is started in YARN by using </w:t>
      </w:r>
      <w:r>
        <w:rPr>
          <w:rStyle w:val="8"/>
          <w:rFonts w:hint="default" w:ascii="Gisha" w:hAnsi="Gisha" w:eastAsia="Meiryo" w:cs="Gisha"/>
          <w:b w:val="0"/>
          <w:i w:val="0"/>
          <w:caps w:val="0"/>
          <w:color w:val="444444"/>
          <w:spacing w:val="0"/>
          <w:sz w:val="21"/>
          <w:szCs w:val="21"/>
          <w:bdr w:val="none" w:color="auto" w:sz="0" w:space="0"/>
          <w:shd w:val="clear" w:fill="FFFFFF"/>
        </w:rPr>
        <w:t>spark.yarn.dist.files</w:t>
      </w:r>
      <w:r>
        <w:rPr>
          <w:rFonts w:hint="default" w:ascii="Gisha" w:hAnsi="Gisha" w:eastAsia="Meiryo" w:cs="Gisha"/>
          <w:b w:val="0"/>
          <w:i w:val="0"/>
          <w:caps w:val="0"/>
          <w:color w:val="1D1F22"/>
          <w:spacing w:val="0"/>
          <w:sz w:val="21"/>
          <w:szCs w:val="21"/>
        </w:rPr>
        <w:t> or </w:t>
      </w:r>
      <w:r>
        <w:rPr>
          <w:rStyle w:val="8"/>
          <w:rFonts w:hint="default" w:ascii="Gisha" w:hAnsi="Gisha" w:eastAsia="Meiryo" w:cs="Gisha"/>
          <w:b w:val="0"/>
          <w:i w:val="0"/>
          <w:caps w:val="0"/>
          <w:color w:val="444444"/>
          <w:spacing w:val="0"/>
          <w:sz w:val="21"/>
          <w:szCs w:val="21"/>
          <w:bdr w:val="none" w:color="auto" w:sz="0" w:space="0"/>
          <w:shd w:val="clear" w:fill="FFFFFF"/>
        </w:rPr>
        <w:t>spark.yarn.dist.archives</w:t>
      </w:r>
      <w:r>
        <w:rPr>
          <w:rFonts w:hint="default" w:ascii="Gisha" w:hAnsi="Gisha" w:eastAsia="Meiryo" w:cs="Gisha"/>
          <w:b w:val="0"/>
          <w:i w:val="0"/>
          <w:caps w:val="0"/>
          <w:color w:val="1D1F22"/>
          <w:spacing w:val="0"/>
          <w:sz w:val="21"/>
          <w:szCs w:val="21"/>
        </w:rPr>
        <w:t>configuration settings. The responsibility for encryption of transferring these files is on YARN side and has nothing to do with Spark.</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For long-running apps like Spark Streaming apps to be able to write to HDFS, it is possible to pass a principal and keytab to </w:t>
      </w:r>
      <w:r>
        <w:rPr>
          <w:rStyle w:val="8"/>
          <w:rFonts w:hint="default" w:ascii="Gisha" w:hAnsi="Gisha" w:eastAsia="Meiryo" w:cs="Gisha"/>
          <w:b w:val="0"/>
          <w:i w:val="0"/>
          <w:caps w:val="0"/>
          <w:color w:val="444444"/>
          <w:spacing w:val="0"/>
          <w:sz w:val="21"/>
          <w:szCs w:val="21"/>
          <w:bdr w:val="none" w:color="auto" w:sz="0" w:space="0"/>
          <w:shd w:val="clear" w:fill="FFFFFF"/>
        </w:rPr>
        <w:t>spark-submit</w:t>
      </w:r>
      <w:r>
        <w:rPr>
          <w:rFonts w:hint="default" w:ascii="Gisha" w:hAnsi="Gisha" w:eastAsia="Meiryo" w:cs="Gisha"/>
          <w:b w:val="0"/>
          <w:i w:val="0"/>
          <w:caps w:val="0"/>
          <w:color w:val="1D1F22"/>
          <w:spacing w:val="0"/>
          <w:sz w:val="21"/>
          <w:szCs w:val="21"/>
        </w:rPr>
        <w:t> via the</w:t>
      </w:r>
      <w:r>
        <w:rPr>
          <w:rStyle w:val="8"/>
          <w:rFonts w:hint="default" w:ascii="Gisha" w:hAnsi="Gisha" w:eastAsia="Meiryo" w:cs="Gisha"/>
          <w:b w:val="0"/>
          <w:i w:val="0"/>
          <w:caps w:val="0"/>
          <w:color w:val="444444"/>
          <w:spacing w:val="0"/>
          <w:sz w:val="21"/>
          <w:szCs w:val="21"/>
          <w:bdr w:val="none" w:color="auto" w:sz="0" w:space="0"/>
          <w:shd w:val="clear" w:fill="FFFFFF"/>
        </w:rPr>
        <w:t>--principal</w:t>
      </w:r>
      <w:r>
        <w:rPr>
          <w:rFonts w:hint="default" w:ascii="Gisha" w:hAnsi="Gisha" w:eastAsia="Meiryo" w:cs="Gisha"/>
          <w:b w:val="0"/>
          <w:i w:val="0"/>
          <w:caps w:val="0"/>
          <w:color w:val="1D1F22"/>
          <w:spacing w:val="0"/>
          <w:sz w:val="21"/>
          <w:szCs w:val="21"/>
        </w:rPr>
        <w:t> and </w:t>
      </w:r>
      <w:r>
        <w:rPr>
          <w:rStyle w:val="8"/>
          <w:rFonts w:hint="default" w:ascii="Gisha" w:hAnsi="Gisha" w:eastAsia="Meiryo" w:cs="Gisha"/>
          <w:b w:val="0"/>
          <w:i w:val="0"/>
          <w:caps w:val="0"/>
          <w:color w:val="444444"/>
          <w:spacing w:val="0"/>
          <w:sz w:val="21"/>
          <w:szCs w:val="21"/>
          <w:bdr w:val="none" w:color="auto" w:sz="0" w:space="0"/>
          <w:shd w:val="clear" w:fill="FFFFFF"/>
        </w:rPr>
        <w:t>--keytab</w:t>
      </w:r>
      <w:r>
        <w:rPr>
          <w:rFonts w:hint="default" w:ascii="Gisha" w:hAnsi="Gisha" w:eastAsia="Meiryo" w:cs="Gisha"/>
          <w:b w:val="0"/>
          <w:i w:val="0"/>
          <w:caps w:val="0"/>
          <w:color w:val="1D1F22"/>
          <w:spacing w:val="0"/>
          <w:sz w:val="21"/>
          <w:szCs w:val="21"/>
        </w:rPr>
        <w:t> parameters respectively. The keytab passed in will be copied over to the machine running the Application Master via the Hadoop Distributed Cache (securely - if YARN is configured with SSL and HDFS encryption is enabled). The Kerberos login will be periodically renewed using this principal and keytab and the delegation tokens required for HDFS will be generated periodically so the application can continue writing to HDFS.</w:t>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Standalone mode</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"standalone-mode"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The user needs to provide key-stores and configuration options for master and workers. They have to be set by attaching appropriate Java system properties in </w:t>
      </w:r>
      <w:r>
        <w:rPr>
          <w:rStyle w:val="8"/>
          <w:rFonts w:hint="default" w:ascii="Gisha" w:hAnsi="Gisha" w:eastAsia="Meiryo" w:cs="Gisha"/>
          <w:b w:val="0"/>
          <w:i w:val="0"/>
          <w:caps w:val="0"/>
          <w:color w:val="444444"/>
          <w:spacing w:val="0"/>
          <w:sz w:val="21"/>
          <w:szCs w:val="21"/>
          <w:bdr w:val="none" w:color="auto" w:sz="0" w:space="0"/>
          <w:shd w:val="clear" w:fill="FFFFFF"/>
        </w:rPr>
        <w:t>SPARK_MASTER_OPTS</w:t>
      </w:r>
      <w:r>
        <w:rPr>
          <w:rFonts w:hint="default" w:ascii="Gisha" w:hAnsi="Gisha" w:eastAsia="Meiryo" w:cs="Gisha"/>
          <w:b w:val="0"/>
          <w:i w:val="0"/>
          <w:caps w:val="0"/>
          <w:color w:val="1D1F22"/>
          <w:spacing w:val="0"/>
          <w:sz w:val="21"/>
          <w:szCs w:val="21"/>
        </w:rPr>
        <w:t> and in </w:t>
      </w:r>
      <w:r>
        <w:rPr>
          <w:rStyle w:val="8"/>
          <w:rFonts w:hint="default" w:ascii="Gisha" w:hAnsi="Gisha" w:eastAsia="Meiryo" w:cs="Gisha"/>
          <w:b w:val="0"/>
          <w:i w:val="0"/>
          <w:caps w:val="0"/>
          <w:color w:val="444444"/>
          <w:spacing w:val="0"/>
          <w:sz w:val="21"/>
          <w:szCs w:val="21"/>
          <w:bdr w:val="none" w:color="auto" w:sz="0" w:space="0"/>
          <w:shd w:val="clear" w:fill="FFFFFF"/>
        </w:rPr>
        <w:t>SPARK_WORKER_OPTS</w:t>
      </w:r>
      <w:r>
        <w:rPr>
          <w:rFonts w:hint="default" w:ascii="Gisha" w:hAnsi="Gisha" w:eastAsia="Meiryo" w:cs="Gisha"/>
          <w:b w:val="0"/>
          <w:i w:val="0"/>
          <w:caps w:val="0"/>
          <w:color w:val="1D1F22"/>
          <w:spacing w:val="0"/>
          <w:sz w:val="21"/>
          <w:szCs w:val="21"/>
        </w:rPr>
        <w:t> environment variables, or just in </w:t>
      </w:r>
      <w:r>
        <w:rPr>
          <w:rStyle w:val="8"/>
          <w:rFonts w:hint="default" w:ascii="Gisha" w:hAnsi="Gisha" w:eastAsia="Meiryo" w:cs="Gisha"/>
          <w:b w:val="0"/>
          <w:i w:val="0"/>
          <w:caps w:val="0"/>
          <w:color w:val="444444"/>
          <w:spacing w:val="0"/>
          <w:sz w:val="21"/>
          <w:szCs w:val="21"/>
          <w:bdr w:val="none" w:color="auto" w:sz="0" w:space="0"/>
          <w:shd w:val="clear" w:fill="FFFFFF"/>
        </w:rPr>
        <w:t>SPARK_DAEMON_JAVA_OPTS</w:t>
      </w:r>
      <w:r>
        <w:rPr>
          <w:rFonts w:hint="default" w:ascii="Gisha" w:hAnsi="Gisha" w:eastAsia="Meiryo" w:cs="Gisha"/>
          <w:b w:val="0"/>
          <w:i w:val="0"/>
          <w:caps w:val="0"/>
          <w:color w:val="1D1F22"/>
          <w:spacing w:val="0"/>
          <w:sz w:val="21"/>
          <w:szCs w:val="21"/>
        </w:rPr>
        <w:t>. In this mode, the user may allow the executors to use the SSL settings inherited from the worker which spawned that executor. It can be accomplished by setting</w:t>
      </w:r>
      <w:r>
        <w:rPr>
          <w:rStyle w:val="8"/>
          <w:rFonts w:hint="default" w:ascii="Gisha" w:hAnsi="Gisha" w:eastAsia="Meiryo" w:cs="Gisha"/>
          <w:b w:val="0"/>
          <w:i w:val="0"/>
          <w:caps w:val="0"/>
          <w:color w:val="444444"/>
          <w:spacing w:val="0"/>
          <w:sz w:val="21"/>
          <w:szCs w:val="21"/>
          <w:bdr w:val="none" w:color="auto" w:sz="0" w:space="0"/>
          <w:shd w:val="clear" w:fill="FFFFFF"/>
        </w:rPr>
        <w:t>spark.ssl.useNodeLocalConf</w:t>
      </w:r>
      <w:r>
        <w:rPr>
          <w:rFonts w:hint="default" w:ascii="Gisha" w:hAnsi="Gisha" w:eastAsia="Meiryo" w:cs="Gisha"/>
          <w:b w:val="0"/>
          <w:i w:val="0"/>
          <w:caps w:val="0"/>
          <w:color w:val="1D1F22"/>
          <w:spacing w:val="0"/>
          <w:sz w:val="21"/>
          <w:szCs w:val="21"/>
        </w:rPr>
        <w:t> to </w:t>
      </w:r>
      <w:r>
        <w:rPr>
          <w:rStyle w:val="8"/>
          <w:rFonts w:hint="default" w:ascii="Gisha" w:hAnsi="Gisha" w:eastAsia="Meiryo" w:cs="Gisha"/>
          <w:b w:val="0"/>
          <w:i w:val="0"/>
          <w:caps w:val="0"/>
          <w:color w:val="444444"/>
          <w:spacing w:val="0"/>
          <w:sz w:val="21"/>
          <w:szCs w:val="21"/>
          <w:bdr w:val="none" w:color="auto" w:sz="0" w:space="0"/>
          <w:shd w:val="clear" w:fill="FFFFFF"/>
        </w:rPr>
        <w:t>true</w:t>
      </w:r>
      <w:r>
        <w:rPr>
          <w:rFonts w:hint="default" w:ascii="Gisha" w:hAnsi="Gisha" w:eastAsia="Meiryo" w:cs="Gisha"/>
          <w:b w:val="0"/>
          <w:i w:val="0"/>
          <w:caps w:val="0"/>
          <w:color w:val="1D1F22"/>
          <w:spacing w:val="0"/>
          <w:sz w:val="21"/>
          <w:szCs w:val="21"/>
        </w:rPr>
        <w:t>. If that parameter is set, the settings provided by user on the client side, are not used by the executors.</w:t>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Preparing the key-stores</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"preparing-the-key-stores"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Key-stores can be generated by </w:t>
      </w:r>
      <w:r>
        <w:rPr>
          <w:rStyle w:val="8"/>
          <w:rFonts w:hint="default" w:ascii="Gisha" w:hAnsi="Gisha" w:eastAsia="Meiryo" w:cs="Gisha"/>
          <w:b w:val="0"/>
          <w:i w:val="0"/>
          <w:caps w:val="0"/>
          <w:color w:val="444444"/>
          <w:spacing w:val="0"/>
          <w:sz w:val="21"/>
          <w:szCs w:val="21"/>
          <w:bdr w:val="none" w:color="auto" w:sz="0" w:space="0"/>
          <w:shd w:val="clear" w:fill="FFFFFF"/>
        </w:rPr>
        <w:t>keytool</w:t>
      </w:r>
      <w:r>
        <w:rPr>
          <w:rFonts w:hint="default" w:ascii="Gisha" w:hAnsi="Gisha" w:eastAsia="Meiryo" w:cs="Gisha"/>
          <w:b w:val="0"/>
          <w:i w:val="0"/>
          <w:caps w:val="0"/>
          <w:color w:val="1D1F22"/>
          <w:spacing w:val="0"/>
          <w:sz w:val="21"/>
          <w:szCs w:val="21"/>
        </w:rPr>
        <w:t> program. The reference documentation for this tool is </w:t>
      </w:r>
      <w:r>
        <w:rPr>
          <w:rFonts w:hint="default" w:ascii="Gisha" w:hAnsi="Gisha" w:eastAsia="Meiryo" w:cs="Gisha"/>
          <w:b w:val="0"/>
          <w:i w:val="0"/>
          <w:caps w:val="0"/>
          <w:color w:val="0088CC"/>
          <w:spacing w:val="0"/>
          <w:sz w:val="21"/>
          <w:szCs w:val="21"/>
          <w:u w:val="none"/>
        </w:rPr>
        <w:fldChar w:fldCharType="begin"/>
      </w:r>
      <w:r>
        <w:rPr>
          <w:rFonts w:hint="default" w:ascii="Gisha" w:hAnsi="Gisha" w:eastAsia="Meiryo" w:cs="Gisha"/>
          <w:b w:val="0"/>
          <w:i w:val="0"/>
          <w:caps w:val="0"/>
          <w:color w:val="0088CC"/>
          <w:spacing w:val="0"/>
          <w:sz w:val="21"/>
          <w:szCs w:val="21"/>
          <w:u w:val="none"/>
        </w:rPr>
        <w:instrText xml:space="preserve"> HYPERLINK "https://docs.oracle.com/javase/7/docs/technotes/tools/solaris/keytool.html" </w:instrText>
      </w:r>
      <w:r>
        <w:rPr>
          <w:rFonts w:hint="default" w:ascii="Gisha" w:hAnsi="Gisha" w:eastAsia="Meiryo" w:cs="Gisha"/>
          <w:b w:val="0"/>
          <w:i w:val="0"/>
          <w:caps w:val="0"/>
          <w:color w:val="0088CC"/>
          <w:spacing w:val="0"/>
          <w:sz w:val="21"/>
          <w:szCs w:val="21"/>
          <w:u w:val="none"/>
        </w:rPr>
        <w:fldChar w:fldCharType="separate"/>
      </w:r>
      <w:r>
        <w:rPr>
          <w:rStyle w:val="7"/>
          <w:rFonts w:hint="default" w:ascii="Gisha" w:hAnsi="Gisha" w:eastAsia="Meiryo" w:cs="Gisha"/>
          <w:b w:val="0"/>
          <w:i w:val="0"/>
          <w:caps w:val="0"/>
          <w:color w:val="0088CC"/>
          <w:spacing w:val="0"/>
          <w:sz w:val="21"/>
          <w:szCs w:val="21"/>
          <w:u w:val="none"/>
        </w:rPr>
        <w:t>here</w:t>
      </w:r>
      <w:r>
        <w:rPr>
          <w:rFonts w:hint="default" w:ascii="Gisha" w:hAnsi="Gisha" w:eastAsia="Meiryo" w:cs="Gisha"/>
          <w:b w:val="0"/>
          <w:i w:val="0"/>
          <w:caps w:val="0"/>
          <w:color w:val="0088CC"/>
          <w:spacing w:val="0"/>
          <w:sz w:val="21"/>
          <w:szCs w:val="21"/>
          <w:u w:val="none"/>
        </w:rPr>
        <w:fldChar w:fldCharType="end"/>
      </w:r>
      <w:r>
        <w:rPr>
          <w:rFonts w:hint="default" w:ascii="Gisha" w:hAnsi="Gisha" w:eastAsia="Meiryo" w:cs="Gisha"/>
          <w:b w:val="0"/>
          <w:i w:val="0"/>
          <w:caps w:val="0"/>
          <w:color w:val="1D1F22"/>
          <w:spacing w:val="0"/>
          <w:sz w:val="21"/>
          <w:szCs w:val="21"/>
        </w:rPr>
        <w:t>. The most basic steps to configure the key-stores and the trust-store for the standalone deployment mode is as follows: * Generate a keys pair for each node * Export the public key of the key pair to a file on each node * Import all exported public keys into a single trust-store * Distribute the trust-store over the nodes</w:t>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Configuring SASL Encryption</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"configuring-sasl-encryption"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SASL encryption is currently supported for the block transfer service when authentication (</w:t>
      </w:r>
      <w:r>
        <w:rPr>
          <w:rStyle w:val="8"/>
          <w:rFonts w:hint="default" w:ascii="Gisha" w:hAnsi="Gisha" w:eastAsia="Meiryo" w:cs="Gisha"/>
          <w:b w:val="0"/>
          <w:i w:val="0"/>
          <w:caps w:val="0"/>
          <w:color w:val="444444"/>
          <w:spacing w:val="0"/>
          <w:sz w:val="21"/>
          <w:szCs w:val="21"/>
          <w:bdr w:val="none" w:color="auto" w:sz="0" w:space="0"/>
          <w:shd w:val="clear" w:fill="FFFFFF"/>
        </w:rPr>
        <w:t>spark.authenticate</w:t>
      </w:r>
      <w:r>
        <w:rPr>
          <w:rFonts w:hint="default" w:ascii="Gisha" w:hAnsi="Gisha" w:eastAsia="Meiryo" w:cs="Gisha"/>
          <w:b w:val="0"/>
          <w:i w:val="0"/>
          <w:caps w:val="0"/>
          <w:color w:val="1D1F22"/>
          <w:spacing w:val="0"/>
          <w:sz w:val="21"/>
          <w:szCs w:val="21"/>
        </w:rPr>
        <w:t>) is enabled. To enable SASL encryption for an application, set </w:t>
      </w:r>
      <w:r>
        <w:rPr>
          <w:rStyle w:val="8"/>
          <w:rFonts w:hint="default" w:ascii="Gisha" w:hAnsi="Gisha" w:eastAsia="Meiryo" w:cs="Gisha"/>
          <w:b w:val="0"/>
          <w:i w:val="0"/>
          <w:caps w:val="0"/>
          <w:color w:val="444444"/>
          <w:spacing w:val="0"/>
          <w:sz w:val="21"/>
          <w:szCs w:val="21"/>
          <w:bdr w:val="none" w:color="auto" w:sz="0" w:space="0"/>
          <w:shd w:val="clear" w:fill="FFFFFF"/>
        </w:rPr>
        <w:t>spark.authenticate.enableSaslEncryption</w:t>
      </w:r>
      <w:r>
        <w:rPr>
          <w:rFonts w:hint="default" w:ascii="Gisha" w:hAnsi="Gisha" w:eastAsia="Meiryo" w:cs="Gisha"/>
          <w:b w:val="0"/>
          <w:i w:val="0"/>
          <w:caps w:val="0"/>
          <w:color w:val="1D1F22"/>
          <w:spacing w:val="0"/>
          <w:sz w:val="21"/>
          <w:szCs w:val="21"/>
        </w:rPr>
        <w:t> to </w:t>
      </w:r>
      <w:r>
        <w:rPr>
          <w:rStyle w:val="8"/>
          <w:rFonts w:hint="default" w:ascii="Gisha" w:hAnsi="Gisha" w:eastAsia="Meiryo" w:cs="Gisha"/>
          <w:b w:val="0"/>
          <w:i w:val="0"/>
          <w:caps w:val="0"/>
          <w:color w:val="444444"/>
          <w:spacing w:val="0"/>
          <w:sz w:val="21"/>
          <w:szCs w:val="21"/>
          <w:bdr w:val="none" w:color="auto" w:sz="0" w:space="0"/>
          <w:shd w:val="clear" w:fill="FFFFFF"/>
        </w:rPr>
        <w:t>true</w:t>
      </w:r>
      <w:r>
        <w:rPr>
          <w:rFonts w:hint="default" w:ascii="Gisha" w:hAnsi="Gisha" w:eastAsia="Meiryo" w:cs="Gisha"/>
          <w:b w:val="0"/>
          <w:i w:val="0"/>
          <w:caps w:val="0"/>
          <w:color w:val="1D1F22"/>
          <w:spacing w:val="0"/>
          <w:sz w:val="21"/>
          <w:szCs w:val="21"/>
        </w:rPr>
        <w:t> in the application’s configuration.</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When using an external shuffle service, it’s possible to disable unencrypted connections by setting </w:t>
      </w:r>
      <w:r>
        <w:rPr>
          <w:rStyle w:val="8"/>
          <w:rFonts w:hint="default" w:ascii="Gisha" w:hAnsi="Gisha" w:eastAsia="Meiryo" w:cs="Gisha"/>
          <w:b w:val="0"/>
          <w:i w:val="0"/>
          <w:caps w:val="0"/>
          <w:color w:val="444444"/>
          <w:spacing w:val="0"/>
          <w:sz w:val="21"/>
          <w:szCs w:val="21"/>
          <w:bdr w:val="none" w:color="auto" w:sz="0" w:space="0"/>
          <w:shd w:val="clear" w:fill="FFFFFF"/>
        </w:rPr>
        <w:t>spark.network.sasl.serverAlwaysEncrypt</w:t>
      </w:r>
      <w:r>
        <w:rPr>
          <w:rFonts w:hint="default" w:ascii="Gisha" w:hAnsi="Gisha" w:eastAsia="Meiryo" w:cs="Gisha"/>
          <w:b w:val="0"/>
          <w:i w:val="0"/>
          <w:caps w:val="0"/>
          <w:color w:val="1D1F22"/>
          <w:spacing w:val="0"/>
          <w:sz w:val="21"/>
          <w:szCs w:val="21"/>
        </w:rPr>
        <w:t> to</w:t>
      </w:r>
      <w:r>
        <w:rPr>
          <w:rStyle w:val="8"/>
          <w:rFonts w:hint="default" w:ascii="Gisha" w:hAnsi="Gisha" w:eastAsia="Meiryo" w:cs="Gisha"/>
          <w:b w:val="0"/>
          <w:i w:val="0"/>
          <w:caps w:val="0"/>
          <w:color w:val="444444"/>
          <w:spacing w:val="0"/>
          <w:sz w:val="21"/>
          <w:szCs w:val="21"/>
          <w:bdr w:val="none" w:color="auto" w:sz="0" w:space="0"/>
          <w:shd w:val="clear" w:fill="FFFFFF"/>
        </w:rPr>
        <w:t>true</w:t>
      </w:r>
      <w:r>
        <w:rPr>
          <w:rFonts w:hint="default" w:ascii="Gisha" w:hAnsi="Gisha" w:eastAsia="Meiryo" w:cs="Gisha"/>
          <w:b w:val="0"/>
          <w:i w:val="0"/>
          <w:caps w:val="0"/>
          <w:color w:val="1D1F22"/>
          <w:spacing w:val="0"/>
          <w:sz w:val="21"/>
          <w:szCs w:val="21"/>
        </w:rPr>
        <w:t> in the shuffle service’s configuration. If that option is enabled, applications that are not set up to use SASL encryption will fail to connect to the shuffle service.</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Configuring Ports for Network Security</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"configuring-ports-for-network-security"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Spark makes heavy use of the network, and some environments have strict requirements for using tight firewall settings. Below are the primary ports that Spark uses for its communication and how to configure those ports.</w:t>
      </w:r>
    </w:p>
    <w:tbl>
      <w:tblPr>
        <w:tblStyle w:val="9"/>
        <w:tblpPr w:leftFromText="180" w:rightFromText="180" w:vertAnchor="text" w:horzAnchor="page" w:tblpX="119" w:tblpY="763"/>
        <w:tblOverlap w:val="never"/>
        <w:tblW w:w="137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34"/>
        <w:gridCol w:w="1734"/>
        <w:gridCol w:w="1317"/>
        <w:gridCol w:w="1852"/>
        <w:gridCol w:w="3083"/>
        <w:gridCol w:w="3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From</w:t>
            </w:r>
          </w:p>
        </w:tc>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To</w:t>
            </w:r>
          </w:p>
        </w:tc>
        <w:tc>
          <w:tcPr>
            <w:tcW w:w="131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Default Port</w:t>
            </w:r>
          </w:p>
        </w:tc>
        <w:tc>
          <w:tcPr>
            <w:tcW w:w="185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Purpose</w:t>
            </w:r>
          </w:p>
        </w:tc>
        <w:tc>
          <w:tcPr>
            <w:tcW w:w="30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Configuration Setting</w:t>
            </w:r>
          </w:p>
        </w:tc>
        <w:tc>
          <w:tcPr>
            <w:tcW w:w="39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lang w:val="en-US" w:eastAsia="zh-CN" w:bidi="ar"/>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Browser</w:t>
            </w:r>
          </w:p>
        </w:tc>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Standalone Master</w:t>
            </w:r>
          </w:p>
        </w:tc>
        <w:tc>
          <w:tcPr>
            <w:tcW w:w="131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8080</w:t>
            </w:r>
          </w:p>
        </w:tc>
        <w:tc>
          <w:tcPr>
            <w:tcW w:w="185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Web UI</w:t>
            </w:r>
          </w:p>
        </w:tc>
        <w:tc>
          <w:tcPr>
            <w:tcW w:w="30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shd w:val="clear" w:fill="FFFFFF"/>
                <w:lang w:val="en-US" w:eastAsia="zh-CN" w:bidi="ar"/>
              </w:rPr>
              <w:t>spark.master.ui.port /</w:t>
            </w:r>
            <w:r>
              <w:rPr>
                <w:rStyle w:val="8"/>
                <w:rFonts w:hint="default" w:ascii="Gisha" w:hAnsi="Gisha" w:eastAsia="Meiryo" w:cs="Gisha"/>
                <w:b w:val="0"/>
                <w:i w:val="0"/>
                <w:caps w:val="0"/>
                <w:color w:val="444444"/>
                <w:spacing w:val="0"/>
                <w:kern w:val="0"/>
                <w:sz w:val="21"/>
                <w:szCs w:val="21"/>
                <w:shd w:val="clear" w:fill="FFFFFF"/>
                <w:lang w:val="en-US" w:eastAsia="zh-CN" w:bidi="ar"/>
              </w:rPr>
              <w:br w:type="textWrapping"/>
            </w:r>
            <w:r>
              <w:rPr>
                <w:rStyle w:val="8"/>
                <w:rFonts w:hint="default" w:ascii="Gisha" w:hAnsi="Gisha" w:eastAsia="Meiryo" w:cs="Gisha"/>
                <w:b w:val="0"/>
                <w:i w:val="0"/>
                <w:caps w:val="0"/>
                <w:color w:val="444444"/>
                <w:spacing w:val="0"/>
                <w:kern w:val="0"/>
                <w:sz w:val="21"/>
                <w:szCs w:val="21"/>
                <w:shd w:val="clear" w:fill="FFFFFF"/>
                <w:lang w:val="en-US" w:eastAsia="zh-CN" w:bidi="ar"/>
              </w:rPr>
              <w:t>SPARK_MASTER_WEBUI_PORT</w:t>
            </w:r>
          </w:p>
        </w:tc>
        <w:tc>
          <w:tcPr>
            <w:tcW w:w="39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Jetty-based. Standalone mode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Browser</w:t>
            </w:r>
          </w:p>
        </w:tc>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Standalone Worker</w:t>
            </w:r>
          </w:p>
        </w:tc>
        <w:tc>
          <w:tcPr>
            <w:tcW w:w="131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8081</w:t>
            </w:r>
          </w:p>
        </w:tc>
        <w:tc>
          <w:tcPr>
            <w:tcW w:w="185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Web UI</w:t>
            </w:r>
          </w:p>
        </w:tc>
        <w:tc>
          <w:tcPr>
            <w:tcW w:w="30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shd w:val="clear" w:fill="FFFFFF"/>
                <w:lang w:val="en-US" w:eastAsia="zh-CN" w:bidi="ar"/>
              </w:rPr>
              <w:t>spark.worker.ui.port /</w:t>
            </w:r>
            <w:r>
              <w:rPr>
                <w:rStyle w:val="8"/>
                <w:rFonts w:hint="default" w:ascii="Gisha" w:hAnsi="Gisha" w:eastAsia="Meiryo" w:cs="Gisha"/>
                <w:b w:val="0"/>
                <w:i w:val="0"/>
                <w:caps w:val="0"/>
                <w:color w:val="444444"/>
                <w:spacing w:val="0"/>
                <w:kern w:val="0"/>
                <w:sz w:val="21"/>
                <w:szCs w:val="21"/>
                <w:shd w:val="clear" w:fill="FFFFFF"/>
                <w:lang w:val="en-US" w:eastAsia="zh-CN" w:bidi="ar"/>
              </w:rPr>
              <w:br w:type="textWrapping"/>
            </w:r>
            <w:r>
              <w:rPr>
                <w:rStyle w:val="8"/>
                <w:rFonts w:hint="default" w:ascii="Gisha" w:hAnsi="Gisha" w:eastAsia="Meiryo" w:cs="Gisha"/>
                <w:b w:val="0"/>
                <w:i w:val="0"/>
                <w:caps w:val="0"/>
                <w:color w:val="444444"/>
                <w:spacing w:val="0"/>
                <w:kern w:val="0"/>
                <w:sz w:val="21"/>
                <w:szCs w:val="21"/>
                <w:shd w:val="clear" w:fill="FFFFFF"/>
                <w:lang w:val="en-US" w:eastAsia="zh-CN" w:bidi="ar"/>
              </w:rPr>
              <w:t>SPARK_WORKER_WEBUI_PORT</w:t>
            </w:r>
          </w:p>
        </w:tc>
        <w:tc>
          <w:tcPr>
            <w:tcW w:w="39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Jetty-based. Standalone mode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Driver /</w:t>
            </w:r>
            <w:r>
              <w:rPr>
                <w:rFonts w:hint="default" w:ascii="Gisha" w:hAnsi="Gisha" w:eastAsia="Meiryo" w:cs="Gisha"/>
                <w:b w:val="0"/>
                <w:i w:val="0"/>
                <w:caps w:val="0"/>
                <w:color w:val="1D1F22"/>
                <w:spacing w:val="0"/>
                <w:kern w:val="0"/>
                <w:sz w:val="21"/>
                <w:szCs w:val="21"/>
                <w:lang w:val="en-US" w:eastAsia="zh-CN" w:bidi="ar"/>
              </w:rPr>
              <w:br w:type="textWrapping"/>
            </w:r>
            <w:r>
              <w:rPr>
                <w:rFonts w:hint="default" w:ascii="Gisha" w:hAnsi="Gisha" w:eastAsia="Meiryo" w:cs="Gisha"/>
                <w:b w:val="0"/>
                <w:i w:val="0"/>
                <w:caps w:val="0"/>
                <w:color w:val="1D1F22"/>
                <w:spacing w:val="0"/>
                <w:kern w:val="0"/>
                <w:sz w:val="21"/>
                <w:szCs w:val="21"/>
                <w:lang w:val="en-US" w:eastAsia="zh-CN" w:bidi="ar"/>
              </w:rPr>
              <w:t>Standalone Worker</w:t>
            </w:r>
          </w:p>
        </w:tc>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Standalone Master</w:t>
            </w:r>
          </w:p>
        </w:tc>
        <w:tc>
          <w:tcPr>
            <w:tcW w:w="131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7077</w:t>
            </w:r>
          </w:p>
        </w:tc>
        <w:tc>
          <w:tcPr>
            <w:tcW w:w="185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Submit job to cluster /</w:t>
            </w:r>
            <w:r>
              <w:rPr>
                <w:rFonts w:hint="default" w:ascii="Gisha" w:hAnsi="Gisha" w:eastAsia="Meiryo" w:cs="Gisha"/>
                <w:b w:val="0"/>
                <w:i w:val="0"/>
                <w:caps w:val="0"/>
                <w:color w:val="1D1F22"/>
                <w:spacing w:val="0"/>
                <w:kern w:val="0"/>
                <w:sz w:val="21"/>
                <w:szCs w:val="21"/>
                <w:lang w:val="en-US" w:eastAsia="zh-CN" w:bidi="ar"/>
              </w:rPr>
              <w:br w:type="textWrapping"/>
            </w:r>
            <w:r>
              <w:rPr>
                <w:rFonts w:hint="default" w:ascii="Gisha" w:hAnsi="Gisha" w:eastAsia="Meiryo" w:cs="Gisha"/>
                <w:b w:val="0"/>
                <w:i w:val="0"/>
                <w:caps w:val="0"/>
                <w:color w:val="1D1F22"/>
                <w:spacing w:val="0"/>
                <w:kern w:val="0"/>
                <w:sz w:val="21"/>
                <w:szCs w:val="21"/>
                <w:lang w:val="en-US" w:eastAsia="zh-CN" w:bidi="ar"/>
              </w:rPr>
              <w:t>Join cluster</w:t>
            </w:r>
          </w:p>
        </w:tc>
        <w:tc>
          <w:tcPr>
            <w:tcW w:w="30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shd w:val="clear" w:fill="FFFFFF"/>
                <w:lang w:val="en-US" w:eastAsia="zh-CN" w:bidi="ar"/>
              </w:rPr>
              <w:t>SPARK_MASTER_PORT</w:t>
            </w:r>
          </w:p>
        </w:tc>
        <w:tc>
          <w:tcPr>
            <w:tcW w:w="39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Akka-based. Set to "0" to choose a port randomly. Standalone mode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Standalone Master</w:t>
            </w:r>
          </w:p>
        </w:tc>
        <w:tc>
          <w:tcPr>
            <w:tcW w:w="1734"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Standalone Worker</w:t>
            </w:r>
          </w:p>
        </w:tc>
        <w:tc>
          <w:tcPr>
            <w:tcW w:w="1317"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(random)</w:t>
            </w:r>
          </w:p>
        </w:tc>
        <w:tc>
          <w:tcPr>
            <w:tcW w:w="1852"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Schedule executors</w:t>
            </w:r>
          </w:p>
        </w:tc>
        <w:tc>
          <w:tcPr>
            <w:tcW w:w="3083"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shd w:val="clear" w:fill="FFFFFF"/>
                <w:lang w:val="en-US" w:eastAsia="zh-CN" w:bidi="ar"/>
              </w:rPr>
              <w:t>SPARK_WORKER_PORT</w:t>
            </w:r>
          </w:p>
        </w:tc>
        <w:tc>
          <w:tcPr>
            <w:tcW w:w="3988" w:type="dxa"/>
            <w:tcBorders>
              <w:top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lang w:val="en-US" w:eastAsia="zh-CN" w:bidi="ar"/>
              </w:rPr>
              <w:t>Akka-based. Set to "0" to choose a port randomly. Standalone mode only.</w:t>
            </w:r>
          </w:p>
        </w:tc>
      </w:tr>
    </w:tbl>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Standalone mode only</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"standalone-mode-only"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p>
      <w:pPr>
        <w:pStyle w:val="4"/>
        <w:keepNext w:val="0"/>
        <w:keepLines w:val="0"/>
        <w:widowControl/>
        <w:suppressLineNumbers w:val="0"/>
        <w:spacing w:before="150" w:beforeAutospacing="0" w:after="150" w:afterAutospacing="0" w:line="600" w:lineRule="atLeast"/>
        <w:ind w:left="0" w:right="0" w:firstLine="0"/>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sz w:val="21"/>
          <w:szCs w:val="21"/>
        </w:rPr>
        <w:t>All cluster managers</w:t>
      </w:r>
      <w:r>
        <w:rPr>
          <w:rFonts w:hint="default" w:ascii="Gisha" w:hAnsi="Gisha" w:eastAsia="Meiryo" w:cs="Gisha"/>
          <w:b w:val="0"/>
          <w:i w:val="0"/>
          <w:caps w:val="0"/>
          <w:color w:val="0088CC"/>
          <w:spacing w:val="0"/>
          <w:sz w:val="21"/>
          <w:szCs w:val="21"/>
          <w:u w:val="none"/>
          <w:bdr w:val="none" w:color="auto" w:sz="0" w:space="0"/>
        </w:rPr>
        <w:fldChar w:fldCharType="begin"/>
      </w:r>
      <w:r>
        <w:rPr>
          <w:rFonts w:hint="default" w:ascii="Gisha" w:hAnsi="Gisha" w:eastAsia="Meiryo" w:cs="Gisha"/>
          <w:b w:val="0"/>
          <w:i w:val="0"/>
          <w:caps w:val="0"/>
          <w:color w:val="0088CC"/>
          <w:spacing w:val="0"/>
          <w:sz w:val="21"/>
          <w:szCs w:val="21"/>
          <w:u w:val="none"/>
          <w:bdr w:val="none" w:color="auto" w:sz="0" w:space="0"/>
        </w:rPr>
        <w:instrText xml:space="preserve"> HYPERLINK "http://spark.apache.org/docs/latest/security.html" \l "all-cluster-managers" </w:instrText>
      </w:r>
      <w:r>
        <w:rPr>
          <w:rFonts w:hint="default" w:ascii="Gisha" w:hAnsi="Gisha" w:eastAsia="Meiryo" w:cs="Gisha"/>
          <w:b w:val="0"/>
          <w:i w:val="0"/>
          <w:caps w:val="0"/>
          <w:color w:val="0088CC"/>
          <w:spacing w:val="0"/>
          <w:sz w:val="21"/>
          <w:szCs w:val="21"/>
          <w:u w:val="none"/>
          <w:bdr w:val="none" w:color="auto" w:sz="0" w:space="0"/>
        </w:rPr>
        <w:fldChar w:fldCharType="separate"/>
      </w:r>
      <w:r>
        <w:rPr>
          <w:rFonts w:hint="default" w:ascii="Gisha" w:hAnsi="Gisha" w:eastAsia="Meiryo" w:cs="Gisha"/>
          <w:b w:val="0"/>
          <w:i w:val="0"/>
          <w:caps w:val="0"/>
          <w:color w:val="0088CC"/>
          <w:spacing w:val="0"/>
          <w:sz w:val="21"/>
          <w:szCs w:val="21"/>
          <w:u w:val="none"/>
          <w:bdr w:val="none" w:color="auto" w:sz="0" w:space="0"/>
        </w:rPr>
        <w:fldChar w:fldCharType="end"/>
      </w:r>
    </w:p>
    <w:tbl>
      <w:tblPr>
        <w:tblpPr w:leftFromText="180" w:rightFromText="180" w:vertAnchor="text" w:horzAnchor="page" w:tblpX="119" w:tblpY="916"/>
        <w:tblOverlap w:val="never"/>
        <w:tblW w:w="13199" w:type="dxa"/>
        <w:tblInd w:w="5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0"/>
        <w:gridCol w:w="1007"/>
        <w:gridCol w:w="1326"/>
        <w:gridCol w:w="1915"/>
        <w:gridCol w:w="2112"/>
        <w:gridCol w:w="5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From</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To</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Default Port</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Purpose</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Configuration Setting</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i w:val="0"/>
                <w:caps w:val="0"/>
                <w:color w:val="1D1F22"/>
                <w:spacing w:val="0"/>
                <w:sz w:val="21"/>
                <w:szCs w:val="21"/>
              </w:rPr>
            </w:pPr>
            <w:r>
              <w:rPr>
                <w:rFonts w:hint="default" w:ascii="Gisha" w:hAnsi="Gisha" w:eastAsia="Meiryo" w:cs="Gisha"/>
                <w:b/>
                <w:i w:val="0"/>
                <w:caps w:val="0"/>
                <w:color w:val="1D1F22"/>
                <w:spacing w:val="0"/>
                <w:kern w:val="0"/>
                <w:sz w:val="21"/>
                <w:szCs w:val="21"/>
                <w:bdr w:val="none" w:color="auto" w:sz="0" w:space="0"/>
                <w:lang w:val="en-US" w:eastAsia="zh-CN" w:bidi="ar"/>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Browser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Application</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4040</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Web UI</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spark.ui.port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Jetty-based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Browser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History Server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18080</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Web UI</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spark.history.ui.port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Jetty-based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 /</w:t>
            </w:r>
            <w:r>
              <w:rPr>
                <w:rFonts w:hint="default" w:ascii="Gisha" w:hAnsi="Gisha" w:eastAsia="Meiryo" w:cs="Gisha"/>
                <w:b w:val="0"/>
                <w:i w:val="0"/>
                <w:caps w:val="0"/>
                <w:color w:val="1D1F22"/>
                <w:spacing w:val="0"/>
                <w:kern w:val="0"/>
                <w:sz w:val="21"/>
                <w:szCs w:val="21"/>
                <w:bdr w:val="none" w:color="auto" w:sz="0" w:space="0"/>
                <w:lang w:val="en-US" w:eastAsia="zh-CN" w:bidi="ar"/>
              </w:rPr>
              <w:br w:type="textWrapping"/>
            </w:r>
            <w:r>
              <w:rPr>
                <w:rFonts w:hint="default" w:ascii="Gisha" w:hAnsi="Gisha" w:eastAsia="Meiryo" w:cs="Gisha"/>
                <w:b w:val="0"/>
                <w:i w:val="0"/>
                <w:caps w:val="0"/>
                <w:color w:val="1D1F22"/>
                <w:spacing w:val="0"/>
                <w:kern w:val="0"/>
                <w:sz w:val="21"/>
                <w:szCs w:val="21"/>
                <w:bdr w:val="none" w:color="auto" w:sz="0" w:space="0"/>
                <w:lang w:val="en-US" w:eastAsia="zh-CN" w:bidi="ar"/>
              </w:rPr>
              <w:t>Standalone Master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Driver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Connect to application /</w:t>
            </w:r>
            <w:r>
              <w:rPr>
                <w:rFonts w:hint="default" w:ascii="Gisha" w:hAnsi="Gisha" w:eastAsia="Meiryo" w:cs="Gisha"/>
                <w:b w:val="0"/>
                <w:i w:val="0"/>
                <w:caps w:val="0"/>
                <w:color w:val="1D1F22"/>
                <w:spacing w:val="0"/>
                <w:kern w:val="0"/>
                <w:sz w:val="21"/>
                <w:szCs w:val="21"/>
                <w:bdr w:val="none" w:color="auto" w:sz="0" w:space="0"/>
                <w:lang w:val="en-US" w:eastAsia="zh-CN" w:bidi="ar"/>
              </w:rPr>
              <w:br w:type="textWrapping"/>
            </w:r>
            <w:r>
              <w:rPr>
                <w:rFonts w:hint="default" w:ascii="Gisha" w:hAnsi="Gisha" w:eastAsia="Meiryo" w:cs="Gisha"/>
                <w:b w:val="0"/>
                <w:i w:val="0"/>
                <w:caps w:val="0"/>
                <w:color w:val="1D1F22"/>
                <w:spacing w:val="0"/>
                <w:kern w:val="0"/>
                <w:sz w:val="21"/>
                <w:szCs w:val="21"/>
                <w:bdr w:val="none" w:color="auto" w:sz="0" w:space="0"/>
                <w:lang w:val="en-US" w:eastAsia="zh-CN" w:bidi="ar"/>
              </w:rPr>
              <w:t>Notify executor state changes</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spark.driver.port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Akka-based. Set to "0" to choose a port randomly.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Driver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Schedule tasks</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spark.executor.port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Akka-based. Set to "0" to choose a port randomly.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Driver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File server for files and jars</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spark.fileserver.port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Jetty-based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Driver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HTTP Broadcast</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spark.broadcast.port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Jetty-based. Not used by TorrentBroadcast, which sends data through the block manager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Driver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Class file server</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spark.replClassServer.port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Jetty-based. Only used in Spark shells.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trPr>
        <w:tc>
          <w:tcPr>
            <w:tcW w:w="17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 / Driver</w:t>
            </w:r>
          </w:p>
        </w:tc>
        <w:tc>
          <w:tcPr>
            <w:tcW w:w="100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Executor / Driver</w:t>
            </w:r>
          </w:p>
        </w:tc>
        <w:tc>
          <w:tcPr>
            <w:tcW w:w="132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(random)</w:t>
            </w:r>
          </w:p>
        </w:tc>
        <w:tc>
          <w:tcPr>
            <w:tcW w:w="191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Block Manager port</w:t>
            </w:r>
          </w:p>
        </w:tc>
        <w:tc>
          <w:tcPr>
            <w:tcW w:w="21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Style w:val="8"/>
                <w:rFonts w:hint="default" w:ascii="Gisha" w:hAnsi="Gisha" w:eastAsia="Meiryo" w:cs="Gisha"/>
                <w:b w:val="0"/>
                <w:i w:val="0"/>
                <w:caps w:val="0"/>
                <w:color w:val="444444"/>
                <w:spacing w:val="0"/>
                <w:kern w:val="0"/>
                <w:sz w:val="21"/>
                <w:szCs w:val="21"/>
                <w:bdr w:val="none" w:color="auto" w:sz="0" w:space="0"/>
                <w:shd w:val="clear" w:fill="FFFFFF"/>
                <w:lang w:val="en-US" w:eastAsia="zh-CN" w:bidi="ar"/>
              </w:rPr>
              <w:t>spark.blockManager.port</w:t>
            </w:r>
          </w:p>
        </w:tc>
        <w:tc>
          <w:tcPr>
            <w:tcW w:w="50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kern w:val="0"/>
                <w:sz w:val="21"/>
                <w:szCs w:val="21"/>
                <w:bdr w:val="none" w:color="auto" w:sz="0" w:space="0"/>
                <w:lang w:val="en-US" w:eastAsia="zh-CN" w:bidi="ar"/>
              </w:rPr>
              <w:t>Raw socket via ServerSocketChannel</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Meiryo" w:cs="Gisha"/>
          <w:b w:val="0"/>
          <w:i w:val="0"/>
          <w:caps w:val="0"/>
          <w:color w:val="1D1F22"/>
          <w:spacing w:val="0"/>
          <w:sz w:val="21"/>
          <w:szCs w:val="21"/>
        </w:rPr>
      </w:pPr>
      <w:r>
        <w:rPr>
          <w:rFonts w:hint="default" w:ascii="Gisha" w:hAnsi="Gisha" w:eastAsia="Meiryo" w:cs="Gisha"/>
          <w:b w:val="0"/>
          <w:i w:val="0"/>
          <w:caps w:val="0"/>
          <w:color w:val="1D1F22"/>
          <w:spacing w:val="0"/>
          <w:sz w:val="21"/>
          <w:szCs w:val="21"/>
        </w:rPr>
        <w:t>See the </w:t>
      </w:r>
      <w:r>
        <w:rPr>
          <w:rFonts w:hint="default" w:ascii="Gisha" w:hAnsi="Gisha" w:eastAsia="Meiryo" w:cs="Gisha"/>
          <w:b w:val="0"/>
          <w:i w:val="0"/>
          <w:caps w:val="0"/>
          <w:color w:val="0088CC"/>
          <w:spacing w:val="0"/>
          <w:sz w:val="21"/>
          <w:szCs w:val="21"/>
          <w:u w:val="none"/>
        </w:rPr>
        <w:fldChar w:fldCharType="begin"/>
      </w:r>
      <w:r>
        <w:rPr>
          <w:rFonts w:hint="default" w:ascii="Gisha" w:hAnsi="Gisha" w:eastAsia="Meiryo" w:cs="Gisha"/>
          <w:b w:val="0"/>
          <w:i w:val="0"/>
          <w:caps w:val="0"/>
          <w:color w:val="0088CC"/>
          <w:spacing w:val="0"/>
          <w:sz w:val="21"/>
          <w:szCs w:val="21"/>
          <w:u w:val="none"/>
        </w:rPr>
        <w:instrText xml:space="preserve"> HYPERLINK "http://spark.apache.org/docs/latest/configuration.html" </w:instrText>
      </w:r>
      <w:r>
        <w:rPr>
          <w:rFonts w:hint="default" w:ascii="Gisha" w:hAnsi="Gisha" w:eastAsia="Meiryo" w:cs="Gisha"/>
          <w:b w:val="0"/>
          <w:i w:val="0"/>
          <w:caps w:val="0"/>
          <w:color w:val="0088CC"/>
          <w:spacing w:val="0"/>
          <w:sz w:val="21"/>
          <w:szCs w:val="21"/>
          <w:u w:val="none"/>
        </w:rPr>
        <w:fldChar w:fldCharType="separate"/>
      </w:r>
      <w:r>
        <w:rPr>
          <w:rStyle w:val="7"/>
          <w:rFonts w:hint="default" w:ascii="Gisha" w:hAnsi="Gisha" w:eastAsia="Meiryo" w:cs="Gisha"/>
          <w:b w:val="0"/>
          <w:i w:val="0"/>
          <w:caps w:val="0"/>
          <w:color w:val="0088CC"/>
          <w:spacing w:val="0"/>
          <w:sz w:val="21"/>
          <w:szCs w:val="21"/>
          <w:u w:val="none"/>
        </w:rPr>
        <w:t>configuration page</w:t>
      </w:r>
      <w:r>
        <w:rPr>
          <w:rFonts w:hint="default" w:ascii="Gisha" w:hAnsi="Gisha" w:eastAsia="Meiryo" w:cs="Gisha"/>
          <w:b w:val="0"/>
          <w:i w:val="0"/>
          <w:caps w:val="0"/>
          <w:color w:val="0088CC"/>
          <w:spacing w:val="0"/>
          <w:sz w:val="21"/>
          <w:szCs w:val="21"/>
          <w:u w:val="none"/>
        </w:rPr>
        <w:fldChar w:fldCharType="end"/>
      </w:r>
      <w:r>
        <w:rPr>
          <w:rFonts w:hint="default" w:ascii="Gisha" w:hAnsi="Gisha" w:eastAsia="Meiryo" w:cs="Gisha"/>
          <w:b w:val="0"/>
          <w:i w:val="0"/>
          <w:caps w:val="0"/>
          <w:color w:val="1D1F22"/>
          <w:spacing w:val="0"/>
          <w:sz w:val="21"/>
          <w:szCs w:val="21"/>
        </w:rPr>
        <w:t> for more details on the security configuration parameters, and </w:t>
      </w:r>
      <w:r>
        <w:rPr>
          <w:rFonts w:hint="default" w:ascii="Gisha" w:hAnsi="Gisha" w:eastAsia="Meiryo" w:cs="Gisha"/>
          <w:b w:val="0"/>
          <w:i w:val="0"/>
          <w:caps w:val="0"/>
          <w:color w:val="0088CC"/>
          <w:spacing w:val="0"/>
          <w:sz w:val="21"/>
          <w:szCs w:val="21"/>
          <w:u w:val="none"/>
        </w:rPr>
        <w:fldChar w:fldCharType="begin"/>
      </w:r>
      <w:r>
        <w:rPr>
          <w:rFonts w:hint="default" w:ascii="Gisha" w:hAnsi="Gisha" w:eastAsia="Meiryo" w:cs="Gisha"/>
          <w:b w:val="0"/>
          <w:i w:val="0"/>
          <w:caps w:val="0"/>
          <w:color w:val="0088CC"/>
          <w:spacing w:val="0"/>
          <w:sz w:val="21"/>
          <w:szCs w:val="21"/>
          <w:u w:val="none"/>
        </w:rPr>
        <w:instrText xml:space="preserve"> HYPERLINK "https://github.com/apache/spark/tree/master/core/src/main/scala/org/apache/spark/SecurityManager.scala" </w:instrText>
      </w:r>
      <w:r>
        <w:rPr>
          <w:rFonts w:hint="default" w:ascii="Gisha" w:hAnsi="Gisha" w:eastAsia="Meiryo" w:cs="Gisha"/>
          <w:b w:val="0"/>
          <w:i w:val="0"/>
          <w:caps w:val="0"/>
          <w:color w:val="0088CC"/>
          <w:spacing w:val="0"/>
          <w:sz w:val="21"/>
          <w:szCs w:val="21"/>
          <w:u w:val="none"/>
        </w:rPr>
        <w:fldChar w:fldCharType="separate"/>
      </w:r>
      <w:r>
        <w:rPr>
          <w:rStyle w:val="7"/>
          <w:rFonts w:hint="default" w:ascii="Gisha" w:hAnsi="Gisha" w:eastAsia="Meiryo" w:cs="Gisha"/>
          <w:b w:val="0"/>
          <w:i w:val="0"/>
          <w:caps w:val="0"/>
          <w:color w:val="0088CC"/>
          <w:spacing w:val="0"/>
          <w:sz w:val="21"/>
          <w:szCs w:val="21"/>
          <w:u w:val="none"/>
          <w:bdr w:val="none" w:color="auto" w:sz="0" w:space="0"/>
          <w:shd w:val="clear" w:fill="FFFFFF"/>
        </w:rPr>
        <w:t>org.apache.spark.SecurityManager</w:t>
      </w:r>
      <w:r>
        <w:rPr>
          <w:rFonts w:hint="default" w:ascii="Gisha" w:hAnsi="Gisha" w:eastAsia="Meiryo" w:cs="Gisha"/>
          <w:b w:val="0"/>
          <w:i w:val="0"/>
          <w:caps w:val="0"/>
          <w:color w:val="0088CC"/>
          <w:spacing w:val="0"/>
          <w:sz w:val="21"/>
          <w:szCs w:val="21"/>
          <w:u w:val="none"/>
        </w:rPr>
        <w:fldChar w:fldCharType="end"/>
      </w:r>
      <w:r>
        <w:rPr>
          <w:rFonts w:hint="default" w:ascii="Gisha" w:hAnsi="Gisha" w:eastAsia="Meiryo" w:cs="Gisha"/>
          <w:b w:val="0"/>
          <w:i w:val="0"/>
          <w:caps w:val="0"/>
          <w:color w:val="1D1F22"/>
          <w:spacing w:val="0"/>
          <w:sz w:val="21"/>
          <w:szCs w:val="21"/>
        </w:rPr>
        <w:t> for implementation details about security.</w:t>
      </w:r>
    </w:p>
    <w:p>
      <w:pPr>
        <w:rPr>
          <w:rFonts w:hint="default" w:ascii="Gisha" w:hAnsi="Gisha" w:eastAsia="Meiryo" w:cs="Gisha"/>
          <w:sz w:val="21"/>
          <w:szCs w:val="21"/>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 w:name="Meiryo">
    <w:panose1 w:val="020B0604030504040204"/>
    <w:charset w:val="80"/>
    <w:family w:val="auto"/>
    <w:pitch w:val="default"/>
    <w:sig w:usb0="E10102FF" w:usb1="EAC7FFFF" w:usb2="00010012" w:usb3="00000000" w:csb0="6002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0D7"/>
    <w:multiLevelType w:val="multilevel"/>
    <w:tmpl w:val="578FA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7F29"/>
    <w:rsid w:val="058B1173"/>
    <w:rsid w:val="0A796292"/>
    <w:rsid w:val="123B39B2"/>
    <w:rsid w:val="12BF35CF"/>
    <w:rsid w:val="163F0551"/>
    <w:rsid w:val="257A3B5D"/>
    <w:rsid w:val="2A7824ED"/>
    <w:rsid w:val="2E3F0EEE"/>
    <w:rsid w:val="32A16452"/>
    <w:rsid w:val="37197903"/>
    <w:rsid w:val="3A0134E6"/>
    <w:rsid w:val="3BB868DC"/>
    <w:rsid w:val="40E31CBA"/>
    <w:rsid w:val="456249DD"/>
    <w:rsid w:val="4EAF4DF0"/>
    <w:rsid w:val="672D7AAE"/>
    <w:rsid w:val="68E95D23"/>
    <w:rsid w:val="6C886EA4"/>
    <w:rsid w:val="6E095DD6"/>
    <w:rsid w:val="71D676A5"/>
    <w:rsid w:val="75577B72"/>
    <w:rsid w:val="789B28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2016-07-20T16:06:10Z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