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Casos de teste SmartPet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caso  de teste cadastrando usuário.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index.html</w:t>
        <w:br w:type="textWrapping"/>
        <w:br w:type="textWrapping"/>
        <w:tab/>
        <w:tab/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ação: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resultado esperado: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 no botão cadastro.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abrir a página de cadastro  cadastro html.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preencher campos.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“pedro”,”souza”, “pedrinho”, “2019-02-02”, “12345”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 o que foi digitado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no botão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mensagem de sucesso.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inserção feita  no BD.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cadastrando um compromisso na agenda.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ação: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resultado esperado: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 no botão entrar.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a página principal.html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meus pets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a página meus pets.html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em um pet.</w:t>
              <w:br w:type="textWrapping"/>
              <w:t xml:space="preserve">“jolenio”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pagina perfilPet.html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abrir compromissos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a página agenda.html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a página cadastroEvento.php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Pets e locais disponíveis no banco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pets e locais cadastrados em suas  respectivas tabelas.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Preencher demais campos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“tosa” e “2019-01-01”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o que foi preenchido.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salvo com sucesso e dados cadastrados na tabela agenda no BD.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