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A02" w:rsidRPr="006450DC" w:rsidRDefault="00326A02" w:rsidP="00326A02">
      <w:pPr>
        <w:jc w:val="center"/>
        <w:rPr>
          <w:rFonts w:ascii="Century Gothic" w:eastAsia="Times New Roman" w:hAnsi="Century Gothic" w:cs="Times New Roman"/>
        </w:rPr>
      </w:pPr>
    </w:p>
    <w:p w:rsidR="005C12ED" w:rsidRPr="006450DC" w:rsidRDefault="0094745C" w:rsidP="005C12ED">
      <w:pPr>
        <w:pStyle w:val="Header"/>
        <w:rPr>
          <w:rFonts w:ascii="Century Gothic" w:hAnsi="Century Gothic"/>
          <w:b/>
          <w:color w:val="2F5496" w:themeColor="accent5" w:themeShade="BF"/>
          <w:sz w:val="40"/>
          <w:szCs w:val="40"/>
        </w:rPr>
      </w:pPr>
      <w:r>
        <w:rPr>
          <w:rFonts w:ascii="Century Gothic" w:hAnsi="Century Gothic" w:cs="Arial"/>
          <w:b/>
          <w:color w:val="2F5496" w:themeColor="accent5" w:themeShade="BF"/>
          <w:sz w:val="40"/>
          <w:szCs w:val="40"/>
        </w:rPr>
        <w:t>Internal and External</w:t>
      </w:r>
      <w:r w:rsidR="005C12ED" w:rsidRPr="006450DC">
        <w:rPr>
          <w:rFonts w:ascii="Century Gothic" w:hAnsi="Century Gothic" w:cs="Arial"/>
          <w:b/>
          <w:color w:val="2F5496" w:themeColor="accent5" w:themeShade="BF"/>
          <w:sz w:val="40"/>
          <w:szCs w:val="40"/>
        </w:rPr>
        <w:t xml:space="preserve"> Communication Plan Template      </w:t>
      </w:r>
    </w:p>
    <w:p w:rsidR="00326A02" w:rsidRPr="006450DC" w:rsidRDefault="00326A02" w:rsidP="00326A02">
      <w:pPr>
        <w:jc w:val="center"/>
        <w:rPr>
          <w:rFonts w:ascii="Century Gothic" w:eastAsia="Times New Roman" w:hAnsi="Century Gothic" w:cs="Times New Roman"/>
        </w:rPr>
      </w:pPr>
    </w:p>
    <w:tbl>
      <w:tblPr>
        <w:tblW w:w="143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2380"/>
        <w:gridCol w:w="2380"/>
        <w:gridCol w:w="2380"/>
        <w:gridCol w:w="2380"/>
        <w:gridCol w:w="2380"/>
        <w:gridCol w:w="22"/>
      </w:tblGrid>
      <w:tr w:rsidR="00326A02" w:rsidRPr="006450DC" w:rsidTr="00763B95">
        <w:trPr>
          <w:trHeight w:val="411"/>
        </w:trPr>
        <w:tc>
          <w:tcPr>
            <w:tcW w:w="14302" w:type="dxa"/>
            <w:gridSpan w:val="7"/>
            <w:shd w:val="clear" w:color="auto" w:fill="1F4E79" w:themeFill="accent1" w:themeFillShade="80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26A02" w:rsidRPr="006450DC" w:rsidRDefault="00F276F4" w:rsidP="006450DC">
            <w:pPr>
              <w:jc w:val="center"/>
              <w:rPr>
                <w:rFonts w:ascii="Century Gothic" w:hAnsi="Century Gothic" w:cs="Times New Roman"/>
                <w:b/>
              </w:rPr>
            </w:pPr>
            <w:r>
              <w:rPr>
                <w:rFonts w:ascii="Century Gothic" w:hAnsi="Century Gothic" w:cs="Times New Roman"/>
                <w:b/>
                <w:color w:val="FFFFFF"/>
                <w:sz w:val="28"/>
                <w:szCs w:val="36"/>
              </w:rPr>
              <w:t>INTERNAL AND EXTERNAL</w:t>
            </w:r>
            <w:r w:rsidR="006450DC" w:rsidRPr="00763B95">
              <w:rPr>
                <w:rFonts w:ascii="Century Gothic" w:hAnsi="Century Gothic" w:cs="Times New Roman"/>
                <w:b/>
                <w:color w:val="FFFFFF"/>
                <w:sz w:val="28"/>
                <w:szCs w:val="36"/>
              </w:rPr>
              <w:t xml:space="preserve"> COMMUNICATION PLAN</w:t>
            </w:r>
          </w:p>
        </w:tc>
      </w:tr>
      <w:tr w:rsidR="00763B95" w:rsidRPr="006450DC" w:rsidTr="00763B95">
        <w:trPr>
          <w:gridAfter w:val="1"/>
          <w:wAfter w:w="22" w:type="dxa"/>
          <w:trHeight w:val="281"/>
        </w:trPr>
        <w:tc>
          <w:tcPr>
            <w:tcW w:w="2380" w:type="dxa"/>
            <w:shd w:val="clear" w:color="auto" w:fill="2E74B5" w:themeFill="accent1" w:themeFillShade="B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26A02" w:rsidRPr="00763B95" w:rsidRDefault="006450DC" w:rsidP="00763B95">
            <w:pPr>
              <w:jc w:val="center"/>
              <w:rPr>
                <w:rFonts w:ascii="Century Gothic" w:hAnsi="Century Gothic" w:cs="Times New Roman"/>
                <w:sz w:val="21"/>
              </w:rPr>
            </w:pPr>
            <w:r w:rsidRPr="00763B95">
              <w:rPr>
                <w:rFonts w:ascii="Century Gothic" w:hAnsi="Century Gothic" w:cs="Times New Roman"/>
                <w:b/>
                <w:bCs/>
                <w:color w:val="FFFFFF"/>
                <w:sz w:val="21"/>
                <w:szCs w:val="22"/>
              </w:rPr>
              <w:t>STAKEHOLDER</w:t>
            </w:r>
          </w:p>
        </w:tc>
        <w:tc>
          <w:tcPr>
            <w:tcW w:w="2380" w:type="dxa"/>
            <w:shd w:val="clear" w:color="auto" w:fill="2E74B5" w:themeFill="accent1" w:themeFillShade="B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26A02" w:rsidRPr="00763B95" w:rsidRDefault="006450DC" w:rsidP="00763B95">
            <w:pPr>
              <w:jc w:val="center"/>
              <w:rPr>
                <w:rFonts w:ascii="Century Gothic" w:hAnsi="Century Gothic" w:cs="Times New Roman"/>
                <w:sz w:val="21"/>
              </w:rPr>
            </w:pPr>
            <w:r w:rsidRPr="00763B95">
              <w:rPr>
                <w:rFonts w:ascii="Century Gothic" w:hAnsi="Century Gothic" w:cs="Times New Roman"/>
                <w:b/>
                <w:bCs/>
                <w:color w:val="FFFFFF"/>
                <w:sz w:val="21"/>
                <w:szCs w:val="22"/>
              </w:rPr>
              <w:t>POWER/INTEREST</w:t>
            </w:r>
          </w:p>
        </w:tc>
        <w:tc>
          <w:tcPr>
            <w:tcW w:w="2380" w:type="dxa"/>
            <w:shd w:val="clear" w:color="auto" w:fill="2E74B5" w:themeFill="accent1" w:themeFillShade="B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26A02" w:rsidRPr="00763B95" w:rsidRDefault="006450DC" w:rsidP="00763B95">
            <w:pPr>
              <w:jc w:val="center"/>
              <w:rPr>
                <w:rFonts w:ascii="Century Gothic" w:hAnsi="Century Gothic" w:cs="Times New Roman"/>
                <w:sz w:val="21"/>
              </w:rPr>
            </w:pPr>
            <w:r w:rsidRPr="00763B95">
              <w:rPr>
                <w:rFonts w:ascii="Century Gothic" w:hAnsi="Century Gothic" w:cs="Times New Roman"/>
                <w:b/>
                <w:bCs/>
                <w:color w:val="FFFFFF"/>
                <w:sz w:val="21"/>
                <w:szCs w:val="22"/>
              </w:rPr>
              <w:t>KEY INTEREST &amp; ISSUES</w:t>
            </w:r>
          </w:p>
        </w:tc>
        <w:tc>
          <w:tcPr>
            <w:tcW w:w="2380" w:type="dxa"/>
            <w:shd w:val="clear" w:color="auto" w:fill="2E74B5" w:themeFill="accent1" w:themeFillShade="B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6450DC" w:rsidRPr="00763B95" w:rsidRDefault="006450DC" w:rsidP="00763B95">
            <w:pPr>
              <w:jc w:val="center"/>
              <w:rPr>
                <w:rFonts w:ascii="Century Gothic" w:hAnsi="Century Gothic" w:cs="Times New Roman"/>
                <w:b/>
                <w:bCs/>
                <w:color w:val="FFFFFF"/>
                <w:sz w:val="21"/>
                <w:szCs w:val="22"/>
              </w:rPr>
            </w:pPr>
            <w:r w:rsidRPr="00763B95">
              <w:rPr>
                <w:rFonts w:ascii="Century Gothic" w:hAnsi="Century Gothic" w:cs="Times New Roman"/>
                <w:b/>
                <w:bCs/>
                <w:color w:val="FFFFFF"/>
                <w:sz w:val="21"/>
                <w:szCs w:val="22"/>
              </w:rPr>
              <w:t>COMMUNICATION</w:t>
            </w:r>
          </w:p>
          <w:p w:rsidR="00326A02" w:rsidRPr="00763B95" w:rsidRDefault="006450DC" w:rsidP="00763B95">
            <w:pPr>
              <w:jc w:val="center"/>
              <w:rPr>
                <w:rFonts w:ascii="Century Gothic" w:hAnsi="Century Gothic" w:cs="Times New Roman"/>
                <w:sz w:val="21"/>
              </w:rPr>
            </w:pPr>
            <w:r w:rsidRPr="00763B95">
              <w:rPr>
                <w:rFonts w:ascii="Century Gothic" w:hAnsi="Century Gothic" w:cs="Times New Roman"/>
                <w:b/>
                <w:bCs/>
                <w:color w:val="FFFFFF"/>
                <w:sz w:val="21"/>
                <w:szCs w:val="22"/>
              </w:rPr>
              <w:t>VEHICLE</w:t>
            </w:r>
          </w:p>
        </w:tc>
        <w:tc>
          <w:tcPr>
            <w:tcW w:w="2380" w:type="dxa"/>
            <w:shd w:val="clear" w:color="auto" w:fill="2E74B5" w:themeFill="accent1" w:themeFillShade="B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26A02" w:rsidRPr="00763B95" w:rsidRDefault="006450DC" w:rsidP="00763B95">
            <w:pPr>
              <w:jc w:val="center"/>
              <w:rPr>
                <w:rFonts w:ascii="Century Gothic" w:hAnsi="Century Gothic" w:cs="Times New Roman"/>
                <w:sz w:val="21"/>
              </w:rPr>
            </w:pPr>
            <w:r w:rsidRPr="00763B95">
              <w:rPr>
                <w:rFonts w:ascii="Century Gothic" w:hAnsi="Century Gothic" w:cs="Times New Roman"/>
                <w:b/>
                <w:bCs/>
                <w:color w:val="FFFFFF"/>
                <w:sz w:val="21"/>
                <w:szCs w:val="22"/>
              </w:rPr>
              <w:t>FREQUENCY</w:t>
            </w:r>
          </w:p>
        </w:tc>
        <w:tc>
          <w:tcPr>
            <w:tcW w:w="2380" w:type="dxa"/>
            <w:shd w:val="clear" w:color="auto" w:fill="2E74B5" w:themeFill="accent1" w:themeFillShade="BF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326A02" w:rsidRPr="00763B95" w:rsidRDefault="006450DC" w:rsidP="00763B95">
            <w:pPr>
              <w:jc w:val="center"/>
              <w:rPr>
                <w:rFonts w:ascii="Century Gothic" w:hAnsi="Century Gothic" w:cs="Times New Roman"/>
                <w:sz w:val="21"/>
              </w:rPr>
            </w:pPr>
            <w:r w:rsidRPr="00763B95">
              <w:rPr>
                <w:rFonts w:ascii="Century Gothic" w:hAnsi="Century Gothic" w:cs="Times New Roman"/>
                <w:b/>
                <w:bCs/>
                <w:color w:val="FFFFFF"/>
                <w:sz w:val="21"/>
                <w:szCs w:val="22"/>
              </w:rPr>
              <w:t>COMMENTS</w:t>
            </w:r>
          </w:p>
        </w:tc>
      </w:tr>
      <w:tr w:rsidR="00763B95" w:rsidRPr="006450DC" w:rsidTr="00763B95">
        <w:trPr>
          <w:gridAfter w:val="1"/>
          <w:wAfter w:w="22" w:type="dxa"/>
          <w:trHeight w:val="723"/>
        </w:trPr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</w:tr>
      <w:tr w:rsidR="00763B95" w:rsidRPr="006450DC" w:rsidTr="00763B95">
        <w:trPr>
          <w:gridAfter w:val="1"/>
          <w:wAfter w:w="22" w:type="dxa"/>
          <w:trHeight w:val="723"/>
        </w:trPr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</w:tr>
      <w:tr w:rsidR="00763B95" w:rsidRPr="006450DC" w:rsidTr="00763B95">
        <w:trPr>
          <w:gridAfter w:val="1"/>
          <w:wAfter w:w="22" w:type="dxa"/>
          <w:trHeight w:val="723"/>
        </w:trPr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</w:tr>
      <w:tr w:rsidR="00763B95" w:rsidRPr="006450DC" w:rsidTr="00763B95">
        <w:trPr>
          <w:gridAfter w:val="1"/>
          <w:wAfter w:w="22" w:type="dxa"/>
          <w:trHeight w:val="723"/>
        </w:trPr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</w:tr>
      <w:tr w:rsidR="00763B95" w:rsidRPr="006450DC" w:rsidTr="00763B95">
        <w:trPr>
          <w:gridAfter w:val="1"/>
          <w:wAfter w:w="22" w:type="dxa"/>
          <w:trHeight w:val="723"/>
        </w:trPr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</w:tr>
      <w:tr w:rsidR="00763B95" w:rsidRPr="006450DC" w:rsidTr="00763B95">
        <w:trPr>
          <w:gridAfter w:val="1"/>
          <w:wAfter w:w="22" w:type="dxa"/>
          <w:trHeight w:val="723"/>
        </w:trPr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  <w:tc>
          <w:tcPr>
            <w:tcW w:w="2380" w:type="dxa"/>
            <w:shd w:val="clear" w:color="auto" w:fill="FFFFFF" w:themeFill="background1"/>
            <w:tcMar>
              <w:top w:w="225" w:type="dxa"/>
              <w:left w:w="225" w:type="dxa"/>
              <w:bottom w:w="225" w:type="dxa"/>
              <w:right w:w="225" w:type="dxa"/>
            </w:tcMar>
          </w:tcPr>
          <w:p w:rsidR="00326A02" w:rsidRPr="00763B95" w:rsidRDefault="00326A02" w:rsidP="00326A02">
            <w:pPr>
              <w:rPr>
                <w:rFonts w:ascii="Century Gothic" w:eastAsia="Times New Roman" w:hAnsi="Century Gothic" w:cs="Times New Roman"/>
                <w:color w:val="000000" w:themeColor="text1"/>
                <w:sz w:val="18"/>
                <w:szCs w:val="20"/>
              </w:rPr>
            </w:pPr>
          </w:p>
        </w:tc>
      </w:tr>
    </w:tbl>
    <w:p w:rsidR="003C7519" w:rsidRPr="006450DC" w:rsidRDefault="003C7519" w:rsidP="00326A02">
      <w:pPr>
        <w:rPr>
          <w:rFonts w:ascii="Century Gothic" w:hAnsi="Century Gothic"/>
        </w:rPr>
      </w:pPr>
      <w:bookmarkStart w:id="0" w:name="_GoBack"/>
      <w:bookmarkEnd w:id="0"/>
    </w:p>
    <w:sectPr w:rsidR="003C7519" w:rsidRPr="006450DC" w:rsidSect="00CA64D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68A" w:rsidRDefault="00DD068A" w:rsidP="00B01A05">
      <w:r>
        <w:separator/>
      </w:r>
    </w:p>
  </w:endnote>
  <w:endnote w:type="continuationSeparator" w:id="0">
    <w:p w:rsidR="00DD068A" w:rsidRDefault="00DD068A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68A" w:rsidRDefault="00DD068A" w:rsidP="00B01A05">
      <w:r>
        <w:separator/>
      </w:r>
    </w:p>
  </w:footnote>
  <w:footnote w:type="continuationSeparator" w:id="0">
    <w:p w:rsidR="00DD068A" w:rsidRDefault="00DD068A" w:rsidP="00B0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006"/>
    <w:rsid w:val="000C5AA8"/>
    <w:rsid w:val="000F28D0"/>
    <w:rsid w:val="00193C77"/>
    <w:rsid w:val="00243542"/>
    <w:rsid w:val="00315440"/>
    <w:rsid w:val="00326A02"/>
    <w:rsid w:val="0035205A"/>
    <w:rsid w:val="003A354D"/>
    <w:rsid w:val="003C7519"/>
    <w:rsid w:val="005C12ED"/>
    <w:rsid w:val="006450DC"/>
    <w:rsid w:val="006F5384"/>
    <w:rsid w:val="00763B95"/>
    <w:rsid w:val="007C5074"/>
    <w:rsid w:val="00845987"/>
    <w:rsid w:val="008B3C7F"/>
    <w:rsid w:val="008D4662"/>
    <w:rsid w:val="0091097D"/>
    <w:rsid w:val="0094745C"/>
    <w:rsid w:val="009A59C2"/>
    <w:rsid w:val="009A6136"/>
    <w:rsid w:val="009B481E"/>
    <w:rsid w:val="009E0257"/>
    <w:rsid w:val="00AC1FED"/>
    <w:rsid w:val="00B01A05"/>
    <w:rsid w:val="00B13006"/>
    <w:rsid w:val="00B87861"/>
    <w:rsid w:val="00C81B11"/>
    <w:rsid w:val="00CA64DD"/>
    <w:rsid w:val="00D517F2"/>
    <w:rsid w:val="00DD068A"/>
    <w:rsid w:val="00E03080"/>
    <w:rsid w:val="00ED10D9"/>
    <w:rsid w:val="00F2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0B6EB"/>
  <w14:defaultImageDpi w14:val="32767"/>
  <w15:docId w15:val="{AEACBED4-220F-054C-8B6D-5648525C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C12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50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944">
          <w:marLeft w:val="-1440"/>
          <w:marRight w:val="-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iseshanklin/Downloads/IC-Internal-External-Stakeholder-Communication-Plan-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37710-CE5E-C241-9DE7-4841C1250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IC-Internal-External-Stakeholder-Communication-Plan-Template (1).dotx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</cp:revision>
  <dcterms:created xsi:type="dcterms:W3CDTF">2019-09-09T11:24:00Z</dcterms:created>
  <dcterms:modified xsi:type="dcterms:W3CDTF">2019-09-09T11:25:00Z</dcterms:modified>
</cp:coreProperties>
</file>